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3CD" w:rsidRPr="00F61998" w:rsidRDefault="00CC53CD" w:rsidP="00CC53CD">
      <w:pPr>
        <w:tabs>
          <w:tab w:val="left" w:pos="7200"/>
        </w:tabs>
        <w:ind w:right="-1080"/>
        <w:rPr>
          <w:sz w:val="22"/>
          <w:szCs w:val="22"/>
          <w:lang w:val="pt-BR"/>
        </w:rPr>
      </w:pPr>
      <w:r w:rsidRPr="00F61998">
        <w:rPr>
          <w:b/>
          <w:bCs/>
          <w:sz w:val="22"/>
          <w:szCs w:val="22"/>
          <w:lang w:val="pt-BR"/>
        </w:rPr>
        <w:tab/>
      </w:r>
      <w:r w:rsidRPr="00F61998">
        <w:rPr>
          <w:sz w:val="22"/>
          <w:szCs w:val="22"/>
          <w:lang w:val="pt-BR"/>
        </w:rPr>
        <w:t>OEA/Ser.W</w:t>
      </w:r>
    </w:p>
    <w:p w:rsidR="00CC53CD" w:rsidRPr="00F61998" w:rsidRDefault="00CC53CD" w:rsidP="00CC53CD">
      <w:pPr>
        <w:tabs>
          <w:tab w:val="left" w:pos="7200"/>
        </w:tabs>
        <w:ind w:right="-1570"/>
        <w:rPr>
          <w:sz w:val="22"/>
          <w:szCs w:val="22"/>
          <w:lang w:val="pt-BR"/>
        </w:rPr>
      </w:pPr>
      <w:r w:rsidRPr="00F61998">
        <w:rPr>
          <w:b/>
          <w:bCs/>
          <w:sz w:val="22"/>
          <w:szCs w:val="22"/>
          <w:lang w:val="pt-BR"/>
        </w:rPr>
        <w:tab/>
      </w:r>
      <w:proofErr w:type="spellStart"/>
      <w:r w:rsidRPr="00F61998">
        <w:rPr>
          <w:sz w:val="22"/>
          <w:szCs w:val="22"/>
          <w:lang w:val="pt-BR"/>
        </w:rPr>
        <w:t>CIDI</w:t>
      </w:r>
      <w:proofErr w:type="spellEnd"/>
      <w:r w:rsidRPr="00F61998">
        <w:rPr>
          <w:sz w:val="22"/>
          <w:szCs w:val="22"/>
          <w:lang w:val="pt-BR"/>
        </w:rPr>
        <w:t>/</w:t>
      </w:r>
      <w:proofErr w:type="spellStart"/>
      <w:r w:rsidRPr="00F61998">
        <w:rPr>
          <w:sz w:val="22"/>
          <w:szCs w:val="22"/>
          <w:lang w:val="pt-BR"/>
        </w:rPr>
        <w:t>RES.34</w:t>
      </w:r>
      <w:r w:rsidR="000F144B">
        <w:rPr>
          <w:sz w:val="22"/>
          <w:szCs w:val="22"/>
          <w:lang w:val="pt-BR"/>
        </w:rPr>
        <w:t>1</w:t>
      </w:r>
      <w:proofErr w:type="spellEnd"/>
      <w:r w:rsidRPr="00F61998">
        <w:rPr>
          <w:sz w:val="22"/>
          <w:szCs w:val="22"/>
          <w:lang w:val="pt-BR"/>
        </w:rPr>
        <w:t xml:space="preserve"> (</w:t>
      </w:r>
      <w:proofErr w:type="spellStart"/>
      <w:r w:rsidRPr="00F61998">
        <w:rPr>
          <w:sz w:val="22"/>
          <w:szCs w:val="22"/>
          <w:lang w:val="pt-BR"/>
        </w:rPr>
        <w:t>CII-O</w:t>
      </w:r>
      <w:proofErr w:type="spellEnd"/>
      <w:r w:rsidRPr="00F61998">
        <w:rPr>
          <w:sz w:val="22"/>
          <w:szCs w:val="22"/>
          <w:lang w:val="pt-BR"/>
        </w:rPr>
        <w:t>/20)</w:t>
      </w:r>
    </w:p>
    <w:p w:rsidR="00CC53CD" w:rsidRPr="00F61998" w:rsidRDefault="00CC53CD" w:rsidP="00CC53CD">
      <w:pPr>
        <w:pStyle w:val="Header"/>
        <w:tabs>
          <w:tab w:val="clear" w:pos="4320"/>
          <w:tab w:val="left" w:pos="7200"/>
        </w:tabs>
        <w:rPr>
          <w:i/>
          <w:sz w:val="22"/>
          <w:szCs w:val="22"/>
          <w:lang w:val="pt-BR"/>
        </w:rPr>
      </w:pPr>
      <w:r w:rsidRPr="00F61998">
        <w:rPr>
          <w:i/>
          <w:sz w:val="22"/>
          <w:szCs w:val="22"/>
          <w:lang w:val="pt-BR"/>
        </w:rPr>
        <w:tab/>
      </w:r>
      <w:r w:rsidRPr="00F61998">
        <w:rPr>
          <w:sz w:val="22"/>
          <w:szCs w:val="22"/>
          <w:lang w:val="pt-BR"/>
        </w:rPr>
        <w:t>30 junho 2020</w:t>
      </w:r>
    </w:p>
    <w:p w:rsidR="00CC53CD" w:rsidRPr="00F61998" w:rsidRDefault="00CC53CD" w:rsidP="00CC53CD">
      <w:pPr>
        <w:pStyle w:val="Header"/>
        <w:tabs>
          <w:tab w:val="left" w:pos="7200"/>
        </w:tabs>
        <w:rPr>
          <w:i/>
          <w:sz w:val="22"/>
          <w:szCs w:val="22"/>
          <w:lang w:val="pt-BR"/>
        </w:rPr>
      </w:pPr>
      <w:r w:rsidRPr="00F61998">
        <w:rPr>
          <w:i/>
          <w:sz w:val="22"/>
          <w:szCs w:val="22"/>
          <w:lang w:val="pt-BR"/>
        </w:rPr>
        <w:tab/>
      </w:r>
      <w:r w:rsidRPr="00F61998">
        <w:rPr>
          <w:i/>
          <w:sz w:val="22"/>
          <w:szCs w:val="22"/>
          <w:lang w:val="pt-BR"/>
        </w:rPr>
        <w:tab/>
      </w:r>
      <w:r w:rsidRPr="00F61998">
        <w:rPr>
          <w:bCs/>
          <w:sz w:val="22"/>
          <w:szCs w:val="22"/>
          <w:lang w:val="pt-BR"/>
        </w:rPr>
        <w:t>Original: espanhol</w:t>
      </w:r>
    </w:p>
    <w:p w:rsidR="00CC53CD" w:rsidRPr="00F61998" w:rsidRDefault="00CC53CD" w:rsidP="00CC53CD">
      <w:pPr>
        <w:pBdr>
          <w:bottom w:val="single" w:sz="12" w:space="1" w:color="auto"/>
        </w:pBdr>
        <w:tabs>
          <w:tab w:val="left" w:pos="6120"/>
          <w:tab w:val="left" w:pos="6750"/>
        </w:tabs>
        <w:ind w:right="-29"/>
        <w:rPr>
          <w:bCs/>
          <w:sz w:val="22"/>
          <w:szCs w:val="22"/>
          <w:lang w:val="pt-BR"/>
        </w:rPr>
      </w:pPr>
    </w:p>
    <w:p w:rsidR="00CC53CD" w:rsidRPr="00F61998" w:rsidRDefault="00CC53CD" w:rsidP="00CC53CD">
      <w:pPr>
        <w:jc w:val="center"/>
        <w:outlineLvl w:val="0"/>
        <w:rPr>
          <w:sz w:val="22"/>
          <w:szCs w:val="22"/>
          <w:lang w:val="pt-BR"/>
        </w:rPr>
      </w:pPr>
    </w:p>
    <w:p w:rsidR="00CC53CD" w:rsidRPr="00F61998" w:rsidRDefault="00CC53CD" w:rsidP="00CC53CD">
      <w:pPr>
        <w:jc w:val="center"/>
        <w:outlineLvl w:val="0"/>
        <w:rPr>
          <w:sz w:val="22"/>
          <w:szCs w:val="22"/>
          <w:lang w:val="pt-BR"/>
        </w:rPr>
      </w:pPr>
      <w:bookmarkStart w:id="0" w:name="_Toc231628779"/>
      <w:bookmarkStart w:id="1" w:name="_Toc231844531"/>
      <w:bookmarkStart w:id="2" w:name="_Toc231851814"/>
      <w:proofErr w:type="spellStart"/>
      <w:r w:rsidRPr="00F61998">
        <w:rPr>
          <w:sz w:val="22"/>
          <w:szCs w:val="22"/>
          <w:lang w:val="pt-BR"/>
        </w:rPr>
        <w:t>CIDI</w:t>
      </w:r>
      <w:proofErr w:type="spellEnd"/>
      <w:r w:rsidRPr="00F61998">
        <w:rPr>
          <w:sz w:val="22"/>
          <w:szCs w:val="22"/>
          <w:lang w:val="pt-BR"/>
        </w:rPr>
        <w:t>/</w:t>
      </w:r>
      <w:proofErr w:type="spellStart"/>
      <w:r w:rsidRPr="00F61998">
        <w:rPr>
          <w:sz w:val="22"/>
          <w:szCs w:val="22"/>
          <w:lang w:val="pt-BR"/>
        </w:rPr>
        <w:t>RES.34</w:t>
      </w:r>
      <w:r w:rsidR="000F144B">
        <w:rPr>
          <w:sz w:val="22"/>
          <w:szCs w:val="22"/>
          <w:lang w:val="pt-BR"/>
        </w:rPr>
        <w:t>1</w:t>
      </w:r>
      <w:proofErr w:type="spellEnd"/>
      <w:r w:rsidRPr="00F61998">
        <w:rPr>
          <w:sz w:val="22"/>
          <w:szCs w:val="22"/>
          <w:lang w:val="pt-BR"/>
        </w:rPr>
        <w:t xml:space="preserve"> (</w:t>
      </w:r>
      <w:proofErr w:type="spellStart"/>
      <w:r w:rsidRPr="00F61998">
        <w:rPr>
          <w:sz w:val="22"/>
          <w:szCs w:val="22"/>
          <w:lang w:val="pt-BR"/>
        </w:rPr>
        <w:t>CII-O</w:t>
      </w:r>
      <w:proofErr w:type="spellEnd"/>
      <w:r w:rsidRPr="00F61998">
        <w:rPr>
          <w:sz w:val="22"/>
          <w:szCs w:val="22"/>
          <w:lang w:val="pt-BR"/>
        </w:rPr>
        <w:t>/20)</w:t>
      </w:r>
    </w:p>
    <w:p w:rsidR="00CC53CD" w:rsidRPr="00F61998" w:rsidRDefault="00CC53CD" w:rsidP="00CC53CD">
      <w:pPr>
        <w:jc w:val="center"/>
        <w:outlineLvl w:val="0"/>
        <w:rPr>
          <w:sz w:val="22"/>
          <w:szCs w:val="22"/>
          <w:lang w:val="pt-BR"/>
        </w:rPr>
      </w:pPr>
    </w:p>
    <w:p w:rsidR="00CC53CD" w:rsidRPr="00F61998" w:rsidRDefault="00CC53CD" w:rsidP="00CC53CD">
      <w:pPr>
        <w:jc w:val="center"/>
        <w:outlineLvl w:val="0"/>
        <w:rPr>
          <w:sz w:val="22"/>
          <w:szCs w:val="22"/>
          <w:lang w:val="pt-BR"/>
        </w:rPr>
      </w:pPr>
      <w:r w:rsidRPr="00F61998">
        <w:rPr>
          <w:sz w:val="22"/>
          <w:szCs w:val="22"/>
          <w:lang w:val="pt-BR"/>
        </w:rPr>
        <w:t>ADIAMENTO DA DÉCIMA SEGUNDA REUNIÃO ORDINÁRIA DA COMISSÃO INTERAMERICANA DE PORTOS</w:t>
      </w:r>
    </w:p>
    <w:p w:rsidR="00CC53CD" w:rsidRPr="00F61998" w:rsidRDefault="00CC53CD" w:rsidP="00CC53CD">
      <w:pPr>
        <w:jc w:val="center"/>
        <w:outlineLvl w:val="0"/>
        <w:rPr>
          <w:sz w:val="22"/>
          <w:szCs w:val="22"/>
          <w:lang w:val="pt-BR"/>
        </w:rPr>
      </w:pPr>
    </w:p>
    <w:p w:rsidR="00CC53CD" w:rsidRPr="00F61998" w:rsidRDefault="00CC53CD" w:rsidP="00CC53CD">
      <w:pPr>
        <w:jc w:val="center"/>
        <w:outlineLvl w:val="0"/>
        <w:rPr>
          <w:sz w:val="22"/>
          <w:szCs w:val="22"/>
          <w:lang w:val="pt-BR"/>
        </w:rPr>
      </w:pPr>
      <w:r w:rsidRPr="00F61998">
        <w:rPr>
          <w:sz w:val="22"/>
          <w:szCs w:val="22"/>
          <w:lang w:val="pt-BR"/>
        </w:rPr>
        <w:t>(Aprovada na reunião ordinária realizada em 30 de junho de 2020)</w:t>
      </w:r>
    </w:p>
    <w:bookmarkEnd w:id="0"/>
    <w:bookmarkEnd w:id="1"/>
    <w:bookmarkEnd w:id="2"/>
    <w:p w:rsidR="00CC53CD" w:rsidRPr="00F61998" w:rsidRDefault="00CC53CD" w:rsidP="00CC53CD">
      <w:pPr>
        <w:jc w:val="both"/>
        <w:rPr>
          <w:sz w:val="22"/>
          <w:szCs w:val="22"/>
          <w:lang w:val="pt-BR"/>
        </w:rPr>
      </w:pPr>
    </w:p>
    <w:p w:rsidR="00CC53CD" w:rsidRPr="00F61998" w:rsidRDefault="00CC53CD" w:rsidP="00CC53CD">
      <w:pPr>
        <w:jc w:val="both"/>
        <w:rPr>
          <w:sz w:val="22"/>
          <w:szCs w:val="22"/>
          <w:lang w:val="pt-BR"/>
        </w:rPr>
      </w:pPr>
    </w:p>
    <w:p w:rsidR="00CC53CD" w:rsidRPr="00F61998" w:rsidRDefault="00CC53CD" w:rsidP="00CC53CD">
      <w:pPr>
        <w:ind w:firstLine="720"/>
        <w:jc w:val="both"/>
        <w:rPr>
          <w:sz w:val="22"/>
          <w:szCs w:val="22"/>
          <w:lang w:val="pt-BR"/>
        </w:rPr>
      </w:pPr>
      <w:r w:rsidRPr="00F61998">
        <w:rPr>
          <w:sz w:val="22"/>
          <w:szCs w:val="22"/>
          <w:lang w:val="pt-BR"/>
        </w:rPr>
        <w:t>O CONSELHO INTERAMERICANO DE DESENVOLVIMENTO INTEGRAL,</w:t>
      </w:r>
    </w:p>
    <w:p w:rsidR="00CC53CD" w:rsidRPr="00F61998" w:rsidRDefault="00CC53CD" w:rsidP="00CC53CD">
      <w:pPr>
        <w:jc w:val="both"/>
        <w:rPr>
          <w:sz w:val="22"/>
          <w:szCs w:val="22"/>
          <w:lang w:val="pt-BR"/>
        </w:rPr>
      </w:pPr>
    </w:p>
    <w:p w:rsidR="00CC53CD" w:rsidRPr="00F61998" w:rsidRDefault="00CC53CD" w:rsidP="00CC53CD">
      <w:pPr>
        <w:ind w:firstLine="720"/>
        <w:jc w:val="both"/>
        <w:rPr>
          <w:sz w:val="22"/>
          <w:szCs w:val="22"/>
          <w:lang w:val="pt-BR"/>
        </w:rPr>
      </w:pPr>
      <w:r w:rsidRPr="00F61998">
        <w:rPr>
          <w:sz w:val="22"/>
          <w:szCs w:val="22"/>
          <w:lang w:val="pt-BR"/>
        </w:rPr>
        <w:t xml:space="preserve">TENDO VISTO: </w:t>
      </w:r>
    </w:p>
    <w:p w:rsidR="00CC53CD" w:rsidRPr="00F61998" w:rsidRDefault="00CC53CD" w:rsidP="00CC53CD">
      <w:pPr>
        <w:jc w:val="both"/>
        <w:rPr>
          <w:sz w:val="22"/>
          <w:szCs w:val="22"/>
          <w:lang w:val="pt-BR"/>
        </w:rPr>
      </w:pPr>
    </w:p>
    <w:p w:rsidR="00CC53CD" w:rsidRPr="00F61998" w:rsidRDefault="00CC53CD" w:rsidP="00F61998">
      <w:pPr>
        <w:ind w:firstLine="720"/>
        <w:jc w:val="both"/>
        <w:rPr>
          <w:b/>
          <w:sz w:val="22"/>
          <w:szCs w:val="22"/>
          <w:lang w:val="pt-BR"/>
        </w:rPr>
      </w:pPr>
      <w:r w:rsidRPr="00F61998">
        <w:rPr>
          <w:sz w:val="22"/>
          <w:szCs w:val="22"/>
          <w:lang w:val="pt-BR"/>
        </w:rPr>
        <w:t>A resolução AG/RES. 2939 (XLIX-O/19), mediante a</w:t>
      </w:r>
      <w:r w:rsidRPr="00F61998">
        <w:rPr>
          <w:bCs/>
          <w:sz w:val="22"/>
          <w:szCs w:val="22"/>
          <w:lang w:val="pt-BR"/>
        </w:rPr>
        <w:t xml:space="preserve"> </w:t>
      </w:r>
      <w:r w:rsidRPr="00F61998">
        <w:rPr>
          <w:sz w:val="22"/>
          <w:szCs w:val="22"/>
          <w:lang w:val="pt-BR"/>
        </w:rPr>
        <w:t>qual a Assembleia Geral endossou a resolução da Cidade do México (</w:t>
      </w:r>
      <w:proofErr w:type="spellStart"/>
      <w:r w:rsidR="002F0254">
        <w:fldChar w:fldCharType="begin"/>
      </w:r>
      <w:r w:rsidR="002F0254" w:rsidRPr="000F144B">
        <w:rPr>
          <w:lang w:val="pt-BR"/>
        </w:rPr>
        <w:instrText xml:space="preserve"> HYPERLINK "http://scm.oas.org/IDMS/Redirectpage.aspx?class=XIII.4.11%20CIDI/CIP/res&amp;classNum=1&amp;lang=s" </w:instrText>
      </w:r>
      <w:r w:rsidR="002F0254">
        <w:fldChar w:fldCharType="separate"/>
      </w:r>
      <w:r w:rsidRPr="00F61998">
        <w:rPr>
          <w:color w:val="0000FF"/>
          <w:sz w:val="20"/>
          <w:szCs w:val="22"/>
          <w:u w:val="single"/>
          <w:lang w:val="pt-BR"/>
        </w:rPr>
        <w:t>CIDI</w:t>
      </w:r>
      <w:proofErr w:type="spellEnd"/>
      <w:r w:rsidRPr="00F61998">
        <w:rPr>
          <w:color w:val="0000FF"/>
          <w:sz w:val="20"/>
          <w:szCs w:val="22"/>
          <w:u w:val="single"/>
          <w:lang w:val="pt-BR"/>
        </w:rPr>
        <w:t>/</w:t>
      </w:r>
      <w:proofErr w:type="spellStart"/>
      <w:r w:rsidRPr="00F61998">
        <w:rPr>
          <w:color w:val="0000FF"/>
          <w:sz w:val="20"/>
          <w:szCs w:val="22"/>
          <w:u w:val="single"/>
          <w:lang w:val="pt-BR"/>
        </w:rPr>
        <w:t>CIP</w:t>
      </w:r>
      <w:proofErr w:type="spellEnd"/>
      <w:r w:rsidRPr="00F61998">
        <w:rPr>
          <w:color w:val="0000FF"/>
          <w:sz w:val="20"/>
          <w:szCs w:val="22"/>
          <w:u w:val="single"/>
          <w:lang w:val="pt-BR"/>
        </w:rPr>
        <w:t>/</w:t>
      </w:r>
      <w:proofErr w:type="spellStart"/>
      <w:r w:rsidRPr="00F61998">
        <w:rPr>
          <w:color w:val="0000FF"/>
          <w:sz w:val="20"/>
          <w:szCs w:val="22"/>
          <w:u w:val="single"/>
          <w:lang w:val="pt-BR"/>
        </w:rPr>
        <w:t>RES.1</w:t>
      </w:r>
      <w:proofErr w:type="spellEnd"/>
      <w:r w:rsidRPr="00F61998">
        <w:rPr>
          <w:color w:val="0000FF"/>
          <w:sz w:val="20"/>
          <w:szCs w:val="22"/>
          <w:u w:val="single"/>
          <w:lang w:val="pt-BR"/>
        </w:rPr>
        <w:t>/18</w:t>
      </w:r>
      <w:r w:rsidR="002F0254">
        <w:rPr>
          <w:color w:val="0000FF"/>
          <w:sz w:val="20"/>
          <w:szCs w:val="22"/>
          <w:u w:val="single"/>
          <w:lang w:val="pt-BR"/>
        </w:rPr>
        <w:fldChar w:fldCharType="end"/>
      </w:r>
      <w:r w:rsidRPr="00F61998">
        <w:rPr>
          <w:sz w:val="22"/>
          <w:szCs w:val="22"/>
          <w:lang w:val="pt-BR"/>
        </w:rPr>
        <w:t xml:space="preserve">) e tomou nota do </w:t>
      </w:r>
      <w:r w:rsidRPr="00F61998">
        <w:rPr>
          <w:bCs/>
          <w:iCs/>
          <w:sz w:val="22"/>
          <w:szCs w:val="22"/>
          <w:lang w:val="pt-BR"/>
        </w:rPr>
        <w:t>Plano de Ação da Cidade do México</w:t>
      </w:r>
      <w:r w:rsidRPr="00F61998">
        <w:rPr>
          <w:sz w:val="22"/>
          <w:szCs w:val="22"/>
          <w:lang w:val="pt-BR"/>
        </w:rPr>
        <w:t xml:space="preserve"> 2018-2020 (</w:t>
      </w:r>
      <w:proofErr w:type="spellStart"/>
      <w:r w:rsidR="002F0254">
        <w:fldChar w:fldCharType="begin"/>
      </w:r>
      <w:r w:rsidR="002F0254" w:rsidRPr="000F144B">
        <w:rPr>
          <w:lang w:val="pt-BR"/>
        </w:rPr>
        <w:instrText xml:space="preserve"> HYPERLINK "http://scm.oas.org/IDMS/Redirectpage.aspx?class=XIII.4.11%20CIDI/CIP/doc&amp;classNum=5&amp;lang=s" </w:instrText>
      </w:r>
      <w:r w:rsidR="002F0254">
        <w:fldChar w:fldCharType="separate"/>
      </w:r>
      <w:r w:rsidRPr="00F61998">
        <w:rPr>
          <w:color w:val="0000FF"/>
          <w:sz w:val="20"/>
          <w:szCs w:val="22"/>
          <w:u w:val="single"/>
          <w:lang w:val="pt-BR"/>
        </w:rPr>
        <w:t>CIDI</w:t>
      </w:r>
      <w:proofErr w:type="spellEnd"/>
      <w:r w:rsidRPr="00F61998">
        <w:rPr>
          <w:color w:val="0000FF"/>
          <w:sz w:val="20"/>
          <w:szCs w:val="22"/>
          <w:u w:val="single"/>
          <w:lang w:val="pt-BR"/>
        </w:rPr>
        <w:t>/</w:t>
      </w:r>
      <w:proofErr w:type="spellStart"/>
      <w:r w:rsidRPr="00F61998">
        <w:rPr>
          <w:color w:val="0000FF"/>
          <w:sz w:val="20"/>
          <w:szCs w:val="22"/>
          <w:u w:val="single"/>
          <w:lang w:val="pt-BR"/>
        </w:rPr>
        <w:t>CIP</w:t>
      </w:r>
      <w:proofErr w:type="spellEnd"/>
      <w:r w:rsidRPr="00F61998">
        <w:rPr>
          <w:color w:val="0000FF"/>
          <w:sz w:val="20"/>
          <w:szCs w:val="22"/>
          <w:u w:val="single"/>
          <w:lang w:val="pt-BR"/>
        </w:rPr>
        <w:t>/</w:t>
      </w:r>
      <w:proofErr w:type="spellStart"/>
      <w:proofErr w:type="gramStart"/>
      <w:r w:rsidRPr="00F61998">
        <w:rPr>
          <w:color w:val="0000FF"/>
          <w:sz w:val="20"/>
          <w:szCs w:val="22"/>
          <w:u w:val="single"/>
          <w:lang w:val="pt-BR"/>
        </w:rPr>
        <w:t>doc.</w:t>
      </w:r>
      <w:proofErr w:type="gramEnd"/>
      <w:r w:rsidRPr="00F61998">
        <w:rPr>
          <w:color w:val="0000FF"/>
          <w:sz w:val="20"/>
          <w:szCs w:val="22"/>
          <w:u w:val="single"/>
          <w:lang w:val="pt-BR"/>
        </w:rPr>
        <w:t>5</w:t>
      </w:r>
      <w:proofErr w:type="spellEnd"/>
      <w:r w:rsidRPr="00F61998">
        <w:rPr>
          <w:color w:val="0000FF"/>
          <w:sz w:val="20"/>
          <w:szCs w:val="22"/>
          <w:u w:val="single"/>
          <w:lang w:val="pt-BR"/>
        </w:rPr>
        <w:t>/18</w:t>
      </w:r>
      <w:r w:rsidR="002F0254">
        <w:rPr>
          <w:color w:val="0000FF"/>
          <w:sz w:val="20"/>
          <w:szCs w:val="22"/>
          <w:u w:val="single"/>
          <w:lang w:val="pt-BR"/>
        </w:rPr>
        <w:fldChar w:fldCharType="end"/>
      </w:r>
      <w:r w:rsidRPr="00F61998">
        <w:rPr>
          <w:sz w:val="22"/>
          <w:szCs w:val="22"/>
          <w:lang w:val="pt-BR"/>
        </w:rPr>
        <w:t xml:space="preserve"> </w:t>
      </w:r>
      <w:proofErr w:type="spellStart"/>
      <w:r w:rsidRPr="00F61998">
        <w:rPr>
          <w:sz w:val="22"/>
          <w:szCs w:val="22"/>
          <w:lang w:val="pt-BR"/>
        </w:rPr>
        <w:t>rev.1</w:t>
      </w:r>
      <w:proofErr w:type="spellEnd"/>
      <w:r w:rsidRPr="00F61998">
        <w:rPr>
          <w:sz w:val="22"/>
          <w:szCs w:val="22"/>
          <w:lang w:val="pt-BR"/>
        </w:rPr>
        <w:t xml:space="preserve">), </w:t>
      </w:r>
      <w:r w:rsidRPr="00F61998">
        <w:rPr>
          <w:bCs/>
          <w:iCs/>
          <w:sz w:val="22"/>
          <w:szCs w:val="22"/>
          <w:lang w:val="pt-BR"/>
        </w:rPr>
        <w:t>aprovados na Décima Primeira Reunião Ordinária da Comissão Interamericana de Portos (CIP) da Organização dos Estados Americanos (OEA)</w:t>
      </w:r>
      <w:r w:rsidRPr="00F61998">
        <w:rPr>
          <w:sz w:val="22"/>
          <w:szCs w:val="22"/>
          <w:lang w:val="pt-BR"/>
        </w:rPr>
        <w:t>, realizada na Cidade do México de 1</w:t>
      </w:r>
      <w:r w:rsidRPr="00F61998">
        <w:rPr>
          <w:sz w:val="22"/>
          <w:szCs w:val="22"/>
          <w:vertAlign w:val="superscript"/>
          <w:lang w:val="pt-BR"/>
        </w:rPr>
        <w:t>o</w:t>
      </w:r>
      <w:r w:rsidRPr="00F61998">
        <w:rPr>
          <w:sz w:val="22"/>
          <w:szCs w:val="22"/>
          <w:lang w:val="pt-BR"/>
        </w:rPr>
        <w:t xml:space="preserve"> a 3 de agosto de 2018;</w:t>
      </w:r>
    </w:p>
    <w:p w:rsidR="00CC53CD" w:rsidRPr="00F61998" w:rsidRDefault="00CC53CD" w:rsidP="00F61998">
      <w:pPr>
        <w:jc w:val="both"/>
        <w:rPr>
          <w:sz w:val="22"/>
          <w:szCs w:val="22"/>
          <w:lang w:val="pt-BR"/>
        </w:rPr>
      </w:pPr>
    </w:p>
    <w:p w:rsidR="00CC53CD" w:rsidRPr="00F61998" w:rsidRDefault="00CC53CD" w:rsidP="00F61998">
      <w:pPr>
        <w:ind w:firstLine="720"/>
        <w:jc w:val="both"/>
        <w:rPr>
          <w:sz w:val="22"/>
          <w:szCs w:val="22"/>
          <w:lang w:val="pt-BR"/>
        </w:rPr>
      </w:pPr>
      <w:r w:rsidRPr="00F61998">
        <w:rPr>
          <w:sz w:val="22"/>
          <w:szCs w:val="22"/>
          <w:lang w:val="pt-BR"/>
        </w:rPr>
        <w:t xml:space="preserve">A resolução de </w:t>
      </w:r>
      <w:proofErr w:type="spellStart"/>
      <w:r w:rsidRPr="00F61998">
        <w:rPr>
          <w:sz w:val="22"/>
          <w:szCs w:val="22"/>
          <w:lang w:val="pt-BR"/>
        </w:rPr>
        <w:t>Roatán</w:t>
      </w:r>
      <w:proofErr w:type="spellEnd"/>
      <w:r w:rsidRPr="00F61998">
        <w:rPr>
          <w:sz w:val="22"/>
          <w:szCs w:val="22"/>
          <w:lang w:val="pt-BR"/>
        </w:rPr>
        <w:t xml:space="preserve"> (</w:t>
      </w:r>
      <w:bookmarkStart w:id="3" w:name="_GoBack"/>
      <w:proofErr w:type="spellStart"/>
      <w:r w:rsidR="000F144B" w:rsidRPr="000F144B">
        <w:fldChar w:fldCharType="begin"/>
      </w:r>
      <w:r w:rsidR="000F144B" w:rsidRPr="000F144B">
        <w:rPr>
          <w:lang w:val="pt-BR"/>
        </w:rPr>
        <w:instrText xml:space="preserve"> HYPERLINK "http://scm.oas.org/doc_public/SPANISH/HIST_19/CIP01169S03.doc" </w:instrText>
      </w:r>
      <w:r w:rsidR="000F144B" w:rsidRPr="000F144B">
        <w:fldChar w:fldCharType="separate"/>
      </w:r>
      <w:r w:rsidR="000F144B" w:rsidRPr="000F144B">
        <w:rPr>
          <w:color w:val="0000FF"/>
          <w:sz w:val="22"/>
          <w:szCs w:val="22"/>
          <w:u w:val="single"/>
          <w:lang w:val="pt-BR"/>
        </w:rPr>
        <w:t>CECIP</w:t>
      </w:r>
      <w:proofErr w:type="spellEnd"/>
      <w:r w:rsidR="000F144B" w:rsidRPr="000F144B">
        <w:rPr>
          <w:color w:val="0000FF"/>
          <w:sz w:val="22"/>
          <w:szCs w:val="22"/>
          <w:u w:val="single"/>
          <w:lang w:val="pt-BR"/>
        </w:rPr>
        <w:t>/</w:t>
      </w:r>
      <w:proofErr w:type="spellStart"/>
      <w:r w:rsidR="000F144B" w:rsidRPr="000F144B">
        <w:rPr>
          <w:color w:val="0000FF"/>
          <w:sz w:val="22"/>
          <w:szCs w:val="22"/>
          <w:u w:val="single"/>
          <w:lang w:val="pt-BR"/>
        </w:rPr>
        <w:t>RES.1</w:t>
      </w:r>
      <w:proofErr w:type="spellEnd"/>
      <w:r w:rsidR="000F144B" w:rsidRPr="000F144B">
        <w:rPr>
          <w:color w:val="0000FF"/>
          <w:sz w:val="22"/>
          <w:szCs w:val="22"/>
          <w:u w:val="single"/>
          <w:lang w:val="pt-BR"/>
        </w:rPr>
        <w:t xml:space="preserve">/19 </w:t>
      </w:r>
      <w:proofErr w:type="spellStart"/>
      <w:r w:rsidR="000F144B" w:rsidRPr="000F144B">
        <w:rPr>
          <w:color w:val="0000FF"/>
          <w:sz w:val="22"/>
          <w:szCs w:val="22"/>
          <w:u w:val="single"/>
          <w:lang w:val="pt-BR"/>
        </w:rPr>
        <w:t>corr.1</w:t>
      </w:r>
      <w:proofErr w:type="spellEnd"/>
      <w:r w:rsidR="000F144B" w:rsidRPr="000F144B">
        <w:rPr>
          <w:color w:val="0000FF"/>
          <w:sz w:val="22"/>
          <w:szCs w:val="22"/>
          <w:u w:val="single"/>
          <w:lang w:val="es-AR"/>
        </w:rPr>
        <w:fldChar w:fldCharType="end"/>
      </w:r>
      <w:bookmarkEnd w:id="3"/>
      <w:r w:rsidRPr="00F61998">
        <w:rPr>
          <w:sz w:val="22"/>
          <w:szCs w:val="22"/>
          <w:lang w:val="pt-BR"/>
        </w:rPr>
        <w:t>), por meio da qual o Governo da República Argentina ofereceu sede para a Décima Segunda Reunião Ordinária da CIP, o Fórum Interamericano de Melhores Práticas e a Vigésima Primeira Reunião do Comitê Executivo da CIP (CECIP) e propôs sua realização na cidade de Buenos Aires, Argentina, de 5 a 7 de agosto de 2020, com o tema “Relação Porto-Cidade”;</w:t>
      </w:r>
    </w:p>
    <w:p w:rsidR="00CC53CD" w:rsidRPr="00F61998" w:rsidRDefault="00CC53CD" w:rsidP="00F61998">
      <w:pPr>
        <w:jc w:val="both"/>
        <w:rPr>
          <w:sz w:val="22"/>
          <w:szCs w:val="22"/>
          <w:lang w:val="pt-BR"/>
        </w:rPr>
      </w:pPr>
    </w:p>
    <w:p w:rsidR="00CC53CD" w:rsidRPr="00F61998" w:rsidRDefault="00CC53CD" w:rsidP="00F61998">
      <w:pPr>
        <w:ind w:firstLine="720"/>
        <w:jc w:val="both"/>
        <w:rPr>
          <w:sz w:val="22"/>
          <w:szCs w:val="22"/>
          <w:lang w:val="pt-BR"/>
        </w:rPr>
      </w:pPr>
      <w:r w:rsidRPr="00F61998">
        <w:rPr>
          <w:sz w:val="22"/>
          <w:szCs w:val="22"/>
          <w:lang w:val="pt-BR"/>
        </w:rPr>
        <w:t xml:space="preserve">A resolução CIDI/RES.338 (XCIII-O/19), “Convocação da Décima Segunda Reunião Ordinária da Comissão Interamericana de Portos”, aprovada em 26 de setembro de 2019, mediante a qual se decidiu realizar a reunião na cidade de Buenos Aires, Argentina, </w:t>
      </w:r>
      <w:r w:rsidR="00F61998" w:rsidRPr="00F61998">
        <w:rPr>
          <w:sz w:val="22"/>
          <w:szCs w:val="22"/>
          <w:lang w:val="pt-BR"/>
        </w:rPr>
        <w:t>em 5, 6 e 7</w:t>
      </w:r>
      <w:r w:rsidRPr="00F61998">
        <w:rPr>
          <w:sz w:val="22"/>
          <w:szCs w:val="22"/>
          <w:lang w:val="pt-BR"/>
        </w:rPr>
        <w:t xml:space="preserve"> de agosto de 2020, e alocar para sua organização a quantia de US$ 29.158 dos recursos previstos</w:t>
      </w:r>
      <w:r w:rsidRPr="00F61998">
        <w:rPr>
          <w:color w:val="000000"/>
          <w:sz w:val="22"/>
          <w:szCs w:val="22"/>
          <w:lang w:val="pt-BR"/>
        </w:rPr>
        <w:t xml:space="preserve"> no Capítulo 7</w:t>
      </w:r>
      <w:r w:rsidR="00073F6C" w:rsidRPr="00F61998">
        <w:rPr>
          <w:color w:val="000000"/>
          <w:sz w:val="22"/>
          <w:szCs w:val="22"/>
          <w:vertAlign w:val="superscript"/>
          <w:lang w:val="pt-BR"/>
        </w:rPr>
        <w:t>o</w:t>
      </w:r>
      <w:r w:rsidRPr="00F61998">
        <w:rPr>
          <w:color w:val="000000"/>
          <w:sz w:val="22"/>
          <w:szCs w:val="22"/>
          <w:lang w:val="pt-BR"/>
        </w:rPr>
        <w:t>, Subprograma 74F, do orçamento-programa da Organização para 2020;</w:t>
      </w:r>
    </w:p>
    <w:p w:rsidR="00CC53CD" w:rsidRPr="00F61998" w:rsidRDefault="00CC53CD" w:rsidP="00F61998">
      <w:pPr>
        <w:jc w:val="both"/>
        <w:rPr>
          <w:sz w:val="22"/>
          <w:szCs w:val="22"/>
          <w:lang w:val="pt-BR"/>
        </w:rPr>
      </w:pPr>
    </w:p>
    <w:p w:rsidR="00CC53CD" w:rsidRPr="00F61998" w:rsidRDefault="00CC53CD" w:rsidP="00F61998">
      <w:pPr>
        <w:ind w:firstLine="720"/>
        <w:jc w:val="both"/>
        <w:rPr>
          <w:sz w:val="22"/>
          <w:szCs w:val="22"/>
          <w:lang w:val="pt-BR"/>
        </w:rPr>
      </w:pPr>
      <w:r w:rsidRPr="00F61998">
        <w:rPr>
          <w:sz w:val="22"/>
          <w:szCs w:val="22"/>
          <w:lang w:val="pt-BR"/>
        </w:rPr>
        <w:t xml:space="preserve">CONSIDERANDO que, devido aos acontecimentos de conhecimento público relacionados à pandemia </w:t>
      </w:r>
      <w:r w:rsidR="008A233F" w:rsidRPr="00F61998">
        <w:rPr>
          <w:sz w:val="22"/>
          <w:szCs w:val="22"/>
          <w:lang w:val="pt-BR"/>
        </w:rPr>
        <w:t xml:space="preserve">originada pela transmissão do novo </w:t>
      </w:r>
      <w:proofErr w:type="spellStart"/>
      <w:r w:rsidR="008A233F" w:rsidRPr="00F61998">
        <w:rPr>
          <w:sz w:val="22"/>
          <w:szCs w:val="22"/>
          <w:lang w:val="pt-BR"/>
        </w:rPr>
        <w:t>coronavírus</w:t>
      </w:r>
      <w:proofErr w:type="spellEnd"/>
      <w:r w:rsidR="008A233F" w:rsidRPr="00F61998">
        <w:rPr>
          <w:sz w:val="22"/>
          <w:szCs w:val="22"/>
          <w:lang w:val="pt-BR"/>
        </w:rPr>
        <w:t xml:space="preserve"> (</w:t>
      </w:r>
      <w:proofErr w:type="spellStart"/>
      <w:r w:rsidR="002F0254">
        <w:rPr>
          <w:sz w:val="22"/>
          <w:szCs w:val="22"/>
          <w:lang w:val="pt-BR"/>
        </w:rPr>
        <w:t>COVID</w:t>
      </w:r>
      <w:proofErr w:type="spellEnd"/>
      <w:r w:rsidRPr="00F61998">
        <w:rPr>
          <w:sz w:val="22"/>
          <w:szCs w:val="22"/>
          <w:lang w:val="pt-BR"/>
        </w:rPr>
        <w:t>-19</w:t>
      </w:r>
      <w:r w:rsidR="008A233F" w:rsidRPr="00F61998">
        <w:rPr>
          <w:sz w:val="22"/>
          <w:szCs w:val="22"/>
          <w:lang w:val="pt-BR"/>
        </w:rPr>
        <w:t>)</w:t>
      </w:r>
      <w:r w:rsidRPr="00F61998">
        <w:rPr>
          <w:sz w:val="22"/>
          <w:szCs w:val="22"/>
          <w:lang w:val="pt-BR"/>
        </w:rPr>
        <w:t xml:space="preserve"> e às inconveniências provocadas por essa emergência social, sanitária e econômica em todo o mundo para o desenvolvimento normal de atividades e eventos internacionais, é oportuno adiar a realização da Décima Segunda Reunião Ordinária da CIP, do Fórum Interamericano de Melhores Práticas e da Vigésima Primeira Reunião do CECIP, originalmente programados para 5, 6 e 7 de agosto de 2020;</w:t>
      </w:r>
    </w:p>
    <w:p w:rsidR="00CC53CD" w:rsidRPr="00F61998" w:rsidRDefault="00CC53CD" w:rsidP="00F61998">
      <w:pPr>
        <w:tabs>
          <w:tab w:val="left" w:pos="720"/>
          <w:tab w:val="left" w:pos="1440"/>
          <w:tab w:val="left" w:pos="2160"/>
          <w:tab w:val="left" w:pos="2880"/>
        </w:tabs>
        <w:jc w:val="both"/>
        <w:rPr>
          <w:sz w:val="22"/>
          <w:szCs w:val="22"/>
          <w:lang w:val="pt-BR"/>
        </w:rPr>
      </w:pPr>
    </w:p>
    <w:p w:rsidR="00CC53CD" w:rsidRPr="00F61998" w:rsidRDefault="00CC53CD" w:rsidP="00F61998">
      <w:pPr>
        <w:jc w:val="both"/>
        <w:rPr>
          <w:sz w:val="22"/>
          <w:szCs w:val="22"/>
          <w:lang w:val="pt-BR"/>
        </w:rPr>
      </w:pPr>
      <w:r w:rsidRPr="00F61998">
        <w:rPr>
          <w:sz w:val="22"/>
          <w:szCs w:val="22"/>
          <w:lang w:val="pt-BR"/>
        </w:rPr>
        <w:t>LEVANDO EM CONTA:</w:t>
      </w:r>
    </w:p>
    <w:p w:rsidR="00CC53CD" w:rsidRPr="00F61998" w:rsidRDefault="00CC53CD" w:rsidP="00F61998">
      <w:pPr>
        <w:jc w:val="both"/>
        <w:rPr>
          <w:sz w:val="22"/>
          <w:szCs w:val="22"/>
          <w:lang w:val="pt-BR"/>
        </w:rPr>
      </w:pPr>
    </w:p>
    <w:p w:rsidR="00CC53CD" w:rsidRPr="00F61998" w:rsidRDefault="00CC53CD" w:rsidP="00F61998">
      <w:pPr>
        <w:tabs>
          <w:tab w:val="left" w:pos="720"/>
          <w:tab w:val="left" w:pos="1440"/>
          <w:tab w:val="left" w:pos="2160"/>
          <w:tab w:val="left" w:pos="2880"/>
        </w:tabs>
        <w:jc w:val="both"/>
        <w:rPr>
          <w:sz w:val="22"/>
          <w:szCs w:val="22"/>
          <w:lang w:val="pt-BR"/>
        </w:rPr>
      </w:pPr>
      <w:r w:rsidRPr="00F61998">
        <w:rPr>
          <w:sz w:val="22"/>
          <w:szCs w:val="22"/>
          <w:lang w:val="pt-BR"/>
        </w:rPr>
        <w:tab/>
        <w:t>Que o Regulamento da CIP estabelece, no artigo 5</w:t>
      </w:r>
      <w:r w:rsidRPr="00F61998">
        <w:rPr>
          <w:sz w:val="22"/>
          <w:szCs w:val="22"/>
          <w:vertAlign w:val="superscript"/>
          <w:lang w:val="pt-BR"/>
        </w:rPr>
        <w:t>o</w:t>
      </w:r>
      <w:r w:rsidRPr="00F61998">
        <w:rPr>
          <w:sz w:val="22"/>
          <w:szCs w:val="22"/>
          <w:lang w:val="pt-BR"/>
        </w:rPr>
        <w:t xml:space="preserve">, que a Comissão realizará uma reunião ordinária pelo menos a cada dois anos; </w:t>
      </w:r>
    </w:p>
    <w:p w:rsidR="00CC53CD" w:rsidRPr="00F61998" w:rsidRDefault="00CC53CD" w:rsidP="00F61998">
      <w:pPr>
        <w:tabs>
          <w:tab w:val="left" w:pos="720"/>
          <w:tab w:val="left" w:pos="1440"/>
          <w:tab w:val="left" w:pos="2160"/>
          <w:tab w:val="left" w:pos="2880"/>
        </w:tabs>
        <w:jc w:val="both"/>
        <w:rPr>
          <w:sz w:val="22"/>
          <w:szCs w:val="22"/>
          <w:lang w:val="pt-BR"/>
        </w:rPr>
      </w:pPr>
    </w:p>
    <w:p w:rsidR="00CC53CD" w:rsidRPr="00F61998" w:rsidRDefault="00CC53CD" w:rsidP="00F61998">
      <w:pPr>
        <w:tabs>
          <w:tab w:val="left" w:pos="720"/>
          <w:tab w:val="left" w:pos="1440"/>
          <w:tab w:val="left" w:pos="2160"/>
          <w:tab w:val="left" w:pos="2880"/>
        </w:tabs>
        <w:jc w:val="both"/>
        <w:rPr>
          <w:sz w:val="22"/>
          <w:szCs w:val="22"/>
          <w:lang w:val="pt-BR"/>
        </w:rPr>
      </w:pPr>
      <w:r w:rsidRPr="00F61998">
        <w:rPr>
          <w:sz w:val="22"/>
          <w:szCs w:val="22"/>
          <w:lang w:val="pt-BR"/>
        </w:rPr>
        <w:lastRenderedPageBreak/>
        <w:tab/>
        <w:t>Que o artigo 9</w:t>
      </w:r>
      <w:r w:rsidRPr="00F61998">
        <w:rPr>
          <w:sz w:val="22"/>
          <w:szCs w:val="22"/>
          <w:vertAlign w:val="superscript"/>
          <w:lang w:val="pt-BR"/>
        </w:rPr>
        <w:t>o</w:t>
      </w:r>
      <w:r w:rsidRPr="00F61998">
        <w:rPr>
          <w:sz w:val="22"/>
          <w:szCs w:val="22"/>
          <w:lang w:val="pt-BR"/>
        </w:rPr>
        <w:t xml:space="preserve"> do mesmo Regulamento estabelece que o Conselho Interamericano de Desenvolvimento Integral convocará uma reunião ordinária da Comissão após a confirmação da data, da cidade e do local específico da reunião por parte do país que ofereceu sede;</w:t>
      </w:r>
      <w:r w:rsidR="008A233F" w:rsidRPr="00F61998">
        <w:rPr>
          <w:sz w:val="22"/>
          <w:szCs w:val="22"/>
          <w:lang w:val="pt-BR"/>
        </w:rPr>
        <w:t xml:space="preserve"> e</w:t>
      </w:r>
    </w:p>
    <w:p w:rsidR="00CC53CD" w:rsidRPr="00F61998" w:rsidRDefault="00CC53CD" w:rsidP="00F61998">
      <w:pPr>
        <w:tabs>
          <w:tab w:val="left" w:pos="720"/>
          <w:tab w:val="left" w:pos="1440"/>
          <w:tab w:val="left" w:pos="2160"/>
          <w:tab w:val="left" w:pos="2880"/>
        </w:tabs>
        <w:jc w:val="both"/>
        <w:rPr>
          <w:sz w:val="22"/>
          <w:szCs w:val="22"/>
          <w:lang w:val="pt-BR"/>
        </w:rPr>
      </w:pPr>
    </w:p>
    <w:p w:rsidR="00CC53CD" w:rsidRPr="00F61998" w:rsidRDefault="00CC53CD" w:rsidP="00F61998">
      <w:pPr>
        <w:tabs>
          <w:tab w:val="left" w:pos="720"/>
          <w:tab w:val="left" w:pos="1440"/>
          <w:tab w:val="left" w:pos="2160"/>
          <w:tab w:val="left" w:pos="2880"/>
        </w:tabs>
        <w:jc w:val="both"/>
        <w:rPr>
          <w:sz w:val="22"/>
          <w:szCs w:val="22"/>
          <w:lang w:val="pt-BR"/>
        </w:rPr>
      </w:pPr>
      <w:r w:rsidRPr="00F61998">
        <w:rPr>
          <w:sz w:val="22"/>
          <w:szCs w:val="22"/>
          <w:lang w:val="pt-BR"/>
        </w:rPr>
        <w:tab/>
        <w:t xml:space="preserve">Que, devido ao impacto causado pela pandemia mundial de </w:t>
      </w:r>
      <w:proofErr w:type="spellStart"/>
      <w:r w:rsidR="002F0254">
        <w:rPr>
          <w:sz w:val="22"/>
          <w:szCs w:val="22"/>
          <w:lang w:val="pt-BR"/>
        </w:rPr>
        <w:t>COVID</w:t>
      </w:r>
      <w:proofErr w:type="spellEnd"/>
      <w:r w:rsidRPr="00F61998">
        <w:rPr>
          <w:sz w:val="22"/>
          <w:szCs w:val="22"/>
          <w:lang w:val="pt-BR"/>
        </w:rPr>
        <w:t>-19, a Administração Geral de Portos SE da Argentina, na função de Presidente do CECIP, em coordenação com a Secretaria da CIP e as autoridades do CECIP, recomendou o adiamento da Décima Segunda Reunião Ordinária da CIP, originalmente programad</w:t>
      </w:r>
      <w:r w:rsidR="00F61998" w:rsidRPr="00F61998">
        <w:rPr>
          <w:sz w:val="22"/>
          <w:szCs w:val="22"/>
          <w:lang w:val="pt-BR"/>
        </w:rPr>
        <w:t>a</w:t>
      </w:r>
      <w:r w:rsidRPr="00F61998">
        <w:rPr>
          <w:sz w:val="22"/>
          <w:szCs w:val="22"/>
          <w:lang w:val="pt-BR"/>
        </w:rPr>
        <w:t xml:space="preserve"> para</w:t>
      </w:r>
      <w:r w:rsidR="008A233F" w:rsidRPr="00F61998">
        <w:rPr>
          <w:sz w:val="22"/>
          <w:szCs w:val="22"/>
          <w:lang w:val="pt-BR"/>
        </w:rPr>
        <w:t xml:space="preserve"> 5, 6 e 7 de agosto deste ano,</w:t>
      </w:r>
    </w:p>
    <w:p w:rsidR="00CC53CD" w:rsidRPr="00F61998" w:rsidRDefault="00CC53CD" w:rsidP="00F61998">
      <w:pPr>
        <w:jc w:val="both"/>
        <w:rPr>
          <w:color w:val="000000"/>
          <w:sz w:val="22"/>
          <w:szCs w:val="22"/>
          <w:lang w:val="pt-BR"/>
        </w:rPr>
      </w:pPr>
    </w:p>
    <w:p w:rsidR="00CC53CD" w:rsidRPr="00F61998" w:rsidRDefault="00CC53CD" w:rsidP="00F61998">
      <w:pPr>
        <w:jc w:val="both"/>
        <w:rPr>
          <w:color w:val="000000"/>
          <w:sz w:val="22"/>
          <w:szCs w:val="22"/>
          <w:lang w:val="pt-BR"/>
        </w:rPr>
      </w:pPr>
      <w:r w:rsidRPr="00F61998">
        <w:rPr>
          <w:color w:val="000000"/>
          <w:sz w:val="22"/>
          <w:szCs w:val="22"/>
          <w:lang w:val="pt-BR"/>
        </w:rPr>
        <w:t>RESOLVE:</w:t>
      </w:r>
    </w:p>
    <w:p w:rsidR="00CC53CD" w:rsidRPr="00F61998" w:rsidRDefault="00CC53CD" w:rsidP="00F61998">
      <w:pPr>
        <w:jc w:val="both"/>
        <w:rPr>
          <w:color w:val="000000"/>
          <w:sz w:val="22"/>
          <w:szCs w:val="22"/>
          <w:lang w:val="pt-BR"/>
        </w:rPr>
      </w:pPr>
    </w:p>
    <w:p w:rsidR="00CC53CD" w:rsidRPr="00F61998" w:rsidRDefault="00CC53CD" w:rsidP="00F61998">
      <w:pPr>
        <w:numPr>
          <w:ilvl w:val="0"/>
          <w:numId w:val="21"/>
        </w:numPr>
        <w:tabs>
          <w:tab w:val="num" w:pos="720"/>
        </w:tabs>
        <w:ind w:left="0" w:firstLine="720"/>
        <w:jc w:val="both"/>
        <w:rPr>
          <w:color w:val="000000"/>
          <w:sz w:val="22"/>
          <w:szCs w:val="22"/>
          <w:lang w:val="pt-BR"/>
        </w:rPr>
      </w:pPr>
      <w:r w:rsidRPr="00F61998">
        <w:rPr>
          <w:color w:val="000000"/>
          <w:sz w:val="22"/>
          <w:szCs w:val="22"/>
          <w:lang w:val="pt-BR"/>
        </w:rPr>
        <w:t xml:space="preserve">Adiar a Décima Segunda Reunião Ordinária da Comissão Interamericana de Portos (CIP) para que seja realizada em Buenos Aires, Argentina, </w:t>
      </w:r>
      <w:r w:rsidR="00F61998" w:rsidRPr="00F61998">
        <w:rPr>
          <w:color w:val="000000"/>
          <w:sz w:val="22"/>
          <w:szCs w:val="22"/>
          <w:lang w:val="pt-BR"/>
        </w:rPr>
        <w:t>em</w:t>
      </w:r>
      <w:r w:rsidRPr="00F61998">
        <w:rPr>
          <w:color w:val="000000"/>
          <w:sz w:val="22"/>
          <w:szCs w:val="22"/>
          <w:lang w:val="pt-BR"/>
        </w:rPr>
        <w:t xml:space="preserve"> 19</w:t>
      </w:r>
      <w:r w:rsidR="00F61998" w:rsidRPr="00F61998">
        <w:rPr>
          <w:color w:val="000000"/>
          <w:sz w:val="22"/>
          <w:szCs w:val="22"/>
          <w:lang w:val="pt-BR"/>
        </w:rPr>
        <w:t>, 20 e</w:t>
      </w:r>
      <w:r w:rsidRPr="00F61998">
        <w:rPr>
          <w:color w:val="000000"/>
          <w:sz w:val="22"/>
          <w:szCs w:val="22"/>
          <w:lang w:val="pt-BR"/>
        </w:rPr>
        <w:t xml:space="preserve"> 21 de maio de 2021. </w:t>
      </w:r>
    </w:p>
    <w:p w:rsidR="00CC53CD" w:rsidRPr="00F61998" w:rsidRDefault="00CC53CD" w:rsidP="002F0254">
      <w:pPr>
        <w:tabs>
          <w:tab w:val="left" w:pos="720"/>
        </w:tabs>
        <w:jc w:val="both"/>
        <w:rPr>
          <w:color w:val="000000"/>
          <w:sz w:val="22"/>
          <w:szCs w:val="22"/>
          <w:lang w:val="pt-BR"/>
        </w:rPr>
      </w:pPr>
    </w:p>
    <w:p w:rsidR="00CC53CD" w:rsidRPr="00F61998" w:rsidRDefault="00CC53CD" w:rsidP="00F61998">
      <w:pPr>
        <w:numPr>
          <w:ilvl w:val="0"/>
          <w:numId w:val="21"/>
        </w:numPr>
        <w:tabs>
          <w:tab w:val="left" w:pos="720"/>
        </w:tabs>
        <w:ind w:left="0" w:firstLine="720"/>
        <w:jc w:val="both"/>
        <w:rPr>
          <w:color w:val="000000"/>
          <w:sz w:val="22"/>
          <w:szCs w:val="22"/>
          <w:lang w:val="pt-BR"/>
        </w:rPr>
      </w:pPr>
      <w:r w:rsidRPr="00F61998">
        <w:rPr>
          <w:color w:val="000000"/>
          <w:sz w:val="22"/>
          <w:szCs w:val="22"/>
          <w:lang w:val="pt-BR"/>
        </w:rPr>
        <w:t>Exortar os Estados membros a participarem enviando suas mais altas autoridades portuárias</w:t>
      </w:r>
      <w:r w:rsidRPr="00F61998">
        <w:rPr>
          <w:sz w:val="22"/>
          <w:szCs w:val="22"/>
          <w:lang w:val="pt-BR"/>
        </w:rPr>
        <w:t>.</w:t>
      </w:r>
    </w:p>
    <w:p w:rsidR="00CC53CD" w:rsidRPr="00F61998" w:rsidRDefault="00CC53CD" w:rsidP="002F0254">
      <w:pPr>
        <w:tabs>
          <w:tab w:val="left" w:pos="720"/>
        </w:tabs>
        <w:jc w:val="both"/>
        <w:rPr>
          <w:color w:val="000000"/>
          <w:sz w:val="22"/>
          <w:szCs w:val="22"/>
          <w:lang w:val="pt-BR"/>
        </w:rPr>
      </w:pPr>
    </w:p>
    <w:p w:rsidR="00CC53CD" w:rsidRPr="00F61998" w:rsidRDefault="00CC53CD" w:rsidP="00F61998">
      <w:pPr>
        <w:numPr>
          <w:ilvl w:val="0"/>
          <w:numId w:val="21"/>
        </w:numPr>
        <w:tabs>
          <w:tab w:val="num" w:pos="720"/>
        </w:tabs>
        <w:ind w:left="0" w:firstLine="720"/>
        <w:jc w:val="both"/>
        <w:rPr>
          <w:color w:val="000000"/>
          <w:sz w:val="22"/>
          <w:szCs w:val="22"/>
          <w:lang w:val="pt-BR"/>
        </w:rPr>
      </w:pPr>
      <w:r w:rsidRPr="00F61998">
        <w:rPr>
          <w:color w:val="000000"/>
          <w:sz w:val="22"/>
          <w:szCs w:val="22"/>
          <w:lang w:val="pt-BR"/>
        </w:rPr>
        <w:t>Solicitar a alocação dos recursos disponíveis previstos no Capítulo 7</w:t>
      </w:r>
      <w:r w:rsidR="00073F6C" w:rsidRPr="00F61998">
        <w:rPr>
          <w:color w:val="000000"/>
          <w:sz w:val="22"/>
          <w:szCs w:val="22"/>
          <w:vertAlign w:val="superscript"/>
          <w:lang w:val="pt-BR"/>
        </w:rPr>
        <w:t>o</w:t>
      </w:r>
      <w:r w:rsidRPr="00F61998">
        <w:rPr>
          <w:color w:val="000000"/>
          <w:sz w:val="22"/>
          <w:szCs w:val="22"/>
          <w:lang w:val="pt-BR"/>
        </w:rPr>
        <w:t>, Subprograma 74F, do orçamento-programa da Organização para 2021, em conformidade com as diretrizes estabelecidas na resolução CP/RES. 982 (1797/11), para a preparação e realização da Décima Segunda Reunião Ordinária da CIP no âmbito do Conselho Interamericano de Desenvolvimento Integral (CIDI).</w:t>
      </w:r>
    </w:p>
    <w:p w:rsidR="00CC53CD" w:rsidRPr="00F61998" w:rsidRDefault="00CC53CD" w:rsidP="002F0254">
      <w:pPr>
        <w:rPr>
          <w:sz w:val="22"/>
          <w:szCs w:val="22"/>
          <w:lang w:val="pt-BR"/>
        </w:rPr>
      </w:pPr>
    </w:p>
    <w:p w:rsidR="00CC53CD" w:rsidRPr="00F61998" w:rsidRDefault="00CC53CD" w:rsidP="00F61998">
      <w:pPr>
        <w:numPr>
          <w:ilvl w:val="0"/>
          <w:numId w:val="21"/>
        </w:numPr>
        <w:tabs>
          <w:tab w:val="num" w:pos="720"/>
        </w:tabs>
        <w:ind w:left="0" w:firstLine="720"/>
        <w:jc w:val="both"/>
        <w:rPr>
          <w:color w:val="000000"/>
          <w:sz w:val="22"/>
          <w:szCs w:val="22"/>
          <w:lang w:val="pt-BR"/>
        </w:rPr>
      </w:pPr>
      <w:r w:rsidRPr="00F61998">
        <w:rPr>
          <w:noProof/>
          <w:color w:val="000000"/>
          <w:sz w:val="22"/>
          <w:szCs w:val="22"/>
          <w:lang w:val="en-US"/>
        </w:rPr>
        <mc:AlternateContent>
          <mc:Choice Requires="wps">
            <w:drawing>
              <wp:anchor distT="0" distB="0" distL="114300" distR="114300" simplePos="0" relativeHeight="251659264" behindDoc="0" locked="1" layoutInCell="1" allowOverlap="1" wp14:anchorId="4648A9F2" wp14:editId="6CAC7A22">
                <wp:simplePos x="0" y="0"/>
                <wp:positionH relativeFrom="column">
                  <wp:posOffset>-88265</wp:posOffset>
                </wp:positionH>
                <wp:positionV relativeFrom="page">
                  <wp:posOffset>9267190</wp:posOffset>
                </wp:positionV>
                <wp:extent cx="3383280" cy="3143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314325"/>
                        </a:xfrm>
                        <a:prstGeom prst="rect">
                          <a:avLst/>
                        </a:prstGeom>
                        <a:noFill/>
                        <a:ln w="9525" cap="flat" cmpd="sng" algn="ctr">
                          <a:noFill/>
                          <a:prstDash val="solid"/>
                          <a:round/>
                          <a:headEnd type="none" w="med" len="med"/>
                          <a:tailEnd type="none" w="med" len="med"/>
                        </a:ln>
                      </wps:spPr>
                      <wps:txbx>
                        <w:txbxContent>
                          <w:p w:rsidR="00CC53CD" w:rsidRPr="005A7438" w:rsidRDefault="00CC53CD" w:rsidP="00CC53CD">
                            <w:pPr>
                              <w:rPr>
                                <w:sz w:val="18"/>
                              </w:rPr>
                            </w:pPr>
                            <w:r>
                              <w:rPr>
                                <w:sz w:val="18"/>
                              </w:rPr>
                              <w:fldChar w:fldCharType="begin"/>
                            </w:r>
                            <w:r>
                              <w:rPr>
                                <w:sz w:val="18"/>
                              </w:rPr>
                              <w:instrText xml:space="preserve"> FILENAME  \* MERGEFORMAT </w:instrText>
                            </w:r>
                            <w:r>
                              <w:rPr>
                                <w:sz w:val="18"/>
                              </w:rPr>
                              <w:fldChar w:fldCharType="separate"/>
                            </w:r>
                            <w:r>
                              <w:rPr>
                                <w:noProof/>
                                <w:sz w:val="18"/>
                              </w:rPr>
                              <w:t>CIDRP02907P03</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95pt;margin-top:729.7pt;width:266.4pt;height:24.7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" filled="f" stroked="f">
                <v:stroke joinstyle="round"/>
                <v:path arrowok="t"/>
                <v:textbox>
                  <w:txbxContent>
                    <w:p w:rsidR="00CC53CD" w:rsidRPr="005A7438" w:rsidRDefault="00CC53CD" w:rsidP="00CC53CD">
                      <w:pPr>
                        <w:rPr>
                          <w:sz w:val="18"/>
                        </w:rPr>
                      </w:pPr>
                      <w:r>
                        <w:rPr>
                          <w:sz w:val="18"/>
                        </w:rPr>
                        <w:fldChar w:fldCharType="begin"/>
                      </w:r>
                      <w:r>
                        <w:rPr>
                          <w:sz w:val="18"/>
                        </w:rPr>
                        <w:instrText xml:space="preserve"> FILENAME  \* MERGEFORMAT </w:instrText>
                      </w:r>
                      <w:r>
                        <w:rPr>
                          <w:sz w:val="18"/>
                        </w:rPr>
                        <w:fldChar w:fldCharType="separate"/>
                      </w:r>
                      <w:r>
                        <w:rPr>
                          <w:noProof/>
                          <w:sz w:val="18"/>
                        </w:rPr>
                        <w:t>CIDRP02907P03</w:t>
                      </w:r>
                      <w:r>
                        <w:rPr>
                          <w:sz w:val="18"/>
                        </w:rPr>
                        <w:fldChar w:fldCharType="end"/>
                      </w:r>
                    </w:p>
                  </w:txbxContent>
                </v:textbox>
                <w10:wrap anchory="page"/>
                <w10:anchorlock/>
              </v:shape>
            </w:pict>
          </mc:Fallback>
        </mc:AlternateContent>
      </w:r>
      <w:r w:rsidRPr="00F61998">
        <w:rPr>
          <w:color w:val="000000"/>
          <w:sz w:val="22"/>
          <w:szCs w:val="22"/>
          <w:lang w:val="pt-BR"/>
        </w:rPr>
        <w:t>Encarregar a Secretaria-Geral, por intermédio da Secretaria Executiva de Desenvolvimento Integral e da Secretaria da CIP, de apoiar a preparação e organização da Décima Segunda Reunião Ordinária da CIP e informar ao CIDI os resultados dessa reunião.</w:t>
      </w:r>
    </w:p>
    <w:p w:rsidR="001605B5" w:rsidRPr="00F61998" w:rsidRDefault="001605B5" w:rsidP="00CC53CD">
      <w:pPr>
        <w:rPr>
          <w:lang w:val="pt-BR"/>
        </w:rPr>
      </w:pPr>
    </w:p>
    <w:sectPr w:rsidR="001605B5" w:rsidRPr="00F61998" w:rsidSect="001605B5">
      <w:headerReference w:type="even" r:id="rId9"/>
      <w:headerReference w:type="default" r:id="rId10"/>
      <w:footerReference w:type="even" r:id="rId11"/>
      <w:footerReference w:type="default" r:id="rId12"/>
      <w:headerReference w:type="first" r:id="rId13"/>
      <w:footerReference w:type="first" r:id="rId14"/>
      <w:pgSz w:w="12240" w:h="15840" w:code="1"/>
      <w:pgMar w:top="2160" w:right="1570" w:bottom="1296" w:left="1699"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66C" w:rsidRDefault="0080066C">
      <w:r>
        <w:separator/>
      </w:r>
    </w:p>
  </w:endnote>
  <w:endnote w:type="continuationSeparator" w:id="0">
    <w:p w:rsidR="0080066C" w:rsidRDefault="00800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igi">
    <w:panose1 w:val="04040504061007020D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F03" w:rsidRDefault="00735F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5F03" w:rsidRDefault="00735F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F03" w:rsidRDefault="00735F0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F03" w:rsidRPr="009B156F" w:rsidRDefault="00735F03" w:rsidP="001605B5">
    <w:pPr>
      <w:pStyle w:val="Footer"/>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66C" w:rsidRDefault="0080066C">
      <w:r>
        <w:separator/>
      </w:r>
    </w:p>
  </w:footnote>
  <w:footnote w:type="continuationSeparator" w:id="0">
    <w:p w:rsidR="0080066C" w:rsidRDefault="00800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F03" w:rsidRDefault="00735F03" w:rsidP="001605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5F03" w:rsidRDefault="00735F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F03" w:rsidRPr="00032827" w:rsidRDefault="00735F03" w:rsidP="001605B5">
    <w:pPr>
      <w:pStyle w:val="Header"/>
      <w:jc w:val="center"/>
      <w:rPr>
        <w:sz w:val="22"/>
        <w:szCs w:val="22"/>
        <w:lang w:val="es-AR"/>
      </w:rPr>
    </w:pPr>
    <w:r w:rsidRPr="00032827">
      <w:rPr>
        <w:sz w:val="22"/>
        <w:szCs w:val="22"/>
        <w:lang w:val="es-AR"/>
      </w:rPr>
      <w:t xml:space="preserve">- </w:t>
    </w:r>
    <w:r w:rsidRPr="00032827">
      <w:rPr>
        <w:rStyle w:val="PageNumber"/>
        <w:sz w:val="22"/>
        <w:szCs w:val="22"/>
      </w:rPr>
      <w:fldChar w:fldCharType="begin"/>
    </w:r>
    <w:r w:rsidRPr="00032827">
      <w:rPr>
        <w:rStyle w:val="PageNumber"/>
        <w:sz w:val="22"/>
        <w:szCs w:val="22"/>
      </w:rPr>
      <w:instrText xml:space="preserve"> PAGE </w:instrText>
    </w:r>
    <w:r w:rsidRPr="00032827">
      <w:rPr>
        <w:rStyle w:val="PageNumber"/>
        <w:sz w:val="22"/>
        <w:szCs w:val="22"/>
      </w:rPr>
      <w:fldChar w:fldCharType="separate"/>
    </w:r>
    <w:r w:rsidR="002F0254">
      <w:rPr>
        <w:rStyle w:val="PageNumber"/>
        <w:sz w:val="22"/>
        <w:szCs w:val="22"/>
      </w:rPr>
      <w:t>2</w:t>
    </w:r>
    <w:r w:rsidRPr="00032827">
      <w:rPr>
        <w:rStyle w:val="PageNumber"/>
        <w:sz w:val="22"/>
        <w:szCs w:val="22"/>
      </w:rPr>
      <w:fldChar w:fldCharType="end"/>
    </w:r>
    <w:r w:rsidRPr="00032827">
      <w:rPr>
        <w:rStyle w:val="PageNumbe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F03" w:rsidRDefault="00735F03" w:rsidP="001605B5">
    <w:pPr>
      <w:pStyle w:val="Header"/>
    </w:pPr>
    <w:r>
      <w:rPr>
        <w:lang w:val="en-US"/>
      </w:rPr>
      <mc:AlternateContent>
        <mc:Choice Requires="wpg">
          <w:drawing>
            <wp:anchor distT="0" distB="0" distL="114300" distR="114300" simplePos="0" relativeHeight="251657216" behindDoc="0" locked="0" layoutInCell="1" allowOverlap="1">
              <wp:simplePos x="0" y="0"/>
              <wp:positionH relativeFrom="column">
                <wp:posOffset>-292100</wp:posOffset>
              </wp:positionH>
              <wp:positionV relativeFrom="paragraph">
                <wp:posOffset>116840</wp:posOffset>
              </wp:positionV>
              <wp:extent cx="5552440" cy="1036320"/>
              <wp:effectExtent l="0" t="254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2440" cy="1036320"/>
                        <a:chOff x="999" y="664"/>
                        <a:chExt cx="8744" cy="1632"/>
                      </a:xfrm>
                    </wpg:grpSpPr>
                    <wps:wsp>
                      <wps:cNvPr id="3" name="Text Box 2"/>
                      <wps:cNvSpPr txBox="1">
                        <a:spLocks noChangeArrowheads="1"/>
                      </wps:cNvSpPr>
                      <wps:spPr bwMode="auto">
                        <a:xfrm>
                          <a:off x="2399" y="936"/>
                          <a:ext cx="7344" cy="1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5F03" w:rsidRPr="00CC53CD" w:rsidRDefault="00735F03" w:rsidP="001605B5">
                            <w:pPr>
                              <w:pStyle w:val="Header"/>
                              <w:tabs>
                                <w:tab w:val="left" w:pos="900"/>
                              </w:tabs>
                              <w:spacing w:line="0" w:lineRule="atLeast"/>
                              <w:jc w:val="center"/>
                              <w:rPr>
                                <w:b/>
                                <w:sz w:val="28"/>
                                <w:lang w:val="pt-BR"/>
                              </w:rPr>
                            </w:pPr>
                            <w:r w:rsidRPr="00CC53CD">
                              <w:rPr>
                                <w:b/>
                                <w:sz w:val="28"/>
                                <w:lang w:val="pt-BR"/>
                              </w:rPr>
                              <w:t>ORGANIZA</w:t>
                            </w:r>
                            <w:r w:rsidR="00CC53CD" w:rsidRPr="00CC53CD">
                              <w:rPr>
                                <w:b/>
                                <w:sz w:val="28"/>
                                <w:lang w:val="pt-BR"/>
                              </w:rPr>
                              <w:t>ÇÃO D</w:t>
                            </w:r>
                            <w:r w:rsidRPr="00CC53CD">
                              <w:rPr>
                                <w:b/>
                                <w:sz w:val="28"/>
                                <w:lang w:val="pt-BR"/>
                              </w:rPr>
                              <w:t>OS ESTADOS AMERICANOS</w:t>
                            </w:r>
                          </w:p>
                          <w:p w:rsidR="00735F03" w:rsidRPr="00CC53CD" w:rsidRDefault="00735F03" w:rsidP="001605B5">
                            <w:pPr>
                              <w:pStyle w:val="Header"/>
                              <w:tabs>
                                <w:tab w:val="left" w:pos="900"/>
                              </w:tabs>
                              <w:spacing w:line="0" w:lineRule="atLeast"/>
                              <w:jc w:val="center"/>
                              <w:rPr>
                                <w:sz w:val="22"/>
                                <w:szCs w:val="22"/>
                                <w:lang w:val="pt-BR"/>
                              </w:rPr>
                            </w:pPr>
                            <w:r w:rsidRPr="00CC53CD">
                              <w:rPr>
                                <w:sz w:val="22"/>
                                <w:szCs w:val="22"/>
                                <w:lang w:val="pt-BR"/>
                              </w:rPr>
                              <w:t>Conse</w:t>
                            </w:r>
                            <w:r w:rsidR="00CC53CD" w:rsidRPr="00CC53CD">
                              <w:rPr>
                                <w:sz w:val="22"/>
                                <w:szCs w:val="22"/>
                                <w:lang w:val="pt-BR"/>
                              </w:rPr>
                              <w:t>lh</w:t>
                            </w:r>
                            <w:r w:rsidRPr="00CC53CD">
                              <w:rPr>
                                <w:sz w:val="22"/>
                                <w:szCs w:val="22"/>
                                <w:lang w:val="pt-BR"/>
                              </w:rPr>
                              <w:t xml:space="preserve">o Interamericano </w:t>
                            </w:r>
                            <w:r w:rsidR="00CC53CD" w:rsidRPr="00CC53CD">
                              <w:rPr>
                                <w:sz w:val="22"/>
                                <w:szCs w:val="22"/>
                                <w:lang w:val="pt-BR"/>
                              </w:rPr>
                              <w:t>de Desenvolvimento</w:t>
                            </w:r>
                            <w:r w:rsidRPr="00CC53CD">
                              <w:rPr>
                                <w:sz w:val="22"/>
                                <w:szCs w:val="22"/>
                                <w:lang w:val="pt-BR"/>
                              </w:rPr>
                              <w:t xml:space="preserve"> Integral</w:t>
                            </w:r>
                          </w:p>
                          <w:p w:rsidR="00735F03" w:rsidRPr="00CC53CD" w:rsidRDefault="00735F03" w:rsidP="001605B5">
                            <w:pPr>
                              <w:pStyle w:val="Header"/>
                              <w:tabs>
                                <w:tab w:val="left" w:pos="900"/>
                              </w:tabs>
                              <w:spacing w:line="0" w:lineRule="atLeast"/>
                              <w:jc w:val="center"/>
                              <w:rPr>
                                <w:sz w:val="22"/>
                                <w:szCs w:val="22"/>
                                <w:lang w:val="pt-BR"/>
                              </w:rPr>
                            </w:pPr>
                            <w:r w:rsidRPr="00CC53CD">
                              <w:rPr>
                                <w:sz w:val="22"/>
                                <w:szCs w:val="22"/>
                                <w:lang w:val="pt-BR"/>
                              </w:rPr>
                              <w:t>(CIDI)</w:t>
                            </w:r>
                          </w:p>
                          <w:p w:rsidR="00735F03" w:rsidRPr="00CC53CD" w:rsidRDefault="00735F03" w:rsidP="001605B5">
                            <w:pPr>
                              <w:pStyle w:val="Header"/>
                              <w:tabs>
                                <w:tab w:val="left" w:pos="900"/>
                              </w:tabs>
                              <w:spacing w:line="0" w:lineRule="atLeast"/>
                              <w:jc w:val="center"/>
                              <w:rPr>
                                <w:b/>
                                <w:lang w:val="pt-BR"/>
                              </w:rPr>
                            </w:pPr>
                          </w:p>
                        </w:txbxContent>
                      </wps:txbx>
                      <wps:bodyPr rot="0" vert="horz" wrap="square" lIns="91440" tIns="45720" rIns="91440" bIns="45720" anchor="t" anchorCtr="0" upright="1">
                        <a:noAutofit/>
                      </wps:bodyPr>
                    </wps:wsp>
                    <pic:pic xmlns:pic="http://schemas.openxmlformats.org/drawingml/2006/picture">
                      <pic:nvPicPr>
                        <pic:cNvPr id="4" name="Picture 3"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99" y="664"/>
                          <a:ext cx="1296" cy="12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7" style="position:absolute;margin-left:-23pt;margin-top:9.2pt;width:437.2pt;height:81.6pt;z-index:251657216" coordorigin="999,664" coordsize="8744,1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">
              <v:shapetype id="_x0000_t202" coordsize="21600,21600" o:spt="202" path="m,l,21600r21600,l21600,xe">
                <v:stroke joinstyle="miter"/>
                <v:path gradientshapeok="t" o:connecttype="rect"/>
              </v:shapetype>
              <v:shape id="Text Box 2" o:spid="_x0000_s1028" type="#_x0000_t202" style="position:absolute;left:2399;top:936;width:7344;height:1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735F03" w:rsidRPr="00CC53CD" w:rsidRDefault="00735F03" w:rsidP="001605B5">
                      <w:pPr>
                        <w:pStyle w:val="Header"/>
                        <w:tabs>
                          <w:tab w:val="left" w:pos="900"/>
                        </w:tabs>
                        <w:spacing w:line="0" w:lineRule="atLeast"/>
                        <w:jc w:val="center"/>
                        <w:rPr>
                          <w:b/>
                          <w:sz w:val="28"/>
                          <w:lang w:val="pt-BR"/>
                        </w:rPr>
                      </w:pPr>
                      <w:r w:rsidRPr="00CC53CD">
                        <w:rPr>
                          <w:b/>
                          <w:sz w:val="28"/>
                          <w:lang w:val="pt-BR"/>
                        </w:rPr>
                        <w:t>ORGANIZA</w:t>
                      </w:r>
                      <w:r w:rsidR="00CC53CD" w:rsidRPr="00CC53CD">
                        <w:rPr>
                          <w:b/>
                          <w:sz w:val="28"/>
                          <w:lang w:val="pt-BR"/>
                        </w:rPr>
                        <w:t>ÇÃO D</w:t>
                      </w:r>
                      <w:r w:rsidRPr="00CC53CD">
                        <w:rPr>
                          <w:b/>
                          <w:sz w:val="28"/>
                          <w:lang w:val="pt-BR"/>
                        </w:rPr>
                        <w:t>OS ESTADOS AMERICANOS</w:t>
                      </w:r>
                    </w:p>
                    <w:p w:rsidR="00735F03" w:rsidRPr="00CC53CD" w:rsidRDefault="00735F03" w:rsidP="001605B5">
                      <w:pPr>
                        <w:pStyle w:val="Header"/>
                        <w:tabs>
                          <w:tab w:val="left" w:pos="900"/>
                        </w:tabs>
                        <w:spacing w:line="0" w:lineRule="atLeast"/>
                        <w:jc w:val="center"/>
                        <w:rPr>
                          <w:sz w:val="22"/>
                          <w:szCs w:val="22"/>
                          <w:lang w:val="pt-BR"/>
                        </w:rPr>
                      </w:pPr>
                      <w:r w:rsidRPr="00CC53CD">
                        <w:rPr>
                          <w:sz w:val="22"/>
                          <w:szCs w:val="22"/>
                          <w:lang w:val="pt-BR"/>
                        </w:rPr>
                        <w:t>Conse</w:t>
                      </w:r>
                      <w:r w:rsidR="00CC53CD" w:rsidRPr="00CC53CD">
                        <w:rPr>
                          <w:sz w:val="22"/>
                          <w:szCs w:val="22"/>
                          <w:lang w:val="pt-BR"/>
                        </w:rPr>
                        <w:t>lh</w:t>
                      </w:r>
                      <w:r w:rsidRPr="00CC53CD">
                        <w:rPr>
                          <w:sz w:val="22"/>
                          <w:szCs w:val="22"/>
                          <w:lang w:val="pt-BR"/>
                        </w:rPr>
                        <w:t xml:space="preserve">o Interamericano </w:t>
                      </w:r>
                      <w:r w:rsidR="00CC53CD" w:rsidRPr="00CC53CD">
                        <w:rPr>
                          <w:sz w:val="22"/>
                          <w:szCs w:val="22"/>
                          <w:lang w:val="pt-BR"/>
                        </w:rPr>
                        <w:t>de Desenvolvimento</w:t>
                      </w:r>
                      <w:r w:rsidRPr="00CC53CD">
                        <w:rPr>
                          <w:sz w:val="22"/>
                          <w:szCs w:val="22"/>
                          <w:lang w:val="pt-BR"/>
                        </w:rPr>
                        <w:t xml:space="preserve"> Integral</w:t>
                      </w:r>
                    </w:p>
                    <w:p w:rsidR="00735F03" w:rsidRPr="00CC53CD" w:rsidRDefault="00735F03" w:rsidP="001605B5">
                      <w:pPr>
                        <w:pStyle w:val="Header"/>
                        <w:tabs>
                          <w:tab w:val="left" w:pos="900"/>
                        </w:tabs>
                        <w:spacing w:line="0" w:lineRule="atLeast"/>
                        <w:jc w:val="center"/>
                        <w:rPr>
                          <w:sz w:val="22"/>
                          <w:szCs w:val="22"/>
                          <w:lang w:val="pt-BR"/>
                        </w:rPr>
                      </w:pPr>
                      <w:r w:rsidRPr="00CC53CD">
                        <w:rPr>
                          <w:sz w:val="22"/>
                          <w:szCs w:val="22"/>
                          <w:lang w:val="pt-BR"/>
                        </w:rPr>
                        <w:t>(CIDI)</w:t>
                      </w:r>
                    </w:p>
                    <w:p w:rsidR="00735F03" w:rsidRPr="00CC53CD" w:rsidRDefault="00735F03" w:rsidP="001605B5">
                      <w:pPr>
                        <w:pStyle w:val="Header"/>
                        <w:tabs>
                          <w:tab w:val="left" w:pos="900"/>
                        </w:tabs>
                        <w:spacing w:line="0" w:lineRule="atLeast"/>
                        <w:jc w:val="center"/>
                        <w:rPr>
                          <w:b/>
                          <w:lang w:val="pt-BR"/>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alt="OAS Seal with line" style="position:absolute;left:999;top:664;width:1296;height:1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ZqYTBAAAA2gAAAA8AAABkcnMvZG93bnJldi54bWxEj0GLwjAUhO/C/ofwBG+aKirSNYqsLOvB&#10;S7XeH82zKdu8lCbW6q83Cwseh5lvhllve1uLjlpfOVYwnSQgiAunKy4V5Ofv8QqED8gaa8ek4EEe&#10;tpuPwRpT7e6cUXcKpYgl7FNUYEJoUil9Yciin7iGOHpX11oMUbal1C3eY7mt5SxJltJixXHBYENf&#10;horf080qmO8P2eX5XHX9Pl8cM5Nfw8+0U2o07HefIAL14R3+pw86cvB3Jd4AuX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HZqYTBAAAA2gAAAA8AAAAAAAAAAAAAAAAAnwIA&#10;AGRycy9kb3ducmV2LnhtbFBLBQYAAAAABAAEAPcAAACNAwAAAAA=&#10;">
                <v:imagedata r:id="rId2" o:title="OAS Seal with line"/>
              </v:shape>
            </v:group>
          </w:pict>
        </mc:Fallback>
      </mc:AlternateContent>
    </w:r>
    <w:r>
      <w:rPr>
        <w:lang w:val="en-US"/>
      </w:rPr>
      <mc:AlternateContent>
        <mc:Choice Requires="wps">
          <w:drawing>
            <wp:anchor distT="0" distB="0" distL="114300" distR="114300" simplePos="0" relativeHeight="251658240" behindDoc="0" locked="0" layoutInCell="1" allowOverlap="1">
              <wp:simplePos x="0" y="0"/>
              <wp:positionH relativeFrom="column">
                <wp:posOffset>5232400</wp:posOffset>
              </wp:positionH>
              <wp:positionV relativeFrom="paragraph">
                <wp:posOffset>116840</wp:posOffset>
              </wp:positionV>
              <wp:extent cx="1287780" cy="860425"/>
              <wp:effectExtent l="3175" t="2540" r="4445"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5F03" w:rsidRDefault="00735F03" w:rsidP="001605B5">
                          <w:pPr>
                            <w:ind w:right="-130"/>
                          </w:pPr>
                          <w:r w:rsidRPr="00A565AC">
                            <w:rPr>
                              <w:rFonts w:ascii="News Gothic MT" w:hAnsi="News Gothic MT"/>
                              <w:noProof/>
                              <w:color w:val="000000"/>
                              <w:lang w:val="en-US"/>
                            </w:rPr>
                            <w:drawing>
                              <wp:inline distT="0" distB="0" distL="0" distR="0">
                                <wp:extent cx="1104265" cy="772160"/>
                                <wp:effectExtent l="0" t="0" r="0" b="0"/>
                                <wp:docPr id="5"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412pt;margin-top:9.2pt;width:101.4pt;height:67.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" stroked="f">
              <v:textbox style="mso-fit-shape-to-text:t">
                <w:txbxContent>
                  <w:p w:rsidR="00735F03" w:rsidRDefault="00735F03" w:rsidP="001605B5">
                    <w:pPr>
                      <w:ind w:right="-130"/>
                    </w:pPr>
                    <w:r w:rsidRPr="00A565AC">
                      <w:rPr>
                        <w:rFonts w:ascii="News Gothic MT" w:hAnsi="News Gothic MT"/>
                        <w:noProof/>
                        <w:color w:val="000000"/>
                        <w:lang w:val="pt-BR" w:eastAsia="pt-BR"/>
                      </w:rPr>
                      <w:drawing>
                        <wp:inline distT="0" distB="0" distL="0" distR="0">
                          <wp:extent cx="1104265" cy="772160"/>
                          <wp:effectExtent l="0" t="0" r="0" b="0"/>
                          <wp:docPr id="5"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p>
  <w:p w:rsidR="00735F03" w:rsidRDefault="00735F03" w:rsidP="001605B5">
    <w:pPr>
      <w:pStyle w:val="Header"/>
    </w:pPr>
  </w:p>
  <w:p w:rsidR="00735F03" w:rsidRDefault="00735F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5266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3E39A7"/>
    <w:multiLevelType w:val="hybridMultilevel"/>
    <w:tmpl w:val="8E9454FE"/>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Symbol"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nsid w:val="11DE36CF"/>
    <w:multiLevelType w:val="hybridMultilevel"/>
    <w:tmpl w:val="AFA00EA8"/>
    <w:lvl w:ilvl="0" w:tplc="F3BCFEF6">
      <w:numFmt w:val="bullet"/>
      <w:lvlText w:val="–"/>
      <w:lvlJc w:val="left"/>
      <w:pPr>
        <w:tabs>
          <w:tab w:val="num" w:pos="720"/>
        </w:tabs>
        <w:ind w:left="720" w:hanging="360"/>
      </w:pPr>
      <w:rPr>
        <w:rFonts w:ascii="Gigi" w:eastAsia="Maiandra GD" w:hAnsi="Gigi" w:cs="News Gothic MT"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D03DF2"/>
    <w:multiLevelType w:val="hybridMultilevel"/>
    <w:tmpl w:val="4512358E"/>
    <w:lvl w:ilvl="0" w:tplc="F378F1DE">
      <w:start w:val="1"/>
      <w:numFmt w:val="lowerLetter"/>
      <w:lvlText w:val="%1."/>
      <w:lvlJc w:val="left"/>
      <w:pPr>
        <w:tabs>
          <w:tab w:val="num" w:pos="2880"/>
        </w:tabs>
        <w:ind w:left="2880" w:hanging="360"/>
      </w:pPr>
      <w:rPr>
        <w:rFonts w:hint="default"/>
      </w:rPr>
    </w:lvl>
    <w:lvl w:ilvl="1" w:tplc="04090019">
      <w:start w:val="1"/>
      <w:numFmt w:val="lowerLetter"/>
      <w:lvlText w:val="%2."/>
      <w:lvlJc w:val="left"/>
      <w:pPr>
        <w:tabs>
          <w:tab w:val="num" w:pos="3600"/>
        </w:tabs>
        <w:ind w:left="3600" w:hanging="360"/>
      </w:pPr>
    </w:lvl>
    <w:lvl w:ilvl="2" w:tplc="04090005">
      <w:start w:val="1"/>
      <w:numFmt w:val="bullet"/>
      <w:lvlText w:val=""/>
      <w:lvlJc w:val="left"/>
      <w:pPr>
        <w:tabs>
          <w:tab w:val="num" w:pos="4680"/>
        </w:tabs>
        <w:ind w:left="4680" w:hanging="360"/>
      </w:pPr>
      <w:rPr>
        <w:rFonts w:ascii="Wingdings" w:hAnsi="Wingding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nsid w:val="2B936234"/>
    <w:multiLevelType w:val="hybridMultilevel"/>
    <w:tmpl w:val="6D40A266"/>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nsid w:val="2CBF5554"/>
    <w:multiLevelType w:val="hybridMultilevel"/>
    <w:tmpl w:val="89D4061E"/>
    <w:lvl w:ilvl="0" w:tplc="04090005">
      <w:start w:val="1"/>
      <w:numFmt w:val="bullet"/>
      <w:lvlText w:val=""/>
      <w:lvlJc w:val="left"/>
      <w:pPr>
        <w:tabs>
          <w:tab w:val="num" w:pos="3600"/>
        </w:tabs>
        <w:ind w:left="360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CC464F"/>
    <w:multiLevelType w:val="hybridMultilevel"/>
    <w:tmpl w:val="73CE0816"/>
    <w:lvl w:ilvl="0" w:tplc="E5BE66C8">
      <w:start w:val="1"/>
      <w:numFmt w:val="bullet"/>
      <w:lvlText w:val=""/>
      <w:lvlJc w:val="left"/>
      <w:pPr>
        <w:tabs>
          <w:tab w:val="num" w:pos="3240"/>
        </w:tabs>
        <w:ind w:left="324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hint="default"/>
        <w:color w:val="00000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59676D2"/>
    <w:multiLevelType w:val="hybridMultilevel"/>
    <w:tmpl w:val="68727DCE"/>
    <w:lvl w:ilvl="0" w:tplc="04090005">
      <w:start w:val="1"/>
      <w:numFmt w:val="bullet"/>
      <w:lvlText w:val=""/>
      <w:lvlJc w:val="left"/>
      <w:pPr>
        <w:tabs>
          <w:tab w:val="num" w:pos="5400"/>
        </w:tabs>
        <w:ind w:left="5400" w:hanging="360"/>
      </w:pPr>
      <w:rPr>
        <w:rFonts w:ascii="Wingdings" w:hAnsi="Wingdings" w:hint="default"/>
      </w:rPr>
    </w:lvl>
    <w:lvl w:ilvl="1" w:tplc="04090003" w:tentative="1">
      <w:start w:val="1"/>
      <w:numFmt w:val="bullet"/>
      <w:lvlText w:val="o"/>
      <w:lvlJc w:val="left"/>
      <w:pPr>
        <w:tabs>
          <w:tab w:val="num" w:pos="6120"/>
        </w:tabs>
        <w:ind w:left="6120" w:hanging="360"/>
      </w:pPr>
      <w:rPr>
        <w:rFonts w:ascii="Courier New" w:hAnsi="Courier New" w:cs="Symbol"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Symbol"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Symbol"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8">
    <w:nsid w:val="36D8383C"/>
    <w:multiLevelType w:val="hybridMultilevel"/>
    <w:tmpl w:val="252EA038"/>
    <w:lvl w:ilvl="0" w:tplc="FFBA1EAC">
      <w:start w:val="1"/>
      <w:numFmt w:val="decimal"/>
      <w:lvlText w:val="%1."/>
      <w:lvlJc w:val="left"/>
      <w:pPr>
        <w:tabs>
          <w:tab w:val="num" w:pos="1080"/>
        </w:tabs>
        <w:ind w:left="1080" w:hanging="360"/>
      </w:pPr>
      <w:rPr>
        <w:b w:val="0"/>
      </w:rPr>
    </w:lvl>
    <w:lvl w:ilvl="1" w:tplc="04090005">
      <w:start w:val="1"/>
      <w:numFmt w:val="bullet"/>
      <w:lvlText w:val=""/>
      <w:lvlJc w:val="left"/>
      <w:pPr>
        <w:tabs>
          <w:tab w:val="num" w:pos="1800"/>
        </w:tabs>
        <w:ind w:left="1800" w:hanging="360"/>
      </w:pPr>
      <w:rPr>
        <w:rFonts w:ascii="Wingdings" w:hAnsi="Wingdings" w:hint="default"/>
      </w:rPr>
    </w:lvl>
    <w:lvl w:ilvl="2" w:tplc="03808684">
      <w:start w:val="1"/>
      <w:numFmt w:val="bullet"/>
      <w:lvlText w:val=""/>
      <w:lvlJc w:val="left"/>
      <w:pPr>
        <w:tabs>
          <w:tab w:val="num" w:pos="2700"/>
        </w:tabs>
        <w:ind w:left="2700" w:hanging="360"/>
      </w:pPr>
      <w:rPr>
        <w:rFonts w:ascii="Symbol" w:hAnsi="Symbol" w:hint="default"/>
        <w:b w:val="0"/>
      </w:rPr>
    </w:lvl>
    <w:lvl w:ilvl="3" w:tplc="A132725A">
      <w:start w:val="1"/>
      <w:numFmt w:val="bullet"/>
      <w:lvlText w:val=""/>
      <w:lvlJc w:val="left"/>
      <w:pPr>
        <w:tabs>
          <w:tab w:val="num" w:pos="3240"/>
        </w:tabs>
        <w:ind w:left="3240" w:hanging="360"/>
      </w:pPr>
      <w:rPr>
        <w:rFonts w:ascii="Symbol" w:hAnsi="Symbol" w:hint="default"/>
      </w:rPr>
    </w:lvl>
    <w:lvl w:ilvl="4" w:tplc="D0ACE7DC">
      <w:numFmt w:val="bullet"/>
      <w:lvlText w:val="-"/>
      <w:lvlJc w:val="left"/>
      <w:pPr>
        <w:tabs>
          <w:tab w:val="num" w:pos="3960"/>
        </w:tabs>
        <w:ind w:left="3960" w:hanging="360"/>
      </w:pPr>
      <w:rPr>
        <w:rFonts w:ascii="Times New Roman" w:eastAsia="Times New Roman" w:hAnsi="Times New Roman" w:cs="Times New Roman" w:hint="default"/>
        <w:sz w:val="22"/>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B4C21B7"/>
    <w:multiLevelType w:val="hybridMultilevel"/>
    <w:tmpl w:val="29ECA98C"/>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0">
    <w:nsid w:val="3CD50803"/>
    <w:multiLevelType w:val="hybridMultilevel"/>
    <w:tmpl w:val="0BD8C7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367A65"/>
    <w:multiLevelType w:val="hybridMultilevel"/>
    <w:tmpl w:val="BD1ED198"/>
    <w:lvl w:ilvl="0" w:tplc="04090005">
      <w:start w:val="1"/>
      <w:numFmt w:val="bullet"/>
      <w:lvlText w:val=""/>
      <w:lvlJc w:val="left"/>
      <w:pPr>
        <w:tabs>
          <w:tab w:val="num" w:pos="3240"/>
        </w:tabs>
        <w:ind w:left="3240" w:hanging="360"/>
      </w:pPr>
      <w:rPr>
        <w:rFonts w:ascii="Wingdings" w:hAnsi="Wingdings" w:hint="default"/>
      </w:rPr>
    </w:lvl>
    <w:lvl w:ilvl="1" w:tplc="04090001">
      <w:start w:val="1"/>
      <w:numFmt w:val="bullet"/>
      <w:lvlText w:val=""/>
      <w:lvlJc w:val="left"/>
      <w:pPr>
        <w:tabs>
          <w:tab w:val="num" w:pos="3960"/>
        </w:tabs>
        <w:ind w:left="3960" w:hanging="360"/>
      </w:pPr>
      <w:rPr>
        <w:rFonts w:ascii="Symbol" w:hAnsi="Symbol"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2">
    <w:nsid w:val="45797D88"/>
    <w:multiLevelType w:val="hybridMultilevel"/>
    <w:tmpl w:val="56FEB486"/>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Symbo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3">
    <w:nsid w:val="48D66E7D"/>
    <w:multiLevelType w:val="hybridMultilevel"/>
    <w:tmpl w:val="1F0C4EEE"/>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4">
    <w:nsid w:val="4CCC00F0"/>
    <w:multiLevelType w:val="hybridMultilevel"/>
    <w:tmpl w:val="60B470FC"/>
    <w:lvl w:ilvl="0" w:tplc="FFFFFFFF">
      <w:start w:val="1"/>
      <w:numFmt w:val="decimal"/>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nsid w:val="544F214D"/>
    <w:multiLevelType w:val="hybridMultilevel"/>
    <w:tmpl w:val="60A2C45C"/>
    <w:lvl w:ilvl="0" w:tplc="E5BE66C8">
      <w:start w:val="1"/>
      <w:numFmt w:val="bullet"/>
      <w:lvlText w:val=""/>
      <w:lvlJc w:val="left"/>
      <w:pPr>
        <w:tabs>
          <w:tab w:val="num" w:pos="3240"/>
        </w:tabs>
        <w:ind w:left="3240" w:hanging="360"/>
      </w:pPr>
      <w:rPr>
        <w:rFonts w:ascii="Symbol" w:hAnsi="Symbol" w:hint="default"/>
        <w:color w:val="00000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4090005">
      <w:start w:val="1"/>
      <w:numFmt w:val="bullet"/>
      <w:lvlText w:val=""/>
      <w:lvlJc w:val="left"/>
      <w:pPr>
        <w:tabs>
          <w:tab w:val="num" w:pos="720"/>
        </w:tabs>
        <w:ind w:left="720" w:hanging="360"/>
      </w:pPr>
      <w:rPr>
        <w:rFonts w:ascii="Wingdings" w:hAnsi="Wingdings" w:hint="default"/>
      </w:r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DA9874B6">
      <w:start w:val="14"/>
      <w:numFmt w:val="bullet"/>
      <w:lvlText w:val="-"/>
      <w:lvlJc w:val="left"/>
      <w:pPr>
        <w:tabs>
          <w:tab w:val="num" w:pos="7020"/>
        </w:tabs>
        <w:ind w:left="7020" w:hanging="720"/>
      </w:pPr>
      <w:rPr>
        <w:rFonts w:ascii="Times" w:eastAsia="Times" w:hAnsi="Times" w:cs="Times" w:hint="default"/>
      </w:rPr>
    </w:lvl>
  </w:abstractNum>
  <w:abstractNum w:abstractNumId="16">
    <w:nsid w:val="5DC9443D"/>
    <w:multiLevelType w:val="hybridMultilevel"/>
    <w:tmpl w:val="20108B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EC9155D"/>
    <w:multiLevelType w:val="hybridMultilevel"/>
    <w:tmpl w:val="8A48930A"/>
    <w:lvl w:ilvl="0" w:tplc="E5BE66C8">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16B0644"/>
    <w:multiLevelType w:val="hybridMultilevel"/>
    <w:tmpl w:val="2CB81468"/>
    <w:lvl w:ilvl="0" w:tplc="04090005">
      <w:start w:val="1"/>
      <w:numFmt w:val="bullet"/>
      <w:lvlText w:val=""/>
      <w:lvlJc w:val="left"/>
      <w:pPr>
        <w:tabs>
          <w:tab w:val="num" w:pos="3600"/>
        </w:tabs>
        <w:ind w:left="3600" w:hanging="360"/>
      </w:pPr>
      <w:rPr>
        <w:rFonts w:ascii="Wingdings" w:hAnsi="Wingding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4090005">
      <w:start w:val="1"/>
      <w:numFmt w:val="bullet"/>
      <w:lvlText w:val=""/>
      <w:lvlJc w:val="left"/>
      <w:pPr>
        <w:tabs>
          <w:tab w:val="num" w:pos="1080"/>
        </w:tabs>
        <w:ind w:left="1080" w:hanging="360"/>
      </w:pPr>
      <w:rPr>
        <w:rFonts w:ascii="Wingdings" w:hAnsi="Wingdings" w:hint="default"/>
      </w:r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DA9874B6">
      <w:start w:val="14"/>
      <w:numFmt w:val="bullet"/>
      <w:lvlText w:val="-"/>
      <w:lvlJc w:val="left"/>
      <w:pPr>
        <w:tabs>
          <w:tab w:val="num" w:pos="7380"/>
        </w:tabs>
        <w:ind w:left="7380" w:hanging="720"/>
      </w:pPr>
      <w:rPr>
        <w:rFonts w:ascii="Times" w:eastAsia="Times" w:hAnsi="Times" w:cs="Times" w:hint="default"/>
      </w:rPr>
    </w:lvl>
  </w:abstractNum>
  <w:abstractNum w:abstractNumId="20">
    <w:nsid w:val="65D30FDD"/>
    <w:multiLevelType w:val="hybridMultilevel"/>
    <w:tmpl w:val="6894645E"/>
    <w:lvl w:ilvl="0" w:tplc="4CAA70EC">
      <w:start w:val="1"/>
      <w:numFmt w:val="decimal"/>
      <w:lvlText w:val="%1."/>
      <w:lvlJc w:val="left"/>
      <w:pPr>
        <w:tabs>
          <w:tab w:val="num" w:pos="1080"/>
        </w:tabs>
        <w:ind w:left="1080" w:hanging="360"/>
      </w:pPr>
      <w:rPr>
        <w:rFonts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C2F2492"/>
    <w:multiLevelType w:val="multilevel"/>
    <w:tmpl w:val="4566EDCE"/>
    <w:lvl w:ilvl="0">
      <w:start w:val="1"/>
      <w:numFmt w:val="decimal"/>
      <w:lvlText w:val="%1."/>
      <w:lvlJc w:val="left"/>
      <w:pPr>
        <w:tabs>
          <w:tab w:val="num" w:pos="720"/>
        </w:tabs>
        <w:ind w:left="720" w:hanging="72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6E8C3F7B"/>
    <w:multiLevelType w:val="hybridMultilevel"/>
    <w:tmpl w:val="28B88760"/>
    <w:lvl w:ilvl="0" w:tplc="0BC4E272">
      <w:start w:val="1"/>
      <w:numFmt w:val="bullet"/>
      <w:lvlText w:val=""/>
      <w:lvlJc w:val="left"/>
      <w:pPr>
        <w:tabs>
          <w:tab w:val="num" w:pos="3960"/>
        </w:tabs>
        <w:ind w:left="3960" w:hanging="360"/>
      </w:pPr>
      <w:rPr>
        <w:rFonts w:ascii="Wingdings" w:hAnsi="Wingdings" w:hint="default"/>
        <w:color w:val="auto"/>
      </w:rPr>
    </w:lvl>
    <w:lvl w:ilvl="1" w:tplc="04090001">
      <w:start w:val="1"/>
      <w:numFmt w:val="bullet"/>
      <w:lvlText w:val=""/>
      <w:lvlJc w:val="left"/>
      <w:pPr>
        <w:tabs>
          <w:tab w:val="num" w:pos="4680"/>
        </w:tabs>
        <w:ind w:left="4680" w:hanging="360"/>
      </w:pPr>
      <w:rPr>
        <w:rFonts w:ascii="Symbol" w:hAnsi="Symbol" w:hint="default"/>
      </w:rPr>
    </w:lvl>
    <w:lvl w:ilvl="2" w:tplc="5EF4162C">
      <w:start w:val="1"/>
      <w:numFmt w:val="bullet"/>
      <w:lvlText w:val=""/>
      <w:lvlJc w:val="left"/>
      <w:pPr>
        <w:tabs>
          <w:tab w:val="num" w:pos="5400"/>
        </w:tabs>
        <w:ind w:left="5400" w:hanging="360"/>
      </w:pPr>
      <w:rPr>
        <w:rFonts w:ascii="Wingdings" w:hAnsi="Wingdings" w:hint="default"/>
        <w:color w:val="auto"/>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Symbol"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Symbol"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3">
    <w:nsid w:val="7B0C5739"/>
    <w:multiLevelType w:val="hybridMultilevel"/>
    <w:tmpl w:val="E884932C"/>
    <w:lvl w:ilvl="0" w:tplc="E7BA88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DD51D34"/>
    <w:multiLevelType w:val="hybridMultilevel"/>
    <w:tmpl w:val="C136C04E"/>
    <w:lvl w:ilvl="0" w:tplc="2DEAF8F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5"/>
  </w:num>
  <w:num w:numId="3">
    <w:abstractNumId w:val="17"/>
  </w:num>
  <w:num w:numId="4">
    <w:abstractNumId w:val="9"/>
  </w:num>
  <w:num w:numId="5">
    <w:abstractNumId w:val="4"/>
  </w:num>
  <w:num w:numId="6">
    <w:abstractNumId w:val="19"/>
  </w:num>
  <w:num w:numId="7">
    <w:abstractNumId w:val="23"/>
  </w:num>
  <w:num w:numId="8">
    <w:abstractNumId w:val="5"/>
  </w:num>
  <w:num w:numId="9">
    <w:abstractNumId w:val="10"/>
  </w:num>
  <w:num w:numId="10">
    <w:abstractNumId w:val="12"/>
  </w:num>
  <w:num w:numId="11">
    <w:abstractNumId w:val="1"/>
  </w:num>
  <w:num w:numId="12">
    <w:abstractNumId w:val="3"/>
  </w:num>
  <w:num w:numId="13">
    <w:abstractNumId w:val="7"/>
  </w:num>
  <w:num w:numId="14">
    <w:abstractNumId w:val="13"/>
  </w:num>
  <w:num w:numId="15">
    <w:abstractNumId w:val="11"/>
  </w:num>
  <w:num w:numId="16">
    <w:abstractNumId w:val="2"/>
  </w:num>
  <w:num w:numId="17">
    <w:abstractNumId w:val="22"/>
  </w:num>
  <w:num w:numId="18">
    <w:abstractNumId w:val="8"/>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8"/>
  </w:num>
  <w:num w:numId="24">
    <w:abstractNumId w:val="0"/>
  </w:num>
  <w:num w:numId="25">
    <w:abstractNumId w:val="21"/>
    <w:lvlOverride w:ilvl="0">
      <w:startOverride w:val="1"/>
    </w:lvlOverride>
    <w:lvlOverride w:ilvl="1"/>
    <w:lvlOverride w:ilvl="2"/>
    <w:lvlOverride w:ilvl="3"/>
    <w:lvlOverride w:ilvl="4"/>
    <w:lvlOverride w:ilvl="5"/>
    <w:lvlOverride w:ilvl="6"/>
    <w:lvlOverride w:ilvl="7"/>
    <w:lvlOverride w:ilvl="8"/>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E19"/>
    <w:rsid w:val="00012665"/>
    <w:rsid w:val="00031F64"/>
    <w:rsid w:val="00047BDF"/>
    <w:rsid w:val="00073F6C"/>
    <w:rsid w:val="00086379"/>
    <w:rsid w:val="0008710B"/>
    <w:rsid w:val="000900A2"/>
    <w:rsid w:val="00097065"/>
    <w:rsid w:val="000B2917"/>
    <w:rsid w:val="000C1C47"/>
    <w:rsid w:val="000C2AEC"/>
    <w:rsid w:val="000D0900"/>
    <w:rsid w:val="000F144B"/>
    <w:rsid w:val="00102CB6"/>
    <w:rsid w:val="0013550D"/>
    <w:rsid w:val="00135856"/>
    <w:rsid w:val="001605B5"/>
    <w:rsid w:val="0016493E"/>
    <w:rsid w:val="00197CEA"/>
    <w:rsid w:val="001A0489"/>
    <w:rsid w:val="001A7016"/>
    <w:rsid w:val="001C3083"/>
    <w:rsid w:val="001C507F"/>
    <w:rsid w:val="001D5006"/>
    <w:rsid w:val="001E6034"/>
    <w:rsid w:val="001F5196"/>
    <w:rsid w:val="00206545"/>
    <w:rsid w:val="00220BE7"/>
    <w:rsid w:val="00256D72"/>
    <w:rsid w:val="00261E6E"/>
    <w:rsid w:val="00283635"/>
    <w:rsid w:val="002B219D"/>
    <w:rsid w:val="002C0FEC"/>
    <w:rsid w:val="002F0254"/>
    <w:rsid w:val="003430E2"/>
    <w:rsid w:val="003A339D"/>
    <w:rsid w:val="003B311B"/>
    <w:rsid w:val="003B4EF9"/>
    <w:rsid w:val="003B6AF9"/>
    <w:rsid w:val="003D271E"/>
    <w:rsid w:val="003E4C2C"/>
    <w:rsid w:val="00413333"/>
    <w:rsid w:val="004244B6"/>
    <w:rsid w:val="00447439"/>
    <w:rsid w:val="00457532"/>
    <w:rsid w:val="00477665"/>
    <w:rsid w:val="004842C5"/>
    <w:rsid w:val="004968AF"/>
    <w:rsid w:val="004A197A"/>
    <w:rsid w:val="004D1775"/>
    <w:rsid w:val="004E4239"/>
    <w:rsid w:val="00500B56"/>
    <w:rsid w:val="005038E6"/>
    <w:rsid w:val="0052222D"/>
    <w:rsid w:val="005500F3"/>
    <w:rsid w:val="00562B71"/>
    <w:rsid w:val="005A3A71"/>
    <w:rsid w:val="005C7AEE"/>
    <w:rsid w:val="005D10C2"/>
    <w:rsid w:val="005E3C51"/>
    <w:rsid w:val="00605994"/>
    <w:rsid w:val="0065230E"/>
    <w:rsid w:val="00667773"/>
    <w:rsid w:val="00670138"/>
    <w:rsid w:val="006A060D"/>
    <w:rsid w:val="006D304D"/>
    <w:rsid w:val="0071058D"/>
    <w:rsid w:val="00735F03"/>
    <w:rsid w:val="0074481A"/>
    <w:rsid w:val="00764F20"/>
    <w:rsid w:val="00765D5C"/>
    <w:rsid w:val="00776883"/>
    <w:rsid w:val="007A47A3"/>
    <w:rsid w:val="007D07B1"/>
    <w:rsid w:val="007E4985"/>
    <w:rsid w:val="007F0CB1"/>
    <w:rsid w:val="0080066C"/>
    <w:rsid w:val="0080205B"/>
    <w:rsid w:val="00802D8E"/>
    <w:rsid w:val="00810CA7"/>
    <w:rsid w:val="00813977"/>
    <w:rsid w:val="008225A8"/>
    <w:rsid w:val="00825074"/>
    <w:rsid w:val="008344E4"/>
    <w:rsid w:val="00837102"/>
    <w:rsid w:val="008432BD"/>
    <w:rsid w:val="00846E65"/>
    <w:rsid w:val="00874601"/>
    <w:rsid w:val="00884A91"/>
    <w:rsid w:val="008A233F"/>
    <w:rsid w:val="008A38C2"/>
    <w:rsid w:val="008A7685"/>
    <w:rsid w:val="008D68C1"/>
    <w:rsid w:val="009018B1"/>
    <w:rsid w:val="00910213"/>
    <w:rsid w:val="00910D6B"/>
    <w:rsid w:val="009137D3"/>
    <w:rsid w:val="00920846"/>
    <w:rsid w:val="009318D9"/>
    <w:rsid w:val="00942255"/>
    <w:rsid w:val="00952211"/>
    <w:rsid w:val="009748E8"/>
    <w:rsid w:val="00981ABC"/>
    <w:rsid w:val="0098558B"/>
    <w:rsid w:val="00994048"/>
    <w:rsid w:val="00994E08"/>
    <w:rsid w:val="009A147B"/>
    <w:rsid w:val="009C7B17"/>
    <w:rsid w:val="009F31ED"/>
    <w:rsid w:val="00A14BB6"/>
    <w:rsid w:val="00A168A6"/>
    <w:rsid w:val="00A1795A"/>
    <w:rsid w:val="00A263EB"/>
    <w:rsid w:val="00A44923"/>
    <w:rsid w:val="00A564DC"/>
    <w:rsid w:val="00A565AC"/>
    <w:rsid w:val="00A71CBB"/>
    <w:rsid w:val="00AA4575"/>
    <w:rsid w:val="00AA6BF0"/>
    <w:rsid w:val="00AA715C"/>
    <w:rsid w:val="00AA7ADB"/>
    <w:rsid w:val="00AC487E"/>
    <w:rsid w:val="00AD1513"/>
    <w:rsid w:val="00AD6D6E"/>
    <w:rsid w:val="00B1513E"/>
    <w:rsid w:val="00B201E0"/>
    <w:rsid w:val="00B25511"/>
    <w:rsid w:val="00B26C61"/>
    <w:rsid w:val="00B42B56"/>
    <w:rsid w:val="00B4385F"/>
    <w:rsid w:val="00B44BD3"/>
    <w:rsid w:val="00B642F3"/>
    <w:rsid w:val="00B826C7"/>
    <w:rsid w:val="00B84841"/>
    <w:rsid w:val="00B93F95"/>
    <w:rsid w:val="00B97EEF"/>
    <w:rsid w:val="00BB2DDA"/>
    <w:rsid w:val="00BD3528"/>
    <w:rsid w:val="00BE366F"/>
    <w:rsid w:val="00BE4E19"/>
    <w:rsid w:val="00C11163"/>
    <w:rsid w:val="00C13BE8"/>
    <w:rsid w:val="00C16D40"/>
    <w:rsid w:val="00C20CE8"/>
    <w:rsid w:val="00C26AD0"/>
    <w:rsid w:val="00C42F78"/>
    <w:rsid w:val="00C65888"/>
    <w:rsid w:val="00C7030B"/>
    <w:rsid w:val="00C71608"/>
    <w:rsid w:val="00C8693F"/>
    <w:rsid w:val="00C90C42"/>
    <w:rsid w:val="00CC3745"/>
    <w:rsid w:val="00CC53CD"/>
    <w:rsid w:val="00CC58E3"/>
    <w:rsid w:val="00CF2442"/>
    <w:rsid w:val="00D018D8"/>
    <w:rsid w:val="00D0539D"/>
    <w:rsid w:val="00D077A3"/>
    <w:rsid w:val="00D17AE0"/>
    <w:rsid w:val="00D2443B"/>
    <w:rsid w:val="00D26D71"/>
    <w:rsid w:val="00D3235E"/>
    <w:rsid w:val="00D3317B"/>
    <w:rsid w:val="00D456F2"/>
    <w:rsid w:val="00D47D73"/>
    <w:rsid w:val="00D53AB8"/>
    <w:rsid w:val="00D905F6"/>
    <w:rsid w:val="00D97761"/>
    <w:rsid w:val="00DC1B45"/>
    <w:rsid w:val="00DC3687"/>
    <w:rsid w:val="00DE29D2"/>
    <w:rsid w:val="00E0032B"/>
    <w:rsid w:val="00E23FB5"/>
    <w:rsid w:val="00E364F7"/>
    <w:rsid w:val="00E50650"/>
    <w:rsid w:val="00E7752B"/>
    <w:rsid w:val="00EA70BD"/>
    <w:rsid w:val="00EA79C2"/>
    <w:rsid w:val="00EB5E7C"/>
    <w:rsid w:val="00EB67A8"/>
    <w:rsid w:val="00EB6837"/>
    <w:rsid w:val="00EB75DB"/>
    <w:rsid w:val="00EF557B"/>
    <w:rsid w:val="00F1084B"/>
    <w:rsid w:val="00F2551F"/>
    <w:rsid w:val="00F43C1A"/>
    <w:rsid w:val="00F4498C"/>
    <w:rsid w:val="00F45163"/>
    <w:rsid w:val="00F61998"/>
    <w:rsid w:val="00F76B11"/>
    <w:rsid w:val="00FA030F"/>
    <w:rsid w:val="00FA0926"/>
    <w:rsid w:val="00FA27AD"/>
    <w:rsid w:val="00FA5C34"/>
    <w:rsid w:val="00FA6136"/>
    <w:rsid w:val="00FC7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22BB"/>
    <w:rPr>
      <w:sz w:val="24"/>
      <w:szCs w:val="24"/>
      <w:lang w:val="es-ES"/>
    </w:rPr>
  </w:style>
  <w:style w:type="paragraph" w:styleId="Heading1">
    <w:name w:val="heading 1"/>
    <w:aliases w:val="Heading 1 Char Char,Heading 1 Char1,Heading 1 Char1 Car"/>
    <w:basedOn w:val="Normal"/>
    <w:next w:val="Normal"/>
    <w:link w:val="Heading1Char"/>
    <w:qFormat/>
    <w:rsid w:val="00944CC4"/>
    <w:pPr>
      <w:keepNext/>
      <w:jc w:val="center"/>
      <w:outlineLvl w:val="0"/>
    </w:pPr>
    <w:rPr>
      <w:b/>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4E19"/>
    <w:pPr>
      <w:tabs>
        <w:tab w:val="center" w:pos="4320"/>
        <w:tab w:val="right" w:pos="8640"/>
      </w:tabs>
    </w:pPr>
    <w:rPr>
      <w:noProof/>
      <w:sz w:val="20"/>
      <w:szCs w:val="20"/>
    </w:rPr>
  </w:style>
  <w:style w:type="paragraph" w:styleId="Footer">
    <w:name w:val="footer"/>
    <w:basedOn w:val="Normal"/>
    <w:rsid w:val="00BE4E19"/>
    <w:pPr>
      <w:tabs>
        <w:tab w:val="center" w:pos="4320"/>
        <w:tab w:val="right" w:pos="8640"/>
      </w:tabs>
    </w:pPr>
  </w:style>
  <w:style w:type="character" w:styleId="PageNumber">
    <w:name w:val="page number"/>
    <w:basedOn w:val="DefaultParagraphFont"/>
    <w:rsid w:val="00BE4E19"/>
  </w:style>
  <w:style w:type="paragraph" w:styleId="BodyText">
    <w:name w:val="Body Text"/>
    <w:basedOn w:val="Normal"/>
    <w:link w:val="BodyTextChar"/>
    <w:rsid w:val="00BE4E19"/>
    <w:pPr>
      <w:spacing w:after="120"/>
      <w:jc w:val="both"/>
    </w:pPr>
    <w:rPr>
      <w:sz w:val="22"/>
      <w:szCs w:val="20"/>
      <w:lang w:val="pt-PT"/>
    </w:rPr>
  </w:style>
  <w:style w:type="paragraph" w:styleId="BalloonText">
    <w:name w:val="Balloon Text"/>
    <w:basedOn w:val="Normal"/>
    <w:semiHidden/>
    <w:rsid w:val="002221DF"/>
    <w:rPr>
      <w:rFonts w:ascii="Tahoma" w:hAnsi="Tahoma" w:cs="Tahoma"/>
      <w:sz w:val="16"/>
      <w:szCs w:val="16"/>
    </w:rPr>
  </w:style>
  <w:style w:type="paragraph" w:customStyle="1" w:styleId="ColorfulList-Accent11">
    <w:name w:val="Colorful List - Accent 11"/>
    <w:basedOn w:val="Normal"/>
    <w:uiPriority w:val="34"/>
    <w:qFormat/>
    <w:rsid w:val="00452D54"/>
    <w:pPr>
      <w:ind w:left="720"/>
    </w:pPr>
  </w:style>
  <w:style w:type="character" w:styleId="Hyperlink">
    <w:name w:val="Hyperlink"/>
    <w:rsid w:val="00E72A1B"/>
    <w:rPr>
      <w:color w:val="0000FF"/>
      <w:u w:val="single"/>
    </w:rPr>
  </w:style>
  <w:style w:type="paragraph" w:styleId="Title">
    <w:name w:val="Title"/>
    <w:basedOn w:val="Normal"/>
    <w:qFormat/>
    <w:rsid w:val="00D3027D"/>
    <w:pPr>
      <w:jc w:val="center"/>
    </w:pPr>
    <w:rPr>
      <w:rFonts w:ascii="Century Gothic" w:hAnsi="Century Gothic"/>
      <w:b/>
      <w:bCs/>
      <w:snapToGrid w:val="0"/>
      <w:sz w:val="28"/>
      <w:szCs w:val="28"/>
      <w:lang w:val="es-CO"/>
    </w:rPr>
  </w:style>
  <w:style w:type="character" w:customStyle="1" w:styleId="longtext1">
    <w:name w:val="long_text1"/>
    <w:rsid w:val="00D3027D"/>
    <w:rPr>
      <w:sz w:val="20"/>
      <w:szCs w:val="20"/>
    </w:rPr>
  </w:style>
  <w:style w:type="character" w:styleId="Strong">
    <w:name w:val="Strong"/>
    <w:qFormat/>
    <w:rsid w:val="00D3027D"/>
    <w:rPr>
      <w:b/>
      <w:bCs/>
    </w:rPr>
  </w:style>
  <w:style w:type="character" w:styleId="CommentReference">
    <w:name w:val="annotation reference"/>
    <w:aliases w:val="Normal (Web) Char,Normal (Web) Char1 Char Char Char Char Char,Normal (Web) Char Char Char Char Char Char Char Char Char,Normal (Web) Char1 Char Char Char,Normal (Web) Char Char Char Char Char Char Char"/>
    <w:link w:val="NormalWeb"/>
    <w:rsid w:val="00F40DFE"/>
    <w:rPr>
      <w:sz w:val="16"/>
      <w:szCs w:val="16"/>
    </w:rPr>
  </w:style>
  <w:style w:type="paragraph" w:styleId="CommentText">
    <w:name w:val="annotation text"/>
    <w:basedOn w:val="Normal"/>
    <w:link w:val="CommentTextChar"/>
    <w:semiHidden/>
    <w:rsid w:val="00F40DFE"/>
    <w:rPr>
      <w:sz w:val="20"/>
      <w:szCs w:val="20"/>
    </w:rPr>
  </w:style>
  <w:style w:type="paragraph" w:styleId="CommentSubject">
    <w:name w:val="annotation subject"/>
    <w:basedOn w:val="CommentText"/>
    <w:next w:val="CommentText"/>
    <w:semiHidden/>
    <w:rsid w:val="00F40DFE"/>
    <w:rPr>
      <w:b/>
      <w:bCs/>
    </w:rPr>
  </w:style>
  <w:style w:type="character" w:styleId="FollowedHyperlink">
    <w:name w:val="FollowedHyperlink"/>
    <w:rsid w:val="0065053A"/>
    <w:rPr>
      <w:color w:val="800080"/>
      <w:u w:val="single"/>
    </w:rPr>
  </w:style>
  <w:style w:type="character" w:styleId="FootnoteReference">
    <w:name w:val="footnote reference"/>
    <w:semiHidden/>
    <w:rsid w:val="00E74B69"/>
    <w:rPr>
      <w:color w:val="auto"/>
      <w:vertAlign w:val="baseline"/>
    </w:rPr>
  </w:style>
  <w:style w:type="paragraph" w:customStyle="1" w:styleId="CharChar2CharCarChar">
    <w:name w:val="Char Char2 Char Car Char"/>
    <w:basedOn w:val="Normal"/>
    <w:next w:val="Normal"/>
    <w:rsid w:val="00101317"/>
    <w:pPr>
      <w:spacing w:after="160" w:line="240" w:lineRule="exact"/>
    </w:pPr>
    <w:rPr>
      <w:rFonts w:ascii="Tahoma" w:hAnsi="Tahoma"/>
      <w:szCs w:val="20"/>
      <w:lang w:val="en-US"/>
    </w:rPr>
  </w:style>
  <w:style w:type="paragraph" w:styleId="NormalWeb">
    <w:name w:val="Normal (Web)"/>
    <w:aliases w:val="Normal (Web) Char1 Char Char Char Char,Normal (Web) Char Char Char Char Char Char Char Char,Normal (Web) Char1 Char Char,Normal (Web) Char Char Char Char Char Char"/>
    <w:basedOn w:val="Normal"/>
    <w:link w:val="CommentReference"/>
    <w:rsid w:val="00636419"/>
    <w:pPr>
      <w:snapToGrid w:val="0"/>
      <w:spacing w:before="100" w:beforeAutospacing="1" w:after="100" w:afterAutospacing="1"/>
    </w:pPr>
    <w:rPr>
      <w:sz w:val="16"/>
      <w:szCs w:val="16"/>
    </w:rPr>
  </w:style>
  <w:style w:type="character" w:customStyle="1" w:styleId="HeaderChar">
    <w:name w:val="Header Char"/>
    <w:link w:val="Header"/>
    <w:rsid w:val="00B51016"/>
    <w:rPr>
      <w:noProof/>
      <w:lang w:val="es-ES"/>
    </w:rPr>
  </w:style>
  <w:style w:type="character" w:customStyle="1" w:styleId="BodyTextChar">
    <w:name w:val="Body Text Char"/>
    <w:link w:val="BodyText"/>
    <w:rsid w:val="005E4D4A"/>
    <w:rPr>
      <w:sz w:val="22"/>
      <w:lang w:val="pt-PT"/>
    </w:rPr>
  </w:style>
  <w:style w:type="character" w:customStyle="1" w:styleId="Heading1Char">
    <w:name w:val="Heading 1 Char"/>
    <w:aliases w:val="Heading 1 Char Char Char,Heading 1 Char1 Char,Heading 1 Char1 Car Char"/>
    <w:link w:val="Heading1"/>
    <w:rsid w:val="00944CC4"/>
    <w:rPr>
      <w:b/>
      <w:sz w:val="22"/>
      <w:lang w:val="en-US" w:eastAsia="en-US" w:bidi="ar-SA"/>
    </w:rPr>
  </w:style>
  <w:style w:type="paragraph" w:customStyle="1" w:styleId="Ttulo11">
    <w:name w:val="Título 11"/>
    <w:next w:val="Normal"/>
    <w:rsid w:val="009B41F2"/>
    <w:pPr>
      <w:keepNext/>
      <w:spacing w:before="240" w:after="60"/>
      <w:outlineLvl w:val="0"/>
    </w:pPr>
    <w:rPr>
      <w:rFonts w:ascii="Lucida Grande" w:eastAsia="ヒラギノ角ゴ Pro W3" w:hAnsi="Lucida Grande"/>
      <w:b/>
      <w:color w:val="000000"/>
      <w:kern w:val="32"/>
      <w:sz w:val="32"/>
      <w:lang w:val="es-ES_tradnl" w:eastAsia="es-PE"/>
    </w:rPr>
  </w:style>
  <w:style w:type="paragraph" w:styleId="ListParagraph">
    <w:name w:val="List Paragraph"/>
    <w:basedOn w:val="Normal"/>
    <w:uiPriority w:val="34"/>
    <w:qFormat/>
    <w:rsid w:val="003E4C2C"/>
    <w:pPr>
      <w:ind w:left="720"/>
    </w:pPr>
  </w:style>
  <w:style w:type="character" w:customStyle="1" w:styleId="CommentTextChar">
    <w:name w:val="Comment Text Char"/>
    <w:link w:val="CommentText"/>
    <w:semiHidden/>
    <w:rsid w:val="00B826C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22BB"/>
    <w:rPr>
      <w:sz w:val="24"/>
      <w:szCs w:val="24"/>
      <w:lang w:val="es-ES"/>
    </w:rPr>
  </w:style>
  <w:style w:type="paragraph" w:styleId="Heading1">
    <w:name w:val="heading 1"/>
    <w:aliases w:val="Heading 1 Char Char,Heading 1 Char1,Heading 1 Char1 Car"/>
    <w:basedOn w:val="Normal"/>
    <w:next w:val="Normal"/>
    <w:link w:val="Heading1Char"/>
    <w:qFormat/>
    <w:rsid w:val="00944CC4"/>
    <w:pPr>
      <w:keepNext/>
      <w:jc w:val="center"/>
      <w:outlineLvl w:val="0"/>
    </w:pPr>
    <w:rPr>
      <w:b/>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4E19"/>
    <w:pPr>
      <w:tabs>
        <w:tab w:val="center" w:pos="4320"/>
        <w:tab w:val="right" w:pos="8640"/>
      </w:tabs>
    </w:pPr>
    <w:rPr>
      <w:noProof/>
      <w:sz w:val="20"/>
      <w:szCs w:val="20"/>
    </w:rPr>
  </w:style>
  <w:style w:type="paragraph" w:styleId="Footer">
    <w:name w:val="footer"/>
    <w:basedOn w:val="Normal"/>
    <w:rsid w:val="00BE4E19"/>
    <w:pPr>
      <w:tabs>
        <w:tab w:val="center" w:pos="4320"/>
        <w:tab w:val="right" w:pos="8640"/>
      </w:tabs>
    </w:pPr>
  </w:style>
  <w:style w:type="character" w:styleId="PageNumber">
    <w:name w:val="page number"/>
    <w:basedOn w:val="DefaultParagraphFont"/>
    <w:rsid w:val="00BE4E19"/>
  </w:style>
  <w:style w:type="paragraph" w:styleId="BodyText">
    <w:name w:val="Body Text"/>
    <w:basedOn w:val="Normal"/>
    <w:link w:val="BodyTextChar"/>
    <w:rsid w:val="00BE4E19"/>
    <w:pPr>
      <w:spacing w:after="120"/>
      <w:jc w:val="both"/>
    </w:pPr>
    <w:rPr>
      <w:sz w:val="22"/>
      <w:szCs w:val="20"/>
      <w:lang w:val="pt-PT"/>
    </w:rPr>
  </w:style>
  <w:style w:type="paragraph" w:styleId="BalloonText">
    <w:name w:val="Balloon Text"/>
    <w:basedOn w:val="Normal"/>
    <w:semiHidden/>
    <w:rsid w:val="002221DF"/>
    <w:rPr>
      <w:rFonts w:ascii="Tahoma" w:hAnsi="Tahoma" w:cs="Tahoma"/>
      <w:sz w:val="16"/>
      <w:szCs w:val="16"/>
    </w:rPr>
  </w:style>
  <w:style w:type="paragraph" w:customStyle="1" w:styleId="ColorfulList-Accent11">
    <w:name w:val="Colorful List - Accent 11"/>
    <w:basedOn w:val="Normal"/>
    <w:uiPriority w:val="34"/>
    <w:qFormat/>
    <w:rsid w:val="00452D54"/>
    <w:pPr>
      <w:ind w:left="720"/>
    </w:pPr>
  </w:style>
  <w:style w:type="character" w:styleId="Hyperlink">
    <w:name w:val="Hyperlink"/>
    <w:rsid w:val="00E72A1B"/>
    <w:rPr>
      <w:color w:val="0000FF"/>
      <w:u w:val="single"/>
    </w:rPr>
  </w:style>
  <w:style w:type="paragraph" w:styleId="Title">
    <w:name w:val="Title"/>
    <w:basedOn w:val="Normal"/>
    <w:qFormat/>
    <w:rsid w:val="00D3027D"/>
    <w:pPr>
      <w:jc w:val="center"/>
    </w:pPr>
    <w:rPr>
      <w:rFonts w:ascii="Century Gothic" w:hAnsi="Century Gothic"/>
      <w:b/>
      <w:bCs/>
      <w:snapToGrid w:val="0"/>
      <w:sz w:val="28"/>
      <w:szCs w:val="28"/>
      <w:lang w:val="es-CO"/>
    </w:rPr>
  </w:style>
  <w:style w:type="character" w:customStyle="1" w:styleId="longtext1">
    <w:name w:val="long_text1"/>
    <w:rsid w:val="00D3027D"/>
    <w:rPr>
      <w:sz w:val="20"/>
      <w:szCs w:val="20"/>
    </w:rPr>
  </w:style>
  <w:style w:type="character" w:styleId="Strong">
    <w:name w:val="Strong"/>
    <w:qFormat/>
    <w:rsid w:val="00D3027D"/>
    <w:rPr>
      <w:b/>
      <w:bCs/>
    </w:rPr>
  </w:style>
  <w:style w:type="character" w:styleId="CommentReference">
    <w:name w:val="annotation reference"/>
    <w:aliases w:val="Normal (Web) Char,Normal (Web) Char1 Char Char Char Char Char,Normal (Web) Char Char Char Char Char Char Char Char Char,Normal (Web) Char1 Char Char Char,Normal (Web) Char Char Char Char Char Char Char"/>
    <w:link w:val="NormalWeb"/>
    <w:rsid w:val="00F40DFE"/>
    <w:rPr>
      <w:sz w:val="16"/>
      <w:szCs w:val="16"/>
    </w:rPr>
  </w:style>
  <w:style w:type="paragraph" w:styleId="CommentText">
    <w:name w:val="annotation text"/>
    <w:basedOn w:val="Normal"/>
    <w:link w:val="CommentTextChar"/>
    <w:semiHidden/>
    <w:rsid w:val="00F40DFE"/>
    <w:rPr>
      <w:sz w:val="20"/>
      <w:szCs w:val="20"/>
    </w:rPr>
  </w:style>
  <w:style w:type="paragraph" w:styleId="CommentSubject">
    <w:name w:val="annotation subject"/>
    <w:basedOn w:val="CommentText"/>
    <w:next w:val="CommentText"/>
    <w:semiHidden/>
    <w:rsid w:val="00F40DFE"/>
    <w:rPr>
      <w:b/>
      <w:bCs/>
    </w:rPr>
  </w:style>
  <w:style w:type="character" w:styleId="FollowedHyperlink">
    <w:name w:val="FollowedHyperlink"/>
    <w:rsid w:val="0065053A"/>
    <w:rPr>
      <w:color w:val="800080"/>
      <w:u w:val="single"/>
    </w:rPr>
  </w:style>
  <w:style w:type="character" w:styleId="FootnoteReference">
    <w:name w:val="footnote reference"/>
    <w:semiHidden/>
    <w:rsid w:val="00E74B69"/>
    <w:rPr>
      <w:color w:val="auto"/>
      <w:vertAlign w:val="baseline"/>
    </w:rPr>
  </w:style>
  <w:style w:type="paragraph" w:customStyle="1" w:styleId="CharChar2CharCarChar">
    <w:name w:val="Char Char2 Char Car Char"/>
    <w:basedOn w:val="Normal"/>
    <w:next w:val="Normal"/>
    <w:rsid w:val="00101317"/>
    <w:pPr>
      <w:spacing w:after="160" w:line="240" w:lineRule="exact"/>
    </w:pPr>
    <w:rPr>
      <w:rFonts w:ascii="Tahoma" w:hAnsi="Tahoma"/>
      <w:szCs w:val="20"/>
      <w:lang w:val="en-US"/>
    </w:rPr>
  </w:style>
  <w:style w:type="paragraph" w:styleId="NormalWeb">
    <w:name w:val="Normal (Web)"/>
    <w:aliases w:val="Normal (Web) Char1 Char Char Char Char,Normal (Web) Char Char Char Char Char Char Char Char,Normal (Web) Char1 Char Char,Normal (Web) Char Char Char Char Char Char"/>
    <w:basedOn w:val="Normal"/>
    <w:link w:val="CommentReference"/>
    <w:rsid w:val="00636419"/>
    <w:pPr>
      <w:snapToGrid w:val="0"/>
      <w:spacing w:before="100" w:beforeAutospacing="1" w:after="100" w:afterAutospacing="1"/>
    </w:pPr>
    <w:rPr>
      <w:sz w:val="16"/>
      <w:szCs w:val="16"/>
    </w:rPr>
  </w:style>
  <w:style w:type="character" w:customStyle="1" w:styleId="HeaderChar">
    <w:name w:val="Header Char"/>
    <w:link w:val="Header"/>
    <w:rsid w:val="00B51016"/>
    <w:rPr>
      <w:noProof/>
      <w:lang w:val="es-ES"/>
    </w:rPr>
  </w:style>
  <w:style w:type="character" w:customStyle="1" w:styleId="BodyTextChar">
    <w:name w:val="Body Text Char"/>
    <w:link w:val="BodyText"/>
    <w:rsid w:val="005E4D4A"/>
    <w:rPr>
      <w:sz w:val="22"/>
      <w:lang w:val="pt-PT"/>
    </w:rPr>
  </w:style>
  <w:style w:type="character" w:customStyle="1" w:styleId="Heading1Char">
    <w:name w:val="Heading 1 Char"/>
    <w:aliases w:val="Heading 1 Char Char Char,Heading 1 Char1 Char,Heading 1 Char1 Car Char"/>
    <w:link w:val="Heading1"/>
    <w:rsid w:val="00944CC4"/>
    <w:rPr>
      <w:b/>
      <w:sz w:val="22"/>
      <w:lang w:val="en-US" w:eastAsia="en-US" w:bidi="ar-SA"/>
    </w:rPr>
  </w:style>
  <w:style w:type="paragraph" w:customStyle="1" w:styleId="Ttulo11">
    <w:name w:val="Título 11"/>
    <w:next w:val="Normal"/>
    <w:rsid w:val="009B41F2"/>
    <w:pPr>
      <w:keepNext/>
      <w:spacing w:before="240" w:after="60"/>
      <w:outlineLvl w:val="0"/>
    </w:pPr>
    <w:rPr>
      <w:rFonts w:ascii="Lucida Grande" w:eastAsia="ヒラギノ角ゴ Pro W3" w:hAnsi="Lucida Grande"/>
      <w:b/>
      <w:color w:val="000000"/>
      <w:kern w:val="32"/>
      <w:sz w:val="32"/>
      <w:lang w:val="es-ES_tradnl" w:eastAsia="es-PE"/>
    </w:rPr>
  </w:style>
  <w:style w:type="paragraph" w:styleId="ListParagraph">
    <w:name w:val="List Paragraph"/>
    <w:basedOn w:val="Normal"/>
    <w:uiPriority w:val="34"/>
    <w:qFormat/>
    <w:rsid w:val="003E4C2C"/>
    <w:pPr>
      <w:ind w:left="720"/>
    </w:pPr>
  </w:style>
  <w:style w:type="character" w:customStyle="1" w:styleId="CommentTextChar">
    <w:name w:val="Comment Text Char"/>
    <w:link w:val="CommentText"/>
    <w:semiHidden/>
    <w:rsid w:val="00B826C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28264">
      <w:bodyDiv w:val="1"/>
      <w:marLeft w:val="0"/>
      <w:marRight w:val="0"/>
      <w:marTop w:val="0"/>
      <w:marBottom w:val="0"/>
      <w:divBdr>
        <w:top w:val="none" w:sz="0" w:space="0" w:color="auto"/>
        <w:left w:val="none" w:sz="0" w:space="0" w:color="auto"/>
        <w:bottom w:val="none" w:sz="0" w:space="0" w:color="auto"/>
        <w:right w:val="none" w:sz="0" w:space="0" w:color="auto"/>
      </w:divBdr>
    </w:div>
    <w:div w:id="482242286">
      <w:bodyDiv w:val="1"/>
      <w:marLeft w:val="0"/>
      <w:marRight w:val="0"/>
      <w:marTop w:val="0"/>
      <w:marBottom w:val="0"/>
      <w:divBdr>
        <w:top w:val="none" w:sz="0" w:space="0" w:color="auto"/>
        <w:left w:val="none" w:sz="0" w:space="0" w:color="auto"/>
        <w:bottom w:val="none" w:sz="0" w:space="0" w:color="auto"/>
        <w:right w:val="none" w:sz="0" w:space="0" w:color="auto"/>
      </w:divBdr>
    </w:div>
    <w:div w:id="535822343">
      <w:bodyDiv w:val="1"/>
      <w:marLeft w:val="0"/>
      <w:marRight w:val="0"/>
      <w:marTop w:val="0"/>
      <w:marBottom w:val="0"/>
      <w:divBdr>
        <w:top w:val="none" w:sz="0" w:space="0" w:color="auto"/>
        <w:left w:val="none" w:sz="0" w:space="0" w:color="auto"/>
        <w:bottom w:val="none" w:sz="0" w:space="0" w:color="auto"/>
        <w:right w:val="none" w:sz="0" w:space="0" w:color="auto"/>
      </w:divBdr>
    </w:div>
    <w:div w:id="775753076">
      <w:bodyDiv w:val="1"/>
      <w:marLeft w:val="0"/>
      <w:marRight w:val="0"/>
      <w:marTop w:val="0"/>
      <w:marBottom w:val="0"/>
      <w:divBdr>
        <w:top w:val="none" w:sz="0" w:space="0" w:color="auto"/>
        <w:left w:val="none" w:sz="0" w:space="0" w:color="auto"/>
        <w:bottom w:val="none" w:sz="0" w:space="0" w:color="auto"/>
        <w:right w:val="none" w:sz="0" w:space="0" w:color="auto"/>
      </w:divBdr>
    </w:div>
    <w:div w:id="912080228">
      <w:bodyDiv w:val="1"/>
      <w:marLeft w:val="0"/>
      <w:marRight w:val="0"/>
      <w:marTop w:val="0"/>
      <w:marBottom w:val="0"/>
      <w:divBdr>
        <w:top w:val="none" w:sz="0" w:space="0" w:color="auto"/>
        <w:left w:val="none" w:sz="0" w:space="0" w:color="auto"/>
        <w:bottom w:val="none" w:sz="0" w:space="0" w:color="auto"/>
        <w:right w:val="none" w:sz="0" w:space="0" w:color="auto"/>
      </w:divBdr>
    </w:div>
    <w:div w:id="1562136826">
      <w:bodyDiv w:val="1"/>
      <w:marLeft w:val="0"/>
      <w:marRight w:val="0"/>
      <w:marTop w:val="0"/>
      <w:marBottom w:val="0"/>
      <w:divBdr>
        <w:top w:val="none" w:sz="0" w:space="0" w:color="auto"/>
        <w:left w:val="none" w:sz="0" w:space="0" w:color="auto"/>
        <w:bottom w:val="none" w:sz="0" w:space="0" w:color="auto"/>
        <w:right w:val="none" w:sz="0" w:space="0" w:color="auto"/>
      </w:divBdr>
      <w:divsChild>
        <w:div w:id="348146502">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4D9A9-E64D-43FE-9C99-A4E57DEE4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573</Words>
  <Characters>3472</Characters>
  <Application>Microsoft Office Word</Application>
  <DocSecurity>0</DocSecurity>
  <Lines>28</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Propuesta de Calendario, versión  interna #1</vt:lpstr>
      <vt:lpstr>Propuesta de Calendario, versión  interna #1</vt:lpstr>
    </vt:vector>
  </TitlesOfParts>
  <Company>OAS</Company>
  <LinksUpToDate>false</LinksUpToDate>
  <CharactersWithSpaces>4037</CharactersWithSpaces>
  <SharedDoc>false</SharedDoc>
  <HLinks>
    <vt:vector size="18" baseType="variant">
      <vt:variant>
        <vt:i4>1245250</vt:i4>
      </vt:variant>
      <vt:variant>
        <vt:i4>6</vt:i4>
      </vt:variant>
      <vt:variant>
        <vt:i4>0</vt:i4>
      </vt:variant>
      <vt:variant>
        <vt:i4>5</vt:i4>
      </vt:variant>
      <vt:variant>
        <vt:lpwstr>http://scm.oas.org/doc_public/SPANISH/HIST_19/CIP01169S03.doc</vt:lpwstr>
      </vt:variant>
      <vt:variant>
        <vt:lpwstr/>
      </vt:variant>
      <vt:variant>
        <vt:i4>7405606</vt:i4>
      </vt:variant>
      <vt:variant>
        <vt:i4>3</vt:i4>
      </vt:variant>
      <vt:variant>
        <vt:i4>0</vt:i4>
      </vt:variant>
      <vt:variant>
        <vt:i4>5</vt:i4>
      </vt:variant>
      <vt:variant>
        <vt:lpwstr>http://scm.oas.org/IDMS/Redirectpage.aspx?class=XIII.4.11%20CIDI/CIP/doc&amp;classNum=5&amp;lang=s</vt:lpwstr>
      </vt:variant>
      <vt:variant>
        <vt:lpwstr/>
      </vt:variant>
      <vt:variant>
        <vt:i4>7798824</vt:i4>
      </vt:variant>
      <vt:variant>
        <vt:i4>0</vt:i4>
      </vt:variant>
      <vt:variant>
        <vt:i4>0</vt:i4>
      </vt:variant>
      <vt:variant>
        <vt:i4>5</vt:i4>
      </vt:variant>
      <vt:variant>
        <vt:lpwstr>http://scm.oas.org/IDMS/Redirectpage.aspx?class=XIII.4.11%20CIDI/CIP/res&amp;classNum=1&amp;lang=s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Calendario, versión  interna #1</dc:title>
  <dc:creator>MVillegas</dc:creator>
  <cp:lastModifiedBy>Santos, Ada</cp:lastModifiedBy>
  <cp:revision>4</cp:revision>
  <cp:lastPrinted>2019-09-24T14:49:00Z</cp:lastPrinted>
  <dcterms:created xsi:type="dcterms:W3CDTF">2020-07-09T14:37:00Z</dcterms:created>
  <dcterms:modified xsi:type="dcterms:W3CDTF">2020-07-09T16:05:00Z</dcterms:modified>
</cp:coreProperties>
</file>