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D4E79" w14:textId="4EBF57F5" w:rsidR="001605B5" w:rsidRPr="00523EF6" w:rsidRDefault="001605B5" w:rsidP="00E360E9">
      <w:pPr>
        <w:tabs>
          <w:tab w:val="left" w:pos="7200"/>
        </w:tabs>
        <w:ind w:right="-1080"/>
        <w:rPr>
          <w:sz w:val="22"/>
          <w:szCs w:val="22"/>
          <w:lang w:val="pt-BR"/>
        </w:rPr>
      </w:pPr>
      <w:bookmarkStart w:id="0" w:name="_GoBack"/>
      <w:bookmarkEnd w:id="0"/>
      <w:r>
        <w:rPr>
          <w:sz w:val="22"/>
          <w:szCs w:val="22"/>
          <w:lang w:val="en-US"/>
        </w:rPr>
        <w:tab/>
      </w:r>
      <w:r w:rsidRPr="00523EF6">
        <w:rPr>
          <w:sz w:val="22"/>
          <w:szCs w:val="22"/>
          <w:lang w:val="pt-BR"/>
        </w:rPr>
        <w:t>OEA/Ser.W</w:t>
      </w:r>
    </w:p>
    <w:p w14:paraId="365D4E7A" w14:textId="68FDDCBE" w:rsidR="001605B5" w:rsidRPr="00523EF6" w:rsidRDefault="001605B5" w:rsidP="00E360E9">
      <w:pPr>
        <w:tabs>
          <w:tab w:val="left" w:pos="7200"/>
        </w:tabs>
        <w:ind w:right="-1570"/>
        <w:rPr>
          <w:sz w:val="22"/>
          <w:szCs w:val="22"/>
          <w:lang w:val="pt-BR"/>
        </w:rPr>
      </w:pPr>
      <w:r w:rsidRPr="00523EF6">
        <w:rPr>
          <w:sz w:val="22"/>
          <w:szCs w:val="22"/>
          <w:lang w:val="pt-BR"/>
        </w:rPr>
        <w:tab/>
      </w:r>
      <w:r w:rsidR="00F73FCD">
        <w:rPr>
          <w:sz w:val="22"/>
          <w:szCs w:val="22"/>
          <w:lang w:val="pt-BR"/>
        </w:rPr>
        <w:t>CIDI/doc.288/20</w:t>
      </w:r>
    </w:p>
    <w:p w14:paraId="365D4E7B" w14:textId="616BC93A" w:rsidR="001605B5" w:rsidRPr="00523EF6" w:rsidRDefault="00523EF6" w:rsidP="00E360E9">
      <w:pPr>
        <w:pStyle w:val="Header"/>
        <w:tabs>
          <w:tab w:val="clear" w:pos="4320"/>
          <w:tab w:val="clear" w:pos="8640"/>
          <w:tab w:val="left" w:pos="7200"/>
        </w:tabs>
        <w:rPr>
          <w:i/>
          <w:sz w:val="22"/>
          <w:szCs w:val="22"/>
          <w:lang w:val="en-US"/>
        </w:rPr>
      </w:pPr>
      <w:r w:rsidRPr="00523EF6">
        <w:rPr>
          <w:sz w:val="22"/>
          <w:szCs w:val="22"/>
          <w:lang w:val="pt-BR"/>
        </w:rPr>
        <w:tab/>
      </w:r>
      <w:r w:rsidR="001605B5">
        <w:rPr>
          <w:sz w:val="22"/>
          <w:szCs w:val="22"/>
          <w:lang w:val="en-US"/>
        </w:rPr>
        <w:t>29 April 2020</w:t>
      </w:r>
    </w:p>
    <w:p w14:paraId="365D4E7D" w14:textId="535DFDA0" w:rsidR="001605B5" w:rsidRPr="00E360E9" w:rsidRDefault="001605B5" w:rsidP="00E360E9">
      <w:pPr>
        <w:pStyle w:val="Header"/>
        <w:pBdr>
          <w:bottom w:val="single" w:sz="12" w:space="6" w:color="auto"/>
        </w:pBdr>
        <w:tabs>
          <w:tab w:val="clear" w:pos="4320"/>
          <w:tab w:val="clear" w:pos="8640"/>
          <w:tab w:val="left" w:pos="7200"/>
        </w:tabs>
        <w:spacing w:after="120"/>
        <w:rPr>
          <w:i/>
          <w:sz w:val="22"/>
          <w:szCs w:val="22"/>
          <w:lang w:val="en-US"/>
        </w:rPr>
      </w:pPr>
      <w:r>
        <w:rPr>
          <w:sz w:val="22"/>
          <w:szCs w:val="22"/>
          <w:lang w:val="en-US"/>
        </w:rPr>
        <w:tab/>
        <w:t>Original: Spanish</w:t>
      </w:r>
    </w:p>
    <w:p w14:paraId="365D4E7E" w14:textId="77777777" w:rsidR="001605B5" w:rsidRPr="00523EF6" w:rsidRDefault="001605B5" w:rsidP="00E04660">
      <w:pPr>
        <w:pStyle w:val="BodyText"/>
        <w:spacing w:after="0"/>
        <w:jc w:val="center"/>
        <w:rPr>
          <w:szCs w:val="22"/>
          <w:lang w:val="en-US"/>
        </w:rPr>
      </w:pPr>
    </w:p>
    <w:p w14:paraId="365D4E7F" w14:textId="77777777" w:rsidR="00813977" w:rsidRPr="00523EF6" w:rsidRDefault="00813977" w:rsidP="00E04660">
      <w:pPr>
        <w:jc w:val="center"/>
        <w:outlineLvl w:val="0"/>
        <w:rPr>
          <w:sz w:val="22"/>
          <w:szCs w:val="22"/>
          <w:lang w:val="en-US"/>
        </w:rPr>
      </w:pPr>
    </w:p>
    <w:p w14:paraId="365D4E80" w14:textId="77777777" w:rsidR="008F6523" w:rsidRPr="00523EF6" w:rsidRDefault="008F6523" w:rsidP="00E04660">
      <w:pPr>
        <w:pStyle w:val="BodyText"/>
        <w:spacing w:after="0"/>
        <w:jc w:val="center"/>
        <w:rPr>
          <w:szCs w:val="22"/>
          <w:lang w:val="en-US"/>
        </w:rPr>
      </w:pPr>
    </w:p>
    <w:p w14:paraId="365D4E81" w14:textId="77777777" w:rsidR="00B85BB2" w:rsidRPr="00523EF6" w:rsidRDefault="00B85BB2" w:rsidP="00E04660">
      <w:pPr>
        <w:pStyle w:val="BodyText"/>
        <w:spacing w:after="0"/>
        <w:jc w:val="center"/>
        <w:rPr>
          <w:szCs w:val="22"/>
          <w:lang w:val="en-US"/>
        </w:rPr>
      </w:pPr>
    </w:p>
    <w:p w14:paraId="365D4E82" w14:textId="77777777" w:rsidR="00B85BB2" w:rsidRPr="00523EF6" w:rsidRDefault="00B85BB2" w:rsidP="00E04660">
      <w:pPr>
        <w:pStyle w:val="BodyText"/>
        <w:spacing w:after="0"/>
        <w:jc w:val="center"/>
        <w:rPr>
          <w:szCs w:val="22"/>
          <w:lang w:val="en-US"/>
        </w:rPr>
      </w:pPr>
    </w:p>
    <w:p w14:paraId="365D4E83" w14:textId="77777777" w:rsidR="00B85BB2" w:rsidRPr="00523EF6" w:rsidRDefault="00B85BB2" w:rsidP="00E04660">
      <w:pPr>
        <w:pStyle w:val="BodyText"/>
        <w:spacing w:after="0"/>
        <w:jc w:val="center"/>
        <w:rPr>
          <w:szCs w:val="22"/>
          <w:lang w:val="en-US"/>
        </w:rPr>
      </w:pPr>
    </w:p>
    <w:p w14:paraId="365D4E84" w14:textId="77777777" w:rsidR="00B85BB2" w:rsidRPr="00523EF6" w:rsidRDefault="00B85BB2" w:rsidP="00E04660">
      <w:pPr>
        <w:pStyle w:val="BodyText"/>
        <w:spacing w:after="0"/>
        <w:jc w:val="center"/>
        <w:rPr>
          <w:szCs w:val="22"/>
          <w:lang w:val="en-US"/>
        </w:rPr>
      </w:pPr>
    </w:p>
    <w:p w14:paraId="365D4E85" w14:textId="77777777" w:rsidR="00B85BB2" w:rsidRPr="00523EF6" w:rsidRDefault="00B85BB2" w:rsidP="00E04660">
      <w:pPr>
        <w:pStyle w:val="BodyText"/>
        <w:spacing w:after="0"/>
        <w:jc w:val="center"/>
        <w:rPr>
          <w:szCs w:val="22"/>
          <w:lang w:val="en-US"/>
        </w:rPr>
      </w:pPr>
    </w:p>
    <w:p w14:paraId="365D4E86" w14:textId="68DAF7E1" w:rsidR="00B85BB2" w:rsidRDefault="00B85BB2" w:rsidP="00E04660">
      <w:pPr>
        <w:pStyle w:val="BodyText"/>
        <w:spacing w:after="0"/>
        <w:jc w:val="center"/>
        <w:rPr>
          <w:szCs w:val="22"/>
          <w:lang w:val="en-US"/>
        </w:rPr>
      </w:pPr>
    </w:p>
    <w:p w14:paraId="33645366" w14:textId="176F4B2C" w:rsidR="00E360E9" w:rsidRDefault="00E360E9" w:rsidP="00E04660">
      <w:pPr>
        <w:pStyle w:val="BodyText"/>
        <w:spacing w:after="0"/>
        <w:jc w:val="center"/>
        <w:rPr>
          <w:szCs w:val="22"/>
          <w:lang w:val="en-US"/>
        </w:rPr>
      </w:pPr>
    </w:p>
    <w:p w14:paraId="23A38824" w14:textId="53AA868C" w:rsidR="001B59E0" w:rsidRDefault="001B59E0" w:rsidP="00E04660">
      <w:pPr>
        <w:pStyle w:val="BodyText"/>
        <w:spacing w:after="0"/>
        <w:jc w:val="center"/>
        <w:rPr>
          <w:szCs w:val="22"/>
          <w:lang w:val="en-US"/>
        </w:rPr>
      </w:pPr>
    </w:p>
    <w:p w14:paraId="4FF88EE9" w14:textId="77777777" w:rsidR="001B59E0" w:rsidRDefault="001B59E0" w:rsidP="00E04660">
      <w:pPr>
        <w:pStyle w:val="BodyText"/>
        <w:spacing w:after="0"/>
        <w:jc w:val="center"/>
        <w:rPr>
          <w:szCs w:val="22"/>
          <w:lang w:val="en-US"/>
        </w:rPr>
      </w:pPr>
    </w:p>
    <w:p w14:paraId="75919520" w14:textId="77777777" w:rsidR="00E360E9" w:rsidRPr="00523EF6" w:rsidRDefault="00E360E9" w:rsidP="00E04660">
      <w:pPr>
        <w:pStyle w:val="BodyText"/>
        <w:spacing w:after="0"/>
        <w:jc w:val="center"/>
        <w:rPr>
          <w:szCs w:val="22"/>
          <w:lang w:val="en-US"/>
        </w:rPr>
      </w:pPr>
    </w:p>
    <w:p w14:paraId="365D4E87" w14:textId="77777777" w:rsidR="00B85BB2" w:rsidRPr="00523EF6" w:rsidRDefault="00B85BB2" w:rsidP="00E04660">
      <w:pPr>
        <w:pStyle w:val="BodyText"/>
        <w:spacing w:after="0"/>
        <w:jc w:val="center"/>
        <w:rPr>
          <w:szCs w:val="22"/>
          <w:lang w:val="en-US"/>
        </w:rPr>
      </w:pPr>
    </w:p>
    <w:p w14:paraId="365D4E88" w14:textId="77777777" w:rsidR="00B85BB2" w:rsidRPr="00523EF6" w:rsidRDefault="00B85BB2" w:rsidP="00E04660">
      <w:pPr>
        <w:pStyle w:val="BodyText"/>
        <w:spacing w:after="0"/>
        <w:jc w:val="center"/>
        <w:rPr>
          <w:szCs w:val="22"/>
          <w:lang w:val="en-US"/>
        </w:rPr>
      </w:pPr>
    </w:p>
    <w:p w14:paraId="365D4E89" w14:textId="77777777" w:rsidR="00B85BB2" w:rsidRPr="00523EF6" w:rsidRDefault="00B85BB2" w:rsidP="00E04660">
      <w:pPr>
        <w:pStyle w:val="BodyText"/>
        <w:spacing w:after="0"/>
        <w:jc w:val="center"/>
        <w:rPr>
          <w:szCs w:val="22"/>
          <w:lang w:val="en-US"/>
        </w:rPr>
      </w:pPr>
    </w:p>
    <w:p w14:paraId="6418DEB0" w14:textId="31543339" w:rsidR="00490D35" w:rsidRPr="00523EF6" w:rsidRDefault="00490D35" w:rsidP="00490D35">
      <w:pPr>
        <w:jc w:val="center"/>
        <w:rPr>
          <w:sz w:val="22"/>
          <w:szCs w:val="22"/>
          <w:lang w:val="en-US"/>
        </w:rPr>
      </w:pPr>
      <w:r>
        <w:rPr>
          <w:sz w:val="22"/>
          <w:szCs w:val="22"/>
          <w:lang w:val="en-US"/>
        </w:rPr>
        <w:t>PRESENTATION OF THE CHAIR OF THE COMMITTEE ON PARTNERSHIP FOR DEVELOPMENT POLICIES, MS. LILIA SANCHEZ DE MOREHEAD, TO THE</w:t>
      </w:r>
      <w:r w:rsidR="001B59E0">
        <w:rPr>
          <w:sz w:val="22"/>
          <w:szCs w:val="22"/>
          <w:lang w:val="en-US"/>
        </w:rPr>
        <w:t xml:space="preserve"> </w:t>
      </w:r>
      <w:r w:rsidR="001B59E0">
        <w:rPr>
          <w:sz w:val="22"/>
          <w:szCs w:val="22"/>
          <w:lang w:val="en-US"/>
        </w:rPr>
        <w:br/>
      </w:r>
      <w:r>
        <w:rPr>
          <w:sz w:val="22"/>
          <w:szCs w:val="22"/>
          <w:lang w:val="en-US"/>
        </w:rPr>
        <w:t xml:space="preserve">INTER‐AMERICAN COUNCIL FOR </w:t>
      </w:r>
      <w:r w:rsidR="001B59E0">
        <w:rPr>
          <w:sz w:val="22"/>
          <w:szCs w:val="22"/>
          <w:lang w:val="en-US"/>
        </w:rPr>
        <w:t xml:space="preserve">INTEGRAL </w:t>
      </w:r>
      <w:r>
        <w:rPr>
          <w:sz w:val="22"/>
          <w:szCs w:val="22"/>
          <w:lang w:val="en-US"/>
        </w:rPr>
        <w:t>DEVELOPMENT</w:t>
      </w:r>
      <w:r w:rsidR="001B59E0">
        <w:rPr>
          <w:sz w:val="22"/>
          <w:szCs w:val="22"/>
          <w:lang w:val="en-US"/>
        </w:rPr>
        <w:t xml:space="preserve"> </w:t>
      </w:r>
      <w:r>
        <w:rPr>
          <w:sz w:val="22"/>
          <w:szCs w:val="22"/>
          <w:lang w:val="en-US"/>
        </w:rPr>
        <w:t xml:space="preserve">ON STATUS </w:t>
      </w:r>
      <w:r w:rsidR="001B59E0">
        <w:rPr>
          <w:sz w:val="22"/>
          <w:szCs w:val="22"/>
          <w:lang w:val="en-US"/>
        </w:rPr>
        <w:t xml:space="preserve">OF </w:t>
      </w:r>
      <w:r w:rsidR="001B59E0">
        <w:rPr>
          <w:sz w:val="22"/>
          <w:szCs w:val="22"/>
          <w:lang w:val="en-US"/>
        </w:rPr>
        <w:br/>
      </w:r>
      <w:r>
        <w:rPr>
          <w:sz w:val="22"/>
          <w:szCs w:val="22"/>
          <w:lang w:val="en-US"/>
        </w:rPr>
        <w:t xml:space="preserve">THE WORK ON THE PREPARATION OF THE DRAFT OMNIBUS RESOLUTION </w:t>
      </w:r>
      <w:r w:rsidR="001B59E0">
        <w:rPr>
          <w:sz w:val="22"/>
          <w:szCs w:val="22"/>
          <w:lang w:val="en-US"/>
        </w:rPr>
        <w:br/>
      </w:r>
      <w:r>
        <w:rPr>
          <w:sz w:val="22"/>
          <w:szCs w:val="22"/>
          <w:lang w:val="en-US"/>
        </w:rPr>
        <w:t>FOR THE FIFTIETH REGULAR SESSION OF THE GENERAL ASSEMBLY</w:t>
      </w:r>
    </w:p>
    <w:p w14:paraId="365D4E8E" w14:textId="77777777" w:rsidR="001C24F0" w:rsidRPr="00523EF6" w:rsidRDefault="001C24F0" w:rsidP="001C24F0">
      <w:pPr>
        <w:jc w:val="center"/>
        <w:rPr>
          <w:sz w:val="22"/>
          <w:szCs w:val="22"/>
          <w:lang w:val="en-US"/>
        </w:rPr>
      </w:pPr>
    </w:p>
    <w:p w14:paraId="365D4E8F" w14:textId="77777777" w:rsidR="001C24F0" w:rsidRPr="00523EF6" w:rsidRDefault="001C24F0" w:rsidP="001C24F0">
      <w:pPr>
        <w:jc w:val="center"/>
        <w:rPr>
          <w:sz w:val="22"/>
          <w:szCs w:val="22"/>
          <w:lang w:val="en-US"/>
        </w:rPr>
      </w:pPr>
      <w:r>
        <w:rPr>
          <w:sz w:val="22"/>
          <w:szCs w:val="22"/>
          <w:lang w:val="en-US"/>
        </w:rPr>
        <w:t>GIVEN AT THE REGULAR MEETING OF APRIL 28, 2020</w:t>
      </w:r>
    </w:p>
    <w:p w14:paraId="2162EAF0" w14:textId="77777777" w:rsidR="001B59E0" w:rsidRDefault="001B59E0" w:rsidP="001C24F0">
      <w:pPr>
        <w:jc w:val="center"/>
        <w:rPr>
          <w:rFonts w:eastAsia="Calibri"/>
          <w:sz w:val="22"/>
          <w:szCs w:val="22"/>
          <w:lang w:val="en-US"/>
        </w:rPr>
        <w:sectPr w:rsidR="001B59E0" w:rsidSect="00E360E9">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2160" w:right="1570" w:bottom="1296" w:left="1699" w:header="1296" w:footer="1296" w:gutter="0"/>
          <w:pgNumType w:start="1"/>
          <w:cols w:space="720"/>
          <w:titlePg/>
          <w:docGrid w:linePitch="360"/>
        </w:sectPr>
      </w:pPr>
    </w:p>
    <w:p w14:paraId="43244948" w14:textId="77777777" w:rsidR="001B59E0" w:rsidRPr="00523EF6" w:rsidRDefault="001B59E0" w:rsidP="001B59E0">
      <w:pPr>
        <w:jc w:val="center"/>
        <w:rPr>
          <w:sz w:val="22"/>
          <w:szCs w:val="22"/>
          <w:lang w:val="en-US"/>
        </w:rPr>
      </w:pPr>
      <w:r>
        <w:rPr>
          <w:sz w:val="22"/>
          <w:szCs w:val="22"/>
          <w:lang w:val="en-US"/>
        </w:rPr>
        <w:lastRenderedPageBreak/>
        <w:t xml:space="preserve">PRESENTATION OF THE CHAIR OF THE COMMITTEE ON PARTNERSHIP FOR DEVELOPMENT POLICIES, MS. LILIA SANCHEZ DE MOREHEAD, TO THE </w:t>
      </w:r>
      <w:r>
        <w:rPr>
          <w:sz w:val="22"/>
          <w:szCs w:val="22"/>
          <w:lang w:val="en-US"/>
        </w:rPr>
        <w:br/>
        <w:t xml:space="preserve">INTER‐AMERICAN COUNCIL FOR INTEGRAL DEVELOPMENT ON STATUS OF </w:t>
      </w:r>
      <w:r>
        <w:rPr>
          <w:sz w:val="22"/>
          <w:szCs w:val="22"/>
          <w:lang w:val="en-US"/>
        </w:rPr>
        <w:br/>
        <w:t xml:space="preserve">THE WORK ON THE PREPARATION OF THE DRAFT OMNIBUS RESOLUTION </w:t>
      </w:r>
      <w:r>
        <w:rPr>
          <w:sz w:val="22"/>
          <w:szCs w:val="22"/>
          <w:lang w:val="en-US"/>
        </w:rPr>
        <w:br/>
        <w:t>FOR THE FIFTIETH REGULAR SESSION OF THE GENERAL ASSEMBLY</w:t>
      </w:r>
    </w:p>
    <w:p w14:paraId="621C3402" w14:textId="77777777" w:rsidR="001B59E0" w:rsidRPr="00523EF6" w:rsidRDefault="001B59E0" w:rsidP="001B59E0">
      <w:pPr>
        <w:jc w:val="center"/>
        <w:rPr>
          <w:sz w:val="22"/>
          <w:szCs w:val="22"/>
          <w:lang w:val="en-US"/>
        </w:rPr>
      </w:pPr>
    </w:p>
    <w:p w14:paraId="6F041D4C" w14:textId="77777777" w:rsidR="001B59E0" w:rsidRPr="00523EF6" w:rsidRDefault="001B59E0" w:rsidP="001B59E0">
      <w:pPr>
        <w:jc w:val="center"/>
        <w:rPr>
          <w:sz w:val="22"/>
          <w:szCs w:val="22"/>
          <w:lang w:val="en-US"/>
        </w:rPr>
      </w:pPr>
      <w:r>
        <w:rPr>
          <w:sz w:val="22"/>
          <w:szCs w:val="22"/>
          <w:lang w:val="en-US"/>
        </w:rPr>
        <w:t>GIVEN AT THE REGULAR MEETING OF APRIL 28, 2020</w:t>
      </w:r>
    </w:p>
    <w:p w14:paraId="365D4E96" w14:textId="77777777" w:rsidR="001C24F0" w:rsidRPr="00523EF6" w:rsidRDefault="001C24F0" w:rsidP="001C24F0">
      <w:pPr>
        <w:jc w:val="both"/>
        <w:rPr>
          <w:sz w:val="22"/>
          <w:szCs w:val="22"/>
          <w:lang w:val="en-US"/>
        </w:rPr>
      </w:pPr>
    </w:p>
    <w:p w14:paraId="365D4E97" w14:textId="77777777" w:rsidR="001C24F0" w:rsidRPr="00523EF6" w:rsidRDefault="001C24F0" w:rsidP="001C24F0">
      <w:pPr>
        <w:jc w:val="both"/>
        <w:rPr>
          <w:sz w:val="22"/>
          <w:szCs w:val="22"/>
          <w:lang w:val="en-US"/>
        </w:rPr>
      </w:pPr>
    </w:p>
    <w:p w14:paraId="365D4E98" w14:textId="719BA5C5" w:rsidR="001C24F0" w:rsidRPr="00523EF6" w:rsidRDefault="001C24F0" w:rsidP="001C24F0">
      <w:pPr>
        <w:jc w:val="both"/>
        <w:rPr>
          <w:sz w:val="22"/>
          <w:szCs w:val="22"/>
          <w:lang w:val="en-US"/>
        </w:rPr>
      </w:pPr>
      <w:r>
        <w:rPr>
          <w:sz w:val="22"/>
          <w:szCs w:val="22"/>
          <w:lang w:val="en-US"/>
        </w:rPr>
        <w:t>Good morning, Chair,</w:t>
      </w:r>
    </w:p>
    <w:p w14:paraId="365D4E99" w14:textId="77777777" w:rsidR="001C24F0" w:rsidRPr="00523EF6" w:rsidRDefault="001C24F0" w:rsidP="001C24F0">
      <w:pPr>
        <w:jc w:val="both"/>
        <w:rPr>
          <w:sz w:val="22"/>
          <w:szCs w:val="22"/>
          <w:lang w:val="en-US"/>
        </w:rPr>
      </w:pPr>
    </w:p>
    <w:p w14:paraId="365D4E9A" w14:textId="77777777" w:rsidR="001C24F0" w:rsidRPr="00523EF6" w:rsidRDefault="001C24F0" w:rsidP="001C24F0">
      <w:pPr>
        <w:jc w:val="both"/>
        <w:rPr>
          <w:sz w:val="22"/>
          <w:szCs w:val="22"/>
          <w:lang w:val="en-US"/>
        </w:rPr>
      </w:pPr>
      <w:r>
        <w:rPr>
          <w:sz w:val="22"/>
          <w:szCs w:val="22"/>
          <w:lang w:val="en-US"/>
        </w:rPr>
        <w:t>Esteemed colleagues,</w:t>
      </w:r>
    </w:p>
    <w:p w14:paraId="365D4E9B" w14:textId="77777777" w:rsidR="001C24F0" w:rsidRPr="00523EF6" w:rsidRDefault="001C24F0" w:rsidP="001C24F0">
      <w:pPr>
        <w:jc w:val="both"/>
        <w:rPr>
          <w:sz w:val="22"/>
          <w:szCs w:val="22"/>
          <w:lang w:val="en-US"/>
        </w:rPr>
      </w:pPr>
    </w:p>
    <w:p w14:paraId="365D4E9C" w14:textId="483D0E92" w:rsidR="001C24F0" w:rsidRPr="00523EF6" w:rsidRDefault="001C24F0" w:rsidP="001C24F0">
      <w:pPr>
        <w:jc w:val="both"/>
        <w:rPr>
          <w:sz w:val="22"/>
          <w:szCs w:val="22"/>
          <w:lang w:val="en-US"/>
        </w:rPr>
      </w:pPr>
      <w:r>
        <w:rPr>
          <w:sz w:val="22"/>
          <w:szCs w:val="22"/>
          <w:lang w:val="en-US"/>
        </w:rPr>
        <w:t>Madam Executive Sec</w:t>
      </w:r>
      <w:r w:rsidR="00567683">
        <w:rPr>
          <w:sz w:val="22"/>
          <w:szCs w:val="22"/>
          <w:lang w:val="en-US"/>
        </w:rPr>
        <w:t>retary for Integral Development:</w:t>
      </w:r>
    </w:p>
    <w:p w14:paraId="365D4E9D" w14:textId="77777777" w:rsidR="001C24F0" w:rsidRPr="00523EF6" w:rsidRDefault="001C24F0" w:rsidP="001C24F0">
      <w:pPr>
        <w:jc w:val="both"/>
        <w:rPr>
          <w:sz w:val="22"/>
          <w:szCs w:val="22"/>
          <w:lang w:val="en-US"/>
        </w:rPr>
      </w:pPr>
    </w:p>
    <w:p w14:paraId="365D4E9E" w14:textId="77777777" w:rsidR="001C24F0" w:rsidRPr="00523EF6" w:rsidRDefault="001C24F0" w:rsidP="001C24F0">
      <w:pPr>
        <w:ind w:firstLine="720"/>
        <w:jc w:val="both"/>
        <w:rPr>
          <w:sz w:val="22"/>
          <w:szCs w:val="22"/>
          <w:lang w:val="en-US"/>
        </w:rPr>
      </w:pPr>
      <w:r>
        <w:rPr>
          <w:sz w:val="22"/>
          <w:szCs w:val="22"/>
          <w:lang w:val="en-US"/>
        </w:rPr>
        <w:t>I am very pleased to see all of you this morning at our first CIDI virtual meeting.</w:t>
      </w:r>
    </w:p>
    <w:p w14:paraId="365D4E9F" w14:textId="77777777" w:rsidR="001C24F0" w:rsidRPr="00523EF6" w:rsidRDefault="001C24F0" w:rsidP="001C24F0">
      <w:pPr>
        <w:jc w:val="both"/>
        <w:rPr>
          <w:sz w:val="22"/>
          <w:szCs w:val="22"/>
          <w:lang w:val="en-US"/>
        </w:rPr>
      </w:pPr>
    </w:p>
    <w:p w14:paraId="365D4EA0" w14:textId="4C03C381" w:rsidR="001C24F0" w:rsidRPr="00523EF6" w:rsidRDefault="001C24F0" w:rsidP="001C24F0">
      <w:pPr>
        <w:ind w:firstLine="720"/>
        <w:jc w:val="both"/>
        <w:rPr>
          <w:sz w:val="22"/>
          <w:szCs w:val="22"/>
          <w:lang w:val="en-US"/>
        </w:rPr>
      </w:pPr>
      <w:r>
        <w:rPr>
          <w:sz w:val="22"/>
          <w:szCs w:val="22"/>
          <w:lang w:val="en-US"/>
        </w:rPr>
        <w:t>Thank you, Mr. Chair, for offering me the opportunity to share with the Inter-American Council for Integral Development the status of the work of the Committee on Partnership for Development Policies, which I am honored to chair, with regard to the preparation of the draft omnibus resolution that CIDI, in due course, will transmit to the General Assembly for consideration at its next regular session.</w:t>
      </w:r>
    </w:p>
    <w:p w14:paraId="365D4EA1" w14:textId="77777777" w:rsidR="001C24F0" w:rsidRPr="00523EF6" w:rsidRDefault="001C24F0" w:rsidP="001C24F0">
      <w:pPr>
        <w:jc w:val="both"/>
        <w:rPr>
          <w:sz w:val="22"/>
          <w:szCs w:val="22"/>
          <w:lang w:val="en-US"/>
        </w:rPr>
      </w:pPr>
    </w:p>
    <w:p w14:paraId="365D4EA2" w14:textId="6DD5937A" w:rsidR="001C24F0" w:rsidRPr="00523EF6" w:rsidRDefault="001C24F0" w:rsidP="001C24F0">
      <w:pPr>
        <w:ind w:firstLine="720"/>
        <w:jc w:val="both"/>
        <w:rPr>
          <w:sz w:val="22"/>
          <w:szCs w:val="22"/>
          <w:lang w:val="en-US"/>
        </w:rPr>
      </w:pPr>
      <w:r>
        <w:rPr>
          <w:sz w:val="22"/>
          <w:szCs w:val="22"/>
          <w:lang w:val="en-US"/>
        </w:rPr>
        <w:t>Mr. Chair</w:t>
      </w:r>
      <w:r w:rsidR="00567683">
        <w:rPr>
          <w:sz w:val="22"/>
          <w:szCs w:val="22"/>
          <w:lang w:val="en-US"/>
        </w:rPr>
        <w:t>,</w:t>
      </w:r>
    </w:p>
    <w:p w14:paraId="365D4EA3" w14:textId="77777777" w:rsidR="001C24F0" w:rsidRPr="00523EF6" w:rsidRDefault="001C24F0" w:rsidP="001C24F0">
      <w:pPr>
        <w:jc w:val="both"/>
        <w:rPr>
          <w:sz w:val="22"/>
          <w:szCs w:val="22"/>
          <w:lang w:val="en-US"/>
        </w:rPr>
      </w:pPr>
    </w:p>
    <w:p w14:paraId="365D4EA4" w14:textId="77777777" w:rsidR="001C24F0" w:rsidRPr="00523EF6" w:rsidRDefault="001C24F0" w:rsidP="001C24F0">
      <w:pPr>
        <w:ind w:firstLine="720"/>
        <w:jc w:val="both"/>
        <w:rPr>
          <w:sz w:val="22"/>
          <w:szCs w:val="22"/>
          <w:lang w:val="en-US"/>
        </w:rPr>
      </w:pPr>
      <w:r>
        <w:rPr>
          <w:sz w:val="22"/>
          <w:szCs w:val="22"/>
          <w:lang w:val="en-US"/>
        </w:rPr>
        <w:t>In December 2019, the Committee on Partnership for Development Policies adopted a work plan which, among other things, included the start, in February 2020, of discussions for crafting the above-mentioned draft resolution.</w:t>
      </w:r>
    </w:p>
    <w:p w14:paraId="365D4EA5" w14:textId="77777777" w:rsidR="001C24F0" w:rsidRPr="00523EF6" w:rsidRDefault="001C24F0" w:rsidP="001B59E0">
      <w:pPr>
        <w:jc w:val="both"/>
        <w:rPr>
          <w:sz w:val="22"/>
          <w:szCs w:val="22"/>
          <w:lang w:val="en-US"/>
        </w:rPr>
      </w:pPr>
    </w:p>
    <w:p w14:paraId="365D4EA6" w14:textId="77777777" w:rsidR="001C24F0" w:rsidRPr="00523EF6" w:rsidRDefault="001C24F0" w:rsidP="001C24F0">
      <w:pPr>
        <w:ind w:firstLine="720"/>
        <w:jc w:val="both"/>
        <w:rPr>
          <w:sz w:val="22"/>
          <w:szCs w:val="22"/>
          <w:lang w:val="en-US"/>
        </w:rPr>
      </w:pPr>
      <w:r>
        <w:rPr>
          <w:sz w:val="22"/>
          <w:szCs w:val="22"/>
          <w:lang w:val="en-US"/>
        </w:rPr>
        <w:t>In accordance with the agreed work schedule, on March 3 this year the Committee adopted a procedure for the submission and negotiation of the draft omnibus resolution and a schedule of meetings that set May 22, 2020 as the target date for the completion of the work, on the understanding that the fiftieth regular session of the General Assembly would be held in the first or second week of June 2020.</w:t>
      </w:r>
    </w:p>
    <w:p w14:paraId="365D4EA7" w14:textId="77777777" w:rsidR="001C24F0" w:rsidRPr="00523EF6" w:rsidRDefault="001C24F0" w:rsidP="001B59E0">
      <w:pPr>
        <w:jc w:val="both"/>
        <w:rPr>
          <w:sz w:val="22"/>
          <w:szCs w:val="22"/>
          <w:lang w:val="en-US"/>
        </w:rPr>
      </w:pPr>
    </w:p>
    <w:p w14:paraId="365D4EA8" w14:textId="77777777" w:rsidR="001C24F0" w:rsidRPr="00523EF6" w:rsidRDefault="001C24F0" w:rsidP="001C24F0">
      <w:pPr>
        <w:ind w:firstLine="720"/>
        <w:jc w:val="both"/>
        <w:rPr>
          <w:sz w:val="22"/>
          <w:szCs w:val="22"/>
          <w:lang w:val="en-US"/>
        </w:rPr>
      </w:pPr>
      <w:r>
        <w:rPr>
          <w:sz w:val="22"/>
          <w:szCs w:val="22"/>
          <w:lang w:val="en-US"/>
        </w:rPr>
        <w:t>The agreed procedure establishes guidelines for the presentation and negotiation of the draft omnibus resolution and, as appropriate, other draft resolutions or declarations on issues within the competence of CIDI and consistent with the strategic lines for the development pillar in the Comprehensive Strategic Plan.</w:t>
      </w:r>
    </w:p>
    <w:p w14:paraId="365D4EA9" w14:textId="77777777" w:rsidR="001C24F0" w:rsidRPr="00523EF6" w:rsidRDefault="001C24F0" w:rsidP="001B59E0">
      <w:pPr>
        <w:jc w:val="both"/>
        <w:rPr>
          <w:sz w:val="22"/>
          <w:szCs w:val="22"/>
          <w:lang w:val="en-US"/>
        </w:rPr>
      </w:pPr>
    </w:p>
    <w:p w14:paraId="365D4EAA" w14:textId="77777777" w:rsidR="001C24F0" w:rsidRPr="00523EF6" w:rsidRDefault="001C24F0" w:rsidP="001C24F0">
      <w:pPr>
        <w:ind w:firstLine="720"/>
        <w:jc w:val="both"/>
        <w:rPr>
          <w:sz w:val="22"/>
          <w:szCs w:val="22"/>
          <w:lang w:val="en-US"/>
        </w:rPr>
      </w:pPr>
      <w:r>
        <w:rPr>
          <w:sz w:val="22"/>
          <w:szCs w:val="22"/>
          <w:lang w:val="en-US"/>
        </w:rPr>
        <w:t>In that regard, it was agreed that the Chair and Vice Chair of the Committee, with support from the Secretariat, would submit a draft omnibus resolution based on the resolution adopted in 2019 and in line with the thematic areas of the Strategic Plan. Thus, the preliminary version of the draft resolution "Advancing Hemispheric Initiatives on Integral Development" was distributed on March 13, 2020.</w:t>
      </w:r>
    </w:p>
    <w:p w14:paraId="365D4EAB" w14:textId="77777777" w:rsidR="001C24F0" w:rsidRPr="00523EF6" w:rsidRDefault="001C24F0" w:rsidP="001C24F0">
      <w:pPr>
        <w:jc w:val="both"/>
        <w:rPr>
          <w:sz w:val="22"/>
          <w:szCs w:val="22"/>
          <w:lang w:val="en-US"/>
        </w:rPr>
      </w:pPr>
    </w:p>
    <w:p w14:paraId="365D4EAC" w14:textId="77777777" w:rsidR="001C24F0" w:rsidRPr="00523EF6" w:rsidRDefault="001C24F0" w:rsidP="001C24F0">
      <w:pPr>
        <w:ind w:firstLine="720"/>
        <w:jc w:val="both"/>
        <w:rPr>
          <w:sz w:val="22"/>
          <w:szCs w:val="22"/>
          <w:lang w:val="en-US"/>
        </w:rPr>
      </w:pPr>
      <w:r>
        <w:rPr>
          <w:sz w:val="22"/>
          <w:szCs w:val="22"/>
          <w:lang w:val="en-US"/>
        </w:rPr>
        <w:t xml:space="preserve">According to the agreed schedule of meetings, discussions on the text distributed should have begun on March 18 this year and formal and informal meetings to negotiate texts should have taken </w:t>
      </w:r>
      <w:r>
        <w:rPr>
          <w:sz w:val="22"/>
          <w:szCs w:val="22"/>
          <w:lang w:val="en-US"/>
        </w:rPr>
        <w:lastRenderedPageBreak/>
        <w:t>place from April 14 to May 20 this year. It was also agreed that April 28, 2020, would be the deadline for the submission of proposals by member states.</w:t>
      </w:r>
    </w:p>
    <w:p w14:paraId="365D4EAD" w14:textId="77777777" w:rsidR="001C24F0" w:rsidRPr="00523EF6" w:rsidRDefault="001C24F0" w:rsidP="001B59E0">
      <w:pPr>
        <w:jc w:val="both"/>
        <w:rPr>
          <w:sz w:val="22"/>
          <w:szCs w:val="22"/>
          <w:lang w:val="en-US"/>
        </w:rPr>
      </w:pPr>
    </w:p>
    <w:p w14:paraId="365D4EAE" w14:textId="1B999115" w:rsidR="001C24F0" w:rsidRPr="00523EF6" w:rsidRDefault="001C24F0" w:rsidP="001C24F0">
      <w:pPr>
        <w:ind w:firstLine="720"/>
        <w:jc w:val="both"/>
        <w:rPr>
          <w:sz w:val="22"/>
          <w:szCs w:val="22"/>
          <w:lang w:val="en-US"/>
        </w:rPr>
      </w:pPr>
      <w:r>
        <w:rPr>
          <w:sz w:val="22"/>
          <w:szCs w:val="22"/>
          <w:lang w:val="en-US"/>
        </w:rPr>
        <w:t>Mr. Chair,</w:t>
      </w:r>
      <w:r w:rsidR="00567683">
        <w:rPr>
          <w:sz w:val="22"/>
          <w:szCs w:val="22"/>
          <w:lang w:val="en-US"/>
        </w:rPr>
        <w:t xml:space="preserve"> I wish to advise</w:t>
      </w:r>
      <w:r>
        <w:rPr>
          <w:sz w:val="22"/>
          <w:szCs w:val="22"/>
          <w:lang w:val="en-US"/>
        </w:rPr>
        <w:t xml:space="preserve"> that on April 16, 2020, the Secretariat received the comments and observations of the Permanent Mission of Ecuador on the preliminary draft resolution distributed.</w:t>
      </w:r>
    </w:p>
    <w:p w14:paraId="365D4EAF" w14:textId="77777777" w:rsidR="001C24F0" w:rsidRPr="00523EF6" w:rsidRDefault="001C24F0" w:rsidP="001B59E0">
      <w:pPr>
        <w:jc w:val="both"/>
        <w:rPr>
          <w:sz w:val="22"/>
          <w:szCs w:val="22"/>
          <w:lang w:val="en-US"/>
        </w:rPr>
      </w:pPr>
    </w:p>
    <w:p w14:paraId="365D4EB0" w14:textId="7D426379" w:rsidR="001C24F0" w:rsidRPr="00523EF6" w:rsidRDefault="004843B8" w:rsidP="001C24F0">
      <w:pPr>
        <w:ind w:firstLine="720"/>
        <w:jc w:val="both"/>
        <w:rPr>
          <w:sz w:val="22"/>
          <w:szCs w:val="22"/>
          <w:lang w:val="en-US"/>
        </w:rPr>
      </w:pPr>
      <w:r>
        <w:rPr>
          <w:sz w:val="22"/>
          <w:szCs w:val="22"/>
          <w:lang w:val="en-US"/>
        </w:rPr>
        <w:t>S</w:t>
      </w:r>
      <w:r w:rsidR="001C24F0">
        <w:rPr>
          <w:sz w:val="22"/>
          <w:szCs w:val="22"/>
          <w:lang w:val="en-US"/>
        </w:rPr>
        <w:t>ince March 13, we have been forced to revise how we work and look for new ways to continue our activities amid the quarantine imposed by the COVID-19 pandemic.</w:t>
      </w:r>
    </w:p>
    <w:p w14:paraId="365D4EB1" w14:textId="77777777" w:rsidR="001C24F0" w:rsidRPr="00523EF6" w:rsidRDefault="001C24F0" w:rsidP="001B59E0">
      <w:pPr>
        <w:jc w:val="both"/>
        <w:rPr>
          <w:sz w:val="22"/>
          <w:szCs w:val="22"/>
          <w:lang w:val="en-US"/>
        </w:rPr>
      </w:pPr>
    </w:p>
    <w:p w14:paraId="365D4EB2" w14:textId="77777777" w:rsidR="001C24F0" w:rsidRPr="00523EF6" w:rsidRDefault="001C24F0" w:rsidP="001C24F0">
      <w:pPr>
        <w:ind w:firstLine="720"/>
        <w:jc w:val="both"/>
        <w:rPr>
          <w:sz w:val="22"/>
          <w:szCs w:val="22"/>
          <w:lang w:val="en-US"/>
        </w:rPr>
      </w:pPr>
      <w:r>
        <w:rPr>
          <w:sz w:val="22"/>
          <w:szCs w:val="22"/>
          <w:lang w:val="en-US"/>
        </w:rPr>
        <w:t>Since that date, the Chair and Vice Chair of the Committee have been in constant communication and contact with many of the delegates present at this meeting today, in order to consider options that will allow us to keep our work up to date in the hopes of setting a target date for the conclusion of the work on the draft resolution, among other matters envisioned in our work plan.</w:t>
      </w:r>
    </w:p>
    <w:p w14:paraId="365D4EB3" w14:textId="77777777" w:rsidR="001C24F0" w:rsidRPr="00523EF6" w:rsidRDefault="001C24F0" w:rsidP="001B59E0">
      <w:pPr>
        <w:jc w:val="both"/>
        <w:rPr>
          <w:sz w:val="22"/>
          <w:szCs w:val="22"/>
          <w:lang w:val="en-US"/>
        </w:rPr>
      </w:pPr>
    </w:p>
    <w:p w14:paraId="365D4EB4" w14:textId="77777777" w:rsidR="001C24F0" w:rsidRPr="00523EF6" w:rsidRDefault="001C24F0" w:rsidP="001C24F0">
      <w:pPr>
        <w:ind w:firstLine="720"/>
        <w:jc w:val="both"/>
        <w:rPr>
          <w:sz w:val="22"/>
          <w:szCs w:val="22"/>
          <w:lang w:val="en-US"/>
        </w:rPr>
      </w:pPr>
      <w:r>
        <w:rPr>
          <w:sz w:val="22"/>
          <w:szCs w:val="22"/>
          <w:lang w:val="en-US"/>
        </w:rPr>
        <w:t>In that regard, on the April 21, we held an informal virtual meeting of the Committee, at which member states expressed their views on the draft resolution:</w:t>
      </w:r>
    </w:p>
    <w:p w14:paraId="365D4EB5" w14:textId="77777777" w:rsidR="001C24F0" w:rsidRPr="00523EF6" w:rsidRDefault="001C24F0" w:rsidP="001B59E0">
      <w:pPr>
        <w:jc w:val="both"/>
        <w:rPr>
          <w:sz w:val="22"/>
          <w:szCs w:val="22"/>
          <w:lang w:val="en-US"/>
        </w:rPr>
      </w:pPr>
    </w:p>
    <w:p w14:paraId="365D4EB6" w14:textId="77777777" w:rsidR="001C24F0" w:rsidRPr="00523EF6" w:rsidRDefault="001C24F0" w:rsidP="001B59E0">
      <w:pPr>
        <w:numPr>
          <w:ilvl w:val="0"/>
          <w:numId w:val="32"/>
        </w:numPr>
        <w:ind w:left="1440" w:hanging="720"/>
        <w:jc w:val="both"/>
        <w:rPr>
          <w:sz w:val="22"/>
          <w:szCs w:val="22"/>
          <w:lang w:val="en-US"/>
        </w:rPr>
      </w:pPr>
      <w:r>
        <w:rPr>
          <w:sz w:val="22"/>
          <w:szCs w:val="22"/>
          <w:lang w:val="en-US"/>
        </w:rPr>
        <w:t>The Committee needed guidance from CIDI on the priority areas that the draft resolution to be presented to the General Assembly should cover, given the situation that the OAS member states are facing because of the pandemic.</w:t>
      </w:r>
    </w:p>
    <w:p w14:paraId="365D4EB7" w14:textId="77777777" w:rsidR="001C24F0" w:rsidRPr="00523EF6" w:rsidRDefault="001C24F0" w:rsidP="001B59E0">
      <w:pPr>
        <w:jc w:val="both"/>
        <w:rPr>
          <w:sz w:val="22"/>
          <w:szCs w:val="22"/>
          <w:lang w:val="en-US"/>
        </w:rPr>
      </w:pPr>
    </w:p>
    <w:p w14:paraId="365D4EB8" w14:textId="1D069C1E" w:rsidR="001C24F0" w:rsidRPr="001B59E0" w:rsidRDefault="001C24F0" w:rsidP="001B59E0">
      <w:pPr>
        <w:ind w:left="1440"/>
        <w:jc w:val="both"/>
        <w:rPr>
          <w:sz w:val="22"/>
          <w:szCs w:val="22"/>
          <w:lang w:val="en-US"/>
        </w:rPr>
      </w:pPr>
      <w:r>
        <w:rPr>
          <w:sz w:val="22"/>
          <w:szCs w:val="22"/>
          <w:lang w:val="en-US"/>
        </w:rPr>
        <w:t>That is, whether it would be a draft resolution relating to the mandates in force as of April</w:t>
      </w:r>
      <w:r w:rsidR="00567683">
        <w:rPr>
          <w:sz w:val="22"/>
          <w:szCs w:val="22"/>
          <w:lang w:val="en-US"/>
        </w:rPr>
        <w:t xml:space="preserve"> </w:t>
      </w:r>
      <w:r w:rsidR="00567683">
        <w:rPr>
          <w:sz w:val="22"/>
          <w:szCs w:val="22"/>
          <w:lang w:val="en-US"/>
        </w:rPr>
        <w:t>13</w:t>
      </w:r>
      <w:r>
        <w:rPr>
          <w:sz w:val="22"/>
          <w:szCs w:val="22"/>
          <w:lang w:val="en-US"/>
        </w:rPr>
        <w:t xml:space="preserve">; whether, on the contrary, it would be a draft containing new mandates, bearing in mind the current crisis; or whether it would be a joint draft that follows up on mandates that require further attention and that addresses needs that have arisen as a result of the pandemic. Furthermore, another suggestion was to extend the existing mandates. </w:t>
      </w:r>
    </w:p>
    <w:p w14:paraId="365D4EB9" w14:textId="77777777" w:rsidR="001C24F0" w:rsidRPr="001B59E0" w:rsidRDefault="001C24F0" w:rsidP="001B59E0">
      <w:pPr>
        <w:jc w:val="both"/>
        <w:rPr>
          <w:sz w:val="22"/>
          <w:szCs w:val="22"/>
          <w:lang w:val="en-US"/>
        </w:rPr>
      </w:pPr>
    </w:p>
    <w:p w14:paraId="365D4EBA" w14:textId="77777777" w:rsidR="001C24F0" w:rsidRPr="00523EF6" w:rsidRDefault="001C24F0" w:rsidP="001B59E0">
      <w:pPr>
        <w:numPr>
          <w:ilvl w:val="0"/>
          <w:numId w:val="32"/>
        </w:numPr>
        <w:ind w:left="1440" w:hanging="720"/>
        <w:jc w:val="both"/>
        <w:rPr>
          <w:sz w:val="22"/>
          <w:szCs w:val="22"/>
          <w:lang w:val="en-US"/>
        </w:rPr>
      </w:pPr>
      <w:r>
        <w:rPr>
          <w:sz w:val="22"/>
          <w:szCs w:val="22"/>
          <w:lang w:val="en-US"/>
        </w:rPr>
        <w:t>Member states considered that it was premature to resume work and set a date for meetings without CIDI having decided on a methodology for holding virtual meetings equivalent to face-to-face ones, and without knowing the proposed date for holding the General Assembly.</w:t>
      </w:r>
    </w:p>
    <w:p w14:paraId="365D4EBB" w14:textId="77777777" w:rsidR="001C24F0" w:rsidRPr="00523EF6" w:rsidRDefault="001C24F0" w:rsidP="001B59E0">
      <w:pPr>
        <w:jc w:val="both"/>
        <w:rPr>
          <w:sz w:val="22"/>
          <w:szCs w:val="22"/>
          <w:lang w:val="en-US"/>
        </w:rPr>
      </w:pPr>
    </w:p>
    <w:p w14:paraId="365D4EBC" w14:textId="77777777" w:rsidR="001C24F0" w:rsidRPr="00523EF6" w:rsidRDefault="001C24F0" w:rsidP="001B59E0">
      <w:pPr>
        <w:numPr>
          <w:ilvl w:val="0"/>
          <w:numId w:val="32"/>
        </w:numPr>
        <w:ind w:left="1440" w:hanging="720"/>
        <w:jc w:val="both"/>
        <w:rPr>
          <w:sz w:val="22"/>
          <w:szCs w:val="22"/>
          <w:lang w:val="en-US"/>
        </w:rPr>
      </w:pPr>
      <w:r>
        <w:rPr>
          <w:sz w:val="22"/>
          <w:szCs w:val="22"/>
          <w:lang w:val="en-US"/>
        </w:rPr>
        <w:t>Similarly, member states said that it was necessary to bear in mind that the Organization's budget would be affected by the current situation and that the mandates to be adopted should be implementable within existing resources.</w:t>
      </w:r>
    </w:p>
    <w:p w14:paraId="365D4EBD" w14:textId="77777777" w:rsidR="001C24F0" w:rsidRPr="00523EF6" w:rsidRDefault="001C24F0" w:rsidP="001B59E0">
      <w:pPr>
        <w:jc w:val="both"/>
        <w:rPr>
          <w:sz w:val="22"/>
          <w:szCs w:val="22"/>
          <w:lang w:val="en-US"/>
        </w:rPr>
      </w:pPr>
    </w:p>
    <w:p w14:paraId="365D4EBE" w14:textId="11BE5C16" w:rsidR="001C24F0" w:rsidRDefault="001C24F0" w:rsidP="001C24F0">
      <w:pPr>
        <w:ind w:firstLine="720"/>
        <w:jc w:val="both"/>
        <w:rPr>
          <w:sz w:val="22"/>
          <w:szCs w:val="22"/>
          <w:lang w:val="en-US"/>
        </w:rPr>
      </w:pPr>
      <w:r>
        <w:rPr>
          <w:sz w:val="22"/>
          <w:szCs w:val="22"/>
          <w:lang w:val="en-US"/>
        </w:rPr>
        <w:t xml:space="preserve">In this regard, Mr. Chair, although the theme to be adopted for the next regular session of the General Assembly has not been defined, the member states are willing to move forward while calling for caution in order to work slowly and to </w:t>
      </w:r>
      <w:r w:rsidR="00567683">
        <w:rPr>
          <w:sz w:val="22"/>
          <w:szCs w:val="22"/>
          <w:lang w:val="en-US"/>
        </w:rPr>
        <w:t xml:space="preserve">monitor </w:t>
      </w:r>
      <w:r>
        <w:rPr>
          <w:sz w:val="22"/>
          <w:szCs w:val="22"/>
          <w:lang w:val="en-US"/>
        </w:rPr>
        <w:t xml:space="preserve">closely </w:t>
      </w:r>
      <w:r w:rsidR="001B59E0">
        <w:rPr>
          <w:sz w:val="22"/>
          <w:szCs w:val="22"/>
          <w:lang w:val="en-US"/>
        </w:rPr>
        <w:t>how the situation develops.</w:t>
      </w:r>
    </w:p>
    <w:p w14:paraId="238C1091" w14:textId="77777777" w:rsidR="001B59E0" w:rsidRPr="00523EF6" w:rsidRDefault="001B59E0" w:rsidP="001B59E0">
      <w:pPr>
        <w:jc w:val="both"/>
        <w:rPr>
          <w:sz w:val="22"/>
          <w:szCs w:val="22"/>
          <w:lang w:val="en-US"/>
        </w:rPr>
      </w:pPr>
    </w:p>
    <w:p w14:paraId="365D4EBF" w14:textId="27C98763" w:rsidR="001C24F0" w:rsidRPr="00523EF6" w:rsidRDefault="001C24F0" w:rsidP="001C24F0">
      <w:pPr>
        <w:ind w:firstLine="720"/>
        <w:jc w:val="both"/>
        <w:rPr>
          <w:sz w:val="22"/>
          <w:szCs w:val="22"/>
          <w:lang w:val="en-US"/>
        </w:rPr>
      </w:pPr>
      <w:r>
        <w:rPr>
          <w:sz w:val="22"/>
          <w:szCs w:val="22"/>
          <w:lang w:val="en-US"/>
        </w:rPr>
        <w:t xml:space="preserve">It was also considered that instructions from capitals </w:t>
      </w:r>
      <w:r w:rsidR="00567683">
        <w:rPr>
          <w:sz w:val="22"/>
          <w:szCs w:val="22"/>
          <w:lang w:val="en-US"/>
        </w:rPr>
        <w:t>would</w:t>
      </w:r>
      <w:r>
        <w:rPr>
          <w:sz w:val="22"/>
          <w:szCs w:val="22"/>
          <w:lang w:val="en-US"/>
        </w:rPr>
        <w:t xml:space="preserve"> probably not be obtained as quickly as desired because our countries are facing, at this unusual time, so many health, social</w:t>
      </w:r>
      <w:r w:rsidR="00567683">
        <w:rPr>
          <w:sz w:val="22"/>
          <w:szCs w:val="22"/>
          <w:lang w:val="en-US"/>
        </w:rPr>
        <w:t>,</w:t>
      </w:r>
      <w:r>
        <w:rPr>
          <w:sz w:val="22"/>
          <w:szCs w:val="22"/>
          <w:lang w:val="en-US"/>
        </w:rPr>
        <w:t xml:space="preserve"> and economic situations to deal with simultaneously.</w:t>
      </w:r>
    </w:p>
    <w:p w14:paraId="365D4EC0" w14:textId="77777777" w:rsidR="001C24F0" w:rsidRPr="00523EF6" w:rsidRDefault="001C24F0" w:rsidP="001B59E0">
      <w:pPr>
        <w:jc w:val="both"/>
        <w:rPr>
          <w:sz w:val="22"/>
          <w:szCs w:val="22"/>
          <w:lang w:val="en-US"/>
        </w:rPr>
      </w:pPr>
    </w:p>
    <w:p w14:paraId="365D4EC1" w14:textId="77777777" w:rsidR="001C24F0" w:rsidRPr="00523EF6" w:rsidRDefault="001C24F0" w:rsidP="001C24F0">
      <w:pPr>
        <w:ind w:firstLine="720"/>
        <w:jc w:val="both"/>
        <w:rPr>
          <w:sz w:val="22"/>
          <w:szCs w:val="22"/>
          <w:lang w:val="en-US"/>
        </w:rPr>
      </w:pPr>
      <w:r>
        <w:rPr>
          <w:sz w:val="22"/>
          <w:szCs w:val="22"/>
          <w:lang w:val="en-US"/>
        </w:rPr>
        <w:t xml:space="preserve">Finally, after this meeting of the Council, the Committee on Partnership for Development Policies aims to continue carrying out the activities on its schedule—although more spaced out in </w:t>
      </w:r>
      <w:r>
        <w:rPr>
          <w:sz w:val="22"/>
          <w:szCs w:val="22"/>
          <w:lang w:val="en-US"/>
        </w:rPr>
        <w:lastRenderedPageBreak/>
        <w:t>time—and to hold our meetings in an informal manner, as far as we can, in order to incur as little expense as possible, and likewise, to conclude the deliberations on other topics that are awaiting attention, as mentioned or agreed to by a number of member states in the CIDI Committee on Partnership for Development Policies.</w:t>
      </w:r>
    </w:p>
    <w:p w14:paraId="365D4EC2" w14:textId="77777777" w:rsidR="001C24F0" w:rsidRPr="00523EF6" w:rsidRDefault="001C24F0" w:rsidP="001B59E0">
      <w:pPr>
        <w:jc w:val="both"/>
        <w:rPr>
          <w:sz w:val="22"/>
          <w:szCs w:val="22"/>
          <w:lang w:val="en-US"/>
        </w:rPr>
      </w:pPr>
    </w:p>
    <w:p w14:paraId="365D4EC3" w14:textId="15CD8054" w:rsidR="001C24F0" w:rsidRPr="00523EF6" w:rsidRDefault="001C24F0" w:rsidP="001C24F0">
      <w:pPr>
        <w:ind w:firstLine="720"/>
        <w:jc w:val="both"/>
        <w:rPr>
          <w:sz w:val="22"/>
          <w:szCs w:val="22"/>
          <w:lang w:val="en-US"/>
        </w:rPr>
      </w:pPr>
      <w:r>
        <w:rPr>
          <w:sz w:val="22"/>
          <w:szCs w:val="22"/>
          <w:lang w:val="en-US"/>
        </w:rPr>
        <w:t>That concludes my report, Mr. Chair.</w:t>
      </w:r>
    </w:p>
    <w:p w14:paraId="365D4EC4" w14:textId="77777777" w:rsidR="001C24F0" w:rsidRPr="00523EF6" w:rsidRDefault="001C24F0" w:rsidP="001C24F0">
      <w:pPr>
        <w:jc w:val="both"/>
        <w:rPr>
          <w:sz w:val="22"/>
          <w:szCs w:val="22"/>
          <w:lang w:val="en-US"/>
        </w:rPr>
      </w:pPr>
    </w:p>
    <w:p w14:paraId="365D4EC5" w14:textId="77777777" w:rsidR="001C24F0" w:rsidRPr="001C24F0" w:rsidRDefault="001C24F0" w:rsidP="001C24F0">
      <w:pPr>
        <w:ind w:firstLine="720"/>
        <w:jc w:val="both"/>
        <w:rPr>
          <w:sz w:val="22"/>
          <w:szCs w:val="22"/>
        </w:rPr>
      </w:pPr>
      <w:r>
        <w:rPr>
          <w:sz w:val="22"/>
          <w:szCs w:val="22"/>
          <w:lang w:val="en-US"/>
        </w:rPr>
        <w:t>Thank you very much.</w:t>
      </w:r>
    </w:p>
    <w:p w14:paraId="365D4EC6" w14:textId="2BF6CF1D" w:rsidR="00B85BB2" w:rsidRPr="001C24F0" w:rsidRDefault="00AE5DC8" w:rsidP="001B59E0">
      <w:pPr>
        <w:pStyle w:val="PlainText"/>
        <w:rPr>
          <w:rFonts w:ascii="Times New Roman" w:hAnsi="Times New Roman" w:cs="Times New Roman"/>
          <w:sz w:val="22"/>
          <w:szCs w:val="22"/>
        </w:rPr>
      </w:pPr>
      <w:r>
        <w:rPr>
          <w:rFonts w:ascii="Times New Roman" w:eastAsia="Calibri" w:hAnsi="Times New Roman" w:cs="Times New Roman"/>
          <w:noProof/>
          <w:color w:val="000000"/>
          <w:sz w:val="22"/>
          <w:szCs w:val="22"/>
          <w:lang w:val="en-US"/>
        </w:rPr>
        <w:pict w14:anchorId="365D4EC8">
          <v:shapetype id="_x0000_t202" coordsize="21600,21600" o:spt="202" path="m,l,21600r21600,l21600,xe">
            <v:stroke joinstyle="miter"/>
            <v:path gradientshapeok="t" o:connecttype="rect"/>
          </v:shapetype>
          <v:shape id="Text Box 6"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" filled="f" stroked="f">
            <v:stroke joinstyle="round"/>
            <v:path arrowok="t"/>
            <v:textbox>
              <w:txbxContent>
                <w:p w14:paraId="365D4ED9" w14:textId="1C540C5B" w:rsidR="00AD7875" w:rsidRPr="00AD7875" w:rsidRDefault="00AD7875">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CIDRP02855E0</w:t>
                  </w:r>
                  <w:r w:rsidR="001B59E0">
                    <w:rPr>
                      <w:noProof/>
                      <w:sz w:val="18"/>
                      <w:lang w:val="en-US"/>
                    </w:rPr>
                    <w:t>4</w:t>
                  </w:r>
                  <w:r>
                    <w:rPr>
                      <w:sz w:val="18"/>
                      <w:lang w:val="en-US"/>
                    </w:rPr>
                    <w:fldChar w:fldCharType="end"/>
                  </w:r>
                </w:p>
              </w:txbxContent>
            </v:textbox>
            <w10:wrap anchory="page"/>
            <w10:anchorlock/>
          </v:shape>
        </w:pict>
      </w:r>
    </w:p>
    <w:sectPr w:rsidR="00B85BB2" w:rsidRPr="001C24F0" w:rsidSect="00E360E9">
      <w:headerReference w:type="first" r:id="rId13"/>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2843" w14:textId="77777777" w:rsidR="0052519E" w:rsidRDefault="0052519E">
      <w:r>
        <w:separator/>
      </w:r>
    </w:p>
  </w:endnote>
  <w:endnote w:type="continuationSeparator" w:id="0">
    <w:p w14:paraId="265E21FA" w14:textId="77777777" w:rsidR="0052519E" w:rsidRDefault="0052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4ED0" w14:textId="77777777" w:rsidR="001605B5" w:rsidRDefault="001605B5">
    <w:pPr>
      <w:pStyle w:val="Footer"/>
      <w:framePr w:wrap="around" w:vAnchor="text" w:hAnchor="margin" w:xAlign="right"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14:paraId="365D4ED1" w14:textId="77777777" w:rsidR="001605B5" w:rsidRDefault="0016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4ED2" w14:textId="77777777" w:rsidR="001605B5" w:rsidRDefault="00160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4ED6" w14:textId="77777777"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A850A" w14:textId="77777777" w:rsidR="0052519E" w:rsidRDefault="0052519E">
      <w:r>
        <w:separator/>
      </w:r>
    </w:p>
  </w:footnote>
  <w:footnote w:type="continuationSeparator" w:id="0">
    <w:p w14:paraId="29F1026B" w14:textId="77777777" w:rsidR="0052519E" w:rsidRDefault="0052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4ECD" w14:textId="77777777" w:rsidR="001605B5" w:rsidRDefault="001605B5" w:rsidP="001605B5">
    <w:pPr>
      <w:pStyle w:val="Head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14:paraId="365D4ECE" w14:textId="77777777" w:rsidR="001605B5" w:rsidRDefault="0016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4ECF" w14:textId="1DE70706" w:rsidR="001605B5" w:rsidRPr="00032827" w:rsidRDefault="001605B5" w:rsidP="001605B5">
    <w:pPr>
      <w:pStyle w:val="Header"/>
      <w:jc w:val="center"/>
      <w:rPr>
        <w:sz w:val="22"/>
        <w:szCs w:val="22"/>
      </w:rPr>
    </w:pPr>
    <w:r>
      <w:rPr>
        <w:sz w:val="22"/>
        <w:szCs w:val="22"/>
        <w:lang w:val="en-US"/>
      </w:rPr>
      <w:t xml:space="preserve">- </w:t>
    </w:r>
    <w:r>
      <w:rPr>
        <w:rStyle w:val="PageNumber"/>
        <w:sz w:val="22"/>
        <w:szCs w:val="22"/>
        <w:lang w:val="en-US"/>
      </w:rPr>
      <w:fldChar w:fldCharType="begin"/>
    </w:r>
    <w:r>
      <w:rPr>
        <w:rStyle w:val="PageNumber"/>
        <w:sz w:val="22"/>
        <w:szCs w:val="22"/>
        <w:lang w:val="en-US"/>
      </w:rPr>
      <w:instrText xml:space="preserve"> PAGE </w:instrText>
    </w:r>
    <w:r>
      <w:rPr>
        <w:rStyle w:val="PageNumber"/>
        <w:sz w:val="22"/>
        <w:szCs w:val="22"/>
        <w:lang w:val="en-US"/>
      </w:rPr>
      <w:fldChar w:fldCharType="separate"/>
    </w:r>
    <w:r w:rsidR="00AE5DC8">
      <w:rPr>
        <w:rStyle w:val="PageNumber"/>
        <w:sz w:val="22"/>
        <w:szCs w:val="22"/>
        <w:lang w:val="en-US"/>
      </w:rPr>
      <w:t>3</w:t>
    </w:r>
    <w:r>
      <w:rPr>
        <w:rStyle w:val="PageNumber"/>
        <w:sz w:val="22"/>
        <w:szCs w:val="22"/>
        <w:lang w:val="en-US"/>
      </w:rPr>
      <w:fldChar w:fldCharType="end"/>
    </w:r>
    <w:r>
      <w:rPr>
        <w:rStyle w:val="PageNumber"/>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4ED3" w14:textId="20772434" w:rsidR="001605B5" w:rsidRDefault="00E360E9" w:rsidP="001605B5">
    <w:pPr>
      <w:pStyle w:val="Header"/>
    </w:pPr>
    <w:r>
      <w:rPr>
        <w:lang w:val="en-US"/>
      </w:rPr>
      <w:pict w14:anchorId="365D4ED7">
        <v:group id="Group 1" o:spid="_x0000_s2050" style="position:absolute;margin-left:-45.1pt;margin-top:-35.65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2052" type="#_x0000_t202" style="position:absolute;left:2399;top:936;width:7344;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365D4EDA" w14:textId="77777777" w:rsidR="001605B5" w:rsidRPr="00523EF6" w:rsidRDefault="001605B5" w:rsidP="001605B5">
                  <w:pPr>
                    <w:pStyle w:val="Header"/>
                    <w:tabs>
                      <w:tab w:val="left" w:pos="900"/>
                    </w:tabs>
                    <w:spacing w:line="0" w:lineRule="atLeast"/>
                    <w:jc w:val="center"/>
                    <w:rPr>
                      <w:b/>
                      <w:sz w:val="28"/>
                      <w:lang w:val="en-US"/>
                    </w:rPr>
                  </w:pPr>
                  <w:r>
                    <w:rPr>
                      <w:b/>
                      <w:bCs/>
                      <w:sz w:val="28"/>
                      <w:lang w:val="en-US"/>
                    </w:rPr>
                    <w:t>ORGANIZATION OF AMERICAN STATES</w:t>
                  </w:r>
                </w:p>
                <w:p w14:paraId="365D4EDB" w14:textId="77777777" w:rsidR="001605B5" w:rsidRPr="00523EF6" w:rsidRDefault="001605B5" w:rsidP="001605B5">
                  <w:pPr>
                    <w:pStyle w:val="Header"/>
                    <w:tabs>
                      <w:tab w:val="left" w:pos="900"/>
                    </w:tabs>
                    <w:spacing w:line="0" w:lineRule="atLeast"/>
                    <w:jc w:val="center"/>
                    <w:rPr>
                      <w:sz w:val="22"/>
                      <w:szCs w:val="22"/>
                      <w:lang w:val="en-US"/>
                    </w:rPr>
                  </w:pPr>
                  <w:r>
                    <w:rPr>
                      <w:sz w:val="22"/>
                      <w:szCs w:val="22"/>
                      <w:lang w:val="en-US"/>
                    </w:rPr>
                    <w:t>Inter-American Council for Integral Development</w:t>
                  </w:r>
                </w:p>
                <w:p w14:paraId="365D4EDC" w14:textId="77777777" w:rsidR="001605B5" w:rsidRPr="00D45B7E" w:rsidRDefault="001605B5" w:rsidP="001605B5">
                  <w:pPr>
                    <w:pStyle w:val="Header"/>
                    <w:tabs>
                      <w:tab w:val="left" w:pos="900"/>
                    </w:tabs>
                    <w:spacing w:line="0" w:lineRule="atLeast"/>
                    <w:jc w:val="center"/>
                    <w:rPr>
                      <w:sz w:val="22"/>
                      <w:szCs w:val="22"/>
                    </w:rPr>
                  </w:pPr>
                  <w:r>
                    <w:rPr>
                      <w:sz w:val="22"/>
                      <w:szCs w:val="22"/>
                      <w:lang w:val="en-US"/>
                    </w:rPr>
                    <w:t>(CIDI)</w:t>
                  </w:r>
                </w:p>
                <w:p w14:paraId="365D4EDD" w14:textId="77777777" w:rsidR="001605B5" w:rsidRPr="009E107E" w:rsidRDefault="001605B5" w:rsidP="001605B5">
                  <w:pPr>
                    <w:pStyle w:val="Header"/>
                    <w:tabs>
                      <w:tab w:val="left" w:pos="900"/>
                    </w:tabs>
                    <w:spacing w:line="0" w:lineRule="atLeast"/>
                    <w:jc w:val="center"/>
                    <w:rPr>
                      <w: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OAS Seal with line" style="position:absolute;left:999;top:664;width:1296;height:1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ZqYTBAAAA2gAAAA8AAABkcnMvZG93bnJldi54bWxEj0GLwjAUhO/C/ofwBG+aKirSNYqsLOvB&#10;S7XeH82zKdu8lCbW6q83Cwseh5lvhllve1uLjlpfOVYwnSQgiAunKy4V5Ofv8QqED8gaa8ek4EEe&#10;tpuPwRpT7e6cUXcKpYgl7FNUYEJoUil9Yciin7iGOHpX11oMUbal1C3eY7mt5SxJltJixXHBYENf&#10;horf080qmO8P2eX5XHX9Pl8cM5Nfw8+0U2o07HefIAL14R3+pw86cvB3Jd4AuX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ZqYTBAAAA2gAAAA8AAAAAAAAAAAAAAAAAnwIA&#10;AGRycy9kb3ducmV2LnhtbFBLBQYAAAAABAAEAPcAAACNAwAAAAA=&#10;">
            <v:imagedata r:id="rId1" o:title="OAS Seal with line"/>
          </v:shape>
        </v:group>
      </w:pict>
    </w:r>
    <w:r>
      <w:rPr>
        <w:lang w:val="en-US"/>
      </w:rPr>
      <w:pict w14:anchorId="365D4ED8">
        <v:shape id="Text Box 4" o:spid="_x0000_s2049" type="#_x0000_t202" style="position:absolute;margin-left:412pt;margin-top:-35.65pt;width:101.45pt;height:68.7pt;z-index:25165824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14:paraId="365D4EDE" w14:textId="77777777" w:rsidR="001605B5" w:rsidRDefault="00E43DC8" w:rsidP="001605B5">
                <w:pPr>
                  <w:ind w:right="-130"/>
                </w:pPr>
                <w:r>
                  <w:rPr>
                    <w:rFonts w:ascii="News Gothic MT" w:hAnsi="News Gothic MT"/>
                    <w:noProof/>
                    <w:color w:val="000000"/>
                    <w:lang w:val="en-US"/>
                  </w:rPr>
                  <w:drawing>
                    <wp:inline distT="0" distB="0" distL="0" distR="0" wp14:anchorId="365D4EDF" wp14:editId="365D4EE0">
                      <wp:extent cx="1104900" cy="771525"/>
                      <wp:effectExtent l="0" t="0" r="0" b="9525"/>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w:r>
  </w:p>
  <w:p w14:paraId="365D4ED4" w14:textId="77777777" w:rsidR="001605B5" w:rsidRDefault="001605B5" w:rsidP="001605B5">
    <w:pPr>
      <w:pStyle w:val="Header"/>
    </w:pPr>
  </w:p>
  <w:p w14:paraId="365D4ED5" w14:textId="77777777" w:rsidR="001605B5" w:rsidRDefault="00160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81BE" w14:textId="77777777" w:rsidR="001B59E0" w:rsidRPr="001B59E0" w:rsidRDefault="001B59E0" w:rsidP="001B5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A68CF"/>
    <w:multiLevelType w:val="hybridMultilevel"/>
    <w:tmpl w:val="BC1608C2"/>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5521C44"/>
    <w:multiLevelType w:val="hybridMultilevel"/>
    <w:tmpl w:val="63AC5A80"/>
    <w:lvl w:ilvl="0" w:tplc="4BDE1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4250EA"/>
    <w:multiLevelType w:val="hybridMultilevel"/>
    <w:tmpl w:val="4B78B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1"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D036E"/>
    <w:multiLevelType w:val="hybridMultilevel"/>
    <w:tmpl w:val="65A6F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51B70DEE"/>
    <w:multiLevelType w:val="hybridMultilevel"/>
    <w:tmpl w:val="71DEC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21"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5" w15:restartNumberingAfterBreak="0">
    <w:nsid w:val="65C3407B"/>
    <w:multiLevelType w:val="hybridMultilevel"/>
    <w:tmpl w:val="C98CA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BD783F"/>
    <w:multiLevelType w:val="hybridMultilevel"/>
    <w:tmpl w:val="737CC7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22"/>
  </w:num>
  <w:num w:numId="4">
    <w:abstractNumId w:val="12"/>
  </w:num>
  <w:num w:numId="5">
    <w:abstractNumId w:val="6"/>
  </w:num>
  <w:num w:numId="6">
    <w:abstractNumId w:val="24"/>
  </w:num>
  <w:num w:numId="7">
    <w:abstractNumId w:val="30"/>
  </w:num>
  <w:num w:numId="8">
    <w:abstractNumId w:val="7"/>
  </w:num>
  <w:num w:numId="9">
    <w:abstractNumId w:val="13"/>
  </w:num>
  <w:num w:numId="10">
    <w:abstractNumId w:val="16"/>
  </w:num>
  <w:num w:numId="11">
    <w:abstractNumId w:val="2"/>
  </w:num>
  <w:num w:numId="12">
    <w:abstractNumId w:val="4"/>
  </w:num>
  <w:num w:numId="13">
    <w:abstractNumId w:val="10"/>
  </w:num>
  <w:num w:numId="14">
    <w:abstractNumId w:val="17"/>
  </w:num>
  <w:num w:numId="15">
    <w:abstractNumId w:val="15"/>
  </w:num>
  <w:num w:numId="16">
    <w:abstractNumId w:val="3"/>
  </w:num>
  <w:num w:numId="17">
    <w:abstractNumId w:val="29"/>
  </w:num>
  <w:num w:numId="18">
    <w:abstractNumId w:val="1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0"/>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1"/>
  </w:num>
  <w:num w:numId="28">
    <w:abstractNumId w:val="9"/>
  </w:num>
  <w:num w:numId="29">
    <w:abstractNumId w:val="19"/>
  </w:num>
  <w:num w:numId="30">
    <w:abstractNumId w:val="25"/>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2665"/>
    <w:rsid w:val="00031F64"/>
    <w:rsid w:val="00047BDF"/>
    <w:rsid w:val="00086379"/>
    <w:rsid w:val="0008710B"/>
    <w:rsid w:val="000900A2"/>
    <w:rsid w:val="00097065"/>
    <w:rsid w:val="000C2AEC"/>
    <w:rsid w:val="00102CB6"/>
    <w:rsid w:val="0013550D"/>
    <w:rsid w:val="00135856"/>
    <w:rsid w:val="001605B5"/>
    <w:rsid w:val="001921B8"/>
    <w:rsid w:val="00197CEA"/>
    <w:rsid w:val="001B59E0"/>
    <w:rsid w:val="001C24F0"/>
    <w:rsid w:val="001C3083"/>
    <w:rsid w:val="001C507F"/>
    <w:rsid w:val="001C6AD6"/>
    <w:rsid w:val="001D604F"/>
    <w:rsid w:val="001E34BF"/>
    <w:rsid w:val="001E6034"/>
    <w:rsid w:val="001F5196"/>
    <w:rsid w:val="00206545"/>
    <w:rsid w:val="00220BE7"/>
    <w:rsid w:val="00256D72"/>
    <w:rsid w:val="00261E6E"/>
    <w:rsid w:val="002C0FEC"/>
    <w:rsid w:val="002E302F"/>
    <w:rsid w:val="003430E2"/>
    <w:rsid w:val="003A339D"/>
    <w:rsid w:val="003B4EF9"/>
    <w:rsid w:val="003E4C2C"/>
    <w:rsid w:val="00457532"/>
    <w:rsid w:val="00477665"/>
    <w:rsid w:val="004842C5"/>
    <w:rsid w:val="004843B8"/>
    <w:rsid w:val="00490D35"/>
    <w:rsid w:val="004968AF"/>
    <w:rsid w:val="004A197A"/>
    <w:rsid w:val="004B3EE6"/>
    <w:rsid w:val="004E4239"/>
    <w:rsid w:val="004E51D5"/>
    <w:rsid w:val="005038E6"/>
    <w:rsid w:val="00523EF6"/>
    <w:rsid w:val="0052519E"/>
    <w:rsid w:val="005500F3"/>
    <w:rsid w:val="00567683"/>
    <w:rsid w:val="0059167D"/>
    <w:rsid w:val="005D10C2"/>
    <w:rsid w:val="00643F52"/>
    <w:rsid w:val="00667773"/>
    <w:rsid w:val="006A060D"/>
    <w:rsid w:val="006D304D"/>
    <w:rsid w:val="006F3E23"/>
    <w:rsid w:val="0071058D"/>
    <w:rsid w:val="0074481A"/>
    <w:rsid w:val="00765D5C"/>
    <w:rsid w:val="007D07B1"/>
    <w:rsid w:val="007F16B1"/>
    <w:rsid w:val="00802D8E"/>
    <w:rsid w:val="00810CA7"/>
    <w:rsid w:val="00813977"/>
    <w:rsid w:val="00825074"/>
    <w:rsid w:val="00827166"/>
    <w:rsid w:val="008344E4"/>
    <w:rsid w:val="00837102"/>
    <w:rsid w:val="008432BD"/>
    <w:rsid w:val="00851F12"/>
    <w:rsid w:val="008A38C2"/>
    <w:rsid w:val="008A7685"/>
    <w:rsid w:val="008F6523"/>
    <w:rsid w:val="00920846"/>
    <w:rsid w:val="009318D9"/>
    <w:rsid w:val="00942255"/>
    <w:rsid w:val="00981ABC"/>
    <w:rsid w:val="0098558B"/>
    <w:rsid w:val="00994048"/>
    <w:rsid w:val="00994E08"/>
    <w:rsid w:val="009A147B"/>
    <w:rsid w:val="00A168A6"/>
    <w:rsid w:val="00A1795A"/>
    <w:rsid w:val="00A263EB"/>
    <w:rsid w:val="00A44923"/>
    <w:rsid w:val="00A564DC"/>
    <w:rsid w:val="00A565AC"/>
    <w:rsid w:val="00A71CBB"/>
    <w:rsid w:val="00AA4575"/>
    <w:rsid w:val="00AA6BF0"/>
    <w:rsid w:val="00AA7ADB"/>
    <w:rsid w:val="00AC487E"/>
    <w:rsid w:val="00AD1513"/>
    <w:rsid w:val="00AD6D6E"/>
    <w:rsid w:val="00AD7875"/>
    <w:rsid w:val="00AE5DC8"/>
    <w:rsid w:val="00B01BA3"/>
    <w:rsid w:val="00B1513E"/>
    <w:rsid w:val="00B40650"/>
    <w:rsid w:val="00B42B56"/>
    <w:rsid w:val="00B84841"/>
    <w:rsid w:val="00B85BB2"/>
    <w:rsid w:val="00B93F95"/>
    <w:rsid w:val="00BB2DDA"/>
    <w:rsid w:val="00BC0442"/>
    <w:rsid w:val="00BE4E19"/>
    <w:rsid w:val="00BE5581"/>
    <w:rsid w:val="00BE5E61"/>
    <w:rsid w:val="00C11163"/>
    <w:rsid w:val="00C1744E"/>
    <w:rsid w:val="00C20CE8"/>
    <w:rsid w:val="00C26AD0"/>
    <w:rsid w:val="00C42F78"/>
    <w:rsid w:val="00C44A74"/>
    <w:rsid w:val="00C65888"/>
    <w:rsid w:val="00C71608"/>
    <w:rsid w:val="00C8693F"/>
    <w:rsid w:val="00CC3745"/>
    <w:rsid w:val="00CF2442"/>
    <w:rsid w:val="00D018D8"/>
    <w:rsid w:val="00D0539D"/>
    <w:rsid w:val="00D077A3"/>
    <w:rsid w:val="00D3235E"/>
    <w:rsid w:val="00D3317B"/>
    <w:rsid w:val="00D47D73"/>
    <w:rsid w:val="00DC1AE2"/>
    <w:rsid w:val="00DC3687"/>
    <w:rsid w:val="00E04660"/>
    <w:rsid w:val="00E23FB5"/>
    <w:rsid w:val="00E360E9"/>
    <w:rsid w:val="00E364F7"/>
    <w:rsid w:val="00E43DC8"/>
    <w:rsid w:val="00EB5E7C"/>
    <w:rsid w:val="00EF557B"/>
    <w:rsid w:val="00F2551F"/>
    <w:rsid w:val="00F4498C"/>
    <w:rsid w:val="00F45163"/>
    <w:rsid w:val="00F67D20"/>
    <w:rsid w:val="00F73FCD"/>
    <w:rsid w:val="00FA030F"/>
    <w:rsid w:val="00FA0926"/>
    <w:rsid w:val="00FA27AD"/>
    <w:rsid w:val="00FA6136"/>
    <w:rsid w:val="00FB719B"/>
    <w:rsid w:val="00FC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65D4E78"/>
  <w15:docId w15:val="{0B80385D-3218-4452-A1ED-259B3A7F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es-ES"/>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es-ES"/>
    </w:rPr>
  </w:style>
  <w:style w:type="paragraph" w:customStyle="1" w:styleId="paragraph">
    <w:name w:val="paragraph"/>
    <w:basedOn w:val="Normal"/>
    <w:rsid w:val="0059167D"/>
    <w:pPr>
      <w:spacing w:before="100" w:beforeAutospacing="1" w:after="100" w:afterAutospacing="1"/>
    </w:pPr>
    <w:rPr>
      <w:rFonts w:eastAsia="Calibri"/>
      <w:lang w:val="en-US"/>
    </w:rPr>
  </w:style>
  <w:style w:type="character" w:customStyle="1" w:styleId="normaltextrun">
    <w:name w:val="normaltextrun"/>
    <w:rsid w:val="0059167D"/>
  </w:style>
  <w:style w:type="paragraph" w:styleId="PlainText">
    <w:name w:val="Plain Text"/>
    <w:basedOn w:val="Normal"/>
    <w:link w:val="PlainTextChar"/>
    <w:rsid w:val="00B85BB2"/>
    <w:rPr>
      <w:rFonts w:ascii="Courier New" w:hAnsi="Courier New" w:cs="Courier New"/>
      <w:sz w:val="20"/>
      <w:szCs w:val="20"/>
    </w:rPr>
  </w:style>
  <w:style w:type="character" w:customStyle="1" w:styleId="PlainTextChar">
    <w:name w:val="Plain Text Char"/>
    <w:link w:val="PlainText"/>
    <w:rsid w:val="00B85BB2"/>
    <w:rPr>
      <w:rFonts w:ascii="Courier New" w:hAnsi="Courier New" w:cs="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1016</Words>
  <Characters>5182</Characters>
  <Application>Microsoft Office Word</Application>
  <DocSecurity>0</DocSecurity>
  <Lines>131</Lines>
  <Paragraphs>32</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Palmer, Margaret</cp:lastModifiedBy>
  <cp:revision>8</cp:revision>
  <cp:lastPrinted>2019-09-24T14:49:00Z</cp:lastPrinted>
  <dcterms:created xsi:type="dcterms:W3CDTF">2020-05-04T18:21:00Z</dcterms:created>
  <dcterms:modified xsi:type="dcterms:W3CDTF">2020-05-04T18:54:00Z</dcterms:modified>
</cp:coreProperties>
</file>