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13E" w:rsidRPr="00B0713E" w:rsidRDefault="00F15B76" w:rsidP="00B0713E">
      <w:pPr>
        <w:tabs>
          <w:tab w:val="left" w:pos="6750"/>
        </w:tabs>
        <w:ind w:right="-1080"/>
        <w:rPr>
          <w:sz w:val="22"/>
          <w:szCs w:val="22"/>
          <w:lang w:val="es-CO"/>
        </w:rPr>
      </w:pPr>
      <w:r>
        <w:rPr>
          <w:sz w:val="22"/>
          <w:szCs w:val="22"/>
          <w:lang w:val="pt-BR"/>
        </w:rPr>
        <w:tab/>
      </w:r>
      <w:r w:rsidR="00B0713E" w:rsidRPr="00B0713E">
        <w:rPr>
          <w:sz w:val="22"/>
          <w:szCs w:val="22"/>
          <w:lang w:val="es-CO"/>
        </w:rPr>
        <w:t>OEA/Ser.W</w:t>
      </w:r>
    </w:p>
    <w:p w:rsidR="00B0713E" w:rsidRPr="00A17F7C" w:rsidRDefault="00B0713E" w:rsidP="00B0713E">
      <w:pPr>
        <w:tabs>
          <w:tab w:val="left" w:pos="6750"/>
        </w:tabs>
        <w:ind w:right="-1080"/>
        <w:rPr>
          <w:sz w:val="22"/>
          <w:szCs w:val="22"/>
          <w:lang w:val="it-IT"/>
        </w:rPr>
      </w:pPr>
      <w:r w:rsidRPr="00B0713E">
        <w:rPr>
          <w:b/>
          <w:bCs/>
          <w:sz w:val="22"/>
          <w:szCs w:val="22"/>
          <w:lang w:val="es-CO"/>
        </w:rPr>
        <w:tab/>
      </w:r>
      <w:r w:rsidRPr="00B0713E">
        <w:rPr>
          <w:sz w:val="22"/>
          <w:szCs w:val="22"/>
          <w:lang w:val="es-CO"/>
        </w:rPr>
        <w:t xml:space="preserve">CIDI/doc. </w:t>
      </w:r>
      <w:r w:rsidR="002F70CF">
        <w:rPr>
          <w:sz w:val="22"/>
          <w:szCs w:val="22"/>
          <w:lang w:val="es-AR"/>
        </w:rPr>
        <w:t>292</w:t>
      </w:r>
      <w:r w:rsidRPr="00B0713E">
        <w:rPr>
          <w:sz w:val="22"/>
          <w:szCs w:val="22"/>
          <w:lang w:val="es-AR"/>
        </w:rPr>
        <w:t>/</w:t>
      </w:r>
      <w:r w:rsidR="006B3646">
        <w:rPr>
          <w:sz w:val="22"/>
          <w:szCs w:val="22"/>
          <w:lang w:val="es-AR"/>
        </w:rPr>
        <w:t>20</w:t>
      </w:r>
      <w:r w:rsidR="002B38B6">
        <w:rPr>
          <w:sz w:val="22"/>
          <w:szCs w:val="22"/>
          <w:lang w:val="es-AR"/>
        </w:rPr>
        <w:t xml:space="preserve"> rev.</w:t>
      </w:r>
      <w:r w:rsidR="00695CC1">
        <w:rPr>
          <w:sz w:val="22"/>
          <w:szCs w:val="22"/>
          <w:lang w:val="es-AR"/>
        </w:rPr>
        <w:t>2</w:t>
      </w:r>
      <w:r w:rsidR="00A17F7C">
        <w:rPr>
          <w:rStyle w:val="FootnoteReference"/>
          <w:sz w:val="22"/>
          <w:szCs w:val="22"/>
          <w:lang w:val="it-IT"/>
        </w:rPr>
        <w:footnoteReference w:id="1"/>
      </w:r>
    </w:p>
    <w:p w:rsidR="00B0713E" w:rsidRPr="00B0713E" w:rsidRDefault="00B0713E" w:rsidP="00B0713E">
      <w:pPr>
        <w:tabs>
          <w:tab w:val="left" w:pos="6750"/>
        </w:tabs>
        <w:ind w:right="-1080"/>
        <w:rPr>
          <w:sz w:val="22"/>
          <w:szCs w:val="22"/>
          <w:lang w:val="es-ES"/>
        </w:rPr>
      </w:pPr>
      <w:r w:rsidRPr="00B0713E">
        <w:rPr>
          <w:sz w:val="22"/>
          <w:szCs w:val="22"/>
          <w:lang w:val="es-AR"/>
        </w:rPr>
        <w:tab/>
      </w:r>
      <w:r w:rsidR="00695CC1">
        <w:rPr>
          <w:sz w:val="22"/>
          <w:szCs w:val="22"/>
          <w:lang w:val="es-AR"/>
        </w:rPr>
        <w:t>2</w:t>
      </w:r>
      <w:r w:rsidR="002B38B6">
        <w:rPr>
          <w:sz w:val="22"/>
          <w:szCs w:val="22"/>
          <w:lang w:val="es-AR"/>
        </w:rPr>
        <w:t>0</w:t>
      </w:r>
      <w:r w:rsidR="00536F00" w:rsidRPr="00B0713E">
        <w:rPr>
          <w:sz w:val="22"/>
          <w:szCs w:val="22"/>
          <w:lang w:val="es-AR"/>
        </w:rPr>
        <w:t xml:space="preserve"> </w:t>
      </w:r>
      <w:r w:rsidR="00695CC1">
        <w:rPr>
          <w:sz w:val="22"/>
          <w:szCs w:val="22"/>
          <w:lang w:val="es-AR"/>
        </w:rPr>
        <w:t>octubre</w:t>
      </w:r>
      <w:r w:rsidR="00536F00" w:rsidRPr="00B0713E">
        <w:rPr>
          <w:sz w:val="22"/>
          <w:szCs w:val="22"/>
          <w:lang w:val="es-AR"/>
        </w:rPr>
        <w:t xml:space="preserve"> </w:t>
      </w:r>
      <w:r w:rsidR="00536F00" w:rsidRPr="00B0713E">
        <w:rPr>
          <w:sz w:val="22"/>
          <w:szCs w:val="22"/>
          <w:lang w:val="es-ES"/>
        </w:rPr>
        <w:t>20</w:t>
      </w:r>
      <w:r w:rsidR="00536F00">
        <w:rPr>
          <w:sz w:val="22"/>
          <w:szCs w:val="22"/>
          <w:lang w:val="es-ES"/>
        </w:rPr>
        <w:t>20</w:t>
      </w:r>
    </w:p>
    <w:p w:rsidR="00B0713E" w:rsidRDefault="00B0713E" w:rsidP="00B0713E">
      <w:pPr>
        <w:pBdr>
          <w:bottom w:val="single" w:sz="12" w:space="1" w:color="auto"/>
        </w:pBdr>
        <w:tabs>
          <w:tab w:val="left" w:pos="6750"/>
        </w:tabs>
        <w:ind w:right="-29"/>
        <w:rPr>
          <w:bCs/>
          <w:sz w:val="22"/>
          <w:szCs w:val="22"/>
          <w:lang w:val="es-ES"/>
        </w:rPr>
      </w:pPr>
      <w:r w:rsidRPr="00B0713E">
        <w:rPr>
          <w:sz w:val="22"/>
          <w:szCs w:val="22"/>
          <w:lang w:val="es-ES"/>
        </w:rPr>
        <w:tab/>
      </w:r>
      <w:r w:rsidRPr="00B0713E">
        <w:rPr>
          <w:bCs/>
          <w:sz w:val="22"/>
          <w:szCs w:val="22"/>
          <w:lang w:val="es-ES"/>
        </w:rPr>
        <w:t>Original: español</w:t>
      </w:r>
    </w:p>
    <w:p w:rsidR="00B0713E" w:rsidRPr="008A7249" w:rsidRDefault="00B0713E" w:rsidP="00B0713E">
      <w:pPr>
        <w:pBdr>
          <w:bottom w:val="single" w:sz="12" w:space="1" w:color="auto"/>
        </w:pBdr>
        <w:tabs>
          <w:tab w:val="left" w:pos="6750"/>
        </w:tabs>
        <w:ind w:right="-29"/>
        <w:rPr>
          <w:bCs/>
          <w:sz w:val="22"/>
          <w:szCs w:val="22"/>
          <w:lang w:val="es-ES"/>
        </w:rPr>
      </w:pPr>
    </w:p>
    <w:p w:rsidR="00B0713E" w:rsidRDefault="00B0713E" w:rsidP="00B0713E">
      <w:pPr>
        <w:rPr>
          <w:sz w:val="22"/>
          <w:szCs w:val="22"/>
          <w:lang w:val="es-UY"/>
        </w:rPr>
      </w:pPr>
    </w:p>
    <w:p w:rsidR="002555B6" w:rsidRDefault="002555B6" w:rsidP="00B0713E">
      <w:pPr>
        <w:rPr>
          <w:sz w:val="22"/>
          <w:szCs w:val="22"/>
          <w:lang w:val="es-UY"/>
        </w:rPr>
      </w:pPr>
    </w:p>
    <w:p w:rsidR="002555B6" w:rsidRDefault="002555B6" w:rsidP="00B0713E">
      <w:pPr>
        <w:rPr>
          <w:sz w:val="22"/>
          <w:szCs w:val="22"/>
          <w:lang w:val="es-UY"/>
        </w:rPr>
      </w:pPr>
    </w:p>
    <w:p w:rsidR="002555B6" w:rsidRDefault="002555B6" w:rsidP="00B0713E">
      <w:pPr>
        <w:rPr>
          <w:sz w:val="22"/>
          <w:szCs w:val="22"/>
          <w:lang w:val="es-UY"/>
        </w:rPr>
      </w:pPr>
    </w:p>
    <w:p w:rsidR="002555B6" w:rsidRDefault="002555B6" w:rsidP="00B0713E">
      <w:pPr>
        <w:rPr>
          <w:sz w:val="22"/>
          <w:szCs w:val="22"/>
          <w:lang w:val="es-UY"/>
        </w:rPr>
      </w:pPr>
    </w:p>
    <w:p w:rsidR="002555B6" w:rsidRDefault="002555B6" w:rsidP="00B0713E">
      <w:pPr>
        <w:rPr>
          <w:sz w:val="22"/>
          <w:szCs w:val="22"/>
          <w:lang w:val="es-UY"/>
        </w:rPr>
      </w:pPr>
    </w:p>
    <w:p w:rsidR="002555B6" w:rsidRDefault="002555B6" w:rsidP="00B0713E">
      <w:pPr>
        <w:rPr>
          <w:sz w:val="22"/>
          <w:szCs w:val="22"/>
          <w:lang w:val="es-UY"/>
        </w:rPr>
      </w:pPr>
    </w:p>
    <w:p w:rsidR="002555B6" w:rsidRDefault="002555B6" w:rsidP="00B0713E">
      <w:pPr>
        <w:rPr>
          <w:sz w:val="22"/>
          <w:szCs w:val="22"/>
          <w:lang w:val="es-UY"/>
        </w:rPr>
      </w:pPr>
    </w:p>
    <w:p w:rsidR="002555B6" w:rsidRDefault="002555B6" w:rsidP="00B0713E">
      <w:pPr>
        <w:rPr>
          <w:sz w:val="22"/>
          <w:szCs w:val="22"/>
          <w:lang w:val="es-UY"/>
        </w:rPr>
      </w:pPr>
    </w:p>
    <w:p w:rsidR="002555B6" w:rsidRDefault="002555B6" w:rsidP="00B0713E">
      <w:pPr>
        <w:rPr>
          <w:sz w:val="22"/>
          <w:szCs w:val="22"/>
          <w:lang w:val="es-UY"/>
        </w:rPr>
      </w:pPr>
    </w:p>
    <w:p w:rsidR="002555B6" w:rsidRDefault="002555B6" w:rsidP="00B0713E">
      <w:pPr>
        <w:rPr>
          <w:sz w:val="22"/>
          <w:szCs w:val="22"/>
          <w:lang w:val="es-UY"/>
        </w:rPr>
      </w:pPr>
    </w:p>
    <w:p w:rsidR="002555B6" w:rsidRDefault="002555B6" w:rsidP="00B0713E">
      <w:pPr>
        <w:rPr>
          <w:sz w:val="22"/>
          <w:szCs w:val="22"/>
          <w:lang w:val="es-UY"/>
        </w:rPr>
      </w:pPr>
    </w:p>
    <w:p w:rsidR="002555B6" w:rsidRDefault="002555B6" w:rsidP="00B0713E">
      <w:pPr>
        <w:rPr>
          <w:sz w:val="22"/>
          <w:szCs w:val="22"/>
          <w:lang w:val="es-UY"/>
        </w:rPr>
      </w:pPr>
    </w:p>
    <w:p w:rsidR="002555B6" w:rsidRDefault="002555B6" w:rsidP="00B0713E">
      <w:pPr>
        <w:rPr>
          <w:sz w:val="22"/>
          <w:szCs w:val="22"/>
          <w:lang w:val="es-UY"/>
        </w:rPr>
      </w:pPr>
    </w:p>
    <w:p w:rsidR="002555B6" w:rsidRDefault="002555B6" w:rsidP="00B0713E">
      <w:pPr>
        <w:rPr>
          <w:sz w:val="22"/>
          <w:szCs w:val="22"/>
          <w:lang w:val="es-UY"/>
        </w:rPr>
      </w:pPr>
    </w:p>
    <w:p w:rsidR="00AA0907" w:rsidRPr="00AA0907" w:rsidRDefault="002555B6" w:rsidP="00AA0907">
      <w:pPr>
        <w:jc w:val="center"/>
        <w:rPr>
          <w:rFonts w:eastAsia="Calibri"/>
          <w:sz w:val="22"/>
          <w:szCs w:val="22"/>
          <w:lang w:val="es-ES"/>
        </w:rPr>
      </w:pPr>
      <w:r w:rsidRPr="002555B6">
        <w:rPr>
          <w:spacing w:val="-2"/>
          <w:sz w:val="22"/>
          <w:szCs w:val="22"/>
          <w:lang w:val="es-ES"/>
        </w:rPr>
        <w:t xml:space="preserve">ESTATUTO DEL FONDO DE CAPITAL PARA </w:t>
      </w:r>
      <w:r w:rsidR="00AA0907" w:rsidRPr="00AA0907">
        <w:rPr>
          <w:rFonts w:eastAsia="Calibri"/>
          <w:sz w:val="22"/>
          <w:szCs w:val="22"/>
          <w:lang w:val="es-ES"/>
        </w:rPr>
        <w:t>LOS PROGRAMAS DE BECAS Y CAPACITACIÓN DE LA OEA</w:t>
      </w:r>
    </w:p>
    <w:p w:rsidR="002B38B6" w:rsidRDefault="002B38B6" w:rsidP="002555B6">
      <w:pPr>
        <w:tabs>
          <w:tab w:val="center" w:pos="4484"/>
        </w:tabs>
        <w:suppressAutoHyphens/>
        <w:jc w:val="center"/>
        <w:rPr>
          <w:spacing w:val="-2"/>
          <w:sz w:val="22"/>
          <w:szCs w:val="22"/>
          <w:lang w:val="es-ES"/>
        </w:rPr>
      </w:pPr>
    </w:p>
    <w:p w:rsidR="002B38B6" w:rsidRPr="002555B6" w:rsidRDefault="002B38B6" w:rsidP="002555B6">
      <w:pPr>
        <w:tabs>
          <w:tab w:val="center" w:pos="4484"/>
        </w:tabs>
        <w:suppressAutoHyphens/>
        <w:jc w:val="center"/>
        <w:rPr>
          <w:spacing w:val="-2"/>
          <w:sz w:val="22"/>
          <w:szCs w:val="22"/>
          <w:lang w:val="es-ES"/>
        </w:rPr>
      </w:pPr>
    </w:p>
    <w:p w:rsidR="008E62BE" w:rsidRDefault="00695CC1" w:rsidP="002B38B6">
      <w:pPr>
        <w:widowControl w:val="0"/>
        <w:tabs>
          <w:tab w:val="left" w:pos="0"/>
        </w:tabs>
        <w:suppressAutoHyphens/>
        <w:jc w:val="center"/>
        <w:rPr>
          <w:sz w:val="22"/>
          <w:szCs w:val="22"/>
          <w:lang w:val="es-ES"/>
        </w:rPr>
      </w:pPr>
      <w:r w:rsidRPr="00695CC1">
        <w:rPr>
          <w:sz w:val="22"/>
          <w:szCs w:val="22"/>
          <w:lang w:val="es-ES"/>
        </w:rPr>
        <w:t>[Aprobado mediante resolución CIDI/RES.342 (CII-O/20 en la reunión ordinaria del Consejo Interamericano para el Desarrollo Integral (CIDI), celebrada el 30 de junio de 2020 y mediante resolución (AG/RES. 2955 (L-O/20) de la Asamblea General]</w:t>
      </w:r>
    </w:p>
    <w:p w:rsidR="004260E2" w:rsidRPr="002555B6" w:rsidRDefault="004260E2" w:rsidP="002B38B6">
      <w:pPr>
        <w:widowControl w:val="0"/>
        <w:tabs>
          <w:tab w:val="left" w:pos="0"/>
        </w:tabs>
        <w:suppressAutoHyphens/>
        <w:jc w:val="center"/>
        <w:rPr>
          <w:caps/>
          <w:sz w:val="22"/>
          <w:szCs w:val="22"/>
          <w:lang w:val="es-PE"/>
        </w:rPr>
      </w:pPr>
    </w:p>
    <w:p w:rsidR="00390339" w:rsidRDefault="00390339" w:rsidP="002555B6">
      <w:pPr>
        <w:widowControl w:val="0"/>
        <w:tabs>
          <w:tab w:val="left" w:pos="0"/>
        </w:tabs>
        <w:suppressAutoHyphens/>
        <w:jc w:val="center"/>
        <w:rPr>
          <w:noProof/>
          <w:spacing w:val="-2"/>
          <w:sz w:val="22"/>
          <w:szCs w:val="22"/>
          <w:lang w:val="es-PE"/>
        </w:rPr>
        <w:sectPr w:rsidR="00390339" w:rsidSect="008E62BE">
          <w:headerReference w:type="even" r:id="rId8"/>
          <w:headerReference w:type="default" r:id="rId9"/>
          <w:headerReference w:type="first" r:id="rId10"/>
          <w:type w:val="continuous"/>
          <w:pgSz w:w="12240" w:h="15840" w:code="1"/>
          <w:pgMar w:top="1987" w:right="1570" w:bottom="907" w:left="1699" w:header="720" w:footer="720" w:gutter="0"/>
          <w:pgNumType w:start="1"/>
          <w:cols w:space="720"/>
          <w:titlePg/>
        </w:sectPr>
      </w:pPr>
    </w:p>
    <w:p w:rsidR="000F19C6" w:rsidRPr="000F19C6" w:rsidRDefault="00BD18B2" w:rsidP="000F19C6">
      <w:pPr>
        <w:jc w:val="center"/>
        <w:rPr>
          <w:rFonts w:eastAsia="Calibri"/>
          <w:sz w:val="22"/>
          <w:szCs w:val="22"/>
          <w:lang w:val="es-ES"/>
        </w:rPr>
      </w:pPr>
      <w:r>
        <w:rPr>
          <w:noProof/>
          <w:spacing w:val="-2"/>
          <w:sz w:val="22"/>
          <w:szCs w:val="22"/>
          <w:lang w:val="es-PE"/>
        </w:rPr>
        <w:lastRenderedPageBreak/>
        <w:t>EST</w:t>
      </w:r>
      <w:r w:rsidR="002555B6" w:rsidRPr="002555B6">
        <w:rPr>
          <w:noProof/>
          <w:spacing w:val="-2"/>
          <w:sz w:val="22"/>
          <w:szCs w:val="22"/>
          <w:lang w:val="es-PE"/>
        </w:rPr>
        <w:t xml:space="preserve">ATUTO DEL FONDO DE CAPITAL PARA </w:t>
      </w:r>
      <w:r w:rsidR="000F19C6" w:rsidRPr="000F19C6">
        <w:rPr>
          <w:rFonts w:eastAsia="Calibri"/>
          <w:sz w:val="22"/>
          <w:szCs w:val="22"/>
          <w:lang w:val="es-ES"/>
        </w:rPr>
        <w:t>LOS PROGRAMAS DE BECAS Y CAPACITACIÓN DE LA OEA</w:t>
      </w:r>
    </w:p>
    <w:p w:rsidR="002555B6" w:rsidRPr="000F19C6" w:rsidRDefault="002555B6" w:rsidP="000F19C6">
      <w:pPr>
        <w:widowControl w:val="0"/>
        <w:tabs>
          <w:tab w:val="left" w:pos="0"/>
        </w:tabs>
        <w:suppressAutoHyphens/>
        <w:jc w:val="center"/>
        <w:rPr>
          <w:caps/>
          <w:sz w:val="22"/>
          <w:szCs w:val="22"/>
          <w:lang w:val="es-ES"/>
        </w:rPr>
      </w:pPr>
    </w:p>
    <w:p w:rsidR="002555B6" w:rsidRPr="002555B6" w:rsidRDefault="002555B6" w:rsidP="002555B6">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lang w:val="es-ES"/>
        </w:rPr>
      </w:pPr>
    </w:p>
    <w:p w:rsidR="002555B6" w:rsidRPr="002555B6" w:rsidRDefault="002555B6" w:rsidP="00531A80">
      <w:pPr>
        <w:tabs>
          <w:tab w:val="center" w:pos="4484"/>
          <w:tab w:val="left" w:pos="5232"/>
        </w:tabs>
        <w:suppressAutoHyphens/>
        <w:jc w:val="center"/>
        <w:rPr>
          <w:b/>
          <w:spacing w:val="-2"/>
          <w:sz w:val="22"/>
          <w:szCs w:val="22"/>
          <w:lang w:val="es-ES"/>
        </w:rPr>
      </w:pPr>
      <w:r w:rsidRPr="002555B6">
        <w:rPr>
          <w:b/>
          <w:spacing w:val="-2"/>
          <w:sz w:val="22"/>
          <w:szCs w:val="22"/>
          <w:lang w:val="es-ES"/>
        </w:rPr>
        <w:t>ARTÍCULO I</w:t>
      </w:r>
    </w:p>
    <w:p w:rsidR="002555B6" w:rsidRDefault="002555B6" w:rsidP="00531A80">
      <w:pPr>
        <w:tabs>
          <w:tab w:val="center" w:pos="4484"/>
        </w:tabs>
        <w:suppressAutoHyphens/>
        <w:jc w:val="center"/>
        <w:rPr>
          <w:b/>
          <w:spacing w:val="-2"/>
          <w:sz w:val="22"/>
          <w:szCs w:val="22"/>
          <w:lang w:val="es-ES"/>
        </w:rPr>
      </w:pPr>
      <w:r w:rsidRPr="002555B6">
        <w:rPr>
          <w:b/>
          <w:spacing w:val="-2"/>
          <w:sz w:val="22"/>
          <w:szCs w:val="22"/>
          <w:lang w:val="es-ES"/>
        </w:rPr>
        <w:t>PROPÓSITOS</w:t>
      </w:r>
    </w:p>
    <w:p w:rsidR="0040457B" w:rsidRPr="002555B6" w:rsidRDefault="0040457B" w:rsidP="00531A80">
      <w:pPr>
        <w:tabs>
          <w:tab w:val="center" w:pos="4484"/>
        </w:tabs>
        <w:suppressAutoHyphens/>
        <w:jc w:val="center"/>
        <w:rPr>
          <w:b/>
          <w:spacing w:val="-2"/>
          <w:sz w:val="22"/>
          <w:szCs w:val="22"/>
          <w:lang w:val="es-ES"/>
        </w:rPr>
      </w:pPr>
    </w:p>
    <w:p w:rsidR="002555B6" w:rsidRPr="002555B6" w:rsidRDefault="002555B6" w:rsidP="00C005F3">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lang w:val="es-ES"/>
        </w:rPr>
      </w:pPr>
      <w:r w:rsidRPr="002555B6">
        <w:rPr>
          <w:b/>
          <w:spacing w:val="-2"/>
          <w:sz w:val="22"/>
          <w:szCs w:val="22"/>
          <w:lang w:val="es-ES"/>
        </w:rPr>
        <w:tab/>
      </w:r>
      <w:r w:rsidRPr="002555B6">
        <w:rPr>
          <w:spacing w:val="-2"/>
          <w:sz w:val="22"/>
          <w:szCs w:val="22"/>
          <w:lang w:val="es-ES"/>
        </w:rPr>
        <w:t>1.1</w:t>
      </w:r>
      <w:r w:rsidRPr="002555B6">
        <w:rPr>
          <w:spacing w:val="-2"/>
          <w:sz w:val="22"/>
          <w:szCs w:val="22"/>
          <w:lang w:val="es-ES"/>
        </w:rPr>
        <w:tab/>
        <w:t>El propósito de este Estatuto es reglamentar el Fondo de Capital para los Programas de Becas y Capacitación de la OEA; en adelante, "el Fondo para Becas" o "el Fondo".</w:t>
      </w:r>
    </w:p>
    <w:p w:rsidR="002555B6" w:rsidRPr="002555B6" w:rsidRDefault="002555B6" w:rsidP="00C005F3">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lang w:val="es-ES"/>
        </w:rPr>
      </w:pPr>
    </w:p>
    <w:p w:rsidR="002555B6" w:rsidRPr="002555B6" w:rsidRDefault="002555B6" w:rsidP="00C005F3">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lang w:val="es-ES"/>
        </w:rPr>
      </w:pPr>
      <w:r w:rsidRPr="002555B6">
        <w:rPr>
          <w:spacing w:val="-2"/>
          <w:sz w:val="22"/>
          <w:szCs w:val="22"/>
          <w:lang w:val="es-ES"/>
        </w:rPr>
        <w:tab/>
        <w:t>1.2</w:t>
      </w:r>
      <w:r w:rsidRPr="002555B6">
        <w:rPr>
          <w:spacing w:val="-2"/>
          <w:sz w:val="22"/>
          <w:szCs w:val="22"/>
          <w:lang w:val="es-ES"/>
        </w:rPr>
        <w:tab/>
        <w:t>El Fondo para Becas, establecido de acuerdo con la resolución AG/RES. 1460 (XXVII-O-97), tendrá como único propósito formar y mantener un patrimonio para los Programa</w:t>
      </w:r>
      <w:r w:rsidR="005E341C">
        <w:rPr>
          <w:spacing w:val="-2"/>
          <w:sz w:val="22"/>
          <w:szCs w:val="22"/>
          <w:lang w:val="es-ES"/>
        </w:rPr>
        <w:t>s</w:t>
      </w:r>
      <w:r w:rsidRPr="002555B6">
        <w:rPr>
          <w:spacing w:val="-2"/>
          <w:sz w:val="22"/>
          <w:szCs w:val="22"/>
          <w:lang w:val="es-ES"/>
        </w:rPr>
        <w:t xml:space="preserve"> de Becas y Capacitación de la Organización.</w:t>
      </w:r>
    </w:p>
    <w:p w:rsidR="002555B6" w:rsidRDefault="002555B6" w:rsidP="00C005F3">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lang w:val="es-ES"/>
        </w:rPr>
      </w:pPr>
    </w:p>
    <w:p w:rsidR="00534FA7" w:rsidRPr="002555B6" w:rsidRDefault="00534FA7" w:rsidP="00C005F3">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lang w:val="es-ES"/>
        </w:rPr>
      </w:pPr>
    </w:p>
    <w:p w:rsidR="002555B6" w:rsidRPr="002555B6" w:rsidRDefault="002555B6" w:rsidP="00C005F3">
      <w:pPr>
        <w:tabs>
          <w:tab w:val="center" w:pos="4484"/>
        </w:tabs>
        <w:suppressAutoHyphens/>
        <w:jc w:val="center"/>
        <w:rPr>
          <w:b/>
          <w:spacing w:val="-2"/>
          <w:sz w:val="22"/>
          <w:szCs w:val="22"/>
          <w:lang w:val="es-ES"/>
        </w:rPr>
      </w:pPr>
      <w:r w:rsidRPr="002555B6">
        <w:rPr>
          <w:b/>
          <w:spacing w:val="-2"/>
          <w:sz w:val="22"/>
          <w:szCs w:val="22"/>
          <w:lang w:val="es-ES"/>
        </w:rPr>
        <w:t>ARTÍCULO II</w:t>
      </w:r>
    </w:p>
    <w:p w:rsidR="002555B6" w:rsidRPr="002555B6" w:rsidRDefault="002555B6" w:rsidP="00C005F3">
      <w:pPr>
        <w:tabs>
          <w:tab w:val="center" w:pos="4484"/>
        </w:tabs>
        <w:suppressAutoHyphens/>
        <w:jc w:val="center"/>
        <w:rPr>
          <w:spacing w:val="-2"/>
          <w:sz w:val="22"/>
          <w:szCs w:val="22"/>
          <w:lang w:val="es-ES"/>
        </w:rPr>
      </w:pPr>
      <w:r w:rsidRPr="002555B6">
        <w:rPr>
          <w:b/>
          <w:spacing w:val="-2"/>
          <w:sz w:val="22"/>
          <w:szCs w:val="22"/>
          <w:lang w:val="es-ES"/>
        </w:rPr>
        <w:t>MANEJO, POLITICAS Y ADMINISTRACIÓN DEL FONDO</w:t>
      </w:r>
    </w:p>
    <w:p w:rsidR="002555B6" w:rsidRPr="002555B6" w:rsidRDefault="002555B6" w:rsidP="00C005F3">
      <w:pPr>
        <w:tabs>
          <w:tab w:val="center" w:pos="4484"/>
        </w:tabs>
        <w:suppressAutoHyphens/>
        <w:jc w:val="both"/>
        <w:rPr>
          <w:spacing w:val="-2"/>
          <w:sz w:val="22"/>
          <w:szCs w:val="22"/>
          <w:lang w:val="es-ES"/>
        </w:rPr>
      </w:pPr>
    </w:p>
    <w:p w:rsidR="002555B6" w:rsidRPr="002555B6" w:rsidRDefault="002555B6" w:rsidP="00C005F3">
      <w:pPr>
        <w:tabs>
          <w:tab w:val="left" w:pos="0"/>
          <w:tab w:val="left" w:pos="630"/>
          <w:tab w:val="left" w:pos="1350"/>
          <w:tab w:val="left" w:pos="3924"/>
          <w:tab w:val="left" w:pos="4578"/>
          <w:tab w:val="left" w:pos="5232"/>
          <w:tab w:val="left" w:pos="5886"/>
          <w:tab w:val="left" w:pos="6540"/>
          <w:tab w:val="left" w:pos="7194"/>
          <w:tab w:val="left" w:pos="7848"/>
          <w:tab w:val="left" w:pos="8502"/>
        </w:tabs>
        <w:suppressAutoHyphens/>
        <w:jc w:val="both"/>
        <w:rPr>
          <w:spacing w:val="-2"/>
          <w:sz w:val="22"/>
          <w:szCs w:val="22"/>
          <w:lang w:val="es-ES"/>
        </w:rPr>
      </w:pPr>
      <w:r w:rsidRPr="002555B6">
        <w:rPr>
          <w:spacing w:val="-2"/>
          <w:sz w:val="22"/>
          <w:szCs w:val="22"/>
          <w:lang w:val="es-ES"/>
        </w:rPr>
        <w:tab/>
        <w:t>2.1</w:t>
      </w:r>
      <w:r w:rsidRPr="002555B6">
        <w:rPr>
          <w:spacing w:val="-2"/>
          <w:sz w:val="22"/>
          <w:szCs w:val="22"/>
          <w:lang w:val="es-ES"/>
        </w:rPr>
        <w:tab/>
        <w:t xml:space="preserve">Bajo la supervisión </w:t>
      </w:r>
      <w:r w:rsidRPr="002555B6">
        <w:rPr>
          <w:sz w:val="22"/>
          <w:szCs w:val="22"/>
          <w:lang w:val="es-UY"/>
        </w:rPr>
        <w:t>del Consejo Interamericano para el Desarrollo Integral (CIDI)</w:t>
      </w:r>
      <w:r w:rsidRPr="002555B6">
        <w:rPr>
          <w:spacing w:val="-2"/>
          <w:sz w:val="22"/>
          <w:szCs w:val="22"/>
          <w:lang w:val="es-ES"/>
        </w:rPr>
        <w:t xml:space="preserve">, corresponderá a la </w:t>
      </w:r>
      <w:r w:rsidR="006A1DCE">
        <w:rPr>
          <w:spacing w:val="-2"/>
          <w:sz w:val="22"/>
          <w:szCs w:val="22"/>
          <w:lang w:val="es-ES"/>
        </w:rPr>
        <w:t xml:space="preserve">Junta Directiva de la Agencia Interamericana para la Cooperación y el Desarrollo (AICD) </w:t>
      </w:r>
      <w:r w:rsidRPr="002555B6">
        <w:rPr>
          <w:spacing w:val="-2"/>
          <w:sz w:val="22"/>
          <w:szCs w:val="22"/>
          <w:lang w:val="es-ES"/>
        </w:rPr>
        <w:t>el manejo del Fondo.</w:t>
      </w:r>
    </w:p>
    <w:p w:rsidR="002555B6" w:rsidRPr="002555B6" w:rsidRDefault="002555B6" w:rsidP="00C005F3">
      <w:pPr>
        <w:tabs>
          <w:tab w:val="left" w:pos="0"/>
          <w:tab w:val="left" w:pos="1350"/>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lang w:val="es-ES"/>
        </w:rPr>
      </w:pPr>
    </w:p>
    <w:p w:rsidR="002555B6" w:rsidRPr="002555B6" w:rsidRDefault="002555B6" w:rsidP="00C005F3">
      <w:pPr>
        <w:tabs>
          <w:tab w:val="left" w:pos="0"/>
          <w:tab w:val="left" w:pos="540"/>
          <w:tab w:val="left" w:pos="1350"/>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lang w:val="es-ES"/>
        </w:rPr>
      </w:pPr>
      <w:r w:rsidRPr="002555B6">
        <w:rPr>
          <w:spacing w:val="-2"/>
          <w:sz w:val="22"/>
          <w:szCs w:val="22"/>
          <w:lang w:val="es-ES"/>
        </w:rPr>
        <w:tab/>
        <w:t>2.2</w:t>
      </w:r>
      <w:r w:rsidRPr="002555B6">
        <w:rPr>
          <w:spacing w:val="-2"/>
          <w:sz w:val="22"/>
          <w:szCs w:val="22"/>
          <w:lang w:val="es-ES"/>
        </w:rPr>
        <w:tab/>
        <w:t>Las políticas del Fondo deberán ser congruentes con los objetivos, procedimientos y prácticas de los Programas de Becas y Capacitación de la OEA de asistir en los esfuerzos internos de los Estados Miembros en aras de lograr sus metas de desarrollo integral, por medio del desarrollo de su recurso humano en las áreas prioritarias establecidas en el Plan Estratégico de Cooperación Solidaria del CIDI, en respuesta a las Cumbres de las Américas y a la Asamblea General de la Organización.</w:t>
      </w:r>
    </w:p>
    <w:p w:rsidR="002555B6" w:rsidRPr="002555B6" w:rsidRDefault="002555B6" w:rsidP="00C005F3">
      <w:pPr>
        <w:tabs>
          <w:tab w:val="left" w:pos="0"/>
          <w:tab w:val="left" w:pos="540"/>
          <w:tab w:val="left" w:pos="1350"/>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lang w:val="es-ES"/>
        </w:rPr>
      </w:pPr>
    </w:p>
    <w:p w:rsidR="002555B6" w:rsidRPr="002555B6" w:rsidRDefault="002555B6" w:rsidP="00C005F3">
      <w:pPr>
        <w:tabs>
          <w:tab w:val="left" w:pos="0"/>
          <w:tab w:val="left" w:pos="540"/>
          <w:tab w:val="left" w:pos="1350"/>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lang w:val="es-ES"/>
        </w:rPr>
      </w:pPr>
      <w:r w:rsidRPr="002555B6">
        <w:rPr>
          <w:spacing w:val="-2"/>
          <w:sz w:val="22"/>
          <w:szCs w:val="22"/>
          <w:lang w:val="es-ES"/>
        </w:rPr>
        <w:tab/>
        <w:t>2.3</w:t>
      </w:r>
      <w:r w:rsidRPr="002555B6">
        <w:rPr>
          <w:spacing w:val="-2"/>
          <w:sz w:val="22"/>
          <w:szCs w:val="22"/>
          <w:lang w:val="es-ES"/>
        </w:rPr>
        <w:tab/>
        <w:t>Corresponderá a la Secretaría General la responsabilidad de la administración del Fondo.</w:t>
      </w:r>
    </w:p>
    <w:p w:rsidR="002555B6" w:rsidRDefault="002555B6" w:rsidP="00C005F3">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b/>
          <w:spacing w:val="-2"/>
          <w:sz w:val="22"/>
          <w:szCs w:val="22"/>
          <w:lang w:val="es-ES"/>
        </w:rPr>
      </w:pPr>
    </w:p>
    <w:p w:rsidR="00534FA7" w:rsidRPr="002555B6" w:rsidRDefault="00534FA7" w:rsidP="00C005F3">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b/>
          <w:spacing w:val="-2"/>
          <w:sz w:val="22"/>
          <w:szCs w:val="22"/>
          <w:lang w:val="es-ES"/>
        </w:rPr>
      </w:pPr>
    </w:p>
    <w:p w:rsidR="002555B6" w:rsidRPr="002555B6" w:rsidRDefault="002555B6" w:rsidP="00C005F3">
      <w:pPr>
        <w:tabs>
          <w:tab w:val="center" w:pos="4484"/>
        </w:tabs>
        <w:suppressAutoHyphens/>
        <w:jc w:val="center"/>
        <w:rPr>
          <w:b/>
          <w:spacing w:val="-2"/>
          <w:sz w:val="22"/>
          <w:szCs w:val="22"/>
          <w:lang w:val="es-ES"/>
        </w:rPr>
      </w:pPr>
      <w:r w:rsidRPr="002555B6">
        <w:rPr>
          <w:b/>
          <w:spacing w:val="-2"/>
          <w:sz w:val="22"/>
          <w:szCs w:val="22"/>
          <w:lang w:val="es-ES"/>
        </w:rPr>
        <w:t xml:space="preserve">ARTÍCULO </w:t>
      </w:r>
      <w:r w:rsidR="006A1DCE" w:rsidRPr="002555B6">
        <w:rPr>
          <w:b/>
          <w:spacing w:val="-2"/>
          <w:sz w:val="22"/>
          <w:szCs w:val="22"/>
          <w:lang w:val="es-ES"/>
        </w:rPr>
        <w:t>I</w:t>
      </w:r>
      <w:r w:rsidR="006A1DCE">
        <w:rPr>
          <w:b/>
          <w:spacing w:val="-2"/>
          <w:sz w:val="22"/>
          <w:szCs w:val="22"/>
          <w:lang w:val="es-ES"/>
        </w:rPr>
        <w:t>II</w:t>
      </w:r>
    </w:p>
    <w:p w:rsidR="002555B6" w:rsidRPr="002555B6" w:rsidRDefault="002555B6" w:rsidP="00C005F3">
      <w:pPr>
        <w:tabs>
          <w:tab w:val="center" w:pos="4484"/>
        </w:tabs>
        <w:suppressAutoHyphens/>
        <w:jc w:val="center"/>
        <w:rPr>
          <w:spacing w:val="-2"/>
          <w:sz w:val="22"/>
          <w:szCs w:val="22"/>
          <w:lang w:val="es-ES"/>
        </w:rPr>
      </w:pPr>
      <w:r w:rsidRPr="002555B6">
        <w:rPr>
          <w:b/>
          <w:spacing w:val="-2"/>
          <w:sz w:val="22"/>
          <w:szCs w:val="22"/>
          <w:lang w:val="es-ES"/>
        </w:rPr>
        <w:t>SECRETARIO, TESORERO Y PERSONAL TECNICO DE</w:t>
      </w:r>
      <w:r w:rsidR="006A1DCE">
        <w:rPr>
          <w:b/>
          <w:spacing w:val="-2"/>
          <w:sz w:val="22"/>
          <w:szCs w:val="22"/>
          <w:lang w:val="es-ES"/>
        </w:rPr>
        <w:t>L</w:t>
      </w:r>
      <w:r w:rsidRPr="002555B6">
        <w:rPr>
          <w:b/>
          <w:spacing w:val="-2"/>
          <w:sz w:val="22"/>
          <w:szCs w:val="22"/>
          <w:lang w:val="es-ES"/>
        </w:rPr>
        <w:t xml:space="preserve"> </w:t>
      </w:r>
      <w:r w:rsidR="006A1DCE">
        <w:rPr>
          <w:b/>
          <w:spacing w:val="-2"/>
          <w:sz w:val="22"/>
          <w:szCs w:val="22"/>
          <w:lang w:val="es-ES"/>
        </w:rPr>
        <w:t>FONDO</w:t>
      </w:r>
    </w:p>
    <w:p w:rsidR="002555B6" w:rsidRPr="002555B6" w:rsidRDefault="002555B6" w:rsidP="00C005F3">
      <w:pPr>
        <w:tabs>
          <w:tab w:val="left" w:pos="-3240"/>
        </w:tabs>
        <w:suppressAutoHyphens/>
        <w:rPr>
          <w:spacing w:val="-2"/>
          <w:sz w:val="22"/>
          <w:szCs w:val="22"/>
          <w:lang w:val="es-ES"/>
        </w:rPr>
      </w:pPr>
    </w:p>
    <w:p w:rsidR="002555B6" w:rsidRPr="002555B6" w:rsidRDefault="002555B6" w:rsidP="00C005F3">
      <w:pPr>
        <w:tabs>
          <w:tab w:val="left" w:pos="-3240"/>
        </w:tabs>
        <w:suppressAutoHyphens/>
        <w:jc w:val="both"/>
        <w:rPr>
          <w:spacing w:val="-2"/>
          <w:sz w:val="22"/>
          <w:szCs w:val="22"/>
          <w:lang w:val="es-ES"/>
        </w:rPr>
      </w:pPr>
      <w:r w:rsidRPr="002555B6">
        <w:rPr>
          <w:spacing w:val="-2"/>
          <w:sz w:val="22"/>
          <w:szCs w:val="22"/>
          <w:lang w:val="es-ES"/>
        </w:rPr>
        <w:tab/>
      </w:r>
      <w:r w:rsidR="00D96A73">
        <w:rPr>
          <w:spacing w:val="-2"/>
          <w:sz w:val="22"/>
          <w:szCs w:val="22"/>
          <w:lang w:val="es-ES"/>
        </w:rPr>
        <w:t>3</w:t>
      </w:r>
      <w:r w:rsidRPr="002555B6">
        <w:rPr>
          <w:spacing w:val="-2"/>
          <w:sz w:val="22"/>
          <w:szCs w:val="22"/>
          <w:lang w:val="es-ES"/>
        </w:rPr>
        <w:t>.1</w:t>
      </w:r>
      <w:r w:rsidRPr="002555B6">
        <w:rPr>
          <w:spacing w:val="-2"/>
          <w:sz w:val="22"/>
          <w:szCs w:val="22"/>
          <w:lang w:val="es-ES"/>
        </w:rPr>
        <w:tab/>
        <w:t xml:space="preserve">El Director del Departamento de </w:t>
      </w:r>
      <w:r w:rsidR="006A1DCE">
        <w:rPr>
          <w:spacing w:val="-2"/>
          <w:sz w:val="22"/>
          <w:szCs w:val="22"/>
          <w:lang w:val="es-ES"/>
        </w:rPr>
        <w:t>Desarrollo Humano, Educación y Empleo</w:t>
      </w:r>
      <w:r w:rsidRPr="002555B6">
        <w:rPr>
          <w:spacing w:val="-2"/>
          <w:sz w:val="22"/>
          <w:szCs w:val="22"/>
          <w:lang w:val="es-ES"/>
        </w:rPr>
        <w:t xml:space="preserve"> </w:t>
      </w:r>
      <w:r w:rsidR="008E4B4A">
        <w:rPr>
          <w:spacing w:val="-2"/>
          <w:sz w:val="22"/>
          <w:szCs w:val="22"/>
          <w:lang w:val="es-ES"/>
        </w:rPr>
        <w:t xml:space="preserve">de la Secretaría General </w:t>
      </w:r>
      <w:r w:rsidRPr="002555B6">
        <w:rPr>
          <w:spacing w:val="-2"/>
          <w:sz w:val="22"/>
          <w:szCs w:val="22"/>
          <w:lang w:val="es-ES"/>
        </w:rPr>
        <w:t xml:space="preserve">servirá como Secretario Técnico de la </w:t>
      </w:r>
      <w:r w:rsidR="006A1DCE">
        <w:rPr>
          <w:spacing w:val="-2"/>
          <w:sz w:val="22"/>
          <w:szCs w:val="22"/>
          <w:lang w:val="es-ES"/>
        </w:rPr>
        <w:t>Junta Directiva de la AICD para asuntos relacionados con el Fondo</w:t>
      </w:r>
      <w:r w:rsidR="006A1DCE" w:rsidRPr="002555B6">
        <w:rPr>
          <w:spacing w:val="-2"/>
          <w:sz w:val="22"/>
          <w:szCs w:val="22"/>
          <w:lang w:val="es-ES"/>
        </w:rPr>
        <w:t xml:space="preserve"> </w:t>
      </w:r>
      <w:r w:rsidRPr="002555B6">
        <w:rPr>
          <w:spacing w:val="-2"/>
          <w:sz w:val="22"/>
          <w:szCs w:val="22"/>
          <w:lang w:val="es-ES"/>
        </w:rPr>
        <w:t>y ayudará en la ejecución de sus funciones, con la asistencia del personal de la Secretaría General cuando fuere necesario.</w:t>
      </w:r>
    </w:p>
    <w:p w:rsidR="002555B6" w:rsidRPr="002555B6" w:rsidRDefault="002555B6" w:rsidP="00C005F3">
      <w:pPr>
        <w:tabs>
          <w:tab w:val="left" w:pos="-3240"/>
        </w:tabs>
        <w:suppressAutoHyphens/>
        <w:ind w:left="-15"/>
        <w:jc w:val="both"/>
        <w:rPr>
          <w:spacing w:val="-2"/>
          <w:sz w:val="22"/>
          <w:szCs w:val="22"/>
          <w:lang w:val="es-ES"/>
        </w:rPr>
      </w:pPr>
    </w:p>
    <w:p w:rsidR="002555B6" w:rsidRPr="002555B6" w:rsidRDefault="002555B6" w:rsidP="00C005F3">
      <w:pPr>
        <w:tabs>
          <w:tab w:val="left" w:pos="-3240"/>
        </w:tabs>
        <w:suppressAutoHyphens/>
        <w:jc w:val="both"/>
        <w:rPr>
          <w:spacing w:val="-2"/>
          <w:sz w:val="22"/>
          <w:szCs w:val="22"/>
          <w:lang w:val="es-ES"/>
        </w:rPr>
      </w:pPr>
      <w:r w:rsidRPr="002555B6">
        <w:rPr>
          <w:spacing w:val="-2"/>
          <w:sz w:val="22"/>
          <w:szCs w:val="22"/>
          <w:lang w:val="es-ES"/>
        </w:rPr>
        <w:tab/>
      </w:r>
      <w:r w:rsidR="00D96A73">
        <w:rPr>
          <w:spacing w:val="-2"/>
          <w:sz w:val="22"/>
          <w:szCs w:val="22"/>
          <w:lang w:val="es-ES"/>
        </w:rPr>
        <w:t>3</w:t>
      </w:r>
      <w:r w:rsidRPr="002555B6">
        <w:rPr>
          <w:spacing w:val="-2"/>
          <w:sz w:val="22"/>
          <w:szCs w:val="22"/>
          <w:lang w:val="es-ES"/>
        </w:rPr>
        <w:t>.2</w:t>
      </w:r>
      <w:r w:rsidRPr="002555B6">
        <w:rPr>
          <w:spacing w:val="-2"/>
          <w:sz w:val="22"/>
          <w:szCs w:val="22"/>
          <w:lang w:val="es-ES"/>
        </w:rPr>
        <w:tab/>
        <w:t xml:space="preserve">El Tesorero de la Secretaría General servirá como Tesorero del Fondo de Becas y será responsable del recibo, contabilidad y desembolsos de los </w:t>
      </w:r>
      <w:r w:rsidR="00621FD0" w:rsidRPr="002555B6">
        <w:rPr>
          <w:spacing w:val="-2"/>
          <w:sz w:val="22"/>
          <w:szCs w:val="22"/>
          <w:lang w:val="es-ES"/>
        </w:rPr>
        <w:t>recursos,</w:t>
      </w:r>
      <w:r w:rsidRPr="002555B6">
        <w:rPr>
          <w:spacing w:val="-2"/>
          <w:sz w:val="22"/>
          <w:szCs w:val="22"/>
          <w:lang w:val="es-ES"/>
        </w:rPr>
        <w:t xml:space="preserve"> así como de las inversiones, de acuerdo con el reglamento del Fondo y las decisiones e instrucciones que reciba de la </w:t>
      </w:r>
      <w:r w:rsidR="006A1DCE" w:rsidRPr="006A1DCE">
        <w:rPr>
          <w:spacing w:val="-2"/>
          <w:sz w:val="22"/>
          <w:szCs w:val="22"/>
          <w:lang w:val="es-ES"/>
        </w:rPr>
        <w:t>Junta Directiva de la AICD</w:t>
      </w:r>
      <w:r w:rsidRPr="002555B6">
        <w:rPr>
          <w:spacing w:val="-2"/>
          <w:sz w:val="22"/>
          <w:szCs w:val="22"/>
          <w:lang w:val="es-ES"/>
        </w:rPr>
        <w:t xml:space="preserve">.  El Tesorero deberá presentar un informe sobre sus actividades a la </w:t>
      </w:r>
      <w:r w:rsidR="006A1DCE" w:rsidRPr="006A1DCE">
        <w:rPr>
          <w:spacing w:val="-2"/>
          <w:sz w:val="22"/>
          <w:szCs w:val="22"/>
          <w:lang w:val="es-ES"/>
        </w:rPr>
        <w:t>Junta Directiva de la AICD</w:t>
      </w:r>
      <w:r w:rsidRPr="002555B6">
        <w:rPr>
          <w:spacing w:val="-2"/>
          <w:sz w:val="22"/>
          <w:szCs w:val="22"/>
          <w:lang w:val="es-ES"/>
        </w:rPr>
        <w:t xml:space="preserve"> durante sus reuniones </w:t>
      </w:r>
      <w:r w:rsidR="00621FD0" w:rsidRPr="002555B6">
        <w:rPr>
          <w:spacing w:val="-2"/>
          <w:sz w:val="22"/>
          <w:szCs w:val="22"/>
          <w:lang w:val="es-ES"/>
        </w:rPr>
        <w:t>semianuales o</w:t>
      </w:r>
      <w:r w:rsidRPr="002555B6">
        <w:rPr>
          <w:spacing w:val="-2"/>
          <w:sz w:val="22"/>
          <w:szCs w:val="22"/>
          <w:lang w:val="es-ES"/>
        </w:rPr>
        <w:t xml:space="preserve"> cuando le sea requerido</w:t>
      </w:r>
      <w:r w:rsidR="00A761BF">
        <w:rPr>
          <w:spacing w:val="-2"/>
          <w:sz w:val="22"/>
          <w:szCs w:val="22"/>
          <w:lang w:val="es-ES"/>
        </w:rPr>
        <w:t xml:space="preserve"> por</w:t>
      </w:r>
      <w:r w:rsidR="00A761BF" w:rsidRPr="00621FD0">
        <w:rPr>
          <w:lang w:val="es-US"/>
        </w:rPr>
        <w:t xml:space="preserve"> la </w:t>
      </w:r>
      <w:r w:rsidR="00A761BF" w:rsidRPr="00A761BF">
        <w:rPr>
          <w:spacing w:val="-2"/>
          <w:sz w:val="22"/>
          <w:szCs w:val="22"/>
          <w:lang w:val="es-ES"/>
        </w:rPr>
        <w:t xml:space="preserve">Junta Directiva de la </w:t>
      </w:r>
      <w:r w:rsidR="00621FD0" w:rsidRPr="00A761BF">
        <w:rPr>
          <w:spacing w:val="-2"/>
          <w:sz w:val="22"/>
          <w:szCs w:val="22"/>
          <w:lang w:val="es-ES"/>
        </w:rPr>
        <w:t>AICD</w:t>
      </w:r>
      <w:r w:rsidR="00621FD0">
        <w:rPr>
          <w:spacing w:val="-2"/>
          <w:sz w:val="22"/>
          <w:szCs w:val="22"/>
          <w:lang w:val="es-ES"/>
        </w:rPr>
        <w:t>.</w:t>
      </w:r>
    </w:p>
    <w:p w:rsidR="002555B6" w:rsidRPr="002555B6" w:rsidRDefault="002555B6" w:rsidP="00C005F3">
      <w:pPr>
        <w:tabs>
          <w:tab w:val="left" w:pos="-3240"/>
        </w:tabs>
        <w:suppressAutoHyphens/>
        <w:jc w:val="both"/>
        <w:rPr>
          <w:spacing w:val="-2"/>
          <w:sz w:val="22"/>
          <w:szCs w:val="22"/>
          <w:lang w:val="es-ES"/>
        </w:rPr>
      </w:pPr>
    </w:p>
    <w:p w:rsidR="004260E2" w:rsidRDefault="002555B6" w:rsidP="00C005F3">
      <w:pPr>
        <w:tabs>
          <w:tab w:val="left" w:pos="-3240"/>
        </w:tabs>
        <w:suppressAutoHyphens/>
        <w:jc w:val="both"/>
        <w:rPr>
          <w:spacing w:val="-2"/>
          <w:sz w:val="22"/>
          <w:szCs w:val="22"/>
          <w:lang w:val="es-ES"/>
        </w:rPr>
      </w:pPr>
      <w:r w:rsidRPr="002555B6">
        <w:rPr>
          <w:spacing w:val="-2"/>
          <w:sz w:val="22"/>
          <w:szCs w:val="22"/>
          <w:lang w:val="es-ES"/>
        </w:rPr>
        <w:tab/>
      </w:r>
      <w:r w:rsidR="00D96A73">
        <w:rPr>
          <w:spacing w:val="-2"/>
          <w:sz w:val="22"/>
          <w:szCs w:val="22"/>
          <w:lang w:val="es-ES"/>
        </w:rPr>
        <w:t>3</w:t>
      </w:r>
      <w:r w:rsidRPr="002555B6">
        <w:rPr>
          <w:spacing w:val="-2"/>
          <w:sz w:val="22"/>
          <w:szCs w:val="22"/>
          <w:lang w:val="es-ES"/>
        </w:rPr>
        <w:t>.3</w:t>
      </w:r>
      <w:r w:rsidRPr="002555B6">
        <w:rPr>
          <w:spacing w:val="-2"/>
          <w:sz w:val="22"/>
          <w:szCs w:val="22"/>
          <w:lang w:val="es-ES"/>
        </w:rPr>
        <w:tab/>
        <w:t xml:space="preserve">La </w:t>
      </w:r>
      <w:r w:rsidR="00A761BF" w:rsidRPr="00A761BF">
        <w:rPr>
          <w:spacing w:val="-2"/>
          <w:sz w:val="22"/>
          <w:szCs w:val="22"/>
          <w:lang w:val="es-ES"/>
        </w:rPr>
        <w:t>Junta Directiva de la AICD</w:t>
      </w:r>
      <w:r w:rsidRPr="002555B6">
        <w:rPr>
          <w:spacing w:val="-2"/>
          <w:sz w:val="22"/>
          <w:szCs w:val="22"/>
          <w:lang w:val="es-ES"/>
        </w:rPr>
        <w:t xml:space="preserve"> podrá solicitar el asesoramiento del personal técnico de la Secretaría General y de otras personas o </w:t>
      </w:r>
      <w:r w:rsidR="00621FD0" w:rsidRPr="002555B6">
        <w:rPr>
          <w:spacing w:val="-2"/>
          <w:sz w:val="22"/>
          <w:szCs w:val="22"/>
          <w:lang w:val="es-ES"/>
        </w:rPr>
        <w:t>entidades, con</w:t>
      </w:r>
      <w:r w:rsidRPr="002555B6">
        <w:rPr>
          <w:spacing w:val="-2"/>
          <w:sz w:val="22"/>
          <w:szCs w:val="22"/>
          <w:lang w:val="es-ES"/>
        </w:rPr>
        <w:t xml:space="preserve"> respecto a cuestiones operativas del Fondo.</w:t>
      </w:r>
    </w:p>
    <w:p w:rsidR="004260E2" w:rsidRDefault="004260E2">
      <w:pPr>
        <w:rPr>
          <w:spacing w:val="-2"/>
          <w:sz w:val="22"/>
          <w:szCs w:val="22"/>
          <w:lang w:val="es-ES"/>
        </w:rPr>
      </w:pPr>
      <w:r>
        <w:rPr>
          <w:spacing w:val="-2"/>
          <w:sz w:val="22"/>
          <w:szCs w:val="22"/>
          <w:lang w:val="es-ES"/>
        </w:rPr>
        <w:br w:type="page"/>
      </w:r>
    </w:p>
    <w:p w:rsidR="002555B6" w:rsidRPr="002555B6" w:rsidRDefault="00FF1A61" w:rsidP="00FF1A61">
      <w:pPr>
        <w:keepNext/>
        <w:tabs>
          <w:tab w:val="center" w:pos="4485"/>
        </w:tabs>
        <w:outlineLvl w:val="0"/>
        <w:rPr>
          <w:b/>
          <w:sz w:val="22"/>
          <w:szCs w:val="22"/>
          <w:lang w:val="es-ES"/>
        </w:rPr>
      </w:pPr>
      <w:r>
        <w:rPr>
          <w:b/>
          <w:sz w:val="22"/>
          <w:szCs w:val="22"/>
          <w:lang w:val="es-ES"/>
        </w:rPr>
        <w:lastRenderedPageBreak/>
        <w:tab/>
      </w:r>
      <w:r w:rsidR="002555B6" w:rsidRPr="002555B6">
        <w:rPr>
          <w:b/>
          <w:sz w:val="22"/>
          <w:szCs w:val="22"/>
          <w:lang w:val="es-ES"/>
        </w:rPr>
        <w:t xml:space="preserve">ARTÍCULO </w:t>
      </w:r>
      <w:r w:rsidR="00A761BF">
        <w:rPr>
          <w:b/>
          <w:sz w:val="22"/>
          <w:szCs w:val="22"/>
          <w:lang w:val="es-ES"/>
        </w:rPr>
        <w:t>I</w:t>
      </w:r>
      <w:r w:rsidR="002555B6" w:rsidRPr="002555B6">
        <w:rPr>
          <w:b/>
          <w:sz w:val="22"/>
          <w:szCs w:val="22"/>
          <w:lang w:val="es-ES"/>
        </w:rPr>
        <w:t>V</w:t>
      </w:r>
    </w:p>
    <w:p w:rsidR="002555B6" w:rsidRPr="002555B6" w:rsidRDefault="002555B6" w:rsidP="00C005F3">
      <w:pPr>
        <w:tabs>
          <w:tab w:val="center" w:pos="4484"/>
        </w:tabs>
        <w:suppressAutoHyphens/>
        <w:jc w:val="center"/>
        <w:rPr>
          <w:spacing w:val="-2"/>
          <w:sz w:val="22"/>
          <w:szCs w:val="22"/>
          <w:lang w:val="es-ES"/>
        </w:rPr>
      </w:pPr>
      <w:r w:rsidRPr="002555B6">
        <w:rPr>
          <w:b/>
          <w:spacing w:val="-2"/>
          <w:sz w:val="22"/>
          <w:szCs w:val="22"/>
          <w:lang w:val="es-ES"/>
        </w:rPr>
        <w:t xml:space="preserve">COMPETENCIAS DE LA </w:t>
      </w:r>
      <w:r w:rsidR="00D96A73">
        <w:rPr>
          <w:b/>
          <w:spacing w:val="-2"/>
          <w:sz w:val="22"/>
          <w:szCs w:val="22"/>
          <w:lang w:val="es-ES"/>
        </w:rPr>
        <w:t>JUNTA DIRECTIVA DE LA AICD</w:t>
      </w:r>
    </w:p>
    <w:p w:rsidR="002555B6" w:rsidRPr="002555B6" w:rsidRDefault="002555B6" w:rsidP="00C005F3">
      <w:pPr>
        <w:tabs>
          <w:tab w:val="center" w:pos="4484"/>
        </w:tabs>
        <w:suppressAutoHyphens/>
        <w:jc w:val="center"/>
        <w:rPr>
          <w:spacing w:val="-2"/>
          <w:sz w:val="22"/>
          <w:szCs w:val="22"/>
          <w:lang w:val="es-ES"/>
        </w:rPr>
      </w:pPr>
    </w:p>
    <w:p w:rsidR="002555B6" w:rsidRPr="002555B6" w:rsidRDefault="002555B6" w:rsidP="00C005F3">
      <w:pPr>
        <w:tabs>
          <w:tab w:val="center" w:pos="-3240"/>
          <w:tab w:val="left" w:pos="720"/>
        </w:tabs>
        <w:suppressAutoHyphens/>
        <w:jc w:val="both"/>
        <w:rPr>
          <w:spacing w:val="-2"/>
          <w:sz w:val="22"/>
          <w:szCs w:val="22"/>
          <w:lang w:val="es-ES"/>
        </w:rPr>
      </w:pPr>
      <w:r w:rsidRPr="002555B6">
        <w:rPr>
          <w:spacing w:val="-2"/>
          <w:sz w:val="22"/>
          <w:szCs w:val="22"/>
          <w:lang w:val="es-ES"/>
        </w:rPr>
        <w:tab/>
      </w:r>
      <w:r w:rsidR="00D96A73">
        <w:rPr>
          <w:spacing w:val="-2"/>
          <w:sz w:val="22"/>
          <w:szCs w:val="22"/>
          <w:lang w:val="es-ES"/>
        </w:rPr>
        <w:t>4</w:t>
      </w:r>
      <w:r w:rsidRPr="002555B6">
        <w:rPr>
          <w:spacing w:val="-2"/>
          <w:sz w:val="22"/>
          <w:szCs w:val="22"/>
          <w:lang w:val="es-ES"/>
        </w:rPr>
        <w:t>.1</w:t>
      </w:r>
      <w:r w:rsidRPr="002555B6">
        <w:rPr>
          <w:spacing w:val="-2"/>
          <w:sz w:val="22"/>
          <w:szCs w:val="22"/>
          <w:lang w:val="es-ES"/>
        </w:rPr>
        <w:tab/>
        <w:t xml:space="preserve">La </w:t>
      </w:r>
      <w:r w:rsidR="00A761BF" w:rsidRPr="00A761BF">
        <w:rPr>
          <w:spacing w:val="-2"/>
          <w:sz w:val="22"/>
          <w:szCs w:val="22"/>
          <w:lang w:val="es-ES"/>
        </w:rPr>
        <w:t>Junta Directiva de la AICD</w:t>
      </w:r>
      <w:r w:rsidRPr="002555B6">
        <w:rPr>
          <w:spacing w:val="-2"/>
          <w:sz w:val="22"/>
          <w:szCs w:val="22"/>
          <w:lang w:val="es-ES"/>
        </w:rPr>
        <w:t>, con el asesoramiento del Tesorero y expertos en inversiones, seguirá una política de inversiones con los siguientes objetivos: crecimiento del capital; generación de ingresos compatible con la política de concesión de becas y de limitación de riesgos; y una diversificación equilibrada de la cartera de activos.</w:t>
      </w:r>
    </w:p>
    <w:p w:rsidR="002555B6" w:rsidRPr="002555B6" w:rsidRDefault="002555B6" w:rsidP="00C005F3">
      <w:pPr>
        <w:tabs>
          <w:tab w:val="center" w:pos="-3240"/>
        </w:tabs>
        <w:suppressAutoHyphens/>
        <w:jc w:val="both"/>
        <w:rPr>
          <w:spacing w:val="-2"/>
          <w:sz w:val="22"/>
          <w:szCs w:val="22"/>
          <w:lang w:val="es-ES"/>
        </w:rPr>
      </w:pPr>
    </w:p>
    <w:p w:rsidR="002555B6" w:rsidRPr="002555B6" w:rsidRDefault="002555B6" w:rsidP="00C005F3">
      <w:pPr>
        <w:tabs>
          <w:tab w:val="center" w:pos="-3240"/>
          <w:tab w:val="left" w:pos="720"/>
        </w:tabs>
        <w:suppressAutoHyphens/>
        <w:jc w:val="both"/>
        <w:rPr>
          <w:spacing w:val="-2"/>
          <w:sz w:val="22"/>
          <w:szCs w:val="22"/>
          <w:lang w:val="es-ES"/>
        </w:rPr>
      </w:pPr>
      <w:r w:rsidRPr="002555B6">
        <w:rPr>
          <w:spacing w:val="-2"/>
          <w:sz w:val="22"/>
          <w:szCs w:val="22"/>
          <w:lang w:val="es-ES"/>
        </w:rPr>
        <w:tab/>
      </w:r>
      <w:r w:rsidR="00D96A73">
        <w:rPr>
          <w:spacing w:val="-2"/>
          <w:sz w:val="22"/>
          <w:szCs w:val="22"/>
          <w:lang w:val="es-ES"/>
        </w:rPr>
        <w:t>4</w:t>
      </w:r>
      <w:r w:rsidRPr="002555B6">
        <w:rPr>
          <w:spacing w:val="-2"/>
          <w:sz w:val="22"/>
          <w:szCs w:val="22"/>
          <w:lang w:val="es-ES"/>
        </w:rPr>
        <w:t>.2</w:t>
      </w:r>
      <w:r w:rsidRPr="002555B6">
        <w:rPr>
          <w:spacing w:val="-2"/>
          <w:sz w:val="22"/>
          <w:szCs w:val="22"/>
          <w:lang w:val="es-ES"/>
        </w:rPr>
        <w:tab/>
        <w:t xml:space="preserve">La </w:t>
      </w:r>
      <w:r w:rsidR="00A761BF" w:rsidRPr="00A761BF">
        <w:rPr>
          <w:spacing w:val="-2"/>
          <w:sz w:val="22"/>
          <w:szCs w:val="22"/>
          <w:lang w:val="es-ES"/>
        </w:rPr>
        <w:t>Junta Directiva de la AICD</w:t>
      </w:r>
      <w:r w:rsidRPr="002555B6">
        <w:rPr>
          <w:spacing w:val="-2"/>
          <w:sz w:val="22"/>
          <w:szCs w:val="22"/>
          <w:lang w:val="es-ES"/>
        </w:rPr>
        <w:t>, con la asesoría y asistencia de la Secretaría General, definirá estrategias para movilizar fondos provenientes de fuentes externas.</w:t>
      </w:r>
    </w:p>
    <w:p w:rsidR="002555B6" w:rsidRPr="002555B6" w:rsidRDefault="002555B6" w:rsidP="00C005F3">
      <w:pPr>
        <w:tabs>
          <w:tab w:val="center" w:pos="-3240"/>
        </w:tabs>
        <w:suppressAutoHyphens/>
        <w:jc w:val="both"/>
        <w:rPr>
          <w:spacing w:val="-2"/>
          <w:sz w:val="22"/>
          <w:szCs w:val="22"/>
          <w:lang w:val="es-ES"/>
        </w:rPr>
      </w:pPr>
    </w:p>
    <w:p w:rsidR="002555B6" w:rsidRPr="002555B6" w:rsidRDefault="002555B6" w:rsidP="00C005F3">
      <w:pPr>
        <w:tabs>
          <w:tab w:val="center" w:pos="-3240"/>
          <w:tab w:val="left" w:pos="720"/>
        </w:tabs>
        <w:suppressAutoHyphens/>
        <w:jc w:val="both"/>
        <w:rPr>
          <w:spacing w:val="-2"/>
          <w:sz w:val="22"/>
          <w:szCs w:val="22"/>
          <w:lang w:val="es-ES"/>
        </w:rPr>
      </w:pPr>
      <w:r w:rsidRPr="002555B6">
        <w:rPr>
          <w:spacing w:val="-2"/>
          <w:sz w:val="22"/>
          <w:szCs w:val="22"/>
          <w:lang w:val="es-ES"/>
        </w:rPr>
        <w:tab/>
      </w:r>
      <w:r w:rsidR="00D96A73">
        <w:rPr>
          <w:spacing w:val="-2"/>
          <w:sz w:val="22"/>
          <w:szCs w:val="22"/>
          <w:lang w:val="es-ES"/>
        </w:rPr>
        <w:t>4</w:t>
      </w:r>
      <w:r w:rsidRPr="002555B6">
        <w:rPr>
          <w:spacing w:val="-2"/>
          <w:sz w:val="22"/>
          <w:szCs w:val="22"/>
          <w:lang w:val="es-ES"/>
        </w:rPr>
        <w:t>.3</w:t>
      </w:r>
      <w:r w:rsidRPr="002555B6">
        <w:rPr>
          <w:spacing w:val="-2"/>
          <w:sz w:val="22"/>
          <w:szCs w:val="22"/>
          <w:lang w:val="es-ES"/>
        </w:rPr>
        <w:tab/>
        <w:t xml:space="preserve">En relación con las funciones de manejo del Fondo y de movilización de fondos externos y de otras fuentes, la </w:t>
      </w:r>
      <w:r w:rsidR="00012789" w:rsidRPr="00012789">
        <w:rPr>
          <w:spacing w:val="-2"/>
          <w:sz w:val="22"/>
          <w:szCs w:val="22"/>
          <w:lang w:val="es-ES"/>
        </w:rPr>
        <w:t>Junta Directiva de la AICD</w:t>
      </w:r>
      <w:r w:rsidRPr="002555B6">
        <w:rPr>
          <w:spacing w:val="-2"/>
          <w:sz w:val="22"/>
          <w:szCs w:val="22"/>
          <w:lang w:val="es-ES"/>
        </w:rPr>
        <w:t xml:space="preserve"> cumplirá las siguientes funciones específicas:</w:t>
      </w:r>
    </w:p>
    <w:p w:rsidR="002555B6" w:rsidRPr="002555B6" w:rsidRDefault="002555B6" w:rsidP="00C005F3">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lang w:val="es-ES"/>
        </w:rPr>
      </w:pPr>
    </w:p>
    <w:p w:rsidR="002555B6" w:rsidRPr="002F70CF" w:rsidRDefault="002555B6" w:rsidP="00C005F3">
      <w:pPr>
        <w:numPr>
          <w:ilvl w:val="0"/>
          <w:numId w:val="33"/>
        </w:numPr>
        <w:tabs>
          <w:tab w:val="clear" w:pos="1020"/>
        </w:tabs>
        <w:suppressAutoHyphens/>
        <w:ind w:left="2160" w:hanging="720"/>
        <w:jc w:val="both"/>
        <w:rPr>
          <w:snapToGrid w:val="0"/>
          <w:spacing w:val="-2"/>
          <w:sz w:val="22"/>
          <w:szCs w:val="22"/>
          <w:lang w:val="es-US"/>
        </w:rPr>
      </w:pPr>
      <w:r w:rsidRPr="002F70CF">
        <w:rPr>
          <w:snapToGrid w:val="0"/>
          <w:spacing w:val="-2"/>
          <w:sz w:val="22"/>
          <w:szCs w:val="22"/>
          <w:lang w:val="es-US"/>
        </w:rPr>
        <w:t>Determinar la estrategia de inversión del Fondo dentro de los lineamientos establecidos en este Estatuto y ejecutar dicha estrategia seleccionando inversiones que logren el equilibrio apropiado entre la necesidad de proteger el valor real del Fondo por una parte, y la necesidad de obtener el mayor rendimiento posible en términos de utilidades y crecimiento, por la otra</w:t>
      </w:r>
      <w:r w:rsidR="007C5348" w:rsidRPr="002F70CF">
        <w:rPr>
          <w:snapToGrid w:val="0"/>
          <w:spacing w:val="-2"/>
          <w:sz w:val="22"/>
          <w:szCs w:val="22"/>
          <w:lang w:val="es-US"/>
        </w:rPr>
        <w:t>;</w:t>
      </w:r>
    </w:p>
    <w:p w:rsidR="002555B6" w:rsidRPr="002555B6" w:rsidRDefault="002555B6" w:rsidP="00C005F3">
      <w:pPr>
        <w:numPr>
          <w:ilvl w:val="12"/>
          <w:numId w:val="0"/>
        </w:numPr>
        <w:tabs>
          <w:tab w:val="left" w:pos="654"/>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lang w:val="es-ES"/>
        </w:rPr>
      </w:pPr>
    </w:p>
    <w:p w:rsidR="002555B6" w:rsidRPr="002F70CF" w:rsidRDefault="002555B6" w:rsidP="00C005F3">
      <w:pPr>
        <w:numPr>
          <w:ilvl w:val="0"/>
          <w:numId w:val="33"/>
        </w:numPr>
        <w:tabs>
          <w:tab w:val="clear" w:pos="1020"/>
        </w:tabs>
        <w:suppressAutoHyphens/>
        <w:ind w:left="2160" w:hanging="720"/>
        <w:jc w:val="both"/>
        <w:rPr>
          <w:snapToGrid w:val="0"/>
          <w:spacing w:val="-2"/>
          <w:sz w:val="22"/>
          <w:szCs w:val="22"/>
          <w:lang w:val="es-US"/>
        </w:rPr>
      </w:pPr>
      <w:r w:rsidRPr="002F70CF">
        <w:rPr>
          <w:snapToGrid w:val="0"/>
          <w:spacing w:val="-2"/>
          <w:sz w:val="22"/>
          <w:szCs w:val="22"/>
          <w:lang w:val="es-US"/>
        </w:rPr>
        <w:t xml:space="preserve">Revisar y supervisar las inversiones del Fondo en forma regular y modificar su cartera cuando sea necesario para lograr los objetivos del Fondo, dentro de la política de inversión que la </w:t>
      </w:r>
      <w:r w:rsidR="00012789" w:rsidRPr="002F70CF">
        <w:rPr>
          <w:snapToGrid w:val="0"/>
          <w:spacing w:val="-2"/>
          <w:sz w:val="22"/>
          <w:szCs w:val="22"/>
          <w:lang w:val="es-US"/>
        </w:rPr>
        <w:t>Junta Directiva de la AICD</w:t>
      </w:r>
      <w:r w:rsidRPr="002F70CF">
        <w:rPr>
          <w:snapToGrid w:val="0"/>
          <w:spacing w:val="-2"/>
          <w:sz w:val="22"/>
          <w:szCs w:val="22"/>
          <w:lang w:val="es-US"/>
        </w:rPr>
        <w:t xml:space="preserve"> haya establecido</w:t>
      </w:r>
      <w:r w:rsidR="007C5348" w:rsidRPr="002F70CF">
        <w:rPr>
          <w:snapToGrid w:val="0"/>
          <w:spacing w:val="-2"/>
          <w:sz w:val="22"/>
          <w:szCs w:val="22"/>
          <w:lang w:val="es-US"/>
        </w:rPr>
        <w:t>;</w:t>
      </w:r>
    </w:p>
    <w:p w:rsidR="002555B6" w:rsidRPr="002555B6" w:rsidRDefault="002555B6" w:rsidP="00C005F3">
      <w:pPr>
        <w:numPr>
          <w:ilvl w:val="12"/>
          <w:numId w:val="0"/>
        </w:num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hanging="780"/>
        <w:jc w:val="both"/>
        <w:rPr>
          <w:spacing w:val="-2"/>
          <w:sz w:val="22"/>
          <w:szCs w:val="22"/>
          <w:lang w:val="es-ES"/>
        </w:rPr>
      </w:pPr>
    </w:p>
    <w:p w:rsidR="002555B6" w:rsidRPr="002F70CF" w:rsidRDefault="002555B6" w:rsidP="00C005F3">
      <w:pPr>
        <w:numPr>
          <w:ilvl w:val="0"/>
          <w:numId w:val="33"/>
        </w:numPr>
        <w:tabs>
          <w:tab w:val="clear" w:pos="1020"/>
        </w:tabs>
        <w:suppressAutoHyphens/>
        <w:ind w:left="2160" w:hanging="720"/>
        <w:jc w:val="both"/>
        <w:rPr>
          <w:snapToGrid w:val="0"/>
          <w:spacing w:val="-2"/>
          <w:sz w:val="22"/>
          <w:szCs w:val="22"/>
          <w:lang w:val="es-US"/>
        </w:rPr>
      </w:pPr>
      <w:r w:rsidRPr="002F70CF">
        <w:rPr>
          <w:snapToGrid w:val="0"/>
          <w:spacing w:val="-2"/>
          <w:sz w:val="22"/>
          <w:szCs w:val="22"/>
          <w:lang w:val="es-US"/>
        </w:rPr>
        <w:t>Contratar, cuando se considere necesario, los servicios profesionales de asesores en inversión, corredores de bolsa y otros profesionales del sector financiero, para asesorar o apoyar en la inversión y crecimiento del Fondo</w:t>
      </w:r>
      <w:r w:rsidR="007C5348" w:rsidRPr="002F70CF">
        <w:rPr>
          <w:snapToGrid w:val="0"/>
          <w:spacing w:val="-2"/>
          <w:sz w:val="22"/>
          <w:szCs w:val="22"/>
          <w:lang w:val="es-US"/>
        </w:rPr>
        <w:t xml:space="preserve">; </w:t>
      </w:r>
    </w:p>
    <w:p w:rsidR="002555B6" w:rsidRPr="002555B6" w:rsidRDefault="002555B6" w:rsidP="00C005F3">
      <w:pPr>
        <w:numPr>
          <w:ilvl w:val="12"/>
          <w:numId w:val="0"/>
        </w:num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hanging="780"/>
        <w:jc w:val="both"/>
        <w:rPr>
          <w:spacing w:val="-2"/>
          <w:sz w:val="22"/>
          <w:szCs w:val="22"/>
          <w:lang w:val="es-ES"/>
        </w:rPr>
      </w:pPr>
    </w:p>
    <w:p w:rsidR="002555B6" w:rsidRPr="002F70CF" w:rsidRDefault="002555B6" w:rsidP="00C005F3">
      <w:pPr>
        <w:numPr>
          <w:ilvl w:val="0"/>
          <w:numId w:val="33"/>
        </w:numPr>
        <w:tabs>
          <w:tab w:val="clear" w:pos="1020"/>
        </w:tabs>
        <w:suppressAutoHyphens/>
        <w:ind w:left="2160" w:hanging="720"/>
        <w:jc w:val="both"/>
        <w:rPr>
          <w:snapToGrid w:val="0"/>
          <w:spacing w:val="-2"/>
          <w:sz w:val="22"/>
          <w:szCs w:val="22"/>
          <w:lang w:val="es-US"/>
        </w:rPr>
      </w:pPr>
      <w:r w:rsidRPr="002F70CF">
        <w:rPr>
          <w:snapToGrid w:val="0"/>
          <w:spacing w:val="-2"/>
          <w:sz w:val="22"/>
          <w:szCs w:val="22"/>
          <w:lang w:val="es-US"/>
        </w:rPr>
        <w:t>Llevar a cabo, cuando se considere necesario, actividades para la movilización de fondos de fuentes externas y de otras fuentes</w:t>
      </w:r>
      <w:r w:rsidR="007C5348" w:rsidRPr="002F70CF">
        <w:rPr>
          <w:snapToGrid w:val="0"/>
          <w:spacing w:val="-2"/>
          <w:sz w:val="22"/>
          <w:szCs w:val="22"/>
          <w:lang w:val="es-US"/>
        </w:rPr>
        <w:t>;</w:t>
      </w:r>
    </w:p>
    <w:p w:rsidR="002555B6" w:rsidRPr="002555B6" w:rsidRDefault="002555B6" w:rsidP="00C005F3">
      <w:pPr>
        <w:numPr>
          <w:ilvl w:val="12"/>
          <w:numId w:val="0"/>
        </w:num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hanging="780"/>
        <w:jc w:val="both"/>
        <w:rPr>
          <w:spacing w:val="-2"/>
          <w:sz w:val="22"/>
          <w:szCs w:val="22"/>
          <w:lang w:val="es-ES"/>
        </w:rPr>
      </w:pPr>
    </w:p>
    <w:p w:rsidR="002555B6" w:rsidRPr="002F70CF" w:rsidRDefault="002555B6" w:rsidP="00C005F3">
      <w:pPr>
        <w:numPr>
          <w:ilvl w:val="0"/>
          <w:numId w:val="33"/>
        </w:numPr>
        <w:tabs>
          <w:tab w:val="clear" w:pos="1020"/>
        </w:tabs>
        <w:suppressAutoHyphens/>
        <w:ind w:left="2160" w:hanging="720"/>
        <w:jc w:val="both"/>
        <w:rPr>
          <w:snapToGrid w:val="0"/>
          <w:spacing w:val="-2"/>
          <w:sz w:val="22"/>
          <w:szCs w:val="22"/>
          <w:lang w:val="es-US"/>
        </w:rPr>
      </w:pPr>
      <w:r w:rsidRPr="002F70CF">
        <w:rPr>
          <w:snapToGrid w:val="0"/>
          <w:spacing w:val="-2"/>
          <w:sz w:val="22"/>
          <w:szCs w:val="22"/>
          <w:lang w:val="es-US"/>
        </w:rPr>
        <w:t>Decidir sobre la aceptación o rechazo de donaciones y dar pautas para la negociación de las condiciones correspondientes</w:t>
      </w:r>
      <w:r w:rsidR="007C5348" w:rsidRPr="002F70CF">
        <w:rPr>
          <w:snapToGrid w:val="0"/>
          <w:spacing w:val="-2"/>
          <w:sz w:val="22"/>
          <w:szCs w:val="22"/>
          <w:lang w:val="es-US"/>
        </w:rPr>
        <w:t>;</w:t>
      </w:r>
    </w:p>
    <w:p w:rsidR="002555B6" w:rsidRPr="002555B6" w:rsidRDefault="002555B6" w:rsidP="00C005F3">
      <w:pPr>
        <w:numPr>
          <w:ilvl w:val="12"/>
          <w:numId w:val="0"/>
        </w:numPr>
        <w:tabs>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hanging="780"/>
        <w:jc w:val="both"/>
        <w:rPr>
          <w:spacing w:val="-2"/>
          <w:sz w:val="22"/>
          <w:szCs w:val="22"/>
          <w:lang w:val="es-ES"/>
        </w:rPr>
      </w:pPr>
    </w:p>
    <w:p w:rsidR="002555B6" w:rsidRPr="002555B6" w:rsidRDefault="002555B6" w:rsidP="00C005F3">
      <w:pPr>
        <w:numPr>
          <w:ilvl w:val="12"/>
          <w:numId w:val="0"/>
        </w:numPr>
        <w:tabs>
          <w:tab w:val="left" w:pos="1440"/>
          <w:tab w:val="left" w:pos="2160"/>
          <w:tab w:val="left" w:pos="3270"/>
          <w:tab w:val="left" w:pos="3924"/>
          <w:tab w:val="left" w:pos="4578"/>
          <w:tab w:val="left" w:pos="5232"/>
          <w:tab w:val="left" w:pos="5886"/>
          <w:tab w:val="left" w:pos="6540"/>
          <w:tab w:val="left" w:pos="7194"/>
          <w:tab w:val="left" w:pos="7848"/>
          <w:tab w:val="left" w:pos="8502"/>
        </w:tabs>
        <w:suppressAutoHyphens/>
        <w:ind w:left="2160" w:hanging="780"/>
        <w:jc w:val="both"/>
        <w:rPr>
          <w:spacing w:val="-2"/>
          <w:sz w:val="22"/>
          <w:szCs w:val="22"/>
          <w:lang w:val="es-ES"/>
        </w:rPr>
      </w:pPr>
      <w:r w:rsidRPr="002555B6">
        <w:rPr>
          <w:spacing w:val="-2"/>
          <w:sz w:val="22"/>
          <w:szCs w:val="22"/>
          <w:lang w:val="es-ES"/>
        </w:rPr>
        <w:tab/>
      </w:r>
      <w:r w:rsidR="00830EE5">
        <w:rPr>
          <w:spacing w:val="-2"/>
          <w:sz w:val="22"/>
          <w:szCs w:val="22"/>
          <w:lang w:val="es-ES"/>
        </w:rPr>
        <w:tab/>
      </w:r>
      <w:r w:rsidRPr="002555B6">
        <w:rPr>
          <w:spacing w:val="-2"/>
          <w:sz w:val="22"/>
          <w:szCs w:val="22"/>
          <w:lang w:val="es-ES"/>
        </w:rPr>
        <w:t>Se podrán aceptar donaciones y legados sujetos a condición o destinados a propósitos especificados por el donante o testador, siempre que la condición o el propósito sea acorde con el fin único del Fondo, dispuesto en el inciso 1.2 del Artículo 1 de este Estatuto, y siempre que no contravengan disposiciones normativas pertinentes a la Organización</w:t>
      </w:r>
      <w:r w:rsidR="007C5348">
        <w:rPr>
          <w:spacing w:val="-2"/>
          <w:sz w:val="22"/>
          <w:szCs w:val="22"/>
          <w:lang w:val="es-ES"/>
        </w:rPr>
        <w:t>;</w:t>
      </w:r>
    </w:p>
    <w:p w:rsidR="002555B6" w:rsidRPr="002555B6" w:rsidRDefault="002555B6" w:rsidP="00C005F3">
      <w:pPr>
        <w:numPr>
          <w:ilvl w:val="12"/>
          <w:numId w:val="0"/>
        </w:numPr>
        <w:tabs>
          <w:tab w:val="left" w:pos="1440"/>
          <w:tab w:val="left" w:pos="2616"/>
          <w:tab w:val="left" w:pos="3270"/>
          <w:tab w:val="left" w:pos="3924"/>
          <w:tab w:val="left" w:pos="4578"/>
          <w:tab w:val="left" w:pos="5232"/>
          <w:tab w:val="left" w:pos="5886"/>
          <w:tab w:val="left" w:pos="6540"/>
          <w:tab w:val="left" w:pos="7194"/>
          <w:tab w:val="left" w:pos="7848"/>
          <w:tab w:val="left" w:pos="8502"/>
        </w:tabs>
        <w:suppressAutoHyphens/>
        <w:ind w:left="1440" w:hanging="780"/>
        <w:jc w:val="both"/>
        <w:rPr>
          <w:spacing w:val="-2"/>
          <w:sz w:val="22"/>
          <w:szCs w:val="22"/>
          <w:lang w:val="es-ES"/>
        </w:rPr>
      </w:pPr>
    </w:p>
    <w:p w:rsidR="002555B6" w:rsidRPr="002F70CF" w:rsidRDefault="002555B6" w:rsidP="00C005F3">
      <w:pPr>
        <w:numPr>
          <w:ilvl w:val="0"/>
          <w:numId w:val="33"/>
        </w:numPr>
        <w:tabs>
          <w:tab w:val="clear" w:pos="1020"/>
        </w:tabs>
        <w:suppressAutoHyphens/>
        <w:ind w:left="2160" w:hanging="720"/>
        <w:jc w:val="both"/>
        <w:rPr>
          <w:snapToGrid w:val="0"/>
          <w:spacing w:val="-2"/>
          <w:sz w:val="22"/>
          <w:szCs w:val="22"/>
          <w:lang w:val="es-US"/>
        </w:rPr>
      </w:pPr>
      <w:r w:rsidRPr="002F70CF">
        <w:rPr>
          <w:snapToGrid w:val="0"/>
          <w:spacing w:val="-2"/>
          <w:sz w:val="22"/>
          <w:szCs w:val="22"/>
          <w:lang w:val="es-US"/>
        </w:rPr>
        <w:t xml:space="preserve">Establecer los subfondos de reserva y de </w:t>
      </w:r>
      <w:r w:rsidR="00531A80" w:rsidRPr="002F70CF">
        <w:rPr>
          <w:snapToGrid w:val="0"/>
          <w:spacing w:val="-2"/>
          <w:sz w:val="22"/>
          <w:szCs w:val="22"/>
          <w:lang w:val="es-US"/>
        </w:rPr>
        <w:t>operaciones,</w:t>
      </w:r>
      <w:r w:rsidRPr="002F70CF">
        <w:rPr>
          <w:snapToGrid w:val="0"/>
          <w:spacing w:val="-2"/>
          <w:sz w:val="22"/>
          <w:szCs w:val="22"/>
          <w:lang w:val="es-US"/>
        </w:rPr>
        <w:t xml:space="preserve"> así como los otros subfondos que considere necesarios para la operación ordenada del Fondo</w:t>
      </w:r>
      <w:r w:rsidR="007C5348" w:rsidRPr="002F70CF">
        <w:rPr>
          <w:snapToGrid w:val="0"/>
          <w:spacing w:val="-2"/>
          <w:sz w:val="22"/>
          <w:szCs w:val="22"/>
          <w:lang w:val="es-US"/>
        </w:rPr>
        <w:t>;</w:t>
      </w:r>
    </w:p>
    <w:p w:rsidR="002555B6" w:rsidRPr="002555B6" w:rsidRDefault="002555B6" w:rsidP="00C005F3">
      <w:pPr>
        <w:numPr>
          <w:ilvl w:val="12"/>
          <w:numId w:val="0"/>
        </w:num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hanging="780"/>
        <w:jc w:val="both"/>
        <w:rPr>
          <w:spacing w:val="-2"/>
          <w:sz w:val="22"/>
          <w:szCs w:val="22"/>
          <w:lang w:val="es-ES"/>
        </w:rPr>
      </w:pPr>
    </w:p>
    <w:p w:rsidR="002555B6" w:rsidRPr="002F70CF" w:rsidRDefault="002555B6" w:rsidP="00C005F3">
      <w:pPr>
        <w:numPr>
          <w:ilvl w:val="0"/>
          <w:numId w:val="33"/>
        </w:numPr>
        <w:tabs>
          <w:tab w:val="clear" w:pos="1020"/>
        </w:tabs>
        <w:suppressAutoHyphens/>
        <w:ind w:left="2160" w:hanging="720"/>
        <w:jc w:val="both"/>
        <w:rPr>
          <w:snapToGrid w:val="0"/>
          <w:spacing w:val="-2"/>
          <w:sz w:val="22"/>
          <w:szCs w:val="22"/>
          <w:lang w:val="es-US"/>
        </w:rPr>
      </w:pPr>
      <w:r w:rsidRPr="002F70CF">
        <w:rPr>
          <w:snapToGrid w:val="0"/>
          <w:spacing w:val="-2"/>
          <w:sz w:val="22"/>
          <w:szCs w:val="22"/>
          <w:lang w:val="es-US"/>
        </w:rPr>
        <w:t xml:space="preserve">Determinar el uso del subfondo de operaciones y de otros subfondos que se estimen apropiados para la expansión del acceso a las oportunidades educativas congruentes con las políticas y procedimientos de los Programas de Becas y Capacitación de la OEA y tomando en cuenta la misión, metas y estrategias del </w:t>
      </w:r>
      <w:r w:rsidR="007C5348" w:rsidRPr="002F70CF">
        <w:rPr>
          <w:snapToGrid w:val="0"/>
          <w:spacing w:val="-2"/>
          <w:sz w:val="22"/>
          <w:szCs w:val="22"/>
          <w:lang w:val="es-US"/>
        </w:rPr>
        <w:t>Desarrollo Humano, Educación y Empleo;</w:t>
      </w:r>
    </w:p>
    <w:p w:rsidR="002555B6" w:rsidRPr="002555B6" w:rsidRDefault="002555B6" w:rsidP="00C005F3">
      <w:pPr>
        <w:numPr>
          <w:ilvl w:val="12"/>
          <w:numId w:val="0"/>
        </w:num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hanging="780"/>
        <w:jc w:val="both"/>
        <w:rPr>
          <w:spacing w:val="-2"/>
          <w:sz w:val="22"/>
          <w:szCs w:val="22"/>
          <w:lang w:val="es-ES"/>
        </w:rPr>
      </w:pPr>
    </w:p>
    <w:p w:rsidR="002555B6" w:rsidRPr="002F70CF" w:rsidRDefault="002555B6" w:rsidP="00C005F3">
      <w:pPr>
        <w:numPr>
          <w:ilvl w:val="0"/>
          <w:numId w:val="33"/>
        </w:numPr>
        <w:tabs>
          <w:tab w:val="clear" w:pos="1020"/>
        </w:tabs>
        <w:suppressAutoHyphens/>
        <w:ind w:left="2160" w:hanging="720"/>
        <w:jc w:val="both"/>
        <w:rPr>
          <w:snapToGrid w:val="0"/>
          <w:spacing w:val="-2"/>
          <w:sz w:val="22"/>
          <w:szCs w:val="22"/>
          <w:lang w:val="es-US"/>
        </w:rPr>
      </w:pPr>
      <w:r w:rsidRPr="002F70CF">
        <w:rPr>
          <w:snapToGrid w:val="0"/>
          <w:spacing w:val="-2"/>
          <w:sz w:val="22"/>
          <w:szCs w:val="22"/>
          <w:lang w:val="es-US"/>
        </w:rPr>
        <w:t>Elaborar el reglamento para su funcionamiento y para la operación del Fondo dentro de los límites fijados en este Estatuto</w:t>
      </w:r>
      <w:r w:rsidR="007D040B" w:rsidRPr="002F70CF">
        <w:rPr>
          <w:snapToGrid w:val="0"/>
          <w:spacing w:val="-2"/>
          <w:sz w:val="22"/>
          <w:szCs w:val="22"/>
          <w:lang w:val="es-US"/>
        </w:rPr>
        <w:t>;</w:t>
      </w:r>
    </w:p>
    <w:p w:rsidR="002555B6" w:rsidRPr="002555B6" w:rsidRDefault="002555B6" w:rsidP="00C005F3">
      <w:pPr>
        <w:numPr>
          <w:ilvl w:val="12"/>
          <w:numId w:val="0"/>
        </w:num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hanging="780"/>
        <w:jc w:val="both"/>
        <w:rPr>
          <w:spacing w:val="-2"/>
          <w:sz w:val="22"/>
          <w:szCs w:val="22"/>
          <w:lang w:val="es-ES"/>
        </w:rPr>
      </w:pPr>
    </w:p>
    <w:p w:rsidR="002555B6" w:rsidRPr="002F70CF" w:rsidRDefault="002555B6" w:rsidP="00C005F3">
      <w:pPr>
        <w:numPr>
          <w:ilvl w:val="0"/>
          <w:numId w:val="33"/>
        </w:numPr>
        <w:tabs>
          <w:tab w:val="clear" w:pos="1020"/>
        </w:tabs>
        <w:suppressAutoHyphens/>
        <w:ind w:left="2160" w:hanging="720"/>
        <w:jc w:val="both"/>
        <w:rPr>
          <w:snapToGrid w:val="0"/>
          <w:spacing w:val="-2"/>
          <w:sz w:val="22"/>
          <w:szCs w:val="22"/>
          <w:lang w:val="es-US"/>
        </w:rPr>
      </w:pPr>
      <w:r w:rsidRPr="002F70CF">
        <w:rPr>
          <w:snapToGrid w:val="0"/>
          <w:spacing w:val="-2"/>
          <w:sz w:val="22"/>
          <w:szCs w:val="22"/>
          <w:lang w:val="es-US"/>
        </w:rPr>
        <w:t>Asignar recursos de los dividendos del Fondo para su operación y para sufragar los gastos de los servicios profesionales de asesores en inversión, corredores de bolsa y otros profesionales del sector financiero para asesorar o apoyar con la inversión y crecimiento del Fondo</w:t>
      </w:r>
      <w:r w:rsidR="007D040B" w:rsidRPr="002F70CF">
        <w:rPr>
          <w:snapToGrid w:val="0"/>
          <w:spacing w:val="-2"/>
          <w:sz w:val="22"/>
          <w:szCs w:val="22"/>
          <w:lang w:val="es-US"/>
        </w:rPr>
        <w:t xml:space="preserve">; </w:t>
      </w:r>
    </w:p>
    <w:p w:rsidR="002555B6" w:rsidRPr="002555B6" w:rsidRDefault="002555B6" w:rsidP="00C005F3">
      <w:pPr>
        <w:numPr>
          <w:ilvl w:val="12"/>
          <w:numId w:val="0"/>
        </w:num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hanging="780"/>
        <w:jc w:val="both"/>
        <w:rPr>
          <w:spacing w:val="-2"/>
          <w:sz w:val="22"/>
          <w:szCs w:val="22"/>
          <w:lang w:val="es-ES"/>
        </w:rPr>
      </w:pPr>
    </w:p>
    <w:p w:rsidR="002555B6" w:rsidRPr="002F70CF" w:rsidRDefault="002555B6" w:rsidP="00C005F3">
      <w:pPr>
        <w:numPr>
          <w:ilvl w:val="0"/>
          <w:numId w:val="33"/>
        </w:numPr>
        <w:tabs>
          <w:tab w:val="clear" w:pos="1020"/>
        </w:tabs>
        <w:suppressAutoHyphens/>
        <w:ind w:left="2160" w:hanging="720"/>
        <w:jc w:val="both"/>
        <w:rPr>
          <w:snapToGrid w:val="0"/>
          <w:spacing w:val="-2"/>
          <w:sz w:val="22"/>
          <w:szCs w:val="22"/>
          <w:lang w:val="es-US"/>
        </w:rPr>
      </w:pPr>
      <w:r w:rsidRPr="002F70CF">
        <w:rPr>
          <w:snapToGrid w:val="0"/>
          <w:spacing w:val="-2"/>
          <w:sz w:val="22"/>
          <w:szCs w:val="22"/>
          <w:lang w:val="es-US"/>
        </w:rPr>
        <w:t>Realizar las demás acciones que sean razonables para el manejo prudente del Fondo como administradores fiduciarios del mismo</w:t>
      </w:r>
      <w:r w:rsidR="007D040B" w:rsidRPr="002F70CF">
        <w:rPr>
          <w:snapToGrid w:val="0"/>
          <w:spacing w:val="-2"/>
          <w:sz w:val="22"/>
          <w:szCs w:val="22"/>
          <w:lang w:val="es-US"/>
        </w:rPr>
        <w:t>; y</w:t>
      </w:r>
    </w:p>
    <w:p w:rsidR="002555B6" w:rsidRPr="002555B6" w:rsidRDefault="002555B6" w:rsidP="00C005F3">
      <w:pPr>
        <w:numPr>
          <w:ilvl w:val="12"/>
          <w:numId w:val="0"/>
        </w:num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hanging="780"/>
        <w:jc w:val="both"/>
        <w:rPr>
          <w:spacing w:val="-2"/>
          <w:sz w:val="22"/>
          <w:szCs w:val="22"/>
          <w:lang w:val="es-ES"/>
        </w:rPr>
      </w:pPr>
    </w:p>
    <w:p w:rsidR="002555B6" w:rsidRPr="002F70CF" w:rsidRDefault="002555B6" w:rsidP="00C005F3">
      <w:pPr>
        <w:numPr>
          <w:ilvl w:val="0"/>
          <w:numId w:val="33"/>
        </w:numPr>
        <w:tabs>
          <w:tab w:val="clear" w:pos="1020"/>
        </w:tabs>
        <w:suppressAutoHyphens/>
        <w:ind w:left="2160" w:hanging="720"/>
        <w:jc w:val="both"/>
        <w:rPr>
          <w:snapToGrid w:val="0"/>
          <w:spacing w:val="-2"/>
          <w:sz w:val="22"/>
          <w:szCs w:val="22"/>
          <w:lang w:val="es-US"/>
        </w:rPr>
      </w:pPr>
      <w:r w:rsidRPr="002F70CF">
        <w:rPr>
          <w:snapToGrid w:val="0"/>
          <w:spacing w:val="-2"/>
          <w:sz w:val="22"/>
          <w:szCs w:val="22"/>
          <w:lang w:val="es-US"/>
        </w:rPr>
        <w:t xml:space="preserve">Presentar al CIDI un informe completo sobre el funcionamiento del Fondo para cada año fiscal y preparar otros informes que el CIDI le solicite o la misma </w:t>
      </w:r>
      <w:r w:rsidR="00012789" w:rsidRPr="002F70CF">
        <w:rPr>
          <w:snapToGrid w:val="0"/>
          <w:spacing w:val="-2"/>
          <w:sz w:val="22"/>
          <w:szCs w:val="22"/>
          <w:lang w:val="es-US"/>
        </w:rPr>
        <w:t>Junta Directiva de la AICD</w:t>
      </w:r>
      <w:r w:rsidRPr="002F70CF">
        <w:rPr>
          <w:snapToGrid w:val="0"/>
          <w:spacing w:val="-2"/>
          <w:sz w:val="22"/>
          <w:szCs w:val="22"/>
          <w:lang w:val="es-US"/>
        </w:rPr>
        <w:t xml:space="preserve"> estime necesarios.</w:t>
      </w:r>
    </w:p>
    <w:p w:rsidR="002555B6" w:rsidRDefault="002555B6" w:rsidP="00C005F3">
      <w:pPr>
        <w:tabs>
          <w:tab w:val="center" w:pos="4484"/>
        </w:tabs>
        <w:suppressAutoHyphens/>
        <w:jc w:val="center"/>
        <w:rPr>
          <w:b/>
          <w:spacing w:val="-2"/>
          <w:sz w:val="22"/>
          <w:szCs w:val="22"/>
          <w:lang w:val="es-ES"/>
        </w:rPr>
      </w:pPr>
    </w:p>
    <w:p w:rsidR="00534FA7" w:rsidRPr="002555B6" w:rsidRDefault="00534FA7" w:rsidP="00C005F3">
      <w:pPr>
        <w:tabs>
          <w:tab w:val="center" w:pos="4484"/>
        </w:tabs>
        <w:suppressAutoHyphens/>
        <w:jc w:val="center"/>
        <w:rPr>
          <w:b/>
          <w:spacing w:val="-2"/>
          <w:sz w:val="22"/>
          <w:szCs w:val="22"/>
          <w:lang w:val="es-ES"/>
        </w:rPr>
      </w:pPr>
    </w:p>
    <w:p w:rsidR="002555B6" w:rsidRPr="002555B6" w:rsidRDefault="002555B6" w:rsidP="00C005F3">
      <w:pPr>
        <w:tabs>
          <w:tab w:val="center" w:pos="4484"/>
        </w:tabs>
        <w:suppressAutoHyphens/>
        <w:jc w:val="center"/>
        <w:rPr>
          <w:b/>
          <w:spacing w:val="-2"/>
          <w:sz w:val="22"/>
          <w:szCs w:val="22"/>
          <w:lang w:val="es-ES"/>
        </w:rPr>
      </w:pPr>
      <w:r w:rsidRPr="002555B6">
        <w:rPr>
          <w:b/>
          <w:spacing w:val="-2"/>
          <w:sz w:val="22"/>
          <w:szCs w:val="22"/>
          <w:lang w:val="es-ES"/>
        </w:rPr>
        <w:t>ARTÍCULO V</w:t>
      </w:r>
    </w:p>
    <w:p w:rsidR="002555B6" w:rsidRPr="002555B6" w:rsidRDefault="002555B6" w:rsidP="00C005F3">
      <w:pPr>
        <w:tabs>
          <w:tab w:val="center" w:pos="4484"/>
        </w:tabs>
        <w:suppressAutoHyphens/>
        <w:jc w:val="center"/>
        <w:rPr>
          <w:spacing w:val="-2"/>
          <w:sz w:val="22"/>
          <w:szCs w:val="22"/>
          <w:lang w:val="es-ES"/>
        </w:rPr>
      </w:pPr>
      <w:r w:rsidRPr="002555B6">
        <w:rPr>
          <w:b/>
          <w:spacing w:val="-2"/>
          <w:sz w:val="22"/>
          <w:szCs w:val="22"/>
          <w:lang w:val="es-ES"/>
        </w:rPr>
        <w:t xml:space="preserve">CONFIGURACIÓN Y UTILIZACIÓN DEL FONDO </w:t>
      </w:r>
    </w:p>
    <w:p w:rsidR="002555B6" w:rsidRPr="002555B6" w:rsidRDefault="002555B6" w:rsidP="00C005F3">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b/>
          <w:spacing w:val="-2"/>
          <w:sz w:val="22"/>
          <w:szCs w:val="22"/>
          <w:lang w:val="es-ES"/>
        </w:rPr>
      </w:pPr>
    </w:p>
    <w:p w:rsidR="002555B6" w:rsidRPr="002555B6" w:rsidRDefault="00E224CE" w:rsidP="00C005F3">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lang w:val="es-ES"/>
        </w:rPr>
      </w:pPr>
      <w:r>
        <w:rPr>
          <w:spacing w:val="-2"/>
          <w:sz w:val="22"/>
          <w:szCs w:val="22"/>
          <w:lang w:val="es-ES"/>
        </w:rPr>
        <w:t>5</w:t>
      </w:r>
      <w:r w:rsidR="002555B6" w:rsidRPr="002555B6">
        <w:rPr>
          <w:spacing w:val="-2"/>
          <w:sz w:val="22"/>
          <w:szCs w:val="22"/>
          <w:lang w:val="es-ES"/>
        </w:rPr>
        <w:t>.1</w:t>
      </w:r>
      <w:r w:rsidR="002555B6" w:rsidRPr="002555B6">
        <w:rPr>
          <w:spacing w:val="-2"/>
          <w:sz w:val="22"/>
          <w:szCs w:val="22"/>
          <w:lang w:val="es-ES"/>
        </w:rPr>
        <w:tab/>
        <w:t xml:space="preserve">La Secretaría General deberá depositar en el Fondo de Capital para los Programas de Becas y Capacitación de la OEA todos los recursos asignados al Departamento de </w:t>
      </w:r>
      <w:r>
        <w:rPr>
          <w:spacing w:val="-2"/>
          <w:sz w:val="22"/>
          <w:szCs w:val="22"/>
          <w:lang w:val="es-ES"/>
        </w:rPr>
        <w:t>d Desarrollo Humano Educación y Empleo</w:t>
      </w:r>
      <w:r w:rsidR="002555B6" w:rsidRPr="002555B6">
        <w:rPr>
          <w:spacing w:val="-2"/>
          <w:sz w:val="22"/>
          <w:szCs w:val="22"/>
          <w:lang w:val="es-ES"/>
        </w:rPr>
        <w:t xml:space="preserve"> desobligados o que no hayan sido utilizados en el ejercicio fiscal anterior.</w:t>
      </w:r>
    </w:p>
    <w:p w:rsidR="002555B6" w:rsidRPr="002555B6" w:rsidRDefault="002555B6" w:rsidP="00C005F3">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lang w:val="es-ES"/>
        </w:rPr>
      </w:pPr>
    </w:p>
    <w:p w:rsidR="002555B6" w:rsidRPr="002555B6" w:rsidRDefault="00E224CE" w:rsidP="00C005F3">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lang w:val="es-ES"/>
        </w:rPr>
      </w:pPr>
      <w:r>
        <w:rPr>
          <w:spacing w:val="-2"/>
          <w:sz w:val="22"/>
          <w:szCs w:val="22"/>
          <w:lang w:val="es-ES"/>
        </w:rPr>
        <w:t>5</w:t>
      </w:r>
      <w:r w:rsidR="002555B6" w:rsidRPr="002555B6">
        <w:rPr>
          <w:spacing w:val="-2"/>
          <w:sz w:val="22"/>
          <w:szCs w:val="22"/>
          <w:lang w:val="es-ES"/>
        </w:rPr>
        <w:t>.2</w:t>
      </w:r>
      <w:r w:rsidR="002555B6" w:rsidRPr="002555B6">
        <w:rPr>
          <w:spacing w:val="-2"/>
          <w:sz w:val="22"/>
          <w:szCs w:val="22"/>
          <w:lang w:val="es-ES"/>
        </w:rPr>
        <w:tab/>
        <w:t>El Fondo estará también constituido por donaciones y otras contribuciones voluntarias de gobiernos, individuos, instituciones públicas y privadas y otros donantes y por el rendimiento neto de las inversiones del Fondo.</w:t>
      </w:r>
    </w:p>
    <w:p w:rsidR="002555B6" w:rsidRPr="002555B6" w:rsidRDefault="002555B6" w:rsidP="00C005F3">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lang w:val="es-ES"/>
        </w:rPr>
      </w:pPr>
    </w:p>
    <w:p w:rsidR="002555B6" w:rsidRPr="002555B6" w:rsidRDefault="00E224CE" w:rsidP="00C005F3">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lang w:val="es-ES"/>
        </w:rPr>
      </w:pPr>
      <w:r w:rsidRPr="0056417C">
        <w:rPr>
          <w:spacing w:val="-2"/>
          <w:sz w:val="22"/>
          <w:szCs w:val="22"/>
          <w:lang w:val="es-ES"/>
        </w:rPr>
        <w:t>5</w:t>
      </w:r>
      <w:r w:rsidR="002555B6" w:rsidRPr="0056417C">
        <w:rPr>
          <w:spacing w:val="-2"/>
          <w:sz w:val="22"/>
          <w:szCs w:val="22"/>
          <w:lang w:val="es-ES"/>
        </w:rPr>
        <w:t>.3</w:t>
      </w:r>
      <w:r w:rsidR="002555B6" w:rsidRPr="0056417C">
        <w:rPr>
          <w:spacing w:val="-2"/>
          <w:sz w:val="22"/>
          <w:szCs w:val="22"/>
          <w:lang w:val="es-ES"/>
        </w:rPr>
        <w:tab/>
        <w:t>Las donaciones y contribuciones voluntarias al Fondo para Becas podrán aceptarse en cualquier moneda, debiendo convertirse a dólares de los Estados Unidos.</w:t>
      </w:r>
      <w:r w:rsidR="002555B6" w:rsidRPr="002555B6">
        <w:rPr>
          <w:spacing w:val="-2"/>
          <w:sz w:val="22"/>
          <w:szCs w:val="22"/>
          <w:lang w:val="es-ES"/>
        </w:rPr>
        <w:t xml:space="preserve">  </w:t>
      </w:r>
    </w:p>
    <w:p w:rsidR="002555B6" w:rsidRPr="002555B6" w:rsidRDefault="002555B6" w:rsidP="00C005F3">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lang w:val="es-ES"/>
        </w:rPr>
      </w:pPr>
    </w:p>
    <w:p w:rsidR="002555B6" w:rsidRPr="002555B6" w:rsidRDefault="00232B6D" w:rsidP="00C005F3">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lang w:val="es-ES"/>
        </w:rPr>
      </w:pPr>
      <w:r>
        <w:rPr>
          <w:spacing w:val="-2"/>
          <w:sz w:val="22"/>
          <w:szCs w:val="22"/>
          <w:lang w:val="es-ES"/>
        </w:rPr>
        <w:t xml:space="preserve">5.4 </w:t>
      </w:r>
      <w:r w:rsidR="00DC05E9">
        <w:rPr>
          <w:spacing w:val="-2"/>
          <w:sz w:val="22"/>
          <w:szCs w:val="22"/>
          <w:lang w:val="es-ES"/>
        </w:rPr>
        <w:tab/>
      </w:r>
      <w:r w:rsidR="002555B6" w:rsidRPr="002555B6">
        <w:rPr>
          <w:spacing w:val="-2"/>
          <w:sz w:val="22"/>
          <w:szCs w:val="22"/>
          <w:lang w:val="es-ES"/>
        </w:rPr>
        <w:t xml:space="preserve">El rendimiento de las inversiones de las sumas provenientes de donaciones y legados sujetos a condición específica o para propósitos determinados, se acreditará a las mismas, sobre la base del rendimiento global del Fondo. </w:t>
      </w:r>
    </w:p>
    <w:p w:rsidR="002555B6" w:rsidRPr="002555B6" w:rsidRDefault="002555B6" w:rsidP="00C005F3">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lang w:val="es-ES"/>
        </w:rPr>
      </w:pPr>
    </w:p>
    <w:p w:rsidR="002555B6" w:rsidRPr="002555B6" w:rsidRDefault="003F52C4" w:rsidP="00C005F3">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lang w:val="es-ES"/>
        </w:rPr>
      </w:pPr>
      <w:r>
        <w:rPr>
          <w:spacing w:val="-2"/>
          <w:sz w:val="22"/>
          <w:szCs w:val="22"/>
          <w:lang w:val="es-ES"/>
        </w:rPr>
        <w:t>5.5</w:t>
      </w:r>
      <w:r w:rsidR="00DC05E9">
        <w:rPr>
          <w:spacing w:val="-2"/>
          <w:sz w:val="22"/>
          <w:szCs w:val="22"/>
          <w:lang w:val="es-ES"/>
        </w:rPr>
        <w:tab/>
      </w:r>
      <w:r>
        <w:rPr>
          <w:spacing w:val="-2"/>
          <w:sz w:val="22"/>
          <w:szCs w:val="22"/>
          <w:lang w:val="es-ES"/>
        </w:rPr>
        <w:t xml:space="preserve"> </w:t>
      </w:r>
      <w:r w:rsidR="002555B6" w:rsidRPr="002555B6">
        <w:rPr>
          <w:spacing w:val="-2"/>
          <w:sz w:val="22"/>
          <w:szCs w:val="22"/>
          <w:lang w:val="es-ES"/>
        </w:rPr>
        <w:t xml:space="preserve">La </w:t>
      </w:r>
      <w:r w:rsidR="00E224CE">
        <w:rPr>
          <w:spacing w:val="-2"/>
          <w:sz w:val="22"/>
          <w:szCs w:val="22"/>
          <w:lang w:val="es-ES"/>
        </w:rPr>
        <w:t>Junta Directiva de la AICD</w:t>
      </w:r>
      <w:r w:rsidR="00E224CE" w:rsidRPr="002555B6">
        <w:rPr>
          <w:spacing w:val="-2"/>
          <w:sz w:val="22"/>
          <w:szCs w:val="22"/>
          <w:lang w:val="es-ES"/>
        </w:rPr>
        <w:t xml:space="preserve"> </w:t>
      </w:r>
      <w:r w:rsidR="002555B6" w:rsidRPr="002555B6">
        <w:rPr>
          <w:spacing w:val="-2"/>
          <w:sz w:val="22"/>
          <w:szCs w:val="22"/>
          <w:lang w:val="es-ES"/>
        </w:rPr>
        <w:t xml:space="preserve">podrá autorizar al Tesorero a pagar de los dividendos Fondo cualquier gasto administrativo en el cual se incurra para el funcionamiento del Fondo. Sin embargo, si la </w:t>
      </w:r>
      <w:r w:rsidR="007D040B">
        <w:rPr>
          <w:spacing w:val="-2"/>
          <w:sz w:val="22"/>
          <w:szCs w:val="22"/>
          <w:lang w:val="es-ES"/>
        </w:rPr>
        <w:t>Junta Directiva de la AICD</w:t>
      </w:r>
      <w:r w:rsidR="002555B6" w:rsidRPr="002555B6">
        <w:rPr>
          <w:spacing w:val="-2"/>
          <w:sz w:val="22"/>
          <w:szCs w:val="22"/>
          <w:lang w:val="es-ES"/>
        </w:rPr>
        <w:t xml:space="preserve"> estimara que estos gastos reducen excesivamente los dividendos del Fondo, podrá formular las solicitudes presupuestarias que fueren necesarias por intermedio del Secretario General. </w:t>
      </w:r>
    </w:p>
    <w:p w:rsidR="002555B6" w:rsidRPr="002555B6" w:rsidRDefault="002555B6" w:rsidP="00C005F3">
      <w:pPr>
        <w:numPr>
          <w:ilvl w:val="12"/>
          <w:numId w:val="0"/>
        </w:numPr>
        <w:tabs>
          <w:tab w:val="left" w:pos="654"/>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lang w:val="es-ES"/>
        </w:rPr>
      </w:pPr>
    </w:p>
    <w:p w:rsidR="002555B6" w:rsidRPr="002555B6" w:rsidRDefault="003F52C4" w:rsidP="00C005F3">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lang w:val="es-ES"/>
        </w:rPr>
      </w:pPr>
      <w:r>
        <w:rPr>
          <w:spacing w:val="-2"/>
          <w:sz w:val="22"/>
          <w:szCs w:val="22"/>
          <w:lang w:val="es-ES"/>
        </w:rPr>
        <w:t>5.6</w:t>
      </w:r>
      <w:r w:rsidR="00DC05E9">
        <w:rPr>
          <w:spacing w:val="-2"/>
          <w:sz w:val="22"/>
          <w:szCs w:val="22"/>
          <w:lang w:val="es-ES"/>
        </w:rPr>
        <w:tab/>
      </w:r>
      <w:r>
        <w:rPr>
          <w:spacing w:val="-2"/>
          <w:sz w:val="22"/>
          <w:szCs w:val="22"/>
          <w:lang w:val="es-ES"/>
        </w:rPr>
        <w:t xml:space="preserve"> </w:t>
      </w:r>
      <w:r w:rsidR="002555B6" w:rsidRPr="002555B6">
        <w:rPr>
          <w:spacing w:val="-2"/>
          <w:sz w:val="22"/>
          <w:szCs w:val="22"/>
          <w:lang w:val="es-ES"/>
        </w:rPr>
        <w:t>La cantidad de los dividendos del Fondo que se utilizarán para financiar el acceso a oportunidades educativas será transferida a las cuentas correspondientes de la Secretaría General, sobre la base de un cronograma de desembolsos.</w:t>
      </w:r>
    </w:p>
    <w:p w:rsidR="002555B6" w:rsidRPr="002555B6" w:rsidRDefault="002555B6" w:rsidP="00C005F3">
      <w:pPr>
        <w:numPr>
          <w:ilvl w:val="12"/>
          <w:numId w:val="0"/>
        </w:numPr>
        <w:tabs>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lang w:val="es-ES"/>
        </w:rPr>
      </w:pPr>
    </w:p>
    <w:p w:rsidR="002555B6" w:rsidRPr="002555B6" w:rsidRDefault="003F52C4" w:rsidP="00C005F3">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lang w:val="es-ES"/>
        </w:rPr>
      </w:pPr>
      <w:r>
        <w:rPr>
          <w:spacing w:val="-2"/>
          <w:sz w:val="22"/>
          <w:szCs w:val="22"/>
          <w:lang w:val="es-ES"/>
        </w:rPr>
        <w:t xml:space="preserve">5.7 </w:t>
      </w:r>
      <w:r w:rsidR="00525D8B">
        <w:rPr>
          <w:spacing w:val="-2"/>
          <w:sz w:val="22"/>
          <w:szCs w:val="22"/>
          <w:lang w:val="es-ES"/>
        </w:rPr>
        <w:tab/>
      </w:r>
      <w:r w:rsidR="002555B6" w:rsidRPr="002555B6">
        <w:rPr>
          <w:spacing w:val="-2"/>
          <w:sz w:val="22"/>
          <w:szCs w:val="22"/>
          <w:lang w:val="es-ES"/>
        </w:rPr>
        <w:t xml:space="preserve">La Secretaría General, al término de cada año, restituirá al Fondo de Becas los montos transferidos de acuerdo con el inciso </w:t>
      </w:r>
      <w:r>
        <w:rPr>
          <w:spacing w:val="-2"/>
          <w:sz w:val="22"/>
          <w:szCs w:val="22"/>
          <w:lang w:val="es-ES"/>
        </w:rPr>
        <w:t>5</w:t>
      </w:r>
      <w:r w:rsidR="002555B6" w:rsidRPr="002555B6">
        <w:rPr>
          <w:spacing w:val="-2"/>
          <w:sz w:val="22"/>
          <w:szCs w:val="22"/>
          <w:lang w:val="es-ES"/>
        </w:rPr>
        <w:t>.6, que hasta el 31 de diciembre no hayan sido obligados a favor de becarios individualizados.</w:t>
      </w:r>
    </w:p>
    <w:p w:rsidR="00534FA7" w:rsidRDefault="00534FA7">
      <w:pPr>
        <w:rPr>
          <w:b/>
          <w:spacing w:val="-2"/>
          <w:sz w:val="22"/>
          <w:szCs w:val="22"/>
          <w:lang w:val="es-ES"/>
        </w:rPr>
      </w:pPr>
      <w:r>
        <w:rPr>
          <w:b/>
          <w:spacing w:val="-2"/>
          <w:sz w:val="22"/>
          <w:szCs w:val="22"/>
          <w:lang w:val="es-ES"/>
        </w:rPr>
        <w:br w:type="page"/>
      </w:r>
    </w:p>
    <w:p w:rsidR="002555B6" w:rsidRPr="002555B6" w:rsidRDefault="002555B6" w:rsidP="00C005F3">
      <w:pPr>
        <w:tabs>
          <w:tab w:val="center" w:pos="4484"/>
        </w:tabs>
        <w:suppressAutoHyphens/>
        <w:jc w:val="center"/>
        <w:rPr>
          <w:b/>
          <w:spacing w:val="-2"/>
          <w:sz w:val="22"/>
          <w:szCs w:val="22"/>
          <w:lang w:val="es-ES"/>
        </w:rPr>
      </w:pPr>
    </w:p>
    <w:p w:rsidR="002555B6" w:rsidRPr="002555B6" w:rsidRDefault="002555B6" w:rsidP="00C005F3">
      <w:pPr>
        <w:tabs>
          <w:tab w:val="center" w:pos="4484"/>
        </w:tabs>
        <w:suppressAutoHyphens/>
        <w:jc w:val="center"/>
        <w:rPr>
          <w:b/>
          <w:spacing w:val="-2"/>
          <w:sz w:val="22"/>
          <w:szCs w:val="22"/>
          <w:lang w:val="es-ES"/>
        </w:rPr>
      </w:pPr>
      <w:r w:rsidRPr="002555B6">
        <w:rPr>
          <w:b/>
          <w:spacing w:val="-2"/>
          <w:sz w:val="22"/>
          <w:szCs w:val="22"/>
          <w:lang w:val="es-ES"/>
        </w:rPr>
        <w:t>ARTÍCULO VI</w:t>
      </w:r>
    </w:p>
    <w:p w:rsidR="002555B6" w:rsidRPr="002555B6" w:rsidRDefault="002555B6" w:rsidP="00C005F3">
      <w:pPr>
        <w:tabs>
          <w:tab w:val="center" w:pos="4484"/>
        </w:tabs>
        <w:suppressAutoHyphens/>
        <w:jc w:val="center"/>
        <w:rPr>
          <w:b/>
          <w:spacing w:val="-2"/>
          <w:sz w:val="22"/>
          <w:szCs w:val="22"/>
          <w:lang w:val="es-ES"/>
        </w:rPr>
      </w:pPr>
      <w:r w:rsidRPr="002555B6">
        <w:rPr>
          <w:b/>
          <w:spacing w:val="-2"/>
          <w:sz w:val="22"/>
          <w:szCs w:val="22"/>
          <w:lang w:val="es-ES"/>
        </w:rPr>
        <w:t>NORMAS PARA LA ADMINISTRACIÓN DEL FONDO</w:t>
      </w:r>
    </w:p>
    <w:p w:rsidR="002555B6" w:rsidRPr="002555B6" w:rsidRDefault="002555B6" w:rsidP="00C005F3">
      <w:pPr>
        <w:tabs>
          <w:tab w:val="center" w:pos="4484"/>
        </w:tabs>
        <w:suppressAutoHyphens/>
        <w:jc w:val="both"/>
        <w:rPr>
          <w:b/>
          <w:spacing w:val="-2"/>
          <w:sz w:val="22"/>
          <w:szCs w:val="22"/>
          <w:lang w:val="es-ES"/>
        </w:rPr>
      </w:pPr>
    </w:p>
    <w:p w:rsidR="002555B6" w:rsidRPr="002555B6" w:rsidRDefault="002555B6" w:rsidP="00C005F3">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lang w:val="es-ES"/>
        </w:rPr>
      </w:pPr>
      <w:r w:rsidRPr="002555B6">
        <w:rPr>
          <w:spacing w:val="-2"/>
          <w:sz w:val="22"/>
          <w:szCs w:val="22"/>
          <w:lang w:val="es-ES"/>
        </w:rPr>
        <w:tab/>
      </w:r>
      <w:r w:rsidR="00E224CE">
        <w:rPr>
          <w:spacing w:val="-2"/>
          <w:sz w:val="22"/>
          <w:szCs w:val="22"/>
          <w:lang w:val="es-ES"/>
        </w:rPr>
        <w:t>6</w:t>
      </w:r>
      <w:r w:rsidRPr="002555B6">
        <w:rPr>
          <w:spacing w:val="-2"/>
          <w:sz w:val="22"/>
          <w:szCs w:val="22"/>
          <w:lang w:val="es-ES"/>
        </w:rPr>
        <w:t>.1</w:t>
      </w:r>
      <w:r w:rsidRPr="002555B6">
        <w:rPr>
          <w:spacing w:val="-2"/>
          <w:sz w:val="22"/>
          <w:szCs w:val="22"/>
          <w:lang w:val="es-ES"/>
        </w:rPr>
        <w:tab/>
        <w:t>El Fondo para Becas será administrado de conformidad con las disposiciones financieras, de vigilancia fiscal y las demás que resulten pertinentes, previstas en las "Normas Generales para el Funcionamiento de la Secretaría General" y por las demás disposiciones reglamentarias administrativas y financieras de la Organización que resulten aplicables.</w:t>
      </w:r>
    </w:p>
    <w:p w:rsidR="002555B6" w:rsidRDefault="002555B6" w:rsidP="00C005F3">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lang w:val="es-ES"/>
        </w:rPr>
      </w:pPr>
    </w:p>
    <w:p w:rsidR="00534FA7" w:rsidRPr="002555B6" w:rsidRDefault="00534FA7" w:rsidP="00C005F3">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lang w:val="es-ES"/>
        </w:rPr>
      </w:pPr>
    </w:p>
    <w:p w:rsidR="002555B6" w:rsidRPr="002555B6" w:rsidRDefault="002555B6" w:rsidP="00C005F3">
      <w:pPr>
        <w:tabs>
          <w:tab w:val="center" w:pos="4484"/>
        </w:tabs>
        <w:suppressAutoHyphens/>
        <w:jc w:val="center"/>
        <w:rPr>
          <w:b/>
          <w:spacing w:val="-2"/>
          <w:sz w:val="22"/>
          <w:szCs w:val="22"/>
          <w:lang w:val="es-ES"/>
        </w:rPr>
      </w:pPr>
      <w:r w:rsidRPr="002555B6">
        <w:rPr>
          <w:b/>
          <w:spacing w:val="-2"/>
          <w:sz w:val="22"/>
          <w:szCs w:val="22"/>
          <w:lang w:val="es-ES"/>
        </w:rPr>
        <w:t>ARTÍCULO</w:t>
      </w:r>
      <w:r w:rsidRPr="002555B6">
        <w:rPr>
          <w:spacing w:val="-2"/>
          <w:sz w:val="22"/>
          <w:szCs w:val="22"/>
          <w:lang w:val="es-ES"/>
        </w:rPr>
        <w:t xml:space="preserve"> </w:t>
      </w:r>
      <w:r w:rsidRPr="002555B6">
        <w:rPr>
          <w:b/>
          <w:spacing w:val="-2"/>
          <w:sz w:val="22"/>
          <w:szCs w:val="22"/>
          <w:lang w:val="es-ES"/>
        </w:rPr>
        <w:t>VII</w:t>
      </w:r>
    </w:p>
    <w:p w:rsidR="002555B6" w:rsidRPr="002555B6" w:rsidRDefault="002555B6" w:rsidP="00C005F3">
      <w:pPr>
        <w:tabs>
          <w:tab w:val="center" w:pos="4484"/>
        </w:tabs>
        <w:suppressAutoHyphens/>
        <w:jc w:val="center"/>
        <w:rPr>
          <w:spacing w:val="-2"/>
          <w:sz w:val="22"/>
          <w:szCs w:val="22"/>
          <w:lang w:val="es-ES"/>
        </w:rPr>
      </w:pPr>
      <w:r w:rsidRPr="002555B6">
        <w:rPr>
          <w:b/>
          <w:spacing w:val="-2"/>
          <w:sz w:val="22"/>
          <w:szCs w:val="22"/>
          <w:lang w:val="es-ES"/>
        </w:rPr>
        <w:t>MODIFICACIÓN</w:t>
      </w:r>
    </w:p>
    <w:p w:rsidR="002555B6" w:rsidRPr="002555B6" w:rsidRDefault="002555B6" w:rsidP="00C005F3">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lang w:val="es-ES"/>
        </w:rPr>
      </w:pPr>
    </w:p>
    <w:p w:rsidR="002555B6" w:rsidRPr="002555B6" w:rsidRDefault="00B43084" w:rsidP="00C005F3">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lang w:val="es-ES"/>
        </w:rPr>
      </w:pPr>
      <w:r>
        <w:rPr>
          <w:spacing w:val="-2"/>
          <w:sz w:val="22"/>
          <w:szCs w:val="22"/>
          <w:lang w:val="es-ES"/>
        </w:rPr>
        <w:t>7.1</w:t>
      </w:r>
      <w:r w:rsidR="00525D8B">
        <w:rPr>
          <w:spacing w:val="-2"/>
          <w:sz w:val="22"/>
          <w:szCs w:val="22"/>
          <w:lang w:val="es-ES"/>
        </w:rPr>
        <w:tab/>
      </w:r>
      <w:r>
        <w:rPr>
          <w:spacing w:val="-2"/>
          <w:sz w:val="22"/>
          <w:szCs w:val="22"/>
          <w:lang w:val="es-ES"/>
        </w:rPr>
        <w:t xml:space="preserve"> </w:t>
      </w:r>
      <w:r w:rsidR="002555B6" w:rsidRPr="002555B6">
        <w:rPr>
          <w:spacing w:val="-2"/>
          <w:sz w:val="22"/>
          <w:szCs w:val="22"/>
          <w:lang w:val="es-ES"/>
        </w:rPr>
        <w:t xml:space="preserve">El presente Estatuto, podrá ser modificado por </w:t>
      </w:r>
      <w:r w:rsidR="002555B6" w:rsidRPr="00525D8B">
        <w:rPr>
          <w:spacing w:val="-2"/>
          <w:sz w:val="22"/>
          <w:szCs w:val="22"/>
          <w:lang w:val="es-ES"/>
        </w:rPr>
        <w:t>el CIDI</w:t>
      </w:r>
      <w:r w:rsidR="002555B6" w:rsidRPr="002555B6">
        <w:rPr>
          <w:spacing w:val="-2"/>
          <w:sz w:val="22"/>
          <w:szCs w:val="22"/>
          <w:lang w:val="es-ES"/>
        </w:rPr>
        <w:t xml:space="preserve">, por iniciativa propia o a solicitud de la </w:t>
      </w:r>
      <w:r w:rsidR="00E224CE" w:rsidRPr="00E224CE">
        <w:rPr>
          <w:spacing w:val="-2"/>
          <w:sz w:val="22"/>
          <w:szCs w:val="22"/>
          <w:lang w:val="es-ES"/>
        </w:rPr>
        <w:t>Junta Directiva de la AICD</w:t>
      </w:r>
      <w:r w:rsidR="002555B6" w:rsidRPr="002555B6">
        <w:rPr>
          <w:spacing w:val="-2"/>
          <w:sz w:val="22"/>
          <w:szCs w:val="22"/>
          <w:lang w:val="es-ES"/>
        </w:rPr>
        <w:t>.</w:t>
      </w:r>
    </w:p>
    <w:p w:rsidR="002555B6" w:rsidRPr="002555B6" w:rsidRDefault="00A31750" w:rsidP="00531A80">
      <w:pPr>
        <w:spacing w:line="360" w:lineRule="auto"/>
        <w:rPr>
          <w:sz w:val="22"/>
          <w:szCs w:val="22"/>
          <w:lang w:val="es-ES"/>
        </w:rPr>
      </w:pPr>
      <w:r>
        <w:rPr>
          <w:noProof/>
          <w:sz w:val="22"/>
          <w:szCs w:val="22"/>
        </w:rPr>
        <mc:AlternateContent>
          <mc:Choice Requires="wps">
            <w:drawing>
              <wp:anchor distT="0" distB="0" distL="114300" distR="114300" simplePos="0" relativeHeight="251658240"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640" w:rsidRPr="00B7437C" w:rsidRDefault="006B1640" w:rsidP="00DC05E9">
                            <w:pPr>
                              <w:rPr>
                                <w:sz w:val="18"/>
                              </w:rPr>
                            </w:pPr>
                            <w:r>
                              <w:rPr>
                                <w:sz w:val="18"/>
                              </w:rPr>
                              <w:fldChar w:fldCharType="begin"/>
                            </w:r>
                            <w:r>
                              <w:rPr>
                                <w:sz w:val="18"/>
                              </w:rPr>
                              <w:instrText xml:space="preserve"> FILENAME  \* MERGEFORMAT </w:instrText>
                            </w:r>
                            <w:r>
                              <w:rPr>
                                <w:sz w:val="18"/>
                              </w:rPr>
                              <w:fldChar w:fldCharType="separate"/>
                            </w:r>
                            <w:r w:rsidR="00675ECB">
                              <w:rPr>
                                <w:noProof/>
                                <w:sz w:val="18"/>
                              </w:rPr>
                              <w:t>CIDRP03078S01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1o7tw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B0LWju3AgAA&#10;ugUAAA4AAAAAAAAAAAAAAAAALgIAAGRycy9lMm9Eb2MueG1sUEsBAi0AFAAGAAgAAAAhAKIiY4/e&#10;AAAADQEAAA8AAAAAAAAAAAAAAAAAEQUAAGRycy9kb3ducmV2LnhtbFBLBQYAAAAABAAEAPMAAAAc&#10;BgAAAAA=&#10;" filled="f" stroked="f">
                <v:textbox>
                  <w:txbxContent>
                    <w:p w:rsidR="006B1640" w:rsidRPr="00B7437C" w:rsidRDefault="006B1640" w:rsidP="00DC05E9">
                      <w:pPr>
                        <w:rPr>
                          <w:sz w:val="18"/>
                        </w:rPr>
                      </w:pPr>
                      <w:r>
                        <w:rPr>
                          <w:sz w:val="18"/>
                        </w:rPr>
                        <w:fldChar w:fldCharType="begin"/>
                      </w:r>
                      <w:r>
                        <w:rPr>
                          <w:sz w:val="18"/>
                        </w:rPr>
                        <w:instrText xml:space="preserve"> FILENAME  \* MERGEFORMAT </w:instrText>
                      </w:r>
                      <w:r>
                        <w:rPr>
                          <w:sz w:val="18"/>
                        </w:rPr>
                        <w:fldChar w:fldCharType="separate"/>
                      </w:r>
                      <w:r w:rsidR="00675ECB">
                        <w:rPr>
                          <w:noProof/>
                          <w:sz w:val="18"/>
                        </w:rPr>
                        <w:t>CIDRP03078S01</w:t>
                      </w:r>
                      <w:r>
                        <w:rPr>
                          <w:sz w:val="18"/>
                        </w:rPr>
                        <w:fldChar w:fldCharType="end"/>
                      </w:r>
                    </w:p>
                  </w:txbxContent>
                </v:textbox>
                <w10:wrap anchory="page"/>
                <w10:anchorlock/>
              </v:shape>
            </w:pict>
          </mc:Fallback>
        </mc:AlternateContent>
      </w:r>
    </w:p>
    <w:sectPr w:rsidR="002555B6" w:rsidRPr="002555B6" w:rsidSect="00FF1A61">
      <w:headerReference w:type="first" r:id="rId11"/>
      <w:type w:val="oddPage"/>
      <w:pgSz w:w="12240" w:h="15840" w:code="1"/>
      <w:pgMar w:top="1980" w:right="1570" w:bottom="900" w:left="1699" w:header="720" w:footer="720"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176" w:rsidRDefault="00F20176">
      <w:r>
        <w:separator/>
      </w:r>
    </w:p>
  </w:endnote>
  <w:endnote w:type="continuationSeparator" w:id="0">
    <w:p w:rsidR="00F20176" w:rsidRDefault="00F2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176" w:rsidRDefault="00F20176">
      <w:r>
        <w:separator/>
      </w:r>
    </w:p>
  </w:footnote>
  <w:footnote w:type="continuationSeparator" w:id="0">
    <w:p w:rsidR="00F20176" w:rsidRDefault="00F20176">
      <w:r>
        <w:continuationSeparator/>
      </w:r>
    </w:p>
  </w:footnote>
  <w:footnote w:id="1">
    <w:p w:rsidR="00A17F7C" w:rsidRDefault="00A17F7C" w:rsidP="00A17F7C">
      <w:pPr>
        <w:pStyle w:val="FootnoteText"/>
        <w:rPr>
          <w:lang w:val="es-US"/>
        </w:rPr>
      </w:pPr>
      <w:r>
        <w:rPr>
          <w:rStyle w:val="FootnoteReference"/>
        </w:rPr>
        <w:footnoteRef/>
      </w:r>
      <w:r w:rsidRPr="00360FDF">
        <w:rPr>
          <w:lang w:val="es-US"/>
        </w:rPr>
        <w:t xml:space="preserve"> La versión anterior </w:t>
      </w:r>
      <w:r>
        <w:rPr>
          <w:lang w:val="es-US"/>
        </w:rPr>
        <w:t>a</w:t>
      </w:r>
      <w:r w:rsidRPr="00360FDF">
        <w:rPr>
          <w:lang w:val="es-US"/>
        </w:rPr>
        <w:t xml:space="preserve"> este estatuto </w:t>
      </w:r>
      <w:r>
        <w:rPr>
          <w:lang w:val="es-US"/>
        </w:rPr>
        <w:t xml:space="preserve">es el documento </w:t>
      </w:r>
      <w:r w:rsidRPr="00A17F7C">
        <w:rPr>
          <w:lang w:val="es-US"/>
        </w:rPr>
        <w:t>CIDI/doc.55/13</w:t>
      </w:r>
      <w:r>
        <w:rPr>
          <w:lang w:val="es-US"/>
        </w:rPr>
        <w:t xml:space="preserve"> </w:t>
      </w:r>
      <w:r>
        <w:rPr>
          <w:lang w:val="es-US"/>
        </w:rPr>
        <w:t xml:space="preserve">aprobado por el CIDI el </w:t>
      </w:r>
      <w:r w:rsidRPr="00A17F7C">
        <w:rPr>
          <w:lang w:val="es-US"/>
        </w:rPr>
        <w:t xml:space="preserve">30 de abril de </w:t>
      </w:r>
      <w:r>
        <w:rPr>
          <w:lang w:val="es-US"/>
        </w:rPr>
        <w:t xml:space="preserve">   </w:t>
      </w:r>
      <w:r w:rsidRPr="00A17F7C">
        <w:rPr>
          <w:lang w:val="es-US"/>
        </w:rPr>
        <w:t>2013</w:t>
      </w:r>
    </w:p>
    <w:p w:rsidR="00A17F7C" w:rsidRPr="00360FDF" w:rsidRDefault="00A17F7C" w:rsidP="00A17F7C">
      <w:pPr>
        <w:pStyle w:val="FootnoteText"/>
        <w:rPr>
          <w:lang w:val="es-US"/>
        </w:rPr>
      </w:pPr>
      <w:r>
        <w:rPr>
          <w:lang w:val="es-US"/>
        </w:rPr>
        <w:tab/>
      </w:r>
      <w:hyperlink r:id="rId1" w:history="1">
        <w:r w:rsidRPr="00360FDF">
          <w:rPr>
            <w:u w:val="single"/>
            <w:shd w:val="clear" w:color="auto" w:fill="FFFFFF"/>
          </w:rPr>
          <w:t>Español</w:t>
        </w:r>
      </w:hyperlink>
      <w:r w:rsidRPr="00360FDF">
        <w:rPr>
          <w:shd w:val="clear" w:color="auto" w:fill="FFFFFF"/>
        </w:rPr>
        <w:t> - </w:t>
      </w:r>
      <w:hyperlink r:id="rId2" w:history="1">
        <w:r w:rsidRPr="00360FDF">
          <w:rPr>
            <w:u w:val="single"/>
            <w:shd w:val="clear" w:color="auto" w:fill="FFFFFF"/>
          </w:rPr>
          <w:t>English</w:t>
        </w:r>
      </w:hyperlink>
      <w:r w:rsidRPr="00360FDF">
        <w:rPr>
          <w:shd w:val="clear" w:color="auto" w:fill="FFFFFF"/>
        </w:rPr>
        <w:t> - </w:t>
      </w:r>
      <w:hyperlink r:id="rId3" w:history="1">
        <w:r w:rsidRPr="00360FDF">
          <w:rPr>
            <w:u w:val="single"/>
            <w:shd w:val="clear" w:color="auto" w:fill="FFFFFF"/>
          </w:rPr>
          <w:t>Français</w:t>
        </w:r>
      </w:hyperlink>
      <w:r w:rsidRPr="00360FDF">
        <w:rPr>
          <w:shd w:val="clear" w:color="auto" w:fill="FFFFFF"/>
        </w:rPr>
        <w:t> </w:t>
      </w:r>
      <w:r w:rsidRPr="00360FDF">
        <w:rPr>
          <w:i/>
          <w:iCs/>
          <w:shd w:val="clear" w:color="auto" w:fill="FFFFFF"/>
        </w:rPr>
        <w:t>-</w:t>
      </w:r>
      <w:r w:rsidRPr="00360FDF">
        <w:rPr>
          <w:shd w:val="clear" w:color="auto" w:fill="FFFFFF"/>
        </w:rPr>
        <w:t> </w:t>
      </w:r>
      <w:hyperlink r:id="rId4" w:history="1">
        <w:r w:rsidRPr="00360FDF">
          <w:rPr>
            <w:u w:val="single"/>
            <w:shd w:val="clear" w:color="auto" w:fill="FFFFFF"/>
          </w:rPr>
          <w:t>Português</w:t>
        </w:r>
      </w:hyperlink>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640" w:rsidRDefault="006B1640" w:rsidP="004430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1640" w:rsidRDefault="006B1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442335"/>
      <w:docPartObj>
        <w:docPartGallery w:val="Page Numbers (Top of Page)"/>
        <w:docPartUnique/>
      </w:docPartObj>
    </w:sdtPr>
    <w:sdtEndPr>
      <w:rPr>
        <w:noProof/>
      </w:rPr>
    </w:sdtEndPr>
    <w:sdtContent>
      <w:p w:rsidR="0040457B" w:rsidRDefault="0040457B">
        <w:pPr>
          <w:pStyle w:val="Header"/>
          <w:jc w:val="center"/>
        </w:pPr>
        <w:r>
          <w:fldChar w:fldCharType="begin"/>
        </w:r>
        <w:r>
          <w:instrText xml:space="preserve"> PAGE   \* MERGEFORMAT </w:instrText>
        </w:r>
        <w:r>
          <w:fldChar w:fldCharType="separate"/>
        </w:r>
        <w:r w:rsidR="00A17F7C">
          <w:rPr>
            <w:noProof/>
          </w:rPr>
          <w:t>- 4 -</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A61" w:rsidRDefault="00FF1A61" w:rsidP="00FF1A61">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444500</wp:posOffset>
              </wp:positionH>
              <wp:positionV relativeFrom="paragraph">
                <wp:posOffset>-35560</wp:posOffset>
              </wp:positionV>
              <wp:extent cx="4663440" cy="69278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692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A61" w:rsidRPr="00D45B7E" w:rsidRDefault="00FF1A61" w:rsidP="00FF1A61">
                          <w:pPr>
                            <w:pStyle w:val="Header"/>
                            <w:tabs>
                              <w:tab w:val="left" w:pos="900"/>
                            </w:tabs>
                            <w:spacing w:line="0" w:lineRule="atLeast"/>
                            <w:jc w:val="center"/>
                            <w:rPr>
                              <w:b/>
                              <w:sz w:val="28"/>
                              <w:lang w:val="es-CO"/>
                            </w:rPr>
                          </w:pPr>
                          <w:r w:rsidRPr="00D45B7E">
                            <w:rPr>
                              <w:b/>
                              <w:sz w:val="28"/>
                              <w:lang w:val="es-CO"/>
                            </w:rPr>
                            <w:t>ORGANIZACIÓN DE LOS ESTADOS AMERICANOS</w:t>
                          </w:r>
                        </w:p>
                        <w:p w:rsidR="00FF1A61" w:rsidRPr="00D45B7E" w:rsidRDefault="00FF1A61" w:rsidP="00FF1A61">
                          <w:pPr>
                            <w:pStyle w:val="Header"/>
                            <w:tabs>
                              <w:tab w:val="left" w:pos="900"/>
                            </w:tabs>
                            <w:spacing w:line="0" w:lineRule="atLeast"/>
                            <w:jc w:val="center"/>
                            <w:rPr>
                              <w:sz w:val="22"/>
                              <w:szCs w:val="22"/>
                              <w:lang w:val="es-CO"/>
                            </w:rPr>
                          </w:pPr>
                          <w:r w:rsidRPr="00D45B7E">
                            <w:rPr>
                              <w:sz w:val="22"/>
                              <w:szCs w:val="22"/>
                              <w:lang w:val="es-CO"/>
                            </w:rPr>
                            <w:t>Consejo Interamericano para el Desarrollo Integral</w:t>
                          </w:r>
                        </w:p>
                        <w:p w:rsidR="00FF1A61" w:rsidRPr="00D45B7E" w:rsidRDefault="00FF1A61" w:rsidP="00FF1A61">
                          <w:pPr>
                            <w:pStyle w:val="Header"/>
                            <w:tabs>
                              <w:tab w:val="left" w:pos="900"/>
                            </w:tabs>
                            <w:spacing w:line="0" w:lineRule="atLeast"/>
                            <w:jc w:val="center"/>
                            <w:rPr>
                              <w:sz w:val="22"/>
                              <w:szCs w:val="22"/>
                              <w:lang w:val="es-AR"/>
                            </w:rPr>
                          </w:pPr>
                          <w:r w:rsidRPr="00D45B7E">
                            <w:rPr>
                              <w:sz w:val="22"/>
                              <w:szCs w:val="22"/>
                              <w:lang w:val="es-AR"/>
                            </w:rPr>
                            <w:t>(CIDI)</w:t>
                          </w:r>
                        </w:p>
                        <w:p w:rsidR="00FF1A61" w:rsidRPr="009E107E" w:rsidRDefault="00FF1A61" w:rsidP="00FF1A61">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margin-left:35pt;margin-top:-2.8pt;width:367.2pt;height:5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0gg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" stroked="f">
              <v:textbox>
                <w:txbxContent>
                  <w:p w:rsidR="00FF1A61" w:rsidRPr="00D45B7E" w:rsidRDefault="00FF1A61" w:rsidP="00FF1A61">
                    <w:pPr>
                      <w:pStyle w:val="Header"/>
                      <w:tabs>
                        <w:tab w:val="left" w:pos="900"/>
                      </w:tabs>
                      <w:spacing w:line="0" w:lineRule="atLeast"/>
                      <w:jc w:val="center"/>
                      <w:rPr>
                        <w:b/>
                        <w:sz w:val="28"/>
                        <w:lang w:val="es-CO"/>
                      </w:rPr>
                    </w:pPr>
                    <w:r w:rsidRPr="00D45B7E">
                      <w:rPr>
                        <w:b/>
                        <w:sz w:val="28"/>
                        <w:lang w:val="es-CO"/>
                      </w:rPr>
                      <w:t>ORGANIZACIÓN DE LOS ESTADOS AMERICANOS</w:t>
                    </w:r>
                  </w:p>
                  <w:p w:rsidR="00FF1A61" w:rsidRPr="00D45B7E" w:rsidRDefault="00FF1A61" w:rsidP="00FF1A61">
                    <w:pPr>
                      <w:pStyle w:val="Header"/>
                      <w:tabs>
                        <w:tab w:val="left" w:pos="900"/>
                      </w:tabs>
                      <w:spacing w:line="0" w:lineRule="atLeast"/>
                      <w:jc w:val="center"/>
                      <w:rPr>
                        <w:sz w:val="22"/>
                        <w:szCs w:val="22"/>
                        <w:lang w:val="es-CO"/>
                      </w:rPr>
                    </w:pPr>
                    <w:r w:rsidRPr="00D45B7E">
                      <w:rPr>
                        <w:sz w:val="22"/>
                        <w:szCs w:val="22"/>
                        <w:lang w:val="es-CO"/>
                      </w:rPr>
                      <w:t>Consejo Interamericano para el Desarrollo Integral</w:t>
                    </w:r>
                  </w:p>
                  <w:p w:rsidR="00FF1A61" w:rsidRPr="00D45B7E" w:rsidRDefault="00FF1A61" w:rsidP="00FF1A61">
                    <w:pPr>
                      <w:pStyle w:val="Header"/>
                      <w:tabs>
                        <w:tab w:val="left" w:pos="900"/>
                      </w:tabs>
                      <w:spacing w:line="0" w:lineRule="atLeast"/>
                      <w:jc w:val="center"/>
                      <w:rPr>
                        <w:sz w:val="22"/>
                        <w:szCs w:val="22"/>
                        <w:lang w:val="es-AR"/>
                      </w:rPr>
                    </w:pPr>
                    <w:r w:rsidRPr="00D45B7E">
                      <w:rPr>
                        <w:sz w:val="22"/>
                        <w:szCs w:val="22"/>
                        <w:lang w:val="es-AR"/>
                      </w:rPr>
                      <w:t>(CIDI)</w:t>
                    </w:r>
                  </w:p>
                  <w:p w:rsidR="00FF1A61" w:rsidRPr="009E107E" w:rsidRDefault="00FF1A61" w:rsidP="00FF1A61">
                    <w:pPr>
                      <w:pStyle w:val="Header"/>
                      <w:tabs>
                        <w:tab w:val="left" w:pos="900"/>
                      </w:tabs>
                      <w:spacing w:line="0" w:lineRule="atLeast"/>
                      <w:jc w:val="center"/>
                      <w:rPr>
                        <w:b/>
                        <w:lang w:val="es-AR"/>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5080000</wp:posOffset>
              </wp:positionH>
              <wp:positionV relativeFrom="paragraph">
                <wp:posOffset>-35560</wp:posOffset>
              </wp:positionV>
              <wp:extent cx="1287780" cy="86233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A61" w:rsidRDefault="00FF1A61" w:rsidP="00FF1A61">
                          <w:pPr>
                            <w:ind w:right="-130"/>
                          </w:pPr>
                          <w:r>
                            <w:rPr>
                              <w:rFonts w:ascii="News Gothic MT" w:hAnsi="News Gothic MT"/>
                              <w:noProof/>
                              <w:color w:val="000000"/>
                            </w:rPr>
                            <w:drawing>
                              <wp:inline distT="0" distB="0" distL="0" distR="0">
                                <wp:extent cx="1104900" cy="771525"/>
                                <wp:effectExtent l="0" t="0" r="0" b="9525"/>
                                <wp:docPr id="27" name="Picture 27"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400pt;margin-top:-2.8pt;width:101.4pt;height:6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YDhQ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" stroked="f">
              <v:textbox>
                <w:txbxContent>
                  <w:p w:rsidR="00FF1A61" w:rsidRDefault="00FF1A61" w:rsidP="00FF1A61">
                    <w:pPr>
                      <w:ind w:right="-130"/>
                    </w:pPr>
                    <w:r>
                      <w:rPr>
                        <w:rFonts w:ascii="News Gothic MT" w:hAnsi="News Gothic MT"/>
                        <w:noProof/>
                        <w:color w:val="000000"/>
                      </w:rPr>
                      <w:drawing>
                        <wp:inline distT="0" distB="0" distL="0" distR="0">
                          <wp:extent cx="1104900" cy="771525"/>
                          <wp:effectExtent l="0" t="0" r="0" b="9525"/>
                          <wp:docPr id="27" name="Picture 27"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-444500</wp:posOffset>
          </wp:positionH>
          <wp:positionV relativeFrom="paragraph">
            <wp:posOffset>-35560</wp:posOffset>
          </wp:positionV>
          <wp:extent cx="822960" cy="824865"/>
          <wp:effectExtent l="0" t="0" r="0" b="0"/>
          <wp:wrapNone/>
          <wp:docPr id="26" name="Picture 2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1A61" w:rsidRDefault="00FF1A61" w:rsidP="00FF1A61">
    <w:pPr>
      <w:pStyle w:val="Header"/>
    </w:pPr>
  </w:p>
  <w:p w:rsidR="00F15B76" w:rsidRPr="00FF1A61" w:rsidRDefault="00F15B76" w:rsidP="00FF1A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B76" w:rsidRPr="00F15B76" w:rsidRDefault="00F15B76" w:rsidP="00F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14821AC"/>
    <w:lvl w:ilvl="0">
      <w:numFmt w:val="decimal"/>
      <w:lvlText w:val="*"/>
      <w:lvlJc w:val="left"/>
    </w:lvl>
  </w:abstractNum>
  <w:abstractNum w:abstractNumId="1" w15:restartNumberingAfterBreak="0">
    <w:nsid w:val="011531AA"/>
    <w:multiLevelType w:val="hybridMultilevel"/>
    <w:tmpl w:val="CF96442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E02B2C"/>
    <w:multiLevelType w:val="hybridMultilevel"/>
    <w:tmpl w:val="D026E136"/>
    <w:lvl w:ilvl="0" w:tplc="E8C220FC">
      <w:start w:val="1"/>
      <w:numFmt w:val="bullet"/>
      <w:lvlText w:val=""/>
      <w:lvlJc w:val="left"/>
      <w:pPr>
        <w:tabs>
          <w:tab w:val="num" w:pos="360"/>
        </w:tabs>
        <w:ind w:left="360" w:hanging="360"/>
      </w:pPr>
      <w:rPr>
        <w:rFonts w:ascii="Symbol" w:hAnsi="Symbol" w:hint="default"/>
        <w:color w:val="00008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5479A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3B613B8"/>
    <w:multiLevelType w:val="multilevel"/>
    <w:tmpl w:val="6C72BACA"/>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7B017E4"/>
    <w:multiLevelType w:val="hybridMultilevel"/>
    <w:tmpl w:val="8954CC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007174C"/>
    <w:multiLevelType w:val="hybridMultilevel"/>
    <w:tmpl w:val="E83CC500"/>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567559C"/>
    <w:multiLevelType w:val="hybridMultilevel"/>
    <w:tmpl w:val="6A2C7CB4"/>
    <w:lvl w:ilvl="0" w:tplc="0409000F">
      <w:start w:val="1"/>
      <w:numFmt w:val="decimal"/>
      <w:lvlText w:val="%1."/>
      <w:lvlJc w:val="left"/>
      <w:pPr>
        <w:tabs>
          <w:tab w:val="num" w:pos="720"/>
        </w:tabs>
        <w:ind w:left="720" w:hanging="360"/>
      </w:pPr>
    </w:lvl>
    <w:lvl w:ilvl="1" w:tplc="8D7A02EE">
      <w:start w:val="1"/>
      <w:numFmt w:val="lowerLetter"/>
      <w:lvlText w:val="%2."/>
      <w:lvlJc w:val="left"/>
      <w:pPr>
        <w:tabs>
          <w:tab w:val="num" w:pos="1800"/>
        </w:tabs>
        <w:ind w:left="1800" w:hanging="720"/>
      </w:pPr>
      <w:rPr>
        <w:rFonts w:hint="default"/>
        <w:lang w:val="es-MX"/>
      </w:rPr>
    </w:lvl>
    <w:lvl w:ilvl="2" w:tplc="96E09930">
      <w:start w:val="3"/>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CF090C"/>
    <w:multiLevelType w:val="singleLevel"/>
    <w:tmpl w:val="6A548066"/>
    <w:lvl w:ilvl="0">
      <w:start w:val="1"/>
      <w:numFmt w:val="lowerLetter"/>
      <w:lvlText w:val="%1."/>
      <w:lvlJc w:val="left"/>
      <w:pPr>
        <w:tabs>
          <w:tab w:val="num" w:pos="1020"/>
        </w:tabs>
        <w:ind w:left="1020" w:hanging="360"/>
      </w:pPr>
      <w:rPr>
        <w:rFonts w:hint="default"/>
      </w:rPr>
    </w:lvl>
  </w:abstractNum>
  <w:abstractNum w:abstractNumId="9" w15:restartNumberingAfterBreak="0">
    <w:nsid w:val="1FFF3396"/>
    <w:multiLevelType w:val="multilevel"/>
    <w:tmpl w:val="D3505B9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DC7C0E"/>
    <w:multiLevelType w:val="hybridMultilevel"/>
    <w:tmpl w:val="DE26FBD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57135B"/>
    <w:multiLevelType w:val="hybridMultilevel"/>
    <w:tmpl w:val="5F92BD4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F877EF"/>
    <w:multiLevelType w:val="multilevel"/>
    <w:tmpl w:val="DEDE8424"/>
    <w:lvl w:ilvl="0">
      <w:start w:val="6"/>
      <w:numFmt w:val="decimal"/>
      <w:lvlText w:val="%1."/>
      <w:lvlJc w:val="left"/>
      <w:pPr>
        <w:tabs>
          <w:tab w:val="num" w:pos="1305"/>
        </w:tabs>
        <w:ind w:left="1305" w:hanging="1305"/>
      </w:pPr>
      <w:rPr>
        <w:rFonts w:hint="default"/>
      </w:rPr>
    </w:lvl>
    <w:lvl w:ilvl="1">
      <w:start w:val="4"/>
      <w:numFmt w:val="decimal"/>
      <w:lvlText w:val="%1.%2."/>
      <w:lvlJc w:val="left"/>
      <w:pPr>
        <w:tabs>
          <w:tab w:val="num" w:pos="1935"/>
        </w:tabs>
        <w:ind w:left="1935" w:hanging="1305"/>
      </w:pPr>
      <w:rPr>
        <w:rFonts w:hint="default"/>
      </w:rPr>
    </w:lvl>
    <w:lvl w:ilvl="2">
      <w:start w:val="1"/>
      <w:numFmt w:val="decimal"/>
      <w:lvlText w:val="%1.%2.%3."/>
      <w:lvlJc w:val="left"/>
      <w:pPr>
        <w:tabs>
          <w:tab w:val="num" w:pos="2565"/>
        </w:tabs>
        <w:ind w:left="2565" w:hanging="1305"/>
      </w:pPr>
      <w:rPr>
        <w:rFonts w:hint="default"/>
      </w:rPr>
    </w:lvl>
    <w:lvl w:ilvl="3">
      <w:start w:val="1"/>
      <w:numFmt w:val="decimal"/>
      <w:lvlText w:val="%1.%2.%3.%4."/>
      <w:lvlJc w:val="left"/>
      <w:pPr>
        <w:tabs>
          <w:tab w:val="num" w:pos="3195"/>
        </w:tabs>
        <w:ind w:left="3195" w:hanging="1305"/>
      </w:pPr>
      <w:rPr>
        <w:rFonts w:hint="default"/>
      </w:rPr>
    </w:lvl>
    <w:lvl w:ilvl="4">
      <w:start w:val="1"/>
      <w:numFmt w:val="decimal"/>
      <w:lvlText w:val="%1.%2.%3.%4.%5."/>
      <w:lvlJc w:val="left"/>
      <w:pPr>
        <w:tabs>
          <w:tab w:val="num" w:pos="3825"/>
        </w:tabs>
        <w:ind w:left="3825" w:hanging="1305"/>
      </w:pPr>
      <w:rPr>
        <w:rFonts w:hint="default"/>
      </w:rPr>
    </w:lvl>
    <w:lvl w:ilvl="5">
      <w:start w:val="1"/>
      <w:numFmt w:val="decimal"/>
      <w:lvlText w:val="%1.%2.%3.%4.%5.%6."/>
      <w:lvlJc w:val="left"/>
      <w:pPr>
        <w:tabs>
          <w:tab w:val="num" w:pos="4455"/>
        </w:tabs>
        <w:ind w:left="4455" w:hanging="1305"/>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13" w15:restartNumberingAfterBreak="0">
    <w:nsid w:val="2C6A263D"/>
    <w:multiLevelType w:val="hybridMultilevel"/>
    <w:tmpl w:val="5232C520"/>
    <w:lvl w:ilvl="0" w:tplc="E8C220FC">
      <w:start w:val="1"/>
      <w:numFmt w:val="bullet"/>
      <w:lvlText w:val=""/>
      <w:lvlJc w:val="left"/>
      <w:pPr>
        <w:tabs>
          <w:tab w:val="num" w:pos="360"/>
        </w:tabs>
        <w:ind w:left="360" w:hanging="360"/>
      </w:pPr>
      <w:rPr>
        <w:rFonts w:ascii="Symbol" w:hAnsi="Symbol" w:hint="default"/>
        <w:color w:val="00008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7E29AD"/>
    <w:multiLevelType w:val="hybridMultilevel"/>
    <w:tmpl w:val="327E640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CE57DCE"/>
    <w:multiLevelType w:val="hybridMultilevel"/>
    <w:tmpl w:val="389C0E42"/>
    <w:lvl w:ilvl="0" w:tplc="F9EA33D6">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F9EA33D6">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F6331CB"/>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2436200"/>
    <w:multiLevelType w:val="hybridMultilevel"/>
    <w:tmpl w:val="E4C4C9E8"/>
    <w:lvl w:ilvl="0" w:tplc="7A0C7E6A">
      <w:start w:val="1"/>
      <w:numFmt w:val="decimal"/>
      <w:lvlText w:val="%1."/>
      <w:lvlJc w:val="left"/>
      <w:pPr>
        <w:tabs>
          <w:tab w:val="num" w:pos="720"/>
        </w:tabs>
        <w:ind w:left="720" w:hanging="720"/>
      </w:pPr>
      <w:rPr>
        <w:rFonts w:hint="default"/>
        <w:b/>
        <w:sz w:val="22"/>
        <w:szCs w:val="22"/>
      </w:rPr>
    </w:lvl>
    <w:lvl w:ilvl="1" w:tplc="E8C220FC">
      <w:start w:val="1"/>
      <w:numFmt w:val="bullet"/>
      <w:lvlText w:val=""/>
      <w:lvlJc w:val="left"/>
      <w:pPr>
        <w:tabs>
          <w:tab w:val="num" w:pos="1080"/>
        </w:tabs>
        <w:ind w:left="1080" w:hanging="360"/>
      </w:pPr>
      <w:rPr>
        <w:rFonts w:ascii="Symbol" w:hAnsi="Symbol" w:hint="default"/>
        <w:color w:val="000080"/>
        <w:sz w:val="22"/>
      </w:rPr>
    </w:lvl>
    <w:lvl w:ilvl="2" w:tplc="0409000B">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8317E7F"/>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4105097"/>
    <w:multiLevelType w:val="hybridMultilevel"/>
    <w:tmpl w:val="D4E00E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681DB5"/>
    <w:multiLevelType w:val="hybridMultilevel"/>
    <w:tmpl w:val="B62E96E0"/>
    <w:lvl w:ilvl="0" w:tplc="E8C220FC">
      <w:start w:val="1"/>
      <w:numFmt w:val="bullet"/>
      <w:lvlText w:val=""/>
      <w:lvlJc w:val="left"/>
      <w:pPr>
        <w:tabs>
          <w:tab w:val="num" w:pos="360"/>
        </w:tabs>
        <w:ind w:left="360" w:hanging="360"/>
      </w:pPr>
      <w:rPr>
        <w:rFonts w:ascii="Symbol" w:hAnsi="Symbol" w:hint="default"/>
        <w:color w:val="00008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4B6CFB"/>
    <w:multiLevelType w:val="hybridMultilevel"/>
    <w:tmpl w:val="5EA09502"/>
    <w:lvl w:ilvl="0" w:tplc="E8C220FC">
      <w:start w:val="1"/>
      <w:numFmt w:val="bullet"/>
      <w:lvlText w:val=""/>
      <w:lvlJc w:val="left"/>
      <w:pPr>
        <w:tabs>
          <w:tab w:val="num" w:pos="360"/>
        </w:tabs>
        <w:ind w:left="360" w:hanging="360"/>
      </w:pPr>
      <w:rPr>
        <w:rFonts w:ascii="Symbol" w:hAnsi="Symbol" w:hint="default"/>
        <w:color w:val="00008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805E47"/>
    <w:multiLevelType w:val="hybridMultilevel"/>
    <w:tmpl w:val="6F406320"/>
    <w:lvl w:ilvl="0" w:tplc="29EE0184">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B3A0242"/>
    <w:multiLevelType w:val="hybridMultilevel"/>
    <w:tmpl w:val="885806CA"/>
    <w:lvl w:ilvl="0" w:tplc="8D7C42D0">
      <w:start w:val="1"/>
      <w:numFmt w:val="bullet"/>
      <w:lvlText w:val=""/>
      <w:lvlJc w:val="left"/>
      <w:pPr>
        <w:tabs>
          <w:tab w:val="num" w:pos="1080"/>
        </w:tabs>
        <w:ind w:left="1080" w:hanging="360"/>
      </w:pPr>
      <w:rPr>
        <w:rFonts w:ascii="Symbol" w:hAnsi="Symbol" w:hint="default"/>
        <w:sz w:val="22"/>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A353A4E"/>
    <w:multiLevelType w:val="multilevel"/>
    <w:tmpl w:val="FB104BD2"/>
    <w:lvl w:ilvl="0">
      <w:start w:val="8"/>
      <w:numFmt w:val="decimal"/>
      <w:lvlText w:val="%1."/>
      <w:lvlJc w:val="left"/>
      <w:pPr>
        <w:tabs>
          <w:tab w:val="num" w:pos="645"/>
        </w:tabs>
        <w:ind w:left="645" w:hanging="645"/>
      </w:pPr>
      <w:rPr>
        <w:rFonts w:hint="default"/>
      </w:rPr>
    </w:lvl>
    <w:lvl w:ilvl="1">
      <w:start w:val="1"/>
      <w:numFmt w:val="decimal"/>
      <w:lvlText w:val="%1.%2."/>
      <w:lvlJc w:val="left"/>
      <w:pPr>
        <w:tabs>
          <w:tab w:val="num" w:pos="1275"/>
        </w:tabs>
        <w:ind w:left="1275" w:hanging="645"/>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25" w15:restartNumberingAfterBreak="0">
    <w:nsid w:val="6AB14E16"/>
    <w:multiLevelType w:val="hybridMultilevel"/>
    <w:tmpl w:val="D5F233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CAB3675"/>
    <w:multiLevelType w:val="hybridMultilevel"/>
    <w:tmpl w:val="A9DA8112"/>
    <w:lvl w:ilvl="0" w:tplc="E8C220FC">
      <w:start w:val="1"/>
      <w:numFmt w:val="bullet"/>
      <w:lvlText w:val=""/>
      <w:lvlJc w:val="left"/>
      <w:pPr>
        <w:tabs>
          <w:tab w:val="num" w:pos="360"/>
        </w:tabs>
        <w:ind w:left="360" w:hanging="360"/>
      </w:pPr>
      <w:rPr>
        <w:rFonts w:ascii="Symbol" w:hAnsi="Symbol" w:hint="default"/>
        <w:color w:val="00008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F114BE"/>
    <w:multiLevelType w:val="hybridMultilevel"/>
    <w:tmpl w:val="C972B150"/>
    <w:lvl w:ilvl="0" w:tplc="E8C220FC">
      <w:start w:val="1"/>
      <w:numFmt w:val="bullet"/>
      <w:lvlText w:val=""/>
      <w:lvlJc w:val="left"/>
      <w:pPr>
        <w:tabs>
          <w:tab w:val="num" w:pos="360"/>
        </w:tabs>
        <w:ind w:left="360" w:hanging="360"/>
      </w:pPr>
      <w:rPr>
        <w:rFonts w:ascii="Symbol" w:hAnsi="Symbol" w:hint="default"/>
        <w:color w:val="00008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A63902"/>
    <w:multiLevelType w:val="hybridMultilevel"/>
    <w:tmpl w:val="36582EE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0377F1"/>
    <w:multiLevelType w:val="hybridMultilevel"/>
    <w:tmpl w:val="5896CF1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6B66A42"/>
    <w:multiLevelType w:val="hybridMultilevel"/>
    <w:tmpl w:val="6732896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D004B4"/>
    <w:multiLevelType w:val="hybridMultilevel"/>
    <w:tmpl w:val="4504FAC8"/>
    <w:lvl w:ilvl="0" w:tplc="E8C220FC">
      <w:start w:val="1"/>
      <w:numFmt w:val="bullet"/>
      <w:lvlText w:val=""/>
      <w:lvlJc w:val="left"/>
      <w:pPr>
        <w:tabs>
          <w:tab w:val="num" w:pos="360"/>
        </w:tabs>
        <w:ind w:left="360" w:hanging="360"/>
      </w:pPr>
      <w:rPr>
        <w:rFonts w:ascii="Symbol" w:hAnsi="Symbol" w:hint="default"/>
        <w:color w:val="00008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464EC6"/>
    <w:multiLevelType w:val="hybridMultilevel"/>
    <w:tmpl w:val="19DC8602"/>
    <w:lvl w:ilvl="0" w:tplc="0409000F">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CF640EF"/>
    <w:multiLevelType w:val="hybridMultilevel"/>
    <w:tmpl w:val="A80C78BA"/>
    <w:lvl w:ilvl="0" w:tplc="E8C220FC">
      <w:start w:val="1"/>
      <w:numFmt w:val="bullet"/>
      <w:lvlText w:val=""/>
      <w:lvlJc w:val="left"/>
      <w:pPr>
        <w:tabs>
          <w:tab w:val="num" w:pos="360"/>
        </w:tabs>
        <w:ind w:left="360" w:hanging="360"/>
      </w:pPr>
      <w:rPr>
        <w:rFonts w:ascii="Symbol" w:hAnsi="Symbol" w:hint="default"/>
        <w:color w:val="00008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541100"/>
    <w:multiLevelType w:val="multilevel"/>
    <w:tmpl w:val="52C600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17"/>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
  </w:num>
  <w:num w:numId="4">
    <w:abstractNumId w:val="13"/>
  </w:num>
  <w:num w:numId="5">
    <w:abstractNumId w:val="31"/>
  </w:num>
  <w:num w:numId="6">
    <w:abstractNumId w:val="20"/>
  </w:num>
  <w:num w:numId="7">
    <w:abstractNumId w:val="21"/>
  </w:num>
  <w:num w:numId="8">
    <w:abstractNumId w:val="33"/>
  </w:num>
  <w:num w:numId="9">
    <w:abstractNumId w:val="27"/>
  </w:num>
  <w:num w:numId="10">
    <w:abstractNumId w:val="26"/>
  </w:num>
  <w:num w:numId="11">
    <w:abstractNumId w:val="10"/>
  </w:num>
  <w:num w:numId="12">
    <w:abstractNumId w:val="6"/>
  </w:num>
  <w:num w:numId="13">
    <w:abstractNumId w:val="1"/>
  </w:num>
  <w:num w:numId="14">
    <w:abstractNumId w:val="19"/>
  </w:num>
  <w:num w:numId="15">
    <w:abstractNumId w:val="29"/>
  </w:num>
  <w:num w:numId="16">
    <w:abstractNumId w:val="5"/>
  </w:num>
  <w:num w:numId="17">
    <w:abstractNumId w:val="30"/>
  </w:num>
  <w:num w:numId="18">
    <w:abstractNumId w:val="23"/>
  </w:num>
  <w:num w:numId="19">
    <w:abstractNumId w:val="25"/>
  </w:num>
  <w:num w:numId="20">
    <w:abstractNumId w:val="16"/>
  </w:num>
  <w:num w:numId="21">
    <w:abstractNumId w:val="32"/>
  </w:num>
  <w:num w:numId="22">
    <w:abstractNumId w:val="18"/>
  </w:num>
  <w:num w:numId="23">
    <w:abstractNumId w:val="11"/>
  </w:num>
  <w:num w:numId="24">
    <w:abstractNumId w:val="28"/>
  </w:num>
  <w:num w:numId="25">
    <w:abstractNumId w:val="7"/>
  </w:num>
  <w:num w:numId="26">
    <w:abstractNumId w:val="9"/>
  </w:num>
  <w:num w:numId="27">
    <w:abstractNumId w:val="34"/>
  </w:num>
  <w:num w:numId="28">
    <w:abstractNumId w:val="14"/>
  </w:num>
  <w:num w:numId="29">
    <w:abstractNumId w:val="22"/>
  </w:num>
  <w:num w:numId="30">
    <w:abstractNumId w:val="15"/>
  </w:num>
  <w:num w:numId="31">
    <w:abstractNumId w:val="3"/>
  </w:num>
  <w:num w:numId="32">
    <w:abstractNumId w:val="4"/>
  </w:num>
  <w:num w:numId="33">
    <w:abstractNumId w:val="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74"/>
    <w:rsid w:val="00001035"/>
    <w:rsid w:val="00012789"/>
    <w:rsid w:val="0002571E"/>
    <w:rsid w:val="00030603"/>
    <w:rsid w:val="00030FB1"/>
    <w:rsid w:val="000312AC"/>
    <w:rsid w:val="0003461C"/>
    <w:rsid w:val="0004463E"/>
    <w:rsid w:val="00051559"/>
    <w:rsid w:val="00054B71"/>
    <w:rsid w:val="0005588A"/>
    <w:rsid w:val="00060F1F"/>
    <w:rsid w:val="00065A12"/>
    <w:rsid w:val="0007667A"/>
    <w:rsid w:val="00077820"/>
    <w:rsid w:val="00095D70"/>
    <w:rsid w:val="000C17CF"/>
    <w:rsid w:val="000C7FCD"/>
    <w:rsid w:val="000D4A2D"/>
    <w:rsid w:val="000D5EAE"/>
    <w:rsid w:val="000F19C6"/>
    <w:rsid w:val="000F2FD4"/>
    <w:rsid w:val="00112721"/>
    <w:rsid w:val="00112AD1"/>
    <w:rsid w:val="0011442E"/>
    <w:rsid w:val="00114574"/>
    <w:rsid w:val="0011640E"/>
    <w:rsid w:val="00126411"/>
    <w:rsid w:val="00126B5D"/>
    <w:rsid w:val="00131225"/>
    <w:rsid w:val="00142F02"/>
    <w:rsid w:val="00160379"/>
    <w:rsid w:val="00165AC5"/>
    <w:rsid w:val="00171221"/>
    <w:rsid w:val="0017174E"/>
    <w:rsid w:val="00174D86"/>
    <w:rsid w:val="0017652F"/>
    <w:rsid w:val="00181A34"/>
    <w:rsid w:val="001838B6"/>
    <w:rsid w:val="00185196"/>
    <w:rsid w:val="00185845"/>
    <w:rsid w:val="0019145F"/>
    <w:rsid w:val="00192535"/>
    <w:rsid w:val="00197973"/>
    <w:rsid w:val="001B0466"/>
    <w:rsid w:val="001B255D"/>
    <w:rsid w:val="001B2B35"/>
    <w:rsid w:val="001C347F"/>
    <w:rsid w:val="001C4193"/>
    <w:rsid w:val="001C46E7"/>
    <w:rsid w:val="001C4A80"/>
    <w:rsid w:val="001D31B7"/>
    <w:rsid w:val="001D5FE9"/>
    <w:rsid w:val="001D6139"/>
    <w:rsid w:val="001F2959"/>
    <w:rsid w:val="001F35FD"/>
    <w:rsid w:val="001F3E99"/>
    <w:rsid w:val="00203BC1"/>
    <w:rsid w:val="002044F4"/>
    <w:rsid w:val="0020588E"/>
    <w:rsid w:val="00210DCF"/>
    <w:rsid w:val="00214E3D"/>
    <w:rsid w:val="00216AE4"/>
    <w:rsid w:val="00217604"/>
    <w:rsid w:val="0021760C"/>
    <w:rsid w:val="002272B3"/>
    <w:rsid w:val="00231FAB"/>
    <w:rsid w:val="00232B6D"/>
    <w:rsid w:val="00252A8A"/>
    <w:rsid w:val="002555B6"/>
    <w:rsid w:val="0025644A"/>
    <w:rsid w:val="00264DBA"/>
    <w:rsid w:val="00265E60"/>
    <w:rsid w:val="00271160"/>
    <w:rsid w:val="00275BC9"/>
    <w:rsid w:val="00276153"/>
    <w:rsid w:val="00276A3B"/>
    <w:rsid w:val="00277467"/>
    <w:rsid w:val="00281000"/>
    <w:rsid w:val="00290E11"/>
    <w:rsid w:val="00293CBE"/>
    <w:rsid w:val="002A01BE"/>
    <w:rsid w:val="002A5D0B"/>
    <w:rsid w:val="002B38B6"/>
    <w:rsid w:val="002C15AB"/>
    <w:rsid w:val="002C34B6"/>
    <w:rsid w:val="002D06A9"/>
    <w:rsid w:val="002D3EDE"/>
    <w:rsid w:val="002D4BB9"/>
    <w:rsid w:val="002E2D25"/>
    <w:rsid w:val="002E4885"/>
    <w:rsid w:val="002F2207"/>
    <w:rsid w:val="002F70CF"/>
    <w:rsid w:val="003270F8"/>
    <w:rsid w:val="00346E58"/>
    <w:rsid w:val="00347DDE"/>
    <w:rsid w:val="00350D52"/>
    <w:rsid w:val="00354926"/>
    <w:rsid w:val="00355CE6"/>
    <w:rsid w:val="003647D6"/>
    <w:rsid w:val="00364A17"/>
    <w:rsid w:val="003818FF"/>
    <w:rsid w:val="00390339"/>
    <w:rsid w:val="0039222B"/>
    <w:rsid w:val="00392E4A"/>
    <w:rsid w:val="003A37A8"/>
    <w:rsid w:val="003B608A"/>
    <w:rsid w:val="003B60C5"/>
    <w:rsid w:val="003C1B35"/>
    <w:rsid w:val="003C430D"/>
    <w:rsid w:val="003D2F15"/>
    <w:rsid w:val="003D4D64"/>
    <w:rsid w:val="003F31A7"/>
    <w:rsid w:val="003F52C4"/>
    <w:rsid w:val="0040457B"/>
    <w:rsid w:val="00404772"/>
    <w:rsid w:val="00412F38"/>
    <w:rsid w:val="004168BC"/>
    <w:rsid w:val="00416E2A"/>
    <w:rsid w:val="004260E2"/>
    <w:rsid w:val="004269A3"/>
    <w:rsid w:val="00433C3B"/>
    <w:rsid w:val="0044301B"/>
    <w:rsid w:val="004472CA"/>
    <w:rsid w:val="00465647"/>
    <w:rsid w:val="00470BC0"/>
    <w:rsid w:val="00472FB9"/>
    <w:rsid w:val="00491396"/>
    <w:rsid w:val="004A4E97"/>
    <w:rsid w:val="004A6A12"/>
    <w:rsid w:val="004B5025"/>
    <w:rsid w:val="004C0E8A"/>
    <w:rsid w:val="004C3BDB"/>
    <w:rsid w:val="004C700A"/>
    <w:rsid w:val="004C7235"/>
    <w:rsid w:val="004D1BDF"/>
    <w:rsid w:val="004D3B86"/>
    <w:rsid w:val="004D7A1A"/>
    <w:rsid w:val="004E009D"/>
    <w:rsid w:val="004E2FE7"/>
    <w:rsid w:val="004E45B1"/>
    <w:rsid w:val="004E7853"/>
    <w:rsid w:val="004F1602"/>
    <w:rsid w:val="004F6544"/>
    <w:rsid w:val="005030A7"/>
    <w:rsid w:val="00506EF2"/>
    <w:rsid w:val="005078B2"/>
    <w:rsid w:val="005228AB"/>
    <w:rsid w:val="005248D7"/>
    <w:rsid w:val="00525D8B"/>
    <w:rsid w:val="00531A80"/>
    <w:rsid w:val="005322C5"/>
    <w:rsid w:val="00533A0C"/>
    <w:rsid w:val="00534FA7"/>
    <w:rsid w:val="0053672F"/>
    <w:rsid w:val="00536F00"/>
    <w:rsid w:val="00545C97"/>
    <w:rsid w:val="00554D1A"/>
    <w:rsid w:val="0056417C"/>
    <w:rsid w:val="00567100"/>
    <w:rsid w:val="00570DED"/>
    <w:rsid w:val="005811E5"/>
    <w:rsid w:val="00591F0B"/>
    <w:rsid w:val="005A1046"/>
    <w:rsid w:val="005A2217"/>
    <w:rsid w:val="005A7631"/>
    <w:rsid w:val="005C504E"/>
    <w:rsid w:val="005D1F9F"/>
    <w:rsid w:val="005D244D"/>
    <w:rsid w:val="005D41B9"/>
    <w:rsid w:val="005D41C9"/>
    <w:rsid w:val="005E0BBD"/>
    <w:rsid w:val="005E341C"/>
    <w:rsid w:val="005E79BF"/>
    <w:rsid w:val="005F05EF"/>
    <w:rsid w:val="005F6F42"/>
    <w:rsid w:val="005F777E"/>
    <w:rsid w:val="00601884"/>
    <w:rsid w:val="0061171D"/>
    <w:rsid w:val="006176F4"/>
    <w:rsid w:val="00621FD0"/>
    <w:rsid w:val="00626056"/>
    <w:rsid w:val="00626274"/>
    <w:rsid w:val="006265A6"/>
    <w:rsid w:val="00632869"/>
    <w:rsid w:val="00637414"/>
    <w:rsid w:val="00642604"/>
    <w:rsid w:val="006479E3"/>
    <w:rsid w:val="00653821"/>
    <w:rsid w:val="00657B97"/>
    <w:rsid w:val="00657D81"/>
    <w:rsid w:val="006661F6"/>
    <w:rsid w:val="00675D8C"/>
    <w:rsid w:val="00675ECB"/>
    <w:rsid w:val="0067670B"/>
    <w:rsid w:val="006841C5"/>
    <w:rsid w:val="00695CC1"/>
    <w:rsid w:val="006A17DE"/>
    <w:rsid w:val="006A1DCE"/>
    <w:rsid w:val="006B1640"/>
    <w:rsid w:val="006B3646"/>
    <w:rsid w:val="006C6661"/>
    <w:rsid w:val="006C6724"/>
    <w:rsid w:val="006E02BF"/>
    <w:rsid w:val="006E177E"/>
    <w:rsid w:val="006E1782"/>
    <w:rsid w:val="006E26F4"/>
    <w:rsid w:val="006E2991"/>
    <w:rsid w:val="006E6464"/>
    <w:rsid w:val="00700B2F"/>
    <w:rsid w:val="00703C79"/>
    <w:rsid w:val="00705F9E"/>
    <w:rsid w:val="007100E8"/>
    <w:rsid w:val="0071521F"/>
    <w:rsid w:val="0071768A"/>
    <w:rsid w:val="00717A7A"/>
    <w:rsid w:val="00722A08"/>
    <w:rsid w:val="00724A68"/>
    <w:rsid w:val="00740679"/>
    <w:rsid w:val="00740F69"/>
    <w:rsid w:val="007543FA"/>
    <w:rsid w:val="00754C3A"/>
    <w:rsid w:val="00755D31"/>
    <w:rsid w:val="00764298"/>
    <w:rsid w:val="007646FF"/>
    <w:rsid w:val="007724DD"/>
    <w:rsid w:val="007736F2"/>
    <w:rsid w:val="00776946"/>
    <w:rsid w:val="00781295"/>
    <w:rsid w:val="0078249E"/>
    <w:rsid w:val="00791D96"/>
    <w:rsid w:val="007A0377"/>
    <w:rsid w:val="007A0E75"/>
    <w:rsid w:val="007B5696"/>
    <w:rsid w:val="007B5DDE"/>
    <w:rsid w:val="007B6CA9"/>
    <w:rsid w:val="007C085E"/>
    <w:rsid w:val="007C1A21"/>
    <w:rsid w:val="007C5348"/>
    <w:rsid w:val="007D040B"/>
    <w:rsid w:val="007D30C5"/>
    <w:rsid w:val="007E1DD7"/>
    <w:rsid w:val="007E33EB"/>
    <w:rsid w:val="007F027A"/>
    <w:rsid w:val="007F0555"/>
    <w:rsid w:val="007F2232"/>
    <w:rsid w:val="007F2774"/>
    <w:rsid w:val="007F3B24"/>
    <w:rsid w:val="007F6CE0"/>
    <w:rsid w:val="00805DF9"/>
    <w:rsid w:val="00815DF0"/>
    <w:rsid w:val="008173A8"/>
    <w:rsid w:val="00830EE5"/>
    <w:rsid w:val="00832A3D"/>
    <w:rsid w:val="0083612A"/>
    <w:rsid w:val="0085501E"/>
    <w:rsid w:val="00857A82"/>
    <w:rsid w:val="00871717"/>
    <w:rsid w:val="00874E94"/>
    <w:rsid w:val="00890C14"/>
    <w:rsid w:val="0089272D"/>
    <w:rsid w:val="008B4471"/>
    <w:rsid w:val="008B51EE"/>
    <w:rsid w:val="008D000F"/>
    <w:rsid w:val="008D44F6"/>
    <w:rsid w:val="008D4CE9"/>
    <w:rsid w:val="008E364E"/>
    <w:rsid w:val="008E4B4A"/>
    <w:rsid w:val="008E62BE"/>
    <w:rsid w:val="008F16F7"/>
    <w:rsid w:val="008F4927"/>
    <w:rsid w:val="00903461"/>
    <w:rsid w:val="00905B3E"/>
    <w:rsid w:val="009077C1"/>
    <w:rsid w:val="00911A3B"/>
    <w:rsid w:val="00914B40"/>
    <w:rsid w:val="009217A7"/>
    <w:rsid w:val="00923359"/>
    <w:rsid w:val="00924F41"/>
    <w:rsid w:val="00925CDF"/>
    <w:rsid w:val="00930E1B"/>
    <w:rsid w:val="00944358"/>
    <w:rsid w:val="00946716"/>
    <w:rsid w:val="00946924"/>
    <w:rsid w:val="009479BA"/>
    <w:rsid w:val="009573DF"/>
    <w:rsid w:val="00957D0B"/>
    <w:rsid w:val="0098407A"/>
    <w:rsid w:val="009855A4"/>
    <w:rsid w:val="009900F5"/>
    <w:rsid w:val="009A7AF0"/>
    <w:rsid w:val="009B75B2"/>
    <w:rsid w:val="009C0BA3"/>
    <w:rsid w:val="009C5DED"/>
    <w:rsid w:val="009C7AAF"/>
    <w:rsid w:val="009D0388"/>
    <w:rsid w:val="009D2FA7"/>
    <w:rsid w:val="009D77AF"/>
    <w:rsid w:val="009D7ADC"/>
    <w:rsid w:val="009D7E18"/>
    <w:rsid w:val="009E3B0C"/>
    <w:rsid w:val="009E43E2"/>
    <w:rsid w:val="009F393F"/>
    <w:rsid w:val="009F4248"/>
    <w:rsid w:val="009F6896"/>
    <w:rsid w:val="00A018CB"/>
    <w:rsid w:val="00A14717"/>
    <w:rsid w:val="00A17F7C"/>
    <w:rsid w:val="00A309D8"/>
    <w:rsid w:val="00A31750"/>
    <w:rsid w:val="00A40CF6"/>
    <w:rsid w:val="00A506B8"/>
    <w:rsid w:val="00A53078"/>
    <w:rsid w:val="00A60C5E"/>
    <w:rsid w:val="00A64BFE"/>
    <w:rsid w:val="00A67BD7"/>
    <w:rsid w:val="00A72D49"/>
    <w:rsid w:val="00A761BF"/>
    <w:rsid w:val="00A76C49"/>
    <w:rsid w:val="00A77E53"/>
    <w:rsid w:val="00A859C2"/>
    <w:rsid w:val="00A860F4"/>
    <w:rsid w:val="00A9444B"/>
    <w:rsid w:val="00A94A80"/>
    <w:rsid w:val="00A97703"/>
    <w:rsid w:val="00AA0907"/>
    <w:rsid w:val="00AA3AB9"/>
    <w:rsid w:val="00AB071A"/>
    <w:rsid w:val="00AB5DC3"/>
    <w:rsid w:val="00AC09D9"/>
    <w:rsid w:val="00AC1787"/>
    <w:rsid w:val="00AC4E09"/>
    <w:rsid w:val="00AC7CF8"/>
    <w:rsid w:val="00AD6A39"/>
    <w:rsid w:val="00AD7B06"/>
    <w:rsid w:val="00AE2C5A"/>
    <w:rsid w:val="00AE4C9E"/>
    <w:rsid w:val="00AE5955"/>
    <w:rsid w:val="00AE6186"/>
    <w:rsid w:val="00AE7C3F"/>
    <w:rsid w:val="00B02B2B"/>
    <w:rsid w:val="00B0713E"/>
    <w:rsid w:val="00B103D3"/>
    <w:rsid w:val="00B1635A"/>
    <w:rsid w:val="00B20AFC"/>
    <w:rsid w:val="00B21576"/>
    <w:rsid w:val="00B21CFB"/>
    <w:rsid w:val="00B428E5"/>
    <w:rsid w:val="00B43084"/>
    <w:rsid w:val="00B44591"/>
    <w:rsid w:val="00B44997"/>
    <w:rsid w:val="00B52D12"/>
    <w:rsid w:val="00B55015"/>
    <w:rsid w:val="00B6212E"/>
    <w:rsid w:val="00B7437C"/>
    <w:rsid w:val="00B93188"/>
    <w:rsid w:val="00B94530"/>
    <w:rsid w:val="00B94BCA"/>
    <w:rsid w:val="00BA1F21"/>
    <w:rsid w:val="00BA2454"/>
    <w:rsid w:val="00BB33CB"/>
    <w:rsid w:val="00BB52FB"/>
    <w:rsid w:val="00BB751D"/>
    <w:rsid w:val="00BD18B2"/>
    <w:rsid w:val="00BD7181"/>
    <w:rsid w:val="00BE2222"/>
    <w:rsid w:val="00BF1355"/>
    <w:rsid w:val="00BF1424"/>
    <w:rsid w:val="00BF3C4C"/>
    <w:rsid w:val="00BF6491"/>
    <w:rsid w:val="00BF6EC7"/>
    <w:rsid w:val="00C005F3"/>
    <w:rsid w:val="00C07293"/>
    <w:rsid w:val="00C11BF0"/>
    <w:rsid w:val="00C26D57"/>
    <w:rsid w:val="00C41BF5"/>
    <w:rsid w:val="00C42DAE"/>
    <w:rsid w:val="00C42F66"/>
    <w:rsid w:val="00C44410"/>
    <w:rsid w:val="00C5198B"/>
    <w:rsid w:val="00C51E3A"/>
    <w:rsid w:val="00C54A64"/>
    <w:rsid w:val="00C57E90"/>
    <w:rsid w:val="00C57F62"/>
    <w:rsid w:val="00C63EA8"/>
    <w:rsid w:val="00C66445"/>
    <w:rsid w:val="00C70A11"/>
    <w:rsid w:val="00C70EDE"/>
    <w:rsid w:val="00C72273"/>
    <w:rsid w:val="00C742F0"/>
    <w:rsid w:val="00C77276"/>
    <w:rsid w:val="00C823BC"/>
    <w:rsid w:val="00C8799C"/>
    <w:rsid w:val="00C87AEF"/>
    <w:rsid w:val="00CA27FF"/>
    <w:rsid w:val="00CB036B"/>
    <w:rsid w:val="00CB1D22"/>
    <w:rsid w:val="00CB28B1"/>
    <w:rsid w:val="00CB2BD4"/>
    <w:rsid w:val="00CB6BDA"/>
    <w:rsid w:val="00CD30DC"/>
    <w:rsid w:val="00CD558B"/>
    <w:rsid w:val="00CE47B3"/>
    <w:rsid w:val="00CE5033"/>
    <w:rsid w:val="00CE6EBF"/>
    <w:rsid w:val="00D04E54"/>
    <w:rsid w:val="00D05EBA"/>
    <w:rsid w:val="00D12447"/>
    <w:rsid w:val="00D13EA8"/>
    <w:rsid w:val="00D24DBE"/>
    <w:rsid w:val="00D25A46"/>
    <w:rsid w:val="00D35FD4"/>
    <w:rsid w:val="00D36F76"/>
    <w:rsid w:val="00D44B22"/>
    <w:rsid w:val="00D45B7E"/>
    <w:rsid w:val="00D60EF6"/>
    <w:rsid w:val="00D731F8"/>
    <w:rsid w:val="00D73F87"/>
    <w:rsid w:val="00D83177"/>
    <w:rsid w:val="00D8564E"/>
    <w:rsid w:val="00D9150E"/>
    <w:rsid w:val="00D96A73"/>
    <w:rsid w:val="00DA2D06"/>
    <w:rsid w:val="00DA4593"/>
    <w:rsid w:val="00DA5380"/>
    <w:rsid w:val="00DB172C"/>
    <w:rsid w:val="00DB535B"/>
    <w:rsid w:val="00DC05E9"/>
    <w:rsid w:val="00DE409C"/>
    <w:rsid w:val="00DE44EA"/>
    <w:rsid w:val="00DE65F8"/>
    <w:rsid w:val="00E012BB"/>
    <w:rsid w:val="00E01336"/>
    <w:rsid w:val="00E01929"/>
    <w:rsid w:val="00E06934"/>
    <w:rsid w:val="00E21C64"/>
    <w:rsid w:val="00E224CE"/>
    <w:rsid w:val="00E3473B"/>
    <w:rsid w:val="00E453C3"/>
    <w:rsid w:val="00E57A55"/>
    <w:rsid w:val="00E62E14"/>
    <w:rsid w:val="00E80A4D"/>
    <w:rsid w:val="00E84D6E"/>
    <w:rsid w:val="00E96C06"/>
    <w:rsid w:val="00EB16DD"/>
    <w:rsid w:val="00EC03F5"/>
    <w:rsid w:val="00ED0914"/>
    <w:rsid w:val="00ED264D"/>
    <w:rsid w:val="00ED60A2"/>
    <w:rsid w:val="00EF0160"/>
    <w:rsid w:val="00EF04F9"/>
    <w:rsid w:val="00EF1B78"/>
    <w:rsid w:val="00EF24EB"/>
    <w:rsid w:val="00EF4CD3"/>
    <w:rsid w:val="00F013D0"/>
    <w:rsid w:val="00F014E9"/>
    <w:rsid w:val="00F024B3"/>
    <w:rsid w:val="00F11FC0"/>
    <w:rsid w:val="00F12A2E"/>
    <w:rsid w:val="00F15B76"/>
    <w:rsid w:val="00F16107"/>
    <w:rsid w:val="00F16F15"/>
    <w:rsid w:val="00F20176"/>
    <w:rsid w:val="00F30A6C"/>
    <w:rsid w:val="00F369C6"/>
    <w:rsid w:val="00F56D90"/>
    <w:rsid w:val="00F57B2A"/>
    <w:rsid w:val="00F64A0F"/>
    <w:rsid w:val="00F65186"/>
    <w:rsid w:val="00F73F2A"/>
    <w:rsid w:val="00F8038B"/>
    <w:rsid w:val="00F82993"/>
    <w:rsid w:val="00F8716A"/>
    <w:rsid w:val="00FA3FAB"/>
    <w:rsid w:val="00FB2750"/>
    <w:rsid w:val="00FB3344"/>
    <w:rsid w:val="00FB3387"/>
    <w:rsid w:val="00FB4410"/>
    <w:rsid w:val="00FB5862"/>
    <w:rsid w:val="00FC2D1D"/>
    <w:rsid w:val="00FD305C"/>
    <w:rsid w:val="00FE2B6A"/>
    <w:rsid w:val="00FE5615"/>
    <w:rsid w:val="00FF15EC"/>
    <w:rsid w:val="00FF1A61"/>
    <w:rsid w:val="00FF7111"/>
    <w:rsid w:val="00FF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C402C4"/>
  <w15:chartTrackingRefBased/>
  <w15:docId w15:val="{1315D368-4D66-44A9-957D-88584F64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lang w:val="es-PR"/>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rsid w:val="00653821"/>
    <w:rPr>
      <w:vertAlign w:val="superscript"/>
    </w:rPr>
  </w:style>
  <w:style w:type="paragraph" w:styleId="BalloonText">
    <w:name w:val="Balloon Text"/>
    <w:basedOn w:val="Normal"/>
    <w:semiHidden/>
    <w:rsid w:val="0005588A"/>
    <w:rPr>
      <w:rFonts w:ascii="Tahoma" w:hAnsi="Tahoma" w:cs="Tahoma"/>
      <w:sz w:val="16"/>
      <w:szCs w:val="16"/>
    </w:rPr>
  </w:style>
  <w:style w:type="paragraph" w:styleId="NormalWeb">
    <w:name w:val="Normal (Web)"/>
    <w:basedOn w:val="Normal"/>
    <w:rsid w:val="00B0713E"/>
    <w:pPr>
      <w:spacing w:before="100" w:beforeAutospacing="1" w:after="100" w:afterAutospacing="1"/>
    </w:pPr>
    <w:rPr>
      <w:sz w:val="24"/>
      <w:szCs w:val="24"/>
    </w:rPr>
  </w:style>
  <w:style w:type="character" w:customStyle="1" w:styleId="HeaderChar">
    <w:name w:val="Header Char"/>
    <w:basedOn w:val="DefaultParagraphFont"/>
    <w:link w:val="Header"/>
    <w:uiPriority w:val="99"/>
    <w:rsid w:val="002555B6"/>
  </w:style>
  <w:style w:type="paragraph" w:styleId="ListParagraph">
    <w:name w:val="List Paragraph"/>
    <w:basedOn w:val="Normal"/>
    <w:uiPriority w:val="34"/>
    <w:qFormat/>
    <w:rsid w:val="00012789"/>
    <w:pPr>
      <w:ind w:left="720"/>
    </w:pPr>
  </w:style>
  <w:style w:type="character" w:customStyle="1" w:styleId="FootnoteTextChar">
    <w:name w:val="Footnote Text Char"/>
    <w:link w:val="FootnoteText"/>
    <w:rsid w:val="00A17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32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cm.oas.org/IDMS/Redirectpage.aspx?class=cidi/doc.&amp;classNum=55&amp;lang=f" TargetMode="External"/><Relationship Id="rId2" Type="http://schemas.openxmlformats.org/officeDocument/2006/relationships/hyperlink" Target="http://scm.oas.org/IDMS/Redirectpage.aspx?class=cidi/doc.&amp;classNum=55&amp;lang=e" TargetMode="External"/><Relationship Id="rId1" Type="http://schemas.openxmlformats.org/officeDocument/2006/relationships/hyperlink" Target="http://scm.oas.org/IDMS/Redirectpage.aspx?class=cidi/doc.&amp;classNum=55&amp;lang=s" TargetMode="External"/><Relationship Id="rId4" Type="http://schemas.openxmlformats.org/officeDocument/2006/relationships/hyperlink" Target="http://scm.oas.org/IDMS/Redirectpage.aspx?class=cidi/doc.&amp;classNum=55&amp;lang=p"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8C153-01EA-4E8F-AF0E-F196E792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5</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dc:description/>
  <cp:lastModifiedBy>Burns, Sandra</cp:lastModifiedBy>
  <cp:revision>2</cp:revision>
  <cp:lastPrinted>2007-07-12T22:47:00Z</cp:lastPrinted>
  <dcterms:created xsi:type="dcterms:W3CDTF">2021-03-05T23:14:00Z</dcterms:created>
  <dcterms:modified xsi:type="dcterms:W3CDTF">2021-03-05T23:14:00Z</dcterms:modified>
</cp:coreProperties>
</file>