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77" w:rsidRPr="008B31D1" w:rsidRDefault="009334B8" w:rsidP="001751CF">
      <w:pPr>
        <w:tabs>
          <w:tab w:val="left" w:pos="6480"/>
          <w:tab w:val="left" w:pos="7200"/>
        </w:tabs>
        <w:ind w:right="-720"/>
        <w:rPr>
          <w:sz w:val="22"/>
          <w:szCs w:val="22"/>
          <w:lang w:val="fr-FR"/>
        </w:rPr>
      </w:pPr>
      <w:r w:rsidRPr="007E650C">
        <w:rPr>
          <w:noProof/>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-911860</wp:posOffset>
                </wp:positionV>
                <wp:extent cx="466344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E2A" w:rsidRPr="007E650C" w:rsidRDefault="00630E2A" w:rsidP="00EC7B17">
                            <w:pPr>
                              <w:pStyle w:val="Header"/>
                              <w:tabs>
                                <w:tab w:val="left" w:pos="900"/>
                              </w:tabs>
                              <w:spacing w:line="240" w:lineRule="atLeast"/>
                              <w:jc w:val="center"/>
                              <w:rPr>
                                <w:rFonts w:ascii="Garamond" w:hAnsi="Garamond"/>
                                <w:b/>
                                <w:sz w:val="28"/>
                                <w:szCs w:val="24"/>
                                <w:lang w:val="fr-FR"/>
                              </w:rPr>
                            </w:pPr>
                            <w:r w:rsidRPr="007E650C">
                              <w:rPr>
                                <w:rFonts w:ascii="Garamond" w:hAnsi="Garamond"/>
                                <w:b/>
                                <w:sz w:val="28"/>
                                <w:szCs w:val="24"/>
                                <w:lang w:val="fr-FR"/>
                              </w:rPr>
                              <w:t>ORGANI</w:t>
                            </w:r>
                            <w:r w:rsidR="00796519" w:rsidRPr="007E650C">
                              <w:rPr>
                                <w:rFonts w:ascii="Garamond" w:hAnsi="Garamond"/>
                                <w:b/>
                                <w:sz w:val="28"/>
                                <w:szCs w:val="24"/>
                                <w:lang w:val="fr-FR"/>
                              </w:rPr>
                              <w:t>S</w:t>
                            </w:r>
                            <w:r w:rsidRPr="007E650C">
                              <w:rPr>
                                <w:rFonts w:ascii="Garamond" w:hAnsi="Garamond"/>
                                <w:b/>
                                <w:sz w:val="28"/>
                                <w:szCs w:val="24"/>
                                <w:lang w:val="fr-FR"/>
                              </w:rPr>
                              <w:t>A</w:t>
                            </w:r>
                            <w:r w:rsidR="00796519" w:rsidRPr="007E650C">
                              <w:rPr>
                                <w:rFonts w:ascii="Garamond" w:hAnsi="Garamond"/>
                                <w:b/>
                                <w:sz w:val="28"/>
                                <w:szCs w:val="24"/>
                                <w:lang w:val="fr-FR"/>
                              </w:rPr>
                              <w:t>TION DES É</w:t>
                            </w:r>
                            <w:r w:rsidRPr="007E650C">
                              <w:rPr>
                                <w:rFonts w:ascii="Garamond" w:hAnsi="Garamond"/>
                                <w:b/>
                                <w:sz w:val="28"/>
                                <w:szCs w:val="24"/>
                                <w:lang w:val="fr-FR"/>
                              </w:rPr>
                              <w:t>TA</w:t>
                            </w:r>
                            <w:r w:rsidR="00796519" w:rsidRPr="007E650C">
                              <w:rPr>
                                <w:rFonts w:ascii="Garamond" w:hAnsi="Garamond"/>
                                <w:b/>
                                <w:sz w:val="28"/>
                                <w:szCs w:val="24"/>
                                <w:lang w:val="fr-FR"/>
                              </w:rPr>
                              <w:t>TS AMÉ</w:t>
                            </w:r>
                            <w:r w:rsidRPr="007E650C">
                              <w:rPr>
                                <w:rFonts w:ascii="Garamond" w:hAnsi="Garamond"/>
                                <w:b/>
                                <w:sz w:val="28"/>
                                <w:szCs w:val="24"/>
                                <w:lang w:val="fr-FR"/>
                              </w:rPr>
                              <w:t>RICA</w:t>
                            </w:r>
                            <w:r w:rsidR="00796519" w:rsidRPr="007E650C">
                              <w:rPr>
                                <w:rFonts w:ascii="Garamond" w:hAnsi="Garamond"/>
                                <w:b/>
                                <w:sz w:val="28"/>
                                <w:szCs w:val="24"/>
                                <w:lang w:val="fr-FR"/>
                              </w:rPr>
                              <w:t>IN</w:t>
                            </w:r>
                            <w:r w:rsidRPr="007E650C">
                              <w:rPr>
                                <w:rFonts w:ascii="Garamond" w:hAnsi="Garamond"/>
                                <w:b/>
                                <w:sz w:val="28"/>
                                <w:szCs w:val="24"/>
                                <w:lang w:val="fr-FR"/>
                              </w:rPr>
                              <w:t>S</w:t>
                            </w:r>
                          </w:p>
                          <w:p w:rsidR="00630E2A" w:rsidRPr="007E650C" w:rsidRDefault="00630E2A" w:rsidP="00EC7B17">
                            <w:pPr>
                              <w:pStyle w:val="Header"/>
                              <w:tabs>
                                <w:tab w:val="left" w:pos="900"/>
                              </w:tabs>
                              <w:spacing w:line="240" w:lineRule="atLeast"/>
                              <w:jc w:val="center"/>
                              <w:rPr>
                                <w:rFonts w:ascii="Garamond" w:hAnsi="Garamond"/>
                                <w:b/>
                                <w:sz w:val="22"/>
                                <w:szCs w:val="22"/>
                                <w:lang w:val="fr-FR"/>
                              </w:rPr>
                            </w:pPr>
                            <w:r w:rsidRPr="007E650C">
                              <w:rPr>
                                <w:rFonts w:ascii="Garamond" w:hAnsi="Garamond"/>
                                <w:b/>
                                <w:sz w:val="22"/>
                                <w:szCs w:val="22"/>
                                <w:lang w:val="fr-FR"/>
                              </w:rPr>
                              <w:t>Conse</w:t>
                            </w:r>
                            <w:r w:rsidR="00796519" w:rsidRPr="007E650C">
                              <w:rPr>
                                <w:rFonts w:ascii="Garamond" w:hAnsi="Garamond"/>
                                <w:b/>
                                <w:sz w:val="22"/>
                                <w:szCs w:val="22"/>
                                <w:lang w:val="fr-FR"/>
                              </w:rPr>
                              <w:t>il interaméricain pour le développement intégré</w:t>
                            </w:r>
                          </w:p>
                          <w:p w:rsidR="00630E2A" w:rsidRPr="007E650C" w:rsidRDefault="00630E2A" w:rsidP="00EC7B17">
                            <w:pPr>
                              <w:pStyle w:val="Header"/>
                              <w:tabs>
                                <w:tab w:val="left" w:pos="900"/>
                              </w:tabs>
                              <w:spacing w:line="240" w:lineRule="atLeast"/>
                              <w:jc w:val="center"/>
                              <w:rPr>
                                <w:b/>
                                <w:sz w:val="22"/>
                                <w:szCs w:val="22"/>
                                <w:lang w:val="fr-FR"/>
                              </w:rPr>
                            </w:pPr>
                            <w:r w:rsidRPr="007E650C">
                              <w:rPr>
                                <w:rFonts w:ascii="Garamond" w:hAnsi="Garamond"/>
                                <w:b/>
                                <w:sz w:val="22"/>
                                <w:szCs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5pt;margin-top:-71.8pt;width:36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6KgA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" stroked="f">
                <v:textbox>
                  <w:txbxContent>
                    <w:p w:rsidR="00630E2A" w:rsidRPr="007E650C" w:rsidRDefault="00630E2A" w:rsidP="00EC7B17">
                      <w:pPr>
                        <w:pStyle w:val="Header"/>
                        <w:tabs>
                          <w:tab w:val="left" w:pos="900"/>
                        </w:tabs>
                        <w:spacing w:line="240" w:lineRule="atLeast"/>
                        <w:jc w:val="center"/>
                        <w:rPr>
                          <w:rFonts w:ascii="Garamond" w:hAnsi="Garamond"/>
                          <w:b/>
                          <w:sz w:val="28"/>
                          <w:szCs w:val="24"/>
                          <w:lang w:val="fr-FR"/>
                        </w:rPr>
                      </w:pPr>
                      <w:r w:rsidRPr="007E650C">
                        <w:rPr>
                          <w:rFonts w:ascii="Garamond" w:hAnsi="Garamond"/>
                          <w:b/>
                          <w:sz w:val="28"/>
                          <w:szCs w:val="24"/>
                          <w:lang w:val="fr-FR"/>
                        </w:rPr>
                        <w:t>ORGANI</w:t>
                      </w:r>
                      <w:r w:rsidR="00796519" w:rsidRPr="007E650C">
                        <w:rPr>
                          <w:rFonts w:ascii="Garamond" w:hAnsi="Garamond"/>
                          <w:b/>
                          <w:sz w:val="28"/>
                          <w:szCs w:val="24"/>
                          <w:lang w:val="fr-FR"/>
                        </w:rPr>
                        <w:t>S</w:t>
                      </w:r>
                      <w:r w:rsidRPr="007E650C">
                        <w:rPr>
                          <w:rFonts w:ascii="Garamond" w:hAnsi="Garamond"/>
                          <w:b/>
                          <w:sz w:val="28"/>
                          <w:szCs w:val="24"/>
                          <w:lang w:val="fr-FR"/>
                        </w:rPr>
                        <w:t>A</w:t>
                      </w:r>
                      <w:r w:rsidR="00796519" w:rsidRPr="007E650C">
                        <w:rPr>
                          <w:rFonts w:ascii="Garamond" w:hAnsi="Garamond"/>
                          <w:b/>
                          <w:sz w:val="28"/>
                          <w:szCs w:val="24"/>
                          <w:lang w:val="fr-FR"/>
                        </w:rPr>
                        <w:t>TION DES É</w:t>
                      </w:r>
                      <w:r w:rsidRPr="007E650C">
                        <w:rPr>
                          <w:rFonts w:ascii="Garamond" w:hAnsi="Garamond"/>
                          <w:b/>
                          <w:sz w:val="28"/>
                          <w:szCs w:val="24"/>
                          <w:lang w:val="fr-FR"/>
                        </w:rPr>
                        <w:t>TA</w:t>
                      </w:r>
                      <w:r w:rsidR="00796519" w:rsidRPr="007E650C">
                        <w:rPr>
                          <w:rFonts w:ascii="Garamond" w:hAnsi="Garamond"/>
                          <w:b/>
                          <w:sz w:val="28"/>
                          <w:szCs w:val="24"/>
                          <w:lang w:val="fr-FR"/>
                        </w:rPr>
                        <w:t>TS AMÉ</w:t>
                      </w:r>
                      <w:r w:rsidRPr="007E650C">
                        <w:rPr>
                          <w:rFonts w:ascii="Garamond" w:hAnsi="Garamond"/>
                          <w:b/>
                          <w:sz w:val="28"/>
                          <w:szCs w:val="24"/>
                          <w:lang w:val="fr-FR"/>
                        </w:rPr>
                        <w:t>RICA</w:t>
                      </w:r>
                      <w:r w:rsidR="00796519" w:rsidRPr="007E650C">
                        <w:rPr>
                          <w:rFonts w:ascii="Garamond" w:hAnsi="Garamond"/>
                          <w:b/>
                          <w:sz w:val="28"/>
                          <w:szCs w:val="24"/>
                          <w:lang w:val="fr-FR"/>
                        </w:rPr>
                        <w:t>IN</w:t>
                      </w:r>
                      <w:r w:rsidRPr="007E650C">
                        <w:rPr>
                          <w:rFonts w:ascii="Garamond" w:hAnsi="Garamond"/>
                          <w:b/>
                          <w:sz w:val="28"/>
                          <w:szCs w:val="24"/>
                          <w:lang w:val="fr-FR"/>
                        </w:rPr>
                        <w:t>S</w:t>
                      </w:r>
                    </w:p>
                    <w:p w:rsidR="00630E2A" w:rsidRPr="007E650C" w:rsidRDefault="00630E2A" w:rsidP="00EC7B17">
                      <w:pPr>
                        <w:pStyle w:val="Header"/>
                        <w:tabs>
                          <w:tab w:val="left" w:pos="900"/>
                        </w:tabs>
                        <w:spacing w:line="240" w:lineRule="atLeast"/>
                        <w:jc w:val="center"/>
                        <w:rPr>
                          <w:rFonts w:ascii="Garamond" w:hAnsi="Garamond"/>
                          <w:b/>
                          <w:sz w:val="22"/>
                          <w:szCs w:val="22"/>
                          <w:lang w:val="fr-FR"/>
                        </w:rPr>
                      </w:pPr>
                      <w:r w:rsidRPr="007E650C">
                        <w:rPr>
                          <w:rFonts w:ascii="Garamond" w:hAnsi="Garamond"/>
                          <w:b/>
                          <w:sz w:val="22"/>
                          <w:szCs w:val="22"/>
                          <w:lang w:val="fr-FR"/>
                        </w:rPr>
                        <w:t>Conse</w:t>
                      </w:r>
                      <w:r w:rsidR="00796519" w:rsidRPr="007E650C">
                        <w:rPr>
                          <w:rFonts w:ascii="Garamond" w:hAnsi="Garamond"/>
                          <w:b/>
                          <w:sz w:val="22"/>
                          <w:szCs w:val="22"/>
                          <w:lang w:val="fr-FR"/>
                        </w:rPr>
                        <w:t>il interaméricain pour le développement intégré</w:t>
                      </w:r>
                    </w:p>
                    <w:p w:rsidR="00630E2A" w:rsidRPr="007E650C" w:rsidRDefault="00630E2A" w:rsidP="00EC7B17">
                      <w:pPr>
                        <w:pStyle w:val="Header"/>
                        <w:tabs>
                          <w:tab w:val="left" w:pos="900"/>
                        </w:tabs>
                        <w:spacing w:line="240" w:lineRule="atLeast"/>
                        <w:jc w:val="center"/>
                        <w:rPr>
                          <w:b/>
                          <w:sz w:val="22"/>
                          <w:szCs w:val="22"/>
                          <w:lang w:val="fr-FR"/>
                        </w:rPr>
                      </w:pPr>
                      <w:r w:rsidRPr="007E650C">
                        <w:rPr>
                          <w:rFonts w:ascii="Garamond" w:hAnsi="Garamond"/>
                          <w:b/>
                          <w:sz w:val="22"/>
                          <w:szCs w:val="22"/>
                          <w:lang w:val="fr-FR"/>
                        </w:rPr>
                        <w:t>(CIDI)</w:t>
                      </w:r>
                    </w:p>
                  </w:txbxContent>
                </v:textbox>
              </v:shape>
            </w:pict>
          </mc:Fallback>
        </mc:AlternateContent>
      </w:r>
      <w:r w:rsidRPr="007E650C">
        <w:rPr>
          <w:noProof/>
        </w:rPr>
        <w:drawing>
          <wp:anchor distT="0" distB="0" distL="114300" distR="114300" simplePos="0" relativeHeight="251656192" behindDoc="0" locked="0" layoutInCell="1" allowOverlap="1">
            <wp:simplePos x="0" y="0"/>
            <wp:positionH relativeFrom="column">
              <wp:posOffset>-570230</wp:posOffset>
            </wp:positionH>
            <wp:positionV relativeFrom="paragraph">
              <wp:posOffset>-1064260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50C">
        <w:rPr>
          <w:noProof/>
        </w:rPr>
        <mc:AlternateContent>
          <mc:Choice Requires="wps">
            <w:drawing>
              <wp:anchor distT="0" distB="0" distL="114300" distR="114300" simplePos="0" relativeHeight="251657216" behindDoc="0" locked="0" layoutInCell="1" allowOverlap="1">
                <wp:simplePos x="0" y="0"/>
                <wp:positionH relativeFrom="column">
                  <wp:posOffset>4954270</wp:posOffset>
                </wp:positionH>
                <wp:positionV relativeFrom="paragraph">
                  <wp:posOffset>-1064260</wp:posOffset>
                </wp:positionV>
                <wp:extent cx="1287780" cy="8623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E2A" w:rsidRDefault="009334B8" w:rsidP="00EC7B17">
                            <w:pPr>
                              <w:ind w:right="-130"/>
                            </w:pPr>
                            <w:r w:rsidRPr="00AB49E9">
                              <w:rPr>
                                <w:noProof/>
                                <w:sz w:val="20"/>
                              </w:rPr>
                              <w:drawing>
                                <wp:inline distT="0" distB="0" distL="0" distR="0">
                                  <wp:extent cx="1104900" cy="771525"/>
                                  <wp:effectExtent l="0" t="0" r="0" b="0"/>
                                  <wp:docPr id="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1pt;margin-top:-83.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" stroked="f">
                <v:textbox>
                  <w:txbxContent>
                    <w:p w:rsidR="00630E2A" w:rsidRDefault="009334B8" w:rsidP="00EC7B17">
                      <w:pPr>
                        <w:ind w:right="-130"/>
                      </w:pPr>
                      <w:r w:rsidRPr="00AB49E9">
                        <w:rPr>
                          <w:noProof/>
                          <w:sz w:val="20"/>
                        </w:rPr>
                        <w:drawing>
                          <wp:inline distT="0" distB="0" distL="0" distR="0">
                            <wp:extent cx="1104900" cy="771525"/>
                            <wp:effectExtent l="0" t="0" r="0" b="0"/>
                            <wp:docPr id="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1751CF" w:rsidRPr="007E650C">
        <w:rPr>
          <w:sz w:val="22"/>
          <w:szCs w:val="22"/>
          <w:lang w:val="fr-FR"/>
        </w:rPr>
        <w:tab/>
      </w:r>
      <w:r w:rsidR="00DF2577" w:rsidRPr="007E650C">
        <w:rPr>
          <w:sz w:val="22"/>
          <w:szCs w:val="22"/>
          <w:lang w:val="fr-FR"/>
        </w:rPr>
        <w:tab/>
      </w:r>
      <w:r w:rsidR="00DF2577" w:rsidRPr="008B31D1">
        <w:rPr>
          <w:sz w:val="22"/>
          <w:szCs w:val="22"/>
          <w:lang w:val="fr-FR"/>
        </w:rPr>
        <w:t>OEA/</w:t>
      </w:r>
      <w:proofErr w:type="spellStart"/>
      <w:r w:rsidR="00DF2577" w:rsidRPr="008B31D1">
        <w:rPr>
          <w:sz w:val="22"/>
          <w:szCs w:val="22"/>
          <w:lang w:val="fr-FR"/>
        </w:rPr>
        <w:t>Ser.W</w:t>
      </w:r>
      <w:proofErr w:type="spellEnd"/>
    </w:p>
    <w:p w:rsidR="00DF2577" w:rsidRPr="008B31D1" w:rsidRDefault="00DF2577" w:rsidP="00DF2577">
      <w:pPr>
        <w:tabs>
          <w:tab w:val="left" w:pos="7200"/>
        </w:tabs>
        <w:ind w:right="-1080"/>
        <w:rPr>
          <w:sz w:val="22"/>
          <w:szCs w:val="22"/>
          <w:lang w:val="fr-FR"/>
        </w:rPr>
      </w:pPr>
      <w:r w:rsidRPr="008B31D1">
        <w:rPr>
          <w:b/>
          <w:sz w:val="22"/>
          <w:szCs w:val="22"/>
          <w:lang w:val="fr-FR"/>
        </w:rPr>
        <w:tab/>
      </w:r>
      <w:r w:rsidRPr="008B31D1">
        <w:rPr>
          <w:sz w:val="22"/>
          <w:szCs w:val="22"/>
          <w:lang w:val="fr-FR"/>
        </w:rPr>
        <w:t>CIDI/</w:t>
      </w:r>
      <w:r w:rsidR="009334B8" w:rsidRPr="008B31D1">
        <w:rPr>
          <w:sz w:val="22"/>
          <w:szCs w:val="22"/>
          <w:lang w:val="fr-FR"/>
        </w:rPr>
        <w:t>d</w:t>
      </w:r>
      <w:r w:rsidR="00775A16" w:rsidRPr="008B31D1">
        <w:rPr>
          <w:sz w:val="22"/>
          <w:szCs w:val="22"/>
          <w:lang w:val="fr-FR"/>
        </w:rPr>
        <w:t>oc.</w:t>
      </w:r>
      <w:r w:rsidR="009334B8" w:rsidRPr="008B31D1">
        <w:rPr>
          <w:sz w:val="22"/>
          <w:szCs w:val="22"/>
          <w:lang w:val="fr-FR"/>
        </w:rPr>
        <w:t>302</w:t>
      </w:r>
      <w:r w:rsidR="00AC7214" w:rsidRPr="008B31D1">
        <w:rPr>
          <w:sz w:val="22"/>
          <w:szCs w:val="22"/>
          <w:lang w:val="fr-FR"/>
        </w:rPr>
        <w:t>/</w:t>
      </w:r>
      <w:r w:rsidR="009334B8" w:rsidRPr="008B31D1">
        <w:rPr>
          <w:sz w:val="22"/>
          <w:szCs w:val="22"/>
          <w:lang w:val="fr-FR"/>
        </w:rPr>
        <w:t>20</w:t>
      </w:r>
    </w:p>
    <w:p w:rsidR="00DF2577" w:rsidRPr="008B31D1" w:rsidRDefault="00DF2577" w:rsidP="00DF2577">
      <w:pPr>
        <w:tabs>
          <w:tab w:val="left" w:pos="7200"/>
        </w:tabs>
        <w:ind w:right="-1080"/>
        <w:rPr>
          <w:sz w:val="22"/>
          <w:szCs w:val="22"/>
          <w:lang w:val="fr-FR"/>
        </w:rPr>
      </w:pPr>
      <w:r w:rsidRPr="008B31D1">
        <w:rPr>
          <w:sz w:val="22"/>
          <w:szCs w:val="22"/>
          <w:lang w:val="fr-FR"/>
        </w:rPr>
        <w:tab/>
      </w:r>
      <w:r w:rsidR="009334B8" w:rsidRPr="008B31D1">
        <w:rPr>
          <w:sz w:val="22"/>
          <w:szCs w:val="22"/>
          <w:lang w:val="fr-FR"/>
        </w:rPr>
        <w:t>15</w:t>
      </w:r>
      <w:r w:rsidRPr="008B31D1">
        <w:rPr>
          <w:sz w:val="22"/>
          <w:szCs w:val="22"/>
          <w:lang w:val="fr-FR"/>
        </w:rPr>
        <w:t xml:space="preserve"> </w:t>
      </w:r>
      <w:r w:rsidR="009334B8" w:rsidRPr="008B31D1">
        <w:rPr>
          <w:sz w:val="22"/>
          <w:szCs w:val="22"/>
          <w:lang w:val="fr-CA"/>
        </w:rPr>
        <w:t>octobre</w:t>
      </w:r>
      <w:r w:rsidR="009334B8" w:rsidRPr="008B31D1">
        <w:rPr>
          <w:sz w:val="22"/>
          <w:szCs w:val="22"/>
          <w:lang w:val="fr-FR"/>
        </w:rPr>
        <w:t xml:space="preserve"> </w:t>
      </w:r>
      <w:r w:rsidRPr="008B31D1">
        <w:rPr>
          <w:sz w:val="22"/>
          <w:szCs w:val="22"/>
          <w:lang w:val="fr-FR"/>
        </w:rPr>
        <w:t>20</w:t>
      </w:r>
      <w:r w:rsidR="009334B8" w:rsidRPr="008B31D1">
        <w:rPr>
          <w:sz w:val="22"/>
          <w:szCs w:val="22"/>
          <w:lang w:val="fr-FR"/>
        </w:rPr>
        <w:t>20</w:t>
      </w:r>
    </w:p>
    <w:p w:rsidR="00DF2577" w:rsidRPr="008B31D1" w:rsidRDefault="00DF2577" w:rsidP="00DF2577">
      <w:pPr>
        <w:tabs>
          <w:tab w:val="left" w:pos="7200"/>
        </w:tabs>
        <w:ind w:right="-1080"/>
        <w:rPr>
          <w:sz w:val="22"/>
          <w:szCs w:val="22"/>
          <w:lang w:val="fr-FR"/>
        </w:rPr>
      </w:pPr>
      <w:r w:rsidRPr="008B31D1">
        <w:rPr>
          <w:sz w:val="22"/>
          <w:szCs w:val="22"/>
          <w:lang w:val="fr-FR"/>
        </w:rPr>
        <w:tab/>
        <w:t xml:space="preserve">Original: </w:t>
      </w:r>
      <w:r w:rsidR="0037355A" w:rsidRPr="008B31D1">
        <w:rPr>
          <w:sz w:val="22"/>
          <w:szCs w:val="22"/>
          <w:lang w:val="fr-FR"/>
        </w:rPr>
        <w:t>espa</w:t>
      </w:r>
      <w:r w:rsidR="00796519" w:rsidRPr="008B31D1">
        <w:rPr>
          <w:sz w:val="22"/>
          <w:szCs w:val="22"/>
          <w:lang w:val="fr-FR"/>
        </w:rPr>
        <w:t>gn</w:t>
      </w:r>
      <w:r w:rsidR="0037355A" w:rsidRPr="008B31D1">
        <w:rPr>
          <w:sz w:val="22"/>
          <w:szCs w:val="22"/>
          <w:lang w:val="fr-FR"/>
        </w:rPr>
        <w:t>ol</w:t>
      </w:r>
      <w:r w:rsidR="00775A16" w:rsidRPr="008B31D1">
        <w:rPr>
          <w:sz w:val="22"/>
          <w:szCs w:val="22"/>
          <w:lang w:val="fr-FR"/>
        </w:rPr>
        <w:t xml:space="preserve"> </w:t>
      </w:r>
    </w:p>
    <w:p w:rsidR="00CD3B69" w:rsidRPr="008B31D1" w:rsidRDefault="00CD3B69" w:rsidP="00EC7B17">
      <w:pPr>
        <w:pBdr>
          <w:bottom w:val="single" w:sz="4" w:space="1" w:color="auto"/>
        </w:pBdr>
        <w:rPr>
          <w:sz w:val="22"/>
          <w:szCs w:val="22"/>
          <w:lang w:val="fr-FR"/>
        </w:rPr>
      </w:pPr>
    </w:p>
    <w:p w:rsidR="00EE6DE6" w:rsidRPr="008B31D1" w:rsidRDefault="00EE6DE6" w:rsidP="00EE6DE6">
      <w:pPr>
        <w:rPr>
          <w:sz w:val="22"/>
          <w:szCs w:val="22"/>
          <w:lang w:val="fr-FR"/>
        </w:rPr>
      </w:pPr>
    </w:p>
    <w:p w:rsidR="00550A05" w:rsidRPr="008B31D1" w:rsidRDefault="00550A05" w:rsidP="001751CF">
      <w:pPr>
        <w:jc w:val="center"/>
        <w:rPr>
          <w:caps/>
          <w:sz w:val="22"/>
          <w:szCs w:val="22"/>
          <w:lang w:val="fr-FR"/>
        </w:rPr>
      </w:pPr>
    </w:p>
    <w:p w:rsidR="009334B8" w:rsidRPr="009334B8" w:rsidRDefault="009334B8" w:rsidP="009334B8">
      <w:pPr>
        <w:ind w:firstLine="720"/>
        <w:jc w:val="center"/>
        <w:rPr>
          <w:sz w:val="22"/>
          <w:szCs w:val="22"/>
          <w:lang w:val="fr-CA"/>
        </w:rPr>
      </w:pPr>
      <w:r w:rsidRPr="009334B8">
        <w:rPr>
          <w:sz w:val="22"/>
          <w:szCs w:val="22"/>
          <w:lang w:val="fr-CA"/>
        </w:rPr>
        <w:t>RAPPORT DE M</w:t>
      </w:r>
      <w:r w:rsidRPr="009334B8">
        <w:rPr>
          <w:sz w:val="22"/>
          <w:szCs w:val="22"/>
          <w:vertAlign w:val="superscript"/>
          <w:lang w:val="fr-CA"/>
        </w:rPr>
        <w:t>ME</w:t>
      </w:r>
      <w:r w:rsidRPr="009334B8">
        <w:rPr>
          <w:sz w:val="22"/>
          <w:szCs w:val="22"/>
          <w:lang w:val="fr-CA"/>
        </w:rPr>
        <w:t xml:space="preserve"> YESICA FONSECA MARTINEZ, REPRÉSENTANTE SUPPLÉANTE DU PÉROU,</w:t>
      </w:r>
      <w:bookmarkStart w:id="0" w:name="_GoBack"/>
      <w:bookmarkEnd w:id="0"/>
    </w:p>
    <w:p w:rsidR="009334B8" w:rsidRPr="009334B8" w:rsidRDefault="009334B8" w:rsidP="009334B8">
      <w:pPr>
        <w:ind w:firstLine="720"/>
        <w:jc w:val="center"/>
        <w:rPr>
          <w:sz w:val="22"/>
          <w:szCs w:val="22"/>
          <w:lang w:val="fr-CA"/>
        </w:rPr>
      </w:pPr>
      <w:r w:rsidRPr="009334B8">
        <w:rPr>
          <w:sz w:val="22"/>
          <w:szCs w:val="22"/>
          <w:lang w:val="fr-CA"/>
        </w:rPr>
        <w:t>PRÉSIDENTE DE LA COMMISSION DES QUESTIONS DE MIGRATION (CAM)</w:t>
      </w:r>
    </w:p>
    <w:p w:rsidR="009334B8" w:rsidRPr="009334B8" w:rsidRDefault="009334B8" w:rsidP="009334B8">
      <w:pPr>
        <w:ind w:firstLine="720"/>
        <w:rPr>
          <w:b/>
          <w:sz w:val="22"/>
          <w:szCs w:val="22"/>
          <w:lang w:val="fr-FR"/>
        </w:rPr>
      </w:pPr>
    </w:p>
    <w:p w:rsidR="009334B8" w:rsidRPr="009334B8" w:rsidRDefault="009334B8" w:rsidP="009334B8">
      <w:pPr>
        <w:snapToGrid w:val="0"/>
        <w:ind w:firstLine="720"/>
        <w:jc w:val="center"/>
        <w:rPr>
          <w:sz w:val="22"/>
          <w:szCs w:val="22"/>
          <w:lang w:val="fr-CA"/>
        </w:rPr>
      </w:pPr>
      <w:r w:rsidRPr="009334B8">
        <w:rPr>
          <w:sz w:val="22"/>
          <w:szCs w:val="22"/>
          <w:lang w:val="fr-CA"/>
        </w:rPr>
        <w:t>(2019-2020)</w:t>
      </w:r>
    </w:p>
    <w:p w:rsidR="009334B8" w:rsidRPr="008B31D1" w:rsidRDefault="009334B8" w:rsidP="009334B8">
      <w:pPr>
        <w:jc w:val="both"/>
        <w:rPr>
          <w:sz w:val="22"/>
          <w:szCs w:val="22"/>
          <w:lang w:val="es-ES" w:eastAsia="es-AR"/>
        </w:rPr>
      </w:pPr>
    </w:p>
    <w:p w:rsidR="00813B89" w:rsidRPr="008B31D1" w:rsidRDefault="00813B89" w:rsidP="00813B89">
      <w:pPr>
        <w:jc w:val="center"/>
        <w:rPr>
          <w:sz w:val="22"/>
          <w:szCs w:val="22"/>
          <w:lang w:val="fr-CA" w:eastAsia="es-AR"/>
        </w:rPr>
      </w:pPr>
      <w:r w:rsidRPr="008B31D1">
        <w:rPr>
          <w:sz w:val="22"/>
          <w:szCs w:val="22"/>
          <w:lang w:val="fr-CA" w:eastAsia="es-AR"/>
        </w:rPr>
        <w:t>(Point 4 de l'ordre du jour: Rapports des présidences des commissions permanentes</w:t>
      </w:r>
      <w:r w:rsidRPr="008B31D1">
        <w:rPr>
          <w:sz w:val="22"/>
          <w:szCs w:val="22"/>
          <w:lang w:val="fr-CA" w:eastAsia="es-AR"/>
        </w:rPr>
        <w:t xml:space="preserve"> du</w:t>
      </w:r>
    </w:p>
    <w:p w:rsidR="00813B89" w:rsidRPr="008B31D1" w:rsidRDefault="00813B89" w:rsidP="00813B89">
      <w:pPr>
        <w:jc w:val="center"/>
        <w:rPr>
          <w:sz w:val="22"/>
          <w:szCs w:val="22"/>
          <w:lang w:val="fr-CA" w:eastAsia="es-AR"/>
        </w:rPr>
      </w:pPr>
      <w:r w:rsidRPr="008B31D1">
        <w:rPr>
          <w:sz w:val="22"/>
          <w:szCs w:val="22"/>
          <w:lang w:val="fr-CA" w:eastAsia="es-AR"/>
        </w:rPr>
        <w:t>CIDI, réunion ordinaire du CVI du Conseil interaméricain pour le développement intégré,</w:t>
      </w:r>
    </w:p>
    <w:p w:rsidR="00813B89" w:rsidRPr="008B31D1" w:rsidRDefault="00813B89" w:rsidP="00813B89">
      <w:pPr>
        <w:jc w:val="center"/>
        <w:rPr>
          <w:sz w:val="22"/>
          <w:szCs w:val="22"/>
          <w:lang w:val="es-ES" w:eastAsia="es-AR"/>
        </w:rPr>
      </w:pPr>
      <w:r w:rsidRPr="008B31D1">
        <w:rPr>
          <w:sz w:val="22"/>
          <w:szCs w:val="22"/>
          <w:lang w:val="es-ES" w:eastAsia="es-AR"/>
        </w:rPr>
        <w:t xml:space="preserve">tenue le 15 </w:t>
      </w:r>
      <w:proofErr w:type="spellStart"/>
      <w:r w:rsidRPr="008B31D1">
        <w:rPr>
          <w:sz w:val="22"/>
          <w:szCs w:val="22"/>
          <w:lang w:val="es-ES" w:eastAsia="es-AR"/>
        </w:rPr>
        <w:t>octobre</w:t>
      </w:r>
      <w:proofErr w:type="spellEnd"/>
      <w:r w:rsidRPr="008B31D1">
        <w:rPr>
          <w:sz w:val="22"/>
          <w:szCs w:val="22"/>
          <w:lang w:val="es-ES" w:eastAsia="es-AR"/>
        </w:rPr>
        <w:t xml:space="preserve"> 2020)</w:t>
      </w:r>
    </w:p>
    <w:p w:rsidR="00813B89" w:rsidRPr="009334B8" w:rsidRDefault="00813B89" w:rsidP="009334B8">
      <w:pPr>
        <w:jc w:val="both"/>
        <w:rPr>
          <w:sz w:val="22"/>
          <w:szCs w:val="22"/>
          <w:lang w:val="es-ES" w:eastAsia="es-AR"/>
        </w:rPr>
      </w:pPr>
    </w:p>
    <w:p w:rsidR="009334B8" w:rsidRPr="009334B8" w:rsidRDefault="009334B8" w:rsidP="009334B8">
      <w:pPr>
        <w:jc w:val="both"/>
        <w:rPr>
          <w:rFonts w:eastAsia="Calibri"/>
          <w:sz w:val="22"/>
          <w:szCs w:val="22"/>
          <w:lang w:val="fr-CA"/>
        </w:rPr>
      </w:pPr>
    </w:p>
    <w:p w:rsidR="009334B8" w:rsidRPr="009334B8" w:rsidRDefault="009334B8" w:rsidP="009334B8">
      <w:pPr>
        <w:numPr>
          <w:ilvl w:val="0"/>
          <w:numId w:val="37"/>
        </w:numPr>
        <w:ind w:left="0" w:firstLine="720"/>
        <w:jc w:val="both"/>
        <w:rPr>
          <w:rFonts w:eastAsia="Calibri"/>
          <w:sz w:val="22"/>
          <w:szCs w:val="22"/>
          <w:lang w:val="fr-CA"/>
        </w:rPr>
      </w:pPr>
      <w:r w:rsidRPr="009334B8">
        <w:rPr>
          <w:sz w:val="22"/>
          <w:szCs w:val="22"/>
          <w:lang w:val="fr-CA"/>
        </w:rPr>
        <w:t>INSTALLATION ET ÉLECTION DU BUREAU DE LA CAM</w:t>
      </w:r>
    </w:p>
    <w:p w:rsidR="009334B8" w:rsidRPr="009334B8" w:rsidRDefault="009334B8" w:rsidP="009334B8">
      <w:pPr>
        <w:tabs>
          <w:tab w:val="left" w:pos="8025"/>
        </w:tabs>
        <w:ind w:firstLine="720"/>
        <w:jc w:val="both"/>
        <w:rPr>
          <w:rFonts w:eastAsia="Calibri"/>
          <w:sz w:val="22"/>
          <w:szCs w:val="22"/>
          <w:lang w:val="fr-CA"/>
        </w:rPr>
      </w:pPr>
      <w:r w:rsidRPr="009334B8">
        <w:rPr>
          <w:sz w:val="22"/>
          <w:szCs w:val="22"/>
          <w:lang w:val="fr-CA"/>
        </w:rPr>
        <w:tab/>
      </w:r>
    </w:p>
    <w:p w:rsidR="009334B8" w:rsidRPr="009334B8" w:rsidRDefault="009334B8" w:rsidP="009334B8">
      <w:pPr>
        <w:ind w:firstLine="720"/>
        <w:jc w:val="both"/>
        <w:rPr>
          <w:rFonts w:eastAsia="Calibri"/>
          <w:sz w:val="22"/>
          <w:szCs w:val="22"/>
          <w:lang w:val="fr-CA"/>
        </w:rPr>
      </w:pPr>
      <w:r w:rsidRPr="009334B8">
        <w:rPr>
          <w:sz w:val="22"/>
          <w:szCs w:val="22"/>
          <w:lang w:val="fr-CA"/>
        </w:rPr>
        <w:t>La Commission des questions de migration (CAM) a été constituée au moyen de la résolution AG/RES. 2738 (XLII-O/12), “Renforcement de la question de migration au sein de l'OEA : constitution de la Commission des questions de migration ».</w:t>
      </w:r>
    </w:p>
    <w:p w:rsidR="009334B8" w:rsidRPr="009334B8" w:rsidRDefault="009334B8" w:rsidP="009334B8">
      <w:pPr>
        <w:ind w:firstLine="720"/>
        <w:jc w:val="both"/>
        <w:rPr>
          <w:rFonts w:eastAsia="Calibri"/>
          <w:sz w:val="22"/>
          <w:szCs w:val="22"/>
          <w:lang w:val="fr-FR"/>
        </w:rPr>
      </w:pPr>
    </w:p>
    <w:p w:rsidR="009334B8" w:rsidRPr="009334B8" w:rsidRDefault="009334B8" w:rsidP="009334B8">
      <w:pPr>
        <w:ind w:firstLine="720"/>
        <w:jc w:val="both"/>
        <w:rPr>
          <w:rFonts w:eastAsia="Calibri"/>
          <w:sz w:val="22"/>
          <w:szCs w:val="22"/>
          <w:lang w:val="fr-CA"/>
        </w:rPr>
      </w:pPr>
      <w:r w:rsidRPr="009334B8">
        <w:rPr>
          <w:sz w:val="22"/>
          <w:szCs w:val="22"/>
          <w:lang w:val="fr-CA"/>
        </w:rPr>
        <w:t xml:space="preserve">Pour la période 2019-2020, la Commission des questions de migration a été installée lors de la </w:t>
      </w:r>
      <w:proofErr w:type="spellStart"/>
      <w:r w:rsidRPr="009334B8">
        <w:rPr>
          <w:sz w:val="22"/>
          <w:szCs w:val="22"/>
          <w:lang w:val="fr-CA"/>
        </w:rPr>
        <w:t>XCII</w:t>
      </w:r>
      <w:r w:rsidRPr="009334B8">
        <w:rPr>
          <w:sz w:val="22"/>
          <w:szCs w:val="22"/>
          <w:vertAlign w:val="superscript"/>
          <w:lang w:val="fr-CA"/>
        </w:rPr>
        <w:t>e</w:t>
      </w:r>
      <w:proofErr w:type="spellEnd"/>
      <w:r w:rsidRPr="009334B8">
        <w:rPr>
          <w:sz w:val="22"/>
          <w:szCs w:val="22"/>
          <w:lang w:val="fr-CA"/>
        </w:rPr>
        <w:t xml:space="preserve"> réunion ordinaire du CIDI qui s'est déroulée le 27 août 2019. À cette occasion, M</w:t>
      </w:r>
      <w:r w:rsidRPr="009334B8">
        <w:rPr>
          <w:sz w:val="22"/>
          <w:szCs w:val="22"/>
          <w:vertAlign w:val="superscript"/>
          <w:lang w:val="fr-CA"/>
        </w:rPr>
        <w:t>me</w:t>
      </w:r>
      <w:r w:rsidRPr="009334B8">
        <w:rPr>
          <w:sz w:val="22"/>
          <w:szCs w:val="22"/>
          <w:lang w:val="fr-CA"/>
        </w:rPr>
        <w:t xml:space="preserve"> </w:t>
      </w:r>
      <w:proofErr w:type="spellStart"/>
      <w:r w:rsidRPr="009334B8">
        <w:rPr>
          <w:sz w:val="22"/>
          <w:szCs w:val="22"/>
          <w:lang w:val="fr-CA"/>
        </w:rPr>
        <w:t>Yesica</w:t>
      </w:r>
      <w:proofErr w:type="spellEnd"/>
      <w:r w:rsidRPr="009334B8">
        <w:rPr>
          <w:sz w:val="22"/>
          <w:szCs w:val="22"/>
          <w:lang w:val="fr-CA"/>
        </w:rPr>
        <w:t xml:space="preserve"> </w:t>
      </w:r>
      <w:proofErr w:type="spellStart"/>
      <w:r w:rsidRPr="009334B8">
        <w:rPr>
          <w:sz w:val="22"/>
          <w:szCs w:val="22"/>
          <w:lang w:val="fr-CA"/>
        </w:rPr>
        <w:t>Noemí</w:t>
      </w:r>
      <w:proofErr w:type="spellEnd"/>
      <w:r w:rsidRPr="009334B8">
        <w:rPr>
          <w:sz w:val="22"/>
          <w:szCs w:val="22"/>
          <w:lang w:val="fr-CA"/>
        </w:rPr>
        <w:t xml:space="preserve"> Fonseca Martinez, Représentante suppléante du Pérou près l'OEA, a été élue présidente de la Commission par acclamation.</w:t>
      </w:r>
    </w:p>
    <w:p w:rsidR="009334B8" w:rsidRPr="009334B8" w:rsidRDefault="009334B8" w:rsidP="009334B8">
      <w:pPr>
        <w:ind w:firstLine="720"/>
        <w:jc w:val="both"/>
        <w:rPr>
          <w:rFonts w:eastAsia="Calibri"/>
          <w:sz w:val="22"/>
          <w:szCs w:val="22"/>
          <w:lang w:val="fr-FR"/>
        </w:rPr>
      </w:pPr>
    </w:p>
    <w:p w:rsidR="009334B8" w:rsidRPr="009334B8" w:rsidRDefault="009334B8" w:rsidP="009334B8">
      <w:pPr>
        <w:ind w:firstLine="720"/>
        <w:jc w:val="both"/>
        <w:rPr>
          <w:rFonts w:eastAsia="Calibri"/>
          <w:sz w:val="22"/>
          <w:szCs w:val="22"/>
          <w:lang w:val="fr-CA"/>
        </w:rPr>
      </w:pPr>
      <w:r w:rsidRPr="009334B8">
        <w:rPr>
          <w:sz w:val="22"/>
          <w:szCs w:val="22"/>
          <w:lang w:val="fr-CA"/>
        </w:rPr>
        <w:t xml:space="preserve">L'élection de la vice-présidence de la CAM a eu lieu lors de la première réunion de cette commission, tenue le 5 novembre 2019, où M. Alvaro </w:t>
      </w:r>
      <w:proofErr w:type="spellStart"/>
      <w:r w:rsidRPr="009334B8">
        <w:rPr>
          <w:sz w:val="22"/>
          <w:szCs w:val="22"/>
          <w:lang w:val="fr-CA"/>
        </w:rPr>
        <w:t>Calderón</w:t>
      </w:r>
      <w:proofErr w:type="spellEnd"/>
      <w:r w:rsidRPr="009334B8">
        <w:rPr>
          <w:sz w:val="22"/>
          <w:szCs w:val="22"/>
          <w:lang w:val="fr-CA"/>
        </w:rPr>
        <w:t xml:space="preserve"> Ponce de León, ministre conseiller, Représentant suppléant de la Colombie, a été élu.</w:t>
      </w:r>
    </w:p>
    <w:p w:rsidR="009334B8" w:rsidRPr="009334B8" w:rsidRDefault="009334B8" w:rsidP="009334B8">
      <w:pPr>
        <w:ind w:firstLine="720"/>
        <w:jc w:val="both"/>
        <w:rPr>
          <w:rFonts w:eastAsia="Calibri"/>
          <w:sz w:val="22"/>
          <w:szCs w:val="22"/>
          <w:lang w:val="fr-FR"/>
        </w:rPr>
      </w:pPr>
    </w:p>
    <w:p w:rsidR="009334B8" w:rsidRPr="009334B8" w:rsidRDefault="009334B8" w:rsidP="009334B8">
      <w:pPr>
        <w:numPr>
          <w:ilvl w:val="0"/>
          <w:numId w:val="37"/>
        </w:numPr>
        <w:ind w:left="0" w:firstLine="720"/>
        <w:jc w:val="both"/>
        <w:rPr>
          <w:rFonts w:eastAsia="Calibri"/>
          <w:sz w:val="22"/>
          <w:szCs w:val="22"/>
          <w:lang w:val="fr-CA"/>
        </w:rPr>
      </w:pPr>
      <w:r w:rsidRPr="009334B8">
        <w:rPr>
          <w:sz w:val="22"/>
          <w:szCs w:val="22"/>
          <w:lang w:val="fr-CA"/>
        </w:rPr>
        <w:t>ACTIVITÉS RÉALISÉES PAR LA CAM : 2019-2020</w:t>
      </w:r>
    </w:p>
    <w:p w:rsidR="009334B8" w:rsidRPr="009334B8" w:rsidRDefault="009334B8" w:rsidP="009334B8">
      <w:pPr>
        <w:ind w:firstLine="720"/>
        <w:jc w:val="both"/>
        <w:rPr>
          <w:rFonts w:eastAsia="Calibri"/>
          <w:color w:val="000000"/>
          <w:sz w:val="22"/>
          <w:szCs w:val="22"/>
          <w:lang w:val="fr-FR"/>
        </w:rPr>
      </w:pPr>
    </w:p>
    <w:p w:rsidR="009334B8" w:rsidRPr="009334B8" w:rsidRDefault="009334B8" w:rsidP="009334B8">
      <w:pPr>
        <w:ind w:firstLine="720"/>
        <w:jc w:val="both"/>
        <w:rPr>
          <w:sz w:val="22"/>
          <w:szCs w:val="22"/>
          <w:lang w:val="fr-CA"/>
        </w:rPr>
      </w:pPr>
      <w:r w:rsidRPr="009334B8">
        <w:rPr>
          <w:sz w:val="22"/>
          <w:szCs w:val="22"/>
          <w:lang w:val="fr-CA"/>
        </w:rPr>
        <w:t xml:space="preserve">Lors de sa première réunion tenue le 5 novembre 2019, la CAM a adopté son Plan de travail pour la période 2019-2020 (CIDI/CAM/doc.65/19 rev.1 </w:t>
      </w:r>
      <w:hyperlink r:id="rId10" w:history="1">
        <w:r w:rsidRPr="008B31D1">
          <w:rPr>
            <w:sz w:val="22"/>
            <w:szCs w:val="22"/>
            <w:u w:val="single"/>
            <w:lang w:val="fr-CA"/>
          </w:rPr>
          <w:t>English </w:t>
        </w:r>
      </w:hyperlink>
      <w:r w:rsidRPr="008B31D1">
        <w:rPr>
          <w:b/>
          <w:bCs/>
          <w:sz w:val="22"/>
          <w:szCs w:val="22"/>
          <w:lang w:val="fr-CA"/>
        </w:rPr>
        <w:t> - </w:t>
      </w:r>
      <w:proofErr w:type="spellStart"/>
      <w:r w:rsidRPr="009334B8">
        <w:rPr>
          <w:sz w:val="22"/>
          <w:szCs w:val="22"/>
          <w:lang w:val="fr-CA"/>
        </w:rPr>
        <w:fldChar w:fldCharType="begin"/>
      </w:r>
      <w:r w:rsidRPr="009334B8">
        <w:rPr>
          <w:sz w:val="22"/>
          <w:szCs w:val="22"/>
          <w:lang w:val="fr-CA"/>
        </w:rPr>
        <w:instrText xml:space="preserve"> HYPERLINK "http://scm.oas.org/IDMS/Redirectpage.aspx?class=cidi/CAM/doc.&amp;classNum=65&amp;lang=s" </w:instrText>
      </w:r>
      <w:r w:rsidRPr="009334B8">
        <w:rPr>
          <w:sz w:val="22"/>
          <w:szCs w:val="22"/>
          <w:lang w:val="fr-CA"/>
        </w:rPr>
        <w:fldChar w:fldCharType="separate"/>
      </w:r>
      <w:r w:rsidRPr="008B31D1">
        <w:rPr>
          <w:sz w:val="22"/>
          <w:szCs w:val="22"/>
          <w:u w:val="single"/>
          <w:lang w:val="fr-CA"/>
        </w:rPr>
        <w:t>Spanish</w:t>
      </w:r>
      <w:proofErr w:type="spellEnd"/>
      <w:r w:rsidRPr="008B31D1">
        <w:rPr>
          <w:sz w:val="22"/>
          <w:szCs w:val="22"/>
          <w:u w:val="single"/>
          <w:lang w:val="fr-CA"/>
        </w:rPr>
        <w:fldChar w:fldCharType="end"/>
      </w:r>
      <w:r w:rsidRPr="009334B8">
        <w:rPr>
          <w:sz w:val="22"/>
          <w:szCs w:val="22"/>
          <w:lang w:val="fr-CA"/>
        </w:rPr>
        <w:t xml:space="preserve">) et, conformément à cela, les réunions thématiques suivantes ont été organisées tout au long de la période : </w:t>
      </w:r>
    </w:p>
    <w:p w:rsidR="009334B8" w:rsidRPr="009334B8" w:rsidRDefault="009334B8" w:rsidP="009334B8">
      <w:pPr>
        <w:ind w:firstLine="720"/>
        <w:jc w:val="both"/>
        <w:rPr>
          <w:sz w:val="22"/>
          <w:szCs w:val="22"/>
          <w:lang w:val="fr-FR"/>
        </w:rPr>
      </w:pPr>
    </w:p>
    <w:p w:rsidR="009334B8" w:rsidRPr="009334B8" w:rsidRDefault="009334B8" w:rsidP="009334B8">
      <w:pPr>
        <w:numPr>
          <w:ilvl w:val="0"/>
          <w:numId w:val="38"/>
        </w:numPr>
        <w:ind w:left="0" w:firstLine="720"/>
        <w:jc w:val="both"/>
        <w:rPr>
          <w:iCs/>
          <w:sz w:val="22"/>
          <w:szCs w:val="22"/>
          <w:lang w:val="fr-CA"/>
        </w:rPr>
      </w:pPr>
      <w:r w:rsidRPr="009334B8">
        <w:rPr>
          <w:color w:val="000000"/>
          <w:sz w:val="22"/>
          <w:szCs w:val="22"/>
          <w:lang w:val="fr-CA"/>
        </w:rPr>
        <w:t xml:space="preserve">La </w:t>
      </w:r>
      <w:r w:rsidRPr="009334B8">
        <w:rPr>
          <w:color w:val="000000"/>
          <w:sz w:val="22"/>
          <w:szCs w:val="22"/>
          <w:u w:val="single"/>
          <w:lang w:val="fr-CA"/>
        </w:rPr>
        <w:t>première</w:t>
      </w:r>
      <w:r w:rsidRPr="009334B8">
        <w:rPr>
          <w:color w:val="000000"/>
          <w:sz w:val="22"/>
          <w:szCs w:val="22"/>
          <w:lang w:val="fr-CA"/>
        </w:rPr>
        <w:t xml:space="preserve"> a eu lieu le 25 novembre 2019 et était consacrée à l'analyse des </w:t>
      </w:r>
      <w:r w:rsidRPr="009334B8">
        <w:rPr>
          <w:color w:val="000000"/>
          <w:sz w:val="22"/>
          <w:szCs w:val="22"/>
          <w:shd w:val="clear" w:color="auto" w:fill="FFFFFF"/>
          <w:lang w:val="fr-CA"/>
        </w:rPr>
        <w:t>« Réglementations internationales et interaméricaines sur la protection des droits des travailleurs migrants et de leurs familles »</w:t>
      </w:r>
      <w:r w:rsidRPr="009334B8">
        <w:rPr>
          <w:color w:val="000000"/>
          <w:sz w:val="22"/>
          <w:szCs w:val="22"/>
          <w:lang w:val="fr-CA"/>
        </w:rPr>
        <w:t>.</w:t>
      </w:r>
      <w:r w:rsidRPr="009334B8">
        <w:rPr>
          <w:color w:val="000000"/>
          <w:sz w:val="22"/>
          <w:szCs w:val="22"/>
          <w:shd w:val="clear" w:color="auto" w:fill="FFFFFF"/>
          <w:lang w:val="fr-CA"/>
        </w:rPr>
        <w:t xml:space="preserve"> À cette fin, des experts du Département de l'inclusion sociale de l'OEA et de la Commission interaméricaine des droits de l'homme (CIDH) ont fait des exposés, soulignant qu'au cours des dernières décennies, les pays des Amériques ont adopté une approche des questions migratoires fondée sur les droits, ce qui se reflète dans les réformes qu'ils ont apportées aux réglementations migratoires et dans les politiques publiques qu'ils mettent en œuvre. Lors de cette réunion, la Direction générale des migrations et des étrangers du Costa Rica a également présenté les différentes politiques qu'elle a mises en œuvre ces dernières années pour protéger les droits des populations migrantes et réfugiées. </w:t>
      </w:r>
    </w:p>
    <w:p w:rsidR="009334B8" w:rsidRPr="009334B8" w:rsidRDefault="009334B8" w:rsidP="009334B8">
      <w:pPr>
        <w:ind w:firstLine="720"/>
        <w:jc w:val="both"/>
        <w:rPr>
          <w:iCs/>
          <w:sz w:val="22"/>
          <w:szCs w:val="22"/>
          <w:lang w:val="fr-FR"/>
        </w:rPr>
      </w:pPr>
    </w:p>
    <w:p w:rsidR="009334B8" w:rsidRPr="009334B8" w:rsidRDefault="009334B8" w:rsidP="009334B8">
      <w:pPr>
        <w:numPr>
          <w:ilvl w:val="0"/>
          <w:numId w:val="38"/>
        </w:numPr>
        <w:ind w:left="0" w:firstLine="720"/>
        <w:jc w:val="both"/>
        <w:rPr>
          <w:iCs/>
          <w:sz w:val="22"/>
          <w:szCs w:val="22"/>
          <w:lang w:val="fr-CA"/>
        </w:rPr>
      </w:pPr>
      <w:r w:rsidRPr="009334B8">
        <w:rPr>
          <w:sz w:val="22"/>
          <w:szCs w:val="22"/>
          <w:u w:val="single"/>
          <w:lang w:val="fr-CA"/>
        </w:rPr>
        <w:t>La deuxième réunion thématique</w:t>
      </w:r>
      <w:r w:rsidRPr="009334B8">
        <w:rPr>
          <w:sz w:val="22"/>
          <w:szCs w:val="22"/>
          <w:lang w:val="fr-CA"/>
        </w:rPr>
        <w:t xml:space="preserve"> a eu lieu le 16 décembre 2019 et, en commémoration de la Journée internationale des migrants, s'est concentrée sur la mise en évidence des contributions </w:t>
      </w:r>
      <w:r w:rsidRPr="009334B8">
        <w:rPr>
          <w:sz w:val="22"/>
          <w:szCs w:val="22"/>
          <w:lang w:val="fr-CA"/>
        </w:rPr>
        <w:lastRenderedPageBreak/>
        <w:t xml:space="preserve">des migrants dans les pays d'accueil. Ont participé à cette réunion des experts de l'Institut américain pour la politique migratoire, de l'Université Texas A&amp;M et de la Banco Bilbao </w:t>
      </w:r>
      <w:proofErr w:type="spellStart"/>
      <w:r w:rsidRPr="009334B8">
        <w:rPr>
          <w:sz w:val="22"/>
          <w:szCs w:val="22"/>
          <w:lang w:val="fr-CA"/>
        </w:rPr>
        <w:t>Vizcaya</w:t>
      </w:r>
      <w:proofErr w:type="spellEnd"/>
      <w:r w:rsidRPr="009334B8">
        <w:rPr>
          <w:sz w:val="22"/>
          <w:szCs w:val="22"/>
          <w:lang w:val="fr-CA"/>
        </w:rPr>
        <w:t xml:space="preserve"> (BBVA) au Pérou. Entre autres aspects, la contribution des immigrants à l'augmentation des niveaux de productivité et à la croissance du produit intérieur brut lorsqu'ils sont intégrés dans la main-d'œuvre des pays d'accueil a été mise en évidence, ainsi que la création d'emplois, puisque nombre d'entre eux sont des entrepreneurs et des investisseurs. Lors de cette réunion, les délégués des États ont également discuté des politiques publiques de la région pour lutter contre la discrimination, la xénophobie et le racisme et des représentants des gouvernements du Panama, du Mexique et du Canada ont fait des exposés. </w:t>
      </w:r>
    </w:p>
    <w:p w:rsidR="009334B8" w:rsidRPr="009334B8" w:rsidRDefault="009334B8" w:rsidP="009334B8">
      <w:pPr>
        <w:ind w:firstLine="720"/>
        <w:jc w:val="both"/>
        <w:rPr>
          <w:sz w:val="22"/>
          <w:szCs w:val="22"/>
          <w:lang w:val="fr-FR" w:eastAsia="es-AR"/>
        </w:rPr>
      </w:pPr>
    </w:p>
    <w:p w:rsidR="009334B8" w:rsidRPr="009334B8" w:rsidRDefault="009334B8" w:rsidP="009334B8">
      <w:pPr>
        <w:numPr>
          <w:ilvl w:val="0"/>
          <w:numId w:val="38"/>
        </w:numPr>
        <w:ind w:left="0" w:firstLine="720"/>
        <w:jc w:val="both"/>
        <w:rPr>
          <w:iCs/>
          <w:sz w:val="22"/>
          <w:szCs w:val="22"/>
          <w:lang w:val="fr-CA"/>
        </w:rPr>
      </w:pPr>
      <w:r w:rsidRPr="009334B8">
        <w:rPr>
          <w:sz w:val="22"/>
          <w:szCs w:val="22"/>
          <w:lang w:val="fr-CA"/>
        </w:rPr>
        <w:t xml:space="preserve">La </w:t>
      </w:r>
      <w:r w:rsidRPr="009334B8">
        <w:rPr>
          <w:sz w:val="22"/>
          <w:szCs w:val="22"/>
          <w:u w:val="single"/>
          <w:lang w:val="fr-CA"/>
        </w:rPr>
        <w:t>troisième réunion thématique</w:t>
      </w:r>
      <w:r w:rsidRPr="009334B8">
        <w:rPr>
          <w:sz w:val="22"/>
          <w:szCs w:val="22"/>
          <w:lang w:val="fr-CA"/>
        </w:rPr>
        <w:t xml:space="preserve"> s'est tenue le 30 janvier 2020 et a été consacrée à l'analyse des défis migratoires auxquels sont confrontés les États des Caraïbes, en particulier les États insulaires. Ont participé à la réunion des experts de l'Université des Antilles à la Barbade et de la Banque mondiale, ainsi que des représentants de la diaspora caribéenne aux États-Unis. Par ailleurs, à la demande des États membres, un rapport a été présenté à la CAM sur les activités concernant l'immigration internationale menées dans le cadre de l'OEA, qui a été élaboré par le Département de l'inclusion sociale (DIS). </w:t>
      </w:r>
    </w:p>
    <w:p w:rsidR="009334B8" w:rsidRPr="009334B8" w:rsidRDefault="009334B8" w:rsidP="009334B8">
      <w:pPr>
        <w:ind w:firstLine="720"/>
        <w:jc w:val="both"/>
        <w:rPr>
          <w:sz w:val="22"/>
          <w:szCs w:val="22"/>
          <w:lang w:val="fr-FR" w:eastAsia="es-AR"/>
        </w:rPr>
      </w:pPr>
    </w:p>
    <w:p w:rsidR="009334B8" w:rsidRPr="009334B8" w:rsidRDefault="009334B8" w:rsidP="009334B8">
      <w:pPr>
        <w:numPr>
          <w:ilvl w:val="0"/>
          <w:numId w:val="38"/>
        </w:numPr>
        <w:ind w:left="0" w:firstLine="720"/>
        <w:jc w:val="both"/>
        <w:rPr>
          <w:iCs/>
          <w:sz w:val="22"/>
          <w:szCs w:val="22"/>
          <w:lang w:val="fr-CA"/>
        </w:rPr>
      </w:pPr>
      <w:r w:rsidRPr="009334B8">
        <w:rPr>
          <w:sz w:val="22"/>
          <w:szCs w:val="22"/>
          <w:lang w:val="fr-CA"/>
        </w:rPr>
        <w:t xml:space="preserve">La </w:t>
      </w:r>
      <w:r w:rsidRPr="009334B8">
        <w:rPr>
          <w:sz w:val="22"/>
          <w:szCs w:val="22"/>
          <w:u w:val="single"/>
          <w:lang w:val="fr-CA"/>
        </w:rPr>
        <w:t>quatrième réunion thématique</w:t>
      </w:r>
      <w:r w:rsidRPr="009334B8">
        <w:rPr>
          <w:sz w:val="22"/>
          <w:szCs w:val="22"/>
          <w:lang w:val="fr-CA"/>
        </w:rPr>
        <w:t xml:space="preserve"> de la CAM a eu lieu le 27 février 2020 et a été consacrée à l'analyse des différentes initiatives de la communauté internationale pour aider les pays de la région à répondre aux besoins humanitaires et à faciliter l'insertion sociale des populations migrantes dans les Amériques. Ont participé à la réunion des experts de la Banque mondiale, de la Banque interaméricaine de développement (BID) et de l'Organisation internationale pour les migrations (OIM). Au cours de celle-ci, les participants ont souligné le fait que, face aux flux croissants de migrants et de réfugiés de la région, en particulier du Venezuela, du Nicaragua, d'Haïti et du nord de l'Amérique centrale, la communauté internationale joue un rôle très important en apportant un soutien technique et financier aux pays de la région. </w:t>
      </w:r>
    </w:p>
    <w:p w:rsidR="009334B8" w:rsidRPr="009334B8" w:rsidRDefault="009334B8" w:rsidP="009334B8">
      <w:pPr>
        <w:ind w:firstLine="720"/>
        <w:jc w:val="both"/>
        <w:rPr>
          <w:sz w:val="22"/>
          <w:szCs w:val="22"/>
          <w:lang w:val="fr-FR" w:eastAsia="es-AR"/>
        </w:rPr>
      </w:pPr>
    </w:p>
    <w:p w:rsidR="009334B8" w:rsidRPr="009334B8" w:rsidRDefault="009334B8" w:rsidP="009334B8">
      <w:pPr>
        <w:numPr>
          <w:ilvl w:val="0"/>
          <w:numId w:val="38"/>
        </w:numPr>
        <w:ind w:left="0" w:firstLine="720"/>
        <w:jc w:val="both"/>
        <w:rPr>
          <w:iCs/>
          <w:sz w:val="22"/>
          <w:szCs w:val="22"/>
          <w:lang w:val="fr-CA"/>
        </w:rPr>
      </w:pPr>
      <w:r w:rsidRPr="009334B8">
        <w:rPr>
          <w:sz w:val="22"/>
          <w:szCs w:val="22"/>
          <w:lang w:val="fr-CA"/>
        </w:rPr>
        <w:t xml:space="preserve">Compte tenu de la pandémie générée par la COVID-19, la présidence a jugé pertinent de consacrer la </w:t>
      </w:r>
      <w:r w:rsidRPr="009334B8">
        <w:rPr>
          <w:sz w:val="22"/>
          <w:szCs w:val="22"/>
          <w:u w:val="single"/>
          <w:lang w:val="fr-CA"/>
        </w:rPr>
        <w:t>cinquième et dernière réunion thématique</w:t>
      </w:r>
      <w:r w:rsidRPr="009334B8">
        <w:rPr>
          <w:sz w:val="22"/>
          <w:szCs w:val="22"/>
          <w:lang w:val="fr-CA"/>
        </w:rPr>
        <w:t xml:space="preserve"> de la CAM à l'impact de cette pandémie sur les migrants dans les Amériques. Lors de cette réunion, qui s'est tenue le 5 juin 2020, la Directrice du Département de l'inclusion sociale a présenté la section sur les migrants du Guide pratique pour des réponses inclusives avec une approche basée sur les droits à la COVID-19 dans les Amériques, élaboré par le Secrétariat à l'accès aux droits et à l'équité. Par ailleurs, des experts de la CIDH, de l’Organisation panaméricaine de la Santé et du Comité international de la Croix-Rouge sont intervenus.</w:t>
      </w:r>
    </w:p>
    <w:p w:rsidR="009334B8" w:rsidRPr="009334B8" w:rsidRDefault="009334B8" w:rsidP="009334B8">
      <w:pPr>
        <w:ind w:firstLine="720"/>
        <w:jc w:val="both"/>
        <w:rPr>
          <w:sz w:val="22"/>
          <w:szCs w:val="22"/>
          <w:lang w:val="fr-FR" w:eastAsia="es-AR"/>
        </w:rPr>
      </w:pPr>
    </w:p>
    <w:p w:rsidR="009334B8" w:rsidRPr="009334B8" w:rsidRDefault="009334B8" w:rsidP="009334B8">
      <w:pPr>
        <w:ind w:firstLine="720"/>
        <w:jc w:val="both"/>
        <w:rPr>
          <w:sz w:val="22"/>
          <w:szCs w:val="22"/>
          <w:lang w:val="fr-CA"/>
        </w:rPr>
      </w:pPr>
      <w:r w:rsidRPr="009334B8">
        <w:rPr>
          <w:sz w:val="22"/>
          <w:szCs w:val="22"/>
          <w:lang w:val="fr-CA"/>
        </w:rPr>
        <w:t xml:space="preserve">D’autre part, en vertu du mandat qui lui a été confié, qui consiste à veiller à ce que les institutions du système interaméricain atteignent les objectifs énoncés à leur endroit en matière de migration internationale aux termes du Programme interaméricain de promotion et de protection des droits humains des migrants, y compris les travailleurs migrants et leurs familles (AG/ RES. 2883 (XLVI-O/16), la présidence de la CAM a demandé à la CIDH, à l'Institut de l'enfance et de l'adolescence (IIN), à la Commission interaméricaine des femmes (CIM) et au Département de la sécurité publique du Secrétariat à la sécurité multidimensionnelle de l'OEA de présenter des rapports écrits sur le travail qu'ils ont accompli au cours de l'année écoulée pour atteindre les objectifs du Programme. Cette information a été reprise dans le Rapport de la Présidence de la CAM sur le processus de suivi du Programme interaméricain (CIDI/CAM/doc.80/20 </w:t>
      </w:r>
      <w:hyperlink r:id="rId11" w:history="1">
        <w:proofErr w:type="spellStart"/>
        <w:r w:rsidRPr="009334B8">
          <w:rPr>
            <w:color w:val="0000FF"/>
            <w:sz w:val="22"/>
            <w:szCs w:val="22"/>
            <w:u w:val="single"/>
            <w:lang w:val="fr-CA"/>
          </w:rPr>
          <w:t>Español</w:t>
        </w:r>
        <w:proofErr w:type="spellEnd"/>
      </w:hyperlink>
      <w:r w:rsidRPr="009334B8">
        <w:rPr>
          <w:color w:val="0000FF"/>
          <w:sz w:val="22"/>
          <w:szCs w:val="22"/>
          <w:u w:val="single"/>
          <w:lang w:val="fr-CA"/>
        </w:rPr>
        <w:t xml:space="preserve"> </w:t>
      </w:r>
      <w:r w:rsidRPr="009334B8">
        <w:rPr>
          <w:sz w:val="22"/>
          <w:szCs w:val="22"/>
          <w:lang w:val="fr-CA"/>
        </w:rPr>
        <w:t>|</w:t>
      </w:r>
      <w:hyperlink r:id="rId12" w:history="1">
        <w:r w:rsidRPr="009334B8">
          <w:rPr>
            <w:color w:val="0000FF"/>
            <w:sz w:val="22"/>
            <w:szCs w:val="22"/>
            <w:u w:val="single"/>
            <w:lang w:val="fr-CA"/>
          </w:rPr>
          <w:t>English</w:t>
        </w:r>
      </w:hyperlink>
      <w:r w:rsidRPr="009334B8">
        <w:rPr>
          <w:sz w:val="22"/>
          <w:szCs w:val="22"/>
          <w:lang w:val="fr-CA"/>
        </w:rPr>
        <w:t xml:space="preserve"> | </w:t>
      </w:r>
      <w:hyperlink r:id="rId13" w:history="1">
        <w:r w:rsidRPr="009334B8">
          <w:rPr>
            <w:color w:val="0000FF"/>
            <w:sz w:val="22"/>
            <w:szCs w:val="22"/>
            <w:u w:val="single"/>
            <w:lang w:val="fr-CA"/>
          </w:rPr>
          <w:t>Français</w:t>
        </w:r>
      </w:hyperlink>
      <w:r w:rsidRPr="009334B8">
        <w:rPr>
          <w:sz w:val="22"/>
          <w:szCs w:val="22"/>
          <w:lang w:val="fr-CA"/>
        </w:rPr>
        <w:t xml:space="preserve"> | </w:t>
      </w:r>
      <w:r w:rsidRPr="009334B8">
        <w:rPr>
          <w:color w:val="0000FF"/>
          <w:sz w:val="22"/>
          <w:szCs w:val="22"/>
          <w:u w:val="single"/>
          <w:lang w:val="fr-CA"/>
        </w:rPr>
        <w:lastRenderedPageBreak/>
        <w:t>Português</w:t>
      </w:r>
      <w:r w:rsidRPr="009334B8">
        <w:rPr>
          <w:sz w:val="22"/>
          <w:szCs w:val="22"/>
          <w:lang w:val="fr-CA"/>
        </w:rPr>
        <w:t xml:space="preserve">), qui a été distribué à tous les États le 12 août 2020 et présenté lors de la réunion du CIDI le 29 septembre 2020. </w:t>
      </w:r>
      <w:r w:rsidRPr="009334B8">
        <w:rPr>
          <w:sz w:val="22"/>
          <w:szCs w:val="22"/>
          <w:lang w:val="fr-CA"/>
        </w:rPr>
        <w:tab/>
      </w:r>
    </w:p>
    <w:p w:rsidR="009334B8" w:rsidRPr="009334B8" w:rsidRDefault="009334B8" w:rsidP="009334B8">
      <w:pPr>
        <w:ind w:firstLine="720"/>
        <w:jc w:val="both"/>
        <w:rPr>
          <w:sz w:val="22"/>
          <w:szCs w:val="22"/>
          <w:lang w:val="fr-FR" w:eastAsia="es-AR"/>
        </w:rPr>
      </w:pPr>
    </w:p>
    <w:p w:rsidR="009334B8" w:rsidRPr="009334B8" w:rsidRDefault="009334B8" w:rsidP="009334B8">
      <w:pPr>
        <w:ind w:firstLine="720"/>
        <w:jc w:val="both"/>
        <w:rPr>
          <w:sz w:val="22"/>
          <w:szCs w:val="22"/>
          <w:lang w:val="fr-CA"/>
        </w:rPr>
      </w:pPr>
      <w:r w:rsidRPr="009334B8">
        <w:rPr>
          <w:sz w:val="22"/>
          <w:szCs w:val="22"/>
          <w:lang w:val="fr-CA"/>
        </w:rPr>
        <w:t>Enfin, dans le cadre de la CAM, les États membres de l'OEA ont négocié et approuvé divers paragraphes sur la migration pour les inclure dans la ligne stratégique « Impulser la promotion et la protection des droits humains des migrants, y compris les travailleurs migrants et leurs familles, conformément au Programme interaméricain en la matière, afin d'accroître leur contribution au développement » du projet de résolution global du Conseil interaméricain pour le développement intégré (CIDI), qui sera examiné lors de la cinquantième session ordinaire de l'Assemblée générale.</w:t>
      </w:r>
    </w:p>
    <w:p w:rsidR="009334B8" w:rsidRPr="009334B8" w:rsidRDefault="009334B8" w:rsidP="009334B8">
      <w:pPr>
        <w:shd w:val="clear" w:color="auto" w:fill="FFFFFF"/>
        <w:jc w:val="both"/>
        <w:rPr>
          <w:kern w:val="22"/>
          <w:sz w:val="22"/>
          <w:szCs w:val="22"/>
          <w:lang w:val="fr-FR"/>
        </w:rPr>
      </w:pPr>
    </w:p>
    <w:p w:rsidR="009334B8" w:rsidRPr="009334B8" w:rsidRDefault="009334B8" w:rsidP="009334B8">
      <w:pPr>
        <w:shd w:val="clear" w:color="auto" w:fill="FFFFFF"/>
        <w:jc w:val="both"/>
        <w:rPr>
          <w:kern w:val="22"/>
          <w:sz w:val="22"/>
          <w:szCs w:val="22"/>
          <w:lang w:val="fr-FR"/>
        </w:rPr>
      </w:pPr>
    </w:p>
    <w:p w:rsidR="009334B8" w:rsidRPr="009334B8" w:rsidRDefault="009334B8" w:rsidP="009334B8">
      <w:pPr>
        <w:shd w:val="clear" w:color="auto" w:fill="FFFFFF"/>
        <w:ind w:firstLine="720"/>
        <w:jc w:val="both"/>
        <w:rPr>
          <w:sz w:val="22"/>
          <w:szCs w:val="22"/>
          <w:lang w:val="fr-CA"/>
        </w:rPr>
      </w:pPr>
      <w:r w:rsidRPr="009334B8">
        <w:rPr>
          <w:sz w:val="22"/>
          <w:szCs w:val="22"/>
          <w:lang w:val="fr-CA"/>
        </w:rPr>
        <w:t>III.</w:t>
      </w:r>
      <w:r w:rsidRPr="009334B8">
        <w:rPr>
          <w:sz w:val="22"/>
          <w:szCs w:val="22"/>
          <w:lang w:val="fr-CA"/>
        </w:rPr>
        <w:tab/>
        <w:t>REMERCIEMENTS</w:t>
      </w:r>
    </w:p>
    <w:p w:rsidR="009334B8" w:rsidRPr="009334B8" w:rsidRDefault="009334B8" w:rsidP="009334B8">
      <w:pPr>
        <w:shd w:val="clear" w:color="auto" w:fill="FFFFFF"/>
        <w:jc w:val="both"/>
        <w:rPr>
          <w:sz w:val="22"/>
          <w:szCs w:val="22"/>
          <w:lang w:val="fr-FR"/>
        </w:rPr>
      </w:pPr>
    </w:p>
    <w:p w:rsidR="009334B8" w:rsidRPr="009334B8" w:rsidRDefault="009334B8" w:rsidP="009334B8">
      <w:pPr>
        <w:shd w:val="clear" w:color="auto" w:fill="FFFFFF"/>
        <w:ind w:firstLine="720"/>
        <w:jc w:val="both"/>
        <w:rPr>
          <w:sz w:val="22"/>
          <w:szCs w:val="22"/>
          <w:lang w:val="fr-CA"/>
        </w:rPr>
      </w:pPr>
      <w:r w:rsidRPr="009334B8">
        <w:rPr>
          <w:sz w:val="22"/>
          <w:szCs w:val="22"/>
          <w:lang w:val="fr-CA"/>
        </w:rPr>
        <w:t xml:space="preserve">La présidence remercie le vice-président de la CAM, M. Alvaro </w:t>
      </w:r>
      <w:proofErr w:type="spellStart"/>
      <w:r w:rsidRPr="009334B8">
        <w:rPr>
          <w:sz w:val="22"/>
          <w:szCs w:val="22"/>
          <w:lang w:val="fr-CA"/>
        </w:rPr>
        <w:t>Calderón</w:t>
      </w:r>
      <w:proofErr w:type="spellEnd"/>
      <w:r w:rsidRPr="009334B8">
        <w:rPr>
          <w:sz w:val="22"/>
          <w:szCs w:val="22"/>
          <w:lang w:val="fr-CA"/>
        </w:rPr>
        <w:t xml:space="preserve"> Ponce de León, ministre conseiller et Représentant suppléant de la Colombie, pour son soutien, de même que les délégations des États membres pour leurs précieuses contributions lors de la négociation des paragraphes à inclure dans le projet de résolution global du CIDI, et pour leur participation active aux activités établies dans le plan de travail de la CAM pour la période 2019-2020. De même, elle remercie le Secrétariat exécutif au développement intégré et le Département de l’inclusion sociale du Secrétariat à l’accès aux droits et à l’équité, qui agissent respectivement en qualité de secrétariat et de secrétariat technique de la CAM, pour leur important soutien.</w:t>
      </w:r>
    </w:p>
    <w:p w:rsidR="008D6A9F" w:rsidRPr="009334B8" w:rsidRDefault="00AE467F" w:rsidP="009334B8">
      <w:pPr>
        <w:jc w:val="center"/>
        <w:rPr>
          <w:sz w:val="22"/>
          <w:szCs w:val="22"/>
          <w:lang w:val="fr-CA"/>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AE467F" w:rsidRPr="00AE467F" w:rsidRDefault="00AE467F">
                            <w:pPr>
                              <w:rPr>
                                <w:sz w:val="18"/>
                              </w:rPr>
                            </w:pPr>
                            <w:r>
                              <w:rPr>
                                <w:sz w:val="18"/>
                              </w:rPr>
                              <w:fldChar w:fldCharType="begin"/>
                            </w:r>
                            <w:r>
                              <w:rPr>
                                <w:sz w:val="18"/>
                              </w:rPr>
                              <w:instrText xml:space="preserve"> FILENAME  \* MERGEFORMAT </w:instrText>
                            </w:r>
                            <w:r>
                              <w:rPr>
                                <w:sz w:val="18"/>
                              </w:rPr>
                              <w:fldChar w:fldCharType="separate"/>
                            </w:r>
                            <w:r>
                              <w:rPr>
                                <w:noProof/>
                                <w:sz w:val="18"/>
                              </w:rPr>
                              <w:t>CIDRP03038F01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pl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JDQ5am2qEfzgx69lbctnjvgnx4IAcBg04MZbjH&#10;UiuDR5m9xVlj3M8/nUc8dAUvqsBAoOgfa3KoSX3VUNzF+OwsTlDanE0+5ti4Y8/y2KPX3bUBcWOM&#10;vxXJjPigDmbtTPeM2Z3HrHCRFshdcrRnMK/DMKaYfSHn8wTCzFgKC/1oxUGGsU9P/TM5u5dHgLDu&#10;zGF0qHijkgE76GS+DqZuk4QizwOre/oxb0lZ+39DHOjjfUK9/sFmvwA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kpdq&#10;ZYICAAAJBQAADgAAAAAAAAAAAAAAAAAuAgAAZHJzL2Uyb0RvYy54bWxQSwECLQAUAAYACAAAACEA&#10;vyDA198AAAANAQAADwAAAAAAAAAAAAAAAADcBAAAZHJzL2Rvd25yZXYueG1sUEsFBgAAAAAEAAQA&#10;8wAAAOgFAAAAAA==&#10;" filled="f" stroked="f">
                <v:stroke joinstyle="round"/>
                <v:path arrowok="t"/>
                <v:textbox>
                  <w:txbxContent>
                    <w:p w:rsidR="00AE467F" w:rsidRPr="00AE467F" w:rsidRDefault="00AE467F">
                      <w:pPr>
                        <w:rPr>
                          <w:sz w:val="18"/>
                        </w:rPr>
                      </w:pPr>
                      <w:r>
                        <w:rPr>
                          <w:sz w:val="18"/>
                        </w:rPr>
                        <w:fldChar w:fldCharType="begin"/>
                      </w:r>
                      <w:r>
                        <w:rPr>
                          <w:sz w:val="18"/>
                        </w:rPr>
                        <w:instrText xml:space="preserve"> FILENAME  \* MERGEFORMAT </w:instrText>
                      </w:r>
                      <w:r>
                        <w:rPr>
                          <w:sz w:val="18"/>
                        </w:rPr>
                        <w:fldChar w:fldCharType="separate"/>
                      </w:r>
                      <w:r>
                        <w:rPr>
                          <w:noProof/>
                          <w:sz w:val="18"/>
                        </w:rPr>
                        <w:t>CIDRP03038F01</w:t>
                      </w:r>
                      <w:r>
                        <w:rPr>
                          <w:sz w:val="18"/>
                        </w:rPr>
                        <w:fldChar w:fldCharType="end"/>
                      </w:r>
                    </w:p>
                  </w:txbxContent>
                </v:textbox>
                <w10:wrap anchory="page"/>
                <w10:anchorlock/>
              </v:shape>
            </w:pict>
          </mc:Fallback>
        </mc:AlternateContent>
      </w:r>
    </w:p>
    <w:sectPr w:rsidR="008D6A9F" w:rsidRPr="009334B8" w:rsidSect="008901EE">
      <w:headerReference w:type="even" r:id="rId14"/>
      <w:headerReference w:type="default" r:id="rId15"/>
      <w:footerReference w:type="default" r:id="rId16"/>
      <w:type w:val="oddPage"/>
      <w:pgSz w:w="12240" w:h="15840" w:code="1"/>
      <w:pgMar w:top="2160" w:right="1570" w:bottom="1296" w:left="1699" w:header="1296" w:footer="1296"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15" w:rsidRDefault="006D5215">
      <w:r>
        <w:separator/>
      </w:r>
    </w:p>
  </w:endnote>
  <w:endnote w:type="continuationSeparator" w:id="0">
    <w:p w:rsidR="006D5215" w:rsidRDefault="006D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2A" w:rsidRPr="00B62921" w:rsidRDefault="00630E2A" w:rsidP="00241144">
    <w:pPr>
      <w:pStyle w:val="Footer"/>
      <w:tabs>
        <w:tab w:val="clear" w:pos="4320"/>
        <w:tab w:val="clear" w:pos="8640"/>
        <w:tab w:val="center" w:pos="450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15" w:rsidRDefault="006D5215">
      <w:r>
        <w:separator/>
      </w:r>
    </w:p>
  </w:footnote>
  <w:footnote w:type="continuationSeparator" w:id="0">
    <w:p w:rsidR="006D5215" w:rsidRDefault="006D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2A" w:rsidRDefault="00BE073E">
    <w:pPr>
      <w:pStyle w:val="Header"/>
      <w:jc w:val="center"/>
    </w:pPr>
    <w:r>
      <w:fldChar w:fldCharType="begin"/>
    </w:r>
    <w:r>
      <w:instrText xml:space="preserve"> PAGE   \* MERGEFORMAT </w:instrText>
    </w:r>
    <w:r>
      <w:fldChar w:fldCharType="separate"/>
    </w:r>
    <w:r w:rsidR="00630E2A">
      <w:rPr>
        <w:noProof/>
      </w:rPr>
      <w:t>- 2 -</w:t>
    </w:r>
    <w:r>
      <w:rPr>
        <w:noProof/>
      </w:rPr>
      <w:fldChar w:fldCharType="end"/>
    </w:r>
  </w:p>
  <w:p w:rsidR="00630E2A" w:rsidRDefault="0063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2A" w:rsidRDefault="00BE073E">
    <w:pPr>
      <w:pStyle w:val="Header"/>
      <w:jc w:val="center"/>
    </w:pPr>
    <w:r>
      <w:fldChar w:fldCharType="begin"/>
    </w:r>
    <w:r>
      <w:instrText xml:space="preserve"> PAGE   \* MERGEFORMAT </w:instrText>
    </w:r>
    <w:r>
      <w:fldChar w:fldCharType="separate"/>
    </w:r>
    <w:r w:rsidR="008B31D1">
      <w:rPr>
        <w:noProof/>
      </w:rPr>
      <w:t>- 3 -</w:t>
    </w:r>
    <w:r>
      <w:rPr>
        <w:noProof/>
      </w:rPr>
      <w:fldChar w:fldCharType="end"/>
    </w:r>
  </w:p>
  <w:p w:rsidR="00630E2A" w:rsidRDefault="0063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EEE"/>
    <w:multiLevelType w:val="hybridMultilevel"/>
    <w:tmpl w:val="889AE512"/>
    <w:lvl w:ilvl="0" w:tplc="74DC9034">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76551"/>
    <w:multiLevelType w:val="hybridMultilevel"/>
    <w:tmpl w:val="9E4A12A0"/>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74460"/>
    <w:multiLevelType w:val="hybridMultilevel"/>
    <w:tmpl w:val="64B4D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C7DFD"/>
    <w:multiLevelType w:val="hybridMultilevel"/>
    <w:tmpl w:val="2A1A7868"/>
    <w:lvl w:ilvl="0" w:tplc="803E657E">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C20F7"/>
    <w:multiLevelType w:val="hybridMultilevel"/>
    <w:tmpl w:val="F7F04218"/>
    <w:lvl w:ilvl="0" w:tplc="EFDA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4E51AA"/>
    <w:multiLevelType w:val="hybridMultilevel"/>
    <w:tmpl w:val="C73A72EE"/>
    <w:lvl w:ilvl="0" w:tplc="04090001">
      <w:start w:val="1"/>
      <w:numFmt w:val="bullet"/>
      <w:lvlText w:val=""/>
      <w:lvlJc w:val="left"/>
      <w:pPr>
        <w:ind w:left="1350" w:hanging="360"/>
      </w:pPr>
      <w:rPr>
        <w:rFonts w:ascii="Symbol" w:hAnsi="Symbol" w:hint="default"/>
      </w:rPr>
    </w:lvl>
    <w:lvl w:ilvl="1" w:tplc="B7C6970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0A063E"/>
    <w:multiLevelType w:val="hybridMultilevel"/>
    <w:tmpl w:val="57EEBBC2"/>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hint="default"/>
        <w:b w:val="0"/>
        <w:i w:val="0"/>
        <w:color w:val="auto"/>
        <w:sz w:val="22"/>
        <w:vertAlign w:val="baseline"/>
      </w:rPr>
    </w:lvl>
    <w:lvl w:ilvl="1" w:tplc="A0CE711E">
      <w:start w:val="1"/>
      <w:numFmt w:val="bullet"/>
      <w:lvlText w:val=""/>
      <w:lvlJc w:val="left"/>
      <w:pPr>
        <w:tabs>
          <w:tab w:val="num" w:pos="1800"/>
        </w:tabs>
        <w:ind w:left="1800" w:hanging="360"/>
      </w:pPr>
      <w:rPr>
        <w:rFonts w:ascii="Wingdings" w:hAnsi="Wingdings" w:hint="default"/>
        <w:color w:val="auto"/>
        <w:sz w:val="20"/>
        <w:szCs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cs="Times New Roman" w:hint="default"/>
        <w:sz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6"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135C3"/>
    <w:multiLevelType w:val="hybridMultilevel"/>
    <w:tmpl w:val="5222540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913DB"/>
    <w:multiLevelType w:val="hybridMultilevel"/>
    <w:tmpl w:val="E7C890D8"/>
    <w:lvl w:ilvl="0" w:tplc="348A0706">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D7388A"/>
    <w:multiLevelType w:val="hybridMultilevel"/>
    <w:tmpl w:val="B4443C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BB42FA"/>
    <w:multiLevelType w:val="multilevel"/>
    <w:tmpl w:val="812E5DFE"/>
    <w:lvl w:ilvl="0">
      <w:start w:val="1"/>
      <w:numFmt w:val="bullet"/>
      <w:lvlText w:val=""/>
      <w:lvlJc w:val="left"/>
      <w:pPr>
        <w:tabs>
          <w:tab w:val="num" w:pos="2009"/>
        </w:tabs>
        <w:ind w:left="2009" w:hanging="720"/>
      </w:pPr>
      <w:rPr>
        <w:rFonts w:ascii="Symbol" w:hAnsi="Symbol" w:hint="default"/>
      </w:rPr>
    </w:lvl>
    <w:lvl w:ilvl="1">
      <w:start w:val="1"/>
      <w:numFmt w:val="decimal"/>
      <w:lvlText w:val="%2."/>
      <w:lvlJc w:val="left"/>
      <w:pPr>
        <w:tabs>
          <w:tab w:val="num" w:pos="2729"/>
        </w:tabs>
        <w:ind w:left="2729" w:hanging="720"/>
      </w:pPr>
    </w:lvl>
    <w:lvl w:ilvl="2">
      <w:start w:val="1"/>
      <w:numFmt w:val="decimal"/>
      <w:lvlText w:val="%3."/>
      <w:lvlJc w:val="left"/>
      <w:pPr>
        <w:tabs>
          <w:tab w:val="num" w:pos="3449"/>
        </w:tabs>
        <w:ind w:left="3449" w:hanging="720"/>
      </w:pPr>
    </w:lvl>
    <w:lvl w:ilvl="3">
      <w:start w:val="1"/>
      <w:numFmt w:val="decimal"/>
      <w:lvlText w:val="%4."/>
      <w:lvlJc w:val="left"/>
      <w:pPr>
        <w:tabs>
          <w:tab w:val="num" w:pos="4169"/>
        </w:tabs>
        <w:ind w:left="4169" w:hanging="720"/>
      </w:pPr>
    </w:lvl>
    <w:lvl w:ilvl="4">
      <w:start w:val="1"/>
      <w:numFmt w:val="decimal"/>
      <w:lvlText w:val="%5."/>
      <w:lvlJc w:val="left"/>
      <w:pPr>
        <w:tabs>
          <w:tab w:val="num" w:pos="4889"/>
        </w:tabs>
        <w:ind w:left="4889" w:hanging="720"/>
      </w:pPr>
    </w:lvl>
    <w:lvl w:ilvl="5">
      <w:start w:val="1"/>
      <w:numFmt w:val="decimal"/>
      <w:lvlText w:val="%6."/>
      <w:lvlJc w:val="left"/>
      <w:pPr>
        <w:tabs>
          <w:tab w:val="num" w:pos="5609"/>
        </w:tabs>
        <w:ind w:left="5609" w:hanging="720"/>
      </w:pPr>
    </w:lvl>
    <w:lvl w:ilvl="6">
      <w:start w:val="1"/>
      <w:numFmt w:val="decimal"/>
      <w:lvlText w:val="%7."/>
      <w:lvlJc w:val="left"/>
      <w:pPr>
        <w:tabs>
          <w:tab w:val="num" w:pos="6329"/>
        </w:tabs>
        <w:ind w:left="6329" w:hanging="720"/>
      </w:pPr>
    </w:lvl>
    <w:lvl w:ilvl="7">
      <w:start w:val="1"/>
      <w:numFmt w:val="decimal"/>
      <w:lvlText w:val="%8."/>
      <w:lvlJc w:val="left"/>
      <w:pPr>
        <w:tabs>
          <w:tab w:val="num" w:pos="7049"/>
        </w:tabs>
        <w:ind w:left="7049" w:hanging="720"/>
      </w:pPr>
    </w:lvl>
    <w:lvl w:ilvl="8">
      <w:start w:val="1"/>
      <w:numFmt w:val="decimal"/>
      <w:lvlText w:val="%9."/>
      <w:lvlJc w:val="left"/>
      <w:pPr>
        <w:tabs>
          <w:tab w:val="num" w:pos="7769"/>
        </w:tabs>
        <w:ind w:left="7769" w:hanging="720"/>
      </w:pPr>
    </w:lvl>
  </w:abstractNum>
  <w:abstractNum w:abstractNumId="33"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6"/>
  </w:num>
  <w:num w:numId="3">
    <w:abstractNumId w:val="3"/>
  </w:num>
  <w:num w:numId="4">
    <w:abstractNumId w:val="17"/>
  </w:num>
  <w:num w:numId="5">
    <w:abstractNumId w:val="13"/>
  </w:num>
  <w:num w:numId="6">
    <w:abstractNumId w:val="12"/>
  </w:num>
  <w:num w:numId="7">
    <w:abstractNumId w:val="14"/>
  </w:num>
  <w:num w:numId="8">
    <w:abstractNumId w:val="33"/>
  </w:num>
  <w:num w:numId="9">
    <w:abstractNumId w:val="2"/>
  </w:num>
  <w:num w:numId="10">
    <w:abstractNumId w:val="4"/>
  </w:num>
  <w:num w:numId="11">
    <w:abstractNumId w:val="30"/>
  </w:num>
  <w:num w:numId="12">
    <w:abstractNumId w:val="22"/>
  </w:num>
  <w:num w:numId="13">
    <w:abstractNumId w:val="5"/>
  </w:num>
  <w:num w:numId="14">
    <w:abstractNumId w:val="10"/>
  </w:num>
  <w:num w:numId="15">
    <w:abstractNumId w:val="35"/>
  </w:num>
  <w:num w:numId="16">
    <w:abstractNumId w:val="28"/>
  </w:num>
  <w:num w:numId="17">
    <w:abstractNumId w:val="19"/>
  </w:num>
  <w:num w:numId="18">
    <w:abstractNumId w:val="25"/>
  </w:num>
  <w:num w:numId="19">
    <w:abstractNumId w:val="18"/>
  </w:num>
  <w:num w:numId="20">
    <w:abstractNumId w:val="9"/>
  </w:num>
  <w:num w:numId="21">
    <w:abstractNumId w:val="29"/>
  </w:num>
  <w:num w:numId="22">
    <w:abstractNumId w:val="11"/>
  </w:num>
  <w:num w:numId="23">
    <w:abstractNumId w:val="15"/>
  </w:num>
  <w:num w:numId="24">
    <w:abstractNumId w:val="27"/>
  </w:num>
  <w:num w:numId="25">
    <w:abstractNumId w:val="7"/>
  </w:num>
  <w:num w:numId="26">
    <w:abstractNumId w:val="8"/>
  </w:num>
  <w:num w:numId="27">
    <w:abstractNumId w:val="24"/>
  </w:num>
  <w:num w:numId="28">
    <w:abstractNumId w:val="21"/>
  </w:num>
  <w:num w:numId="29">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6"/>
  </w:num>
  <w:num w:numId="32">
    <w:abstractNumId w:val="1"/>
  </w:num>
  <w:num w:numId="33">
    <w:abstractNumId w:val="23"/>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22"/>
    <w:rsid w:val="00011C18"/>
    <w:rsid w:val="000176E1"/>
    <w:rsid w:val="00030820"/>
    <w:rsid w:val="00031C5D"/>
    <w:rsid w:val="00060C3F"/>
    <w:rsid w:val="00061406"/>
    <w:rsid w:val="0006229E"/>
    <w:rsid w:val="00062938"/>
    <w:rsid w:val="00065782"/>
    <w:rsid w:val="00065BAC"/>
    <w:rsid w:val="000663E2"/>
    <w:rsid w:val="00066E24"/>
    <w:rsid w:val="000714FB"/>
    <w:rsid w:val="0007397D"/>
    <w:rsid w:val="000862B2"/>
    <w:rsid w:val="000944E9"/>
    <w:rsid w:val="000A47DE"/>
    <w:rsid w:val="000B3021"/>
    <w:rsid w:val="000B7053"/>
    <w:rsid w:val="000B7281"/>
    <w:rsid w:val="000B747C"/>
    <w:rsid w:val="000C2995"/>
    <w:rsid w:val="000C607A"/>
    <w:rsid w:val="000D35E1"/>
    <w:rsid w:val="000D400A"/>
    <w:rsid w:val="000F346B"/>
    <w:rsid w:val="000F573C"/>
    <w:rsid w:val="000F61D6"/>
    <w:rsid w:val="00111CCD"/>
    <w:rsid w:val="00112510"/>
    <w:rsid w:val="001129C4"/>
    <w:rsid w:val="0012071C"/>
    <w:rsid w:val="00120981"/>
    <w:rsid w:val="0012446C"/>
    <w:rsid w:val="001257EF"/>
    <w:rsid w:val="0012644D"/>
    <w:rsid w:val="00127C24"/>
    <w:rsid w:val="00137BE8"/>
    <w:rsid w:val="001439FD"/>
    <w:rsid w:val="0014525A"/>
    <w:rsid w:val="0015456D"/>
    <w:rsid w:val="001751CF"/>
    <w:rsid w:val="00176CD3"/>
    <w:rsid w:val="001778A6"/>
    <w:rsid w:val="00183DA4"/>
    <w:rsid w:val="00186EA3"/>
    <w:rsid w:val="001A5611"/>
    <w:rsid w:val="001B1CE1"/>
    <w:rsid w:val="001C587C"/>
    <w:rsid w:val="001C5E4F"/>
    <w:rsid w:val="001D6D1E"/>
    <w:rsid w:val="001D7F59"/>
    <w:rsid w:val="001E44AC"/>
    <w:rsid w:val="001E476B"/>
    <w:rsid w:val="001F1BDC"/>
    <w:rsid w:val="001F2F50"/>
    <w:rsid w:val="001F31C1"/>
    <w:rsid w:val="001F52A4"/>
    <w:rsid w:val="001F5552"/>
    <w:rsid w:val="001F5BC7"/>
    <w:rsid w:val="00205201"/>
    <w:rsid w:val="00206475"/>
    <w:rsid w:val="00207FA5"/>
    <w:rsid w:val="00212213"/>
    <w:rsid w:val="0021304C"/>
    <w:rsid w:val="0021616F"/>
    <w:rsid w:val="002171A7"/>
    <w:rsid w:val="00217C28"/>
    <w:rsid w:val="00221FEA"/>
    <w:rsid w:val="002223CB"/>
    <w:rsid w:val="00223B6B"/>
    <w:rsid w:val="0022687E"/>
    <w:rsid w:val="0023040B"/>
    <w:rsid w:val="002409CB"/>
    <w:rsid w:val="00241144"/>
    <w:rsid w:val="00252966"/>
    <w:rsid w:val="002541B8"/>
    <w:rsid w:val="0025789A"/>
    <w:rsid w:val="00262366"/>
    <w:rsid w:val="002727B7"/>
    <w:rsid w:val="00276442"/>
    <w:rsid w:val="002809DC"/>
    <w:rsid w:val="00286A12"/>
    <w:rsid w:val="00287B4A"/>
    <w:rsid w:val="002927D9"/>
    <w:rsid w:val="002A2B72"/>
    <w:rsid w:val="002B4722"/>
    <w:rsid w:val="002B4782"/>
    <w:rsid w:val="002C5D94"/>
    <w:rsid w:val="002D073A"/>
    <w:rsid w:val="002D26A2"/>
    <w:rsid w:val="002D5EC1"/>
    <w:rsid w:val="002E225E"/>
    <w:rsid w:val="002E34EA"/>
    <w:rsid w:val="002E51F1"/>
    <w:rsid w:val="002F1076"/>
    <w:rsid w:val="00303AD3"/>
    <w:rsid w:val="00303F0F"/>
    <w:rsid w:val="003045B7"/>
    <w:rsid w:val="003101FB"/>
    <w:rsid w:val="00311CE5"/>
    <w:rsid w:val="00317114"/>
    <w:rsid w:val="00317DDB"/>
    <w:rsid w:val="00320038"/>
    <w:rsid w:val="003231ED"/>
    <w:rsid w:val="00326157"/>
    <w:rsid w:val="00333D3F"/>
    <w:rsid w:val="00334091"/>
    <w:rsid w:val="003401B6"/>
    <w:rsid w:val="003424AD"/>
    <w:rsid w:val="0035339C"/>
    <w:rsid w:val="0035703D"/>
    <w:rsid w:val="003604DE"/>
    <w:rsid w:val="0036767C"/>
    <w:rsid w:val="0037355A"/>
    <w:rsid w:val="00374102"/>
    <w:rsid w:val="0037685E"/>
    <w:rsid w:val="00381AA1"/>
    <w:rsid w:val="00381CE0"/>
    <w:rsid w:val="0038401B"/>
    <w:rsid w:val="00387343"/>
    <w:rsid w:val="00395B5A"/>
    <w:rsid w:val="00396AF0"/>
    <w:rsid w:val="003A01C5"/>
    <w:rsid w:val="003A24F5"/>
    <w:rsid w:val="003B6B0F"/>
    <w:rsid w:val="003C6255"/>
    <w:rsid w:val="003C64D3"/>
    <w:rsid w:val="003D10AB"/>
    <w:rsid w:val="003D11CF"/>
    <w:rsid w:val="003E50D6"/>
    <w:rsid w:val="003E61A8"/>
    <w:rsid w:val="00401BED"/>
    <w:rsid w:val="004075FB"/>
    <w:rsid w:val="00411B82"/>
    <w:rsid w:val="004150F3"/>
    <w:rsid w:val="00423D41"/>
    <w:rsid w:val="00432F77"/>
    <w:rsid w:val="0043622D"/>
    <w:rsid w:val="00440283"/>
    <w:rsid w:val="00441B62"/>
    <w:rsid w:val="00443E4E"/>
    <w:rsid w:val="004526C8"/>
    <w:rsid w:val="00453A47"/>
    <w:rsid w:val="00453DD8"/>
    <w:rsid w:val="00460104"/>
    <w:rsid w:val="004629C0"/>
    <w:rsid w:val="00463562"/>
    <w:rsid w:val="00465EE6"/>
    <w:rsid w:val="00473F63"/>
    <w:rsid w:val="004818A5"/>
    <w:rsid w:val="0048664F"/>
    <w:rsid w:val="00486C38"/>
    <w:rsid w:val="004875B6"/>
    <w:rsid w:val="0049172A"/>
    <w:rsid w:val="00492B03"/>
    <w:rsid w:val="004A7D10"/>
    <w:rsid w:val="004B181E"/>
    <w:rsid w:val="004B1F37"/>
    <w:rsid w:val="004B4235"/>
    <w:rsid w:val="004B5E43"/>
    <w:rsid w:val="004C3BC2"/>
    <w:rsid w:val="004C3E93"/>
    <w:rsid w:val="004D094E"/>
    <w:rsid w:val="004D3EFE"/>
    <w:rsid w:val="004D46D3"/>
    <w:rsid w:val="004D6E1C"/>
    <w:rsid w:val="004E1000"/>
    <w:rsid w:val="004E33BA"/>
    <w:rsid w:val="004E4E67"/>
    <w:rsid w:val="004E5B0C"/>
    <w:rsid w:val="00500214"/>
    <w:rsid w:val="00500DDE"/>
    <w:rsid w:val="00500EE7"/>
    <w:rsid w:val="00504D89"/>
    <w:rsid w:val="00510CAE"/>
    <w:rsid w:val="00523D21"/>
    <w:rsid w:val="005326D0"/>
    <w:rsid w:val="00532DB3"/>
    <w:rsid w:val="00543C1C"/>
    <w:rsid w:val="0054512C"/>
    <w:rsid w:val="00547383"/>
    <w:rsid w:val="00550A05"/>
    <w:rsid w:val="005543A0"/>
    <w:rsid w:val="005629E3"/>
    <w:rsid w:val="005638FF"/>
    <w:rsid w:val="00566796"/>
    <w:rsid w:val="00567542"/>
    <w:rsid w:val="00574BA3"/>
    <w:rsid w:val="00580A81"/>
    <w:rsid w:val="00586962"/>
    <w:rsid w:val="005930D4"/>
    <w:rsid w:val="005939E3"/>
    <w:rsid w:val="005B6F6E"/>
    <w:rsid w:val="005C15D1"/>
    <w:rsid w:val="005C1AB7"/>
    <w:rsid w:val="005C49B8"/>
    <w:rsid w:val="005C5ADA"/>
    <w:rsid w:val="005C689C"/>
    <w:rsid w:val="005D14B9"/>
    <w:rsid w:val="005D5EF3"/>
    <w:rsid w:val="005D7184"/>
    <w:rsid w:val="005E2C5F"/>
    <w:rsid w:val="005E3F5E"/>
    <w:rsid w:val="005F1408"/>
    <w:rsid w:val="005F44B6"/>
    <w:rsid w:val="005F4D20"/>
    <w:rsid w:val="005F52FD"/>
    <w:rsid w:val="0060236E"/>
    <w:rsid w:val="00602662"/>
    <w:rsid w:val="006043E6"/>
    <w:rsid w:val="006060D6"/>
    <w:rsid w:val="00607A72"/>
    <w:rsid w:val="00613660"/>
    <w:rsid w:val="006143A1"/>
    <w:rsid w:val="0061616D"/>
    <w:rsid w:val="006167DD"/>
    <w:rsid w:val="00623FEE"/>
    <w:rsid w:val="006274BE"/>
    <w:rsid w:val="00630E2A"/>
    <w:rsid w:val="006402E0"/>
    <w:rsid w:val="0064038C"/>
    <w:rsid w:val="00641D2C"/>
    <w:rsid w:val="00647A9E"/>
    <w:rsid w:val="00647F0B"/>
    <w:rsid w:val="00647FBA"/>
    <w:rsid w:val="00652994"/>
    <w:rsid w:val="00653FB8"/>
    <w:rsid w:val="006605C0"/>
    <w:rsid w:val="006621BB"/>
    <w:rsid w:val="00667D6E"/>
    <w:rsid w:val="0067132C"/>
    <w:rsid w:val="00671499"/>
    <w:rsid w:val="0069155F"/>
    <w:rsid w:val="00692B20"/>
    <w:rsid w:val="0069410D"/>
    <w:rsid w:val="006A3157"/>
    <w:rsid w:val="006A431A"/>
    <w:rsid w:val="006A63AC"/>
    <w:rsid w:val="006B28DD"/>
    <w:rsid w:val="006B6AB5"/>
    <w:rsid w:val="006D3EC8"/>
    <w:rsid w:val="006D5215"/>
    <w:rsid w:val="006D64DE"/>
    <w:rsid w:val="006D7CDF"/>
    <w:rsid w:val="006E48AB"/>
    <w:rsid w:val="006F2062"/>
    <w:rsid w:val="006F7B09"/>
    <w:rsid w:val="007015EC"/>
    <w:rsid w:val="0070227C"/>
    <w:rsid w:val="00705AAB"/>
    <w:rsid w:val="007071CF"/>
    <w:rsid w:val="00711CD3"/>
    <w:rsid w:val="00712091"/>
    <w:rsid w:val="00714503"/>
    <w:rsid w:val="007205C2"/>
    <w:rsid w:val="00722E59"/>
    <w:rsid w:val="00722F06"/>
    <w:rsid w:val="00735381"/>
    <w:rsid w:val="007413A5"/>
    <w:rsid w:val="00742944"/>
    <w:rsid w:val="00744D93"/>
    <w:rsid w:val="00747BB9"/>
    <w:rsid w:val="007507AE"/>
    <w:rsid w:val="00751EB0"/>
    <w:rsid w:val="00752027"/>
    <w:rsid w:val="007618B1"/>
    <w:rsid w:val="007640AE"/>
    <w:rsid w:val="0076644A"/>
    <w:rsid w:val="007712D4"/>
    <w:rsid w:val="007718C4"/>
    <w:rsid w:val="0077316B"/>
    <w:rsid w:val="00775A16"/>
    <w:rsid w:val="0077793E"/>
    <w:rsid w:val="00783FE0"/>
    <w:rsid w:val="00794DE7"/>
    <w:rsid w:val="00796519"/>
    <w:rsid w:val="007A3BF3"/>
    <w:rsid w:val="007A60C9"/>
    <w:rsid w:val="007C6019"/>
    <w:rsid w:val="007D2FC4"/>
    <w:rsid w:val="007E195E"/>
    <w:rsid w:val="007E650C"/>
    <w:rsid w:val="007F0C6C"/>
    <w:rsid w:val="007F3381"/>
    <w:rsid w:val="007F4634"/>
    <w:rsid w:val="007F4D60"/>
    <w:rsid w:val="007F639E"/>
    <w:rsid w:val="00804A70"/>
    <w:rsid w:val="008102BA"/>
    <w:rsid w:val="00811A02"/>
    <w:rsid w:val="00813B89"/>
    <w:rsid w:val="00814CB2"/>
    <w:rsid w:val="008217B2"/>
    <w:rsid w:val="00825730"/>
    <w:rsid w:val="00827094"/>
    <w:rsid w:val="008273D0"/>
    <w:rsid w:val="008311F7"/>
    <w:rsid w:val="00836D88"/>
    <w:rsid w:val="00837A63"/>
    <w:rsid w:val="00841745"/>
    <w:rsid w:val="00841EE1"/>
    <w:rsid w:val="008423D0"/>
    <w:rsid w:val="00843B36"/>
    <w:rsid w:val="00844D21"/>
    <w:rsid w:val="00851761"/>
    <w:rsid w:val="00855CFA"/>
    <w:rsid w:val="00864A6D"/>
    <w:rsid w:val="00864B33"/>
    <w:rsid w:val="00865527"/>
    <w:rsid w:val="00875845"/>
    <w:rsid w:val="00880244"/>
    <w:rsid w:val="00882ED0"/>
    <w:rsid w:val="008901EE"/>
    <w:rsid w:val="00891632"/>
    <w:rsid w:val="0089680D"/>
    <w:rsid w:val="00896EFB"/>
    <w:rsid w:val="008A5092"/>
    <w:rsid w:val="008A6A40"/>
    <w:rsid w:val="008B31D1"/>
    <w:rsid w:val="008B4985"/>
    <w:rsid w:val="008B5D79"/>
    <w:rsid w:val="008D552E"/>
    <w:rsid w:val="008D6A9F"/>
    <w:rsid w:val="008D7BC7"/>
    <w:rsid w:val="008E579F"/>
    <w:rsid w:val="008E6453"/>
    <w:rsid w:val="008F20D3"/>
    <w:rsid w:val="008F614D"/>
    <w:rsid w:val="00907EDA"/>
    <w:rsid w:val="0091103F"/>
    <w:rsid w:val="009141BE"/>
    <w:rsid w:val="00915262"/>
    <w:rsid w:val="00922337"/>
    <w:rsid w:val="009231A4"/>
    <w:rsid w:val="009334B8"/>
    <w:rsid w:val="009357FC"/>
    <w:rsid w:val="009408CE"/>
    <w:rsid w:val="009447C8"/>
    <w:rsid w:val="00945295"/>
    <w:rsid w:val="00962333"/>
    <w:rsid w:val="0096316C"/>
    <w:rsid w:val="00972AA6"/>
    <w:rsid w:val="009731E1"/>
    <w:rsid w:val="00973675"/>
    <w:rsid w:val="00974FEE"/>
    <w:rsid w:val="00980979"/>
    <w:rsid w:val="0098099F"/>
    <w:rsid w:val="00985D38"/>
    <w:rsid w:val="00986A1E"/>
    <w:rsid w:val="0098755B"/>
    <w:rsid w:val="00990E01"/>
    <w:rsid w:val="00991019"/>
    <w:rsid w:val="00992406"/>
    <w:rsid w:val="00993D34"/>
    <w:rsid w:val="00996279"/>
    <w:rsid w:val="00996FC8"/>
    <w:rsid w:val="009972DC"/>
    <w:rsid w:val="009B58F6"/>
    <w:rsid w:val="009C0BE6"/>
    <w:rsid w:val="009C0E03"/>
    <w:rsid w:val="009C4333"/>
    <w:rsid w:val="009C5637"/>
    <w:rsid w:val="009C7877"/>
    <w:rsid w:val="009D2493"/>
    <w:rsid w:val="009D4436"/>
    <w:rsid w:val="009D6120"/>
    <w:rsid w:val="009E7830"/>
    <w:rsid w:val="009F0518"/>
    <w:rsid w:val="009F3294"/>
    <w:rsid w:val="009F4526"/>
    <w:rsid w:val="009F4E97"/>
    <w:rsid w:val="00A003EE"/>
    <w:rsid w:val="00A03281"/>
    <w:rsid w:val="00A03B56"/>
    <w:rsid w:val="00A10B0F"/>
    <w:rsid w:val="00A12BB0"/>
    <w:rsid w:val="00A13FE1"/>
    <w:rsid w:val="00A17710"/>
    <w:rsid w:val="00A245D8"/>
    <w:rsid w:val="00A2750C"/>
    <w:rsid w:val="00A3134F"/>
    <w:rsid w:val="00A33739"/>
    <w:rsid w:val="00A33B7F"/>
    <w:rsid w:val="00A341F7"/>
    <w:rsid w:val="00A43AAB"/>
    <w:rsid w:val="00A456FB"/>
    <w:rsid w:val="00A501A2"/>
    <w:rsid w:val="00A50FAD"/>
    <w:rsid w:val="00A51783"/>
    <w:rsid w:val="00A524FF"/>
    <w:rsid w:val="00A53A08"/>
    <w:rsid w:val="00A55937"/>
    <w:rsid w:val="00A55EB0"/>
    <w:rsid w:val="00A6084B"/>
    <w:rsid w:val="00A60F42"/>
    <w:rsid w:val="00A660D7"/>
    <w:rsid w:val="00A84375"/>
    <w:rsid w:val="00A9197D"/>
    <w:rsid w:val="00AA204D"/>
    <w:rsid w:val="00AA34FA"/>
    <w:rsid w:val="00AA6996"/>
    <w:rsid w:val="00AB3788"/>
    <w:rsid w:val="00AB493D"/>
    <w:rsid w:val="00AB49E9"/>
    <w:rsid w:val="00AB6B94"/>
    <w:rsid w:val="00AC2512"/>
    <w:rsid w:val="00AC7214"/>
    <w:rsid w:val="00AC747A"/>
    <w:rsid w:val="00AD13D6"/>
    <w:rsid w:val="00AE021B"/>
    <w:rsid w:val="00AE467F"/>
    <w:rsid w:val="00AF0186"/>
    <w:rsid w:val="00AF5AFE"/>
    <w:rsid w:val="00B144D2"/>
    <w:rsid w:val="00B23314"/>
    <w:rsid w:val="00B24F96"/>
    <w:rsid w:val="00B434B4"/>
    <w:rsid w:val="00B45DB8"/>
    <w:rsid w:val="00B50BC6"/>
    <w:rsid w:val="00B54D8A"/>
    <w:rsid w:val="00B62921"/>
    <w:rsid w:val="00B63C6B"/>
    <w:rsid w:val="00B665D0"/>
    <w:rsid w:val="00B71A73"/>
    <w:rsid w:val="00B72EF3"/>
    <w:rsid w:val="00B748FF"/>
    <w:rsid w:val="00B764CC"/>
    <w:rsid w:val="00B8097D"/>
    <w:rsid w:val="00B81BD7"/>
    <w:rsid w:val="00B913A2"/>
    <w:rsid w:val="00B941ED"/>
    <w:rsid w:val="00BB7A80"/>
    <w:rsid w:val="00BC0D4D"/>
    <w:rsid w:val="00BD50B2"/>
    <w:rsid w:val="00BE073E"/>
    <w:rsid w:val="00BE7E24"/>
    <w:rsid w:val="00BF3E07"/>
    <w:rsid w:val="00BF6DFF"/>
    <w:rsid w:val="00BF736F"/>
    <w:rsid w:val="00C0507F"/>
    <w:rsid w:val="00C10139"/>
    <w:rsid w:val="00C1315F"/>
    <w:rsid w:val="00C17132"/>
    <w:rsid w:val="00C17DC2"/>
    <w:rsid w:val="00C2335B"/>
    <w:rsid w:val="00C2675C"/>
    <w:rsid w:val="00C27E81"/>
    <w:rsid w:val="00C32291"/>
    <w:rsid w:val="00C362B9"/>
    <w:rsid w:val="00C43D25"/>
    <w:rsid w:val="00C45FEC"/>
    <w:rsid w:val="00C553E4"/>
    <w:rsid w:val="00C5704A"/>
    <w:rsid w:val="00C6643D"/>
    <w:rsid w:val="00C75CF3"/>
    <w:rsid w:val="00C86A35"/>
    <w:rsid w:val="00C86B22"/>
    <w:rsid w:val="00C93FA5"/>
    <w:rsid w:val="00CA10A3"/>
    <w:rsid w:val="00CB0F5A"/>
    <w:rsid w:val="00CB7C24"/>
    <w:rsid w:val="00CC0632"/>
    <w:rsid w:val="00CC06B8"/>
    <w:rsid w:val="00CD299D"/>
    <w:rsid w:val="00CD3B69"/>
    <w:rsid w:val="00CD5204"/>
    <w:rsid w:val="00CE1E04"/>
    <w:rsid w:val="00CF0D27"/>
    <w:rsid w:val="00D016FE"/>
    <w:rsid w:val="00D01DD5"/>
    <w:rsid w:val="00D03F8E"/>
    <w:rsid w:val="00D114F1"/>
    <w:rsid w:val="00D1315C"/>
    <w:rsid w:val="00D172E6"/>
    <w:rsid w:val="00D1733B"/>
    <w:rsid w:val="00D212CB"/>
    <w:rsid w:val="00D27CE1"/>
    <w:rsid w:val="00D37ED0"/>
    <w:rsid w:val="00D47CFB"/>
    <w:rsid w:val="00D52946"/>
    <w:rsid w:val="00D559F3"/>
    <w:rsid w:val="00D575F1"/>
    <w:rsid w:val="00D64EB0"/>
    <w:rsid w:val="00D6614A"/>
    <w:rsid w:val="00D816F4"/>
    <w:rsid w:val="00D955FD"/>
    <w:rsid w:val="00DB16D8"/>
    <w:rsid w:val="00DB5E87"/>
    <w:rsid w:val="00DC0679"/>
    <w:rsid w:val="00DC3DF4"/>
    <w:rsid w:val="00DC52CF"/>
    <w:rsid w:val="00DD1100"/>
    <w:rsid w:val="00DD451D"/>
    <w:rsid w:val="00DD696A"/>
    <w:rsid w:val="00DE0397"/>
    <w:rsid w:val="00DF2577"/>
    <w:rsid w:val="00DF7D27"/>
    <w:rsid w:val="00E01903"/>
    <w:rsid w:val="00E034A4"/>
    <w:rsid w:val="00E0409B"/>
    <w:rsid w:val="00E0600C"/>
    <w:rsid w:val="00E072E2"/>
    <w:rsid w:val="00E0779C"/>
    <w:rsid w:val="00E077A8"/>
    <w:rsid w:val="00E10811"/>
    <w:rsid w:val="00E11E49"/>
    <w:rsid w:val="00E25492"/>
    <w:rsid w:val="00E300A8"/>
    <w:rsid w:val="00E31DC3"/>
    <w:rsid w:val="00E32876"/>
    <w:rsid w:val="00E43A21"/>
    <w:rsid w:val="00E44BCC"/>
    <w:rsid w:val="00E46550"/>
    <w:rsid w:val="00E4765B"/>
    <w:rsid w:val="00E5066B"/>
    <w:rsid w:val="00E56296"/>
    <w:rsid w:val="00E568BB"/>
    <w:rsid w:val="00E637B4"/>
    <w:rsid w:val="00E727D8"/>
    <w:rsid w:val="00E735BD"/>
    <w:rsid w:val="00E73D5D"/>
    <w:rsid w:val="00E74059"/>
    <w:rsid w:val="00E76B59"/>
    <w:rsid w:val="00E7770E"/>
    <w:rsid w:val="00E8389B"/>
    <w:rsid w:val="00E91622"/>
    <w:rsid w:val="00E94368"/>
    <w:rsid w:val="00E95E96"/>
    <w:rsid w:val="00EA7725"/>
    <w:rsid w:val="00EC684E"/>
    <w:rsid w:val="00EC7B17"/>
    <w:rsid w:val="00ED04A4"/>
    <w:rsid w:val="00ED1CF9"/>
    <w:rsid w:val="00EE47AD"/>
    <w:rsid w:val="00EE6DE6"/>
    <w:rsid w:val="00EF3C80"/>
    <w:rsid w:val="00EF4301"/>
    <w:rsid w:val="00F05A3E"/>
    <w:rsid w:val="00F13E75"/>
    <w:rsid w:val="00F14CAE"/>
    <w:rsid w:val="00F1570D"/>
    <w:rsid w:val="00F15962"/>
    <w:rsid w:val="00F24770"/>
    <w:rsid w:val="00F2582D"/>
    <w:rsid w:val="00F3409C"/>
    <w:rsid w:val="00F343AD"/>
    <w:rsid w:val="00F4088B"/>
    <w:rsid w:val="00F5531A"/>
    <w:rsid w:val="00F64839"/>
    <w:rsid w:val="00F80E9D"/>
    <w:rsid w:val="00F813A1"/>
    <w:rsid w:val="00F9661D"/>
    <w:rsid w:val="00FA3C14"/>
    <w:rsid w:val="00FA5A9F"/>
    <w:rsid w:val="00FA7BF3"/>
    <w:rsid w:val="00FB6DC5"/>
    <w:rsid w:val="00FC0D93"/>
    <w:rsid w:val="00FC1953"/>
    <w:rsid w:val="00FC4CA0"/>
    <w:rsid w:val="00FD342F"/>
    <w:rsid w:val="00FD58DE"/>
    <w:rsid w:val="00FD5DA5"/>
    <w:rsid w:val="00FE0C75"/>
    <w:rsid w:val="00FF173D"/>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33F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D3"/>
    <w:rPr>
      <w:sz w:val="24"/>
    </w:rPr>
  </w:style>
  <w:style w:type="paragraph" w:styleId="Heading2">
    <w:name w:val="heading 2"/>
    <w:basedOn w:val="Normal"/>
    <w:next w:val="Normal"/>
    <w:qFormat/>
    <w:rsid w:val="00303AD3"/>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b/>
      <w:i/>
      <w:sz w:val="20"/>
    </w:rPr>
  </w:style>
  <w:style w:type="paragraph" w:styleId="Heading3">
    <w:name w:val="heading 3"/>
    <w:basedOn w:val="Normal"/>
    <w:next w:val="Normal"/>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AD3"/>
    <w:pPr>
      <w:tabs>
        <w:tab w:val="center" w:pos="4320"/>
        <w:tab w:val="right" w:pos="8640"/>
      </w:tabs>
    </w:pPr>
  </w:style>
  <w:style w:type="paragraph" w:styleId="Footer">
    <w:name w:val="footer"/>
    <w:basedOn w:val="Normal"/>
    <w:rsid w:val="00303AD3"/>
    <w:pPr>
      <w:tabs>
        <w:tab w:val="center" w:pos="4320"/>
        <w:tab w:val="right" w:pos="8640"/>
      </w:tabs>
    </w:pPr>
  </w:style>
  <w:style w:type="character" w:styleId="PageNumber">
    <w:name w:val="page number"/>
    <w:basedOn w:val="DefaultParagraphFont"/>
    <w:rsid w:val="00303AD3"/>
  </w:style>
  <w:style w:type="paragraph" w:styleId="BodyTextIndent">
    <w:name w:val="Body Text Indent"/>
    <w:basedOn w:val="Normal"/>
    <w:rsid w:val="00303AD3"/>
    <w:pPr>
      <w:ind w:left="720"/>
    </w:pPr>
    <w:rPr>
      <w:sz w:val="20"/>
    </w:rPr>
  </w:style>
  <w:style w:type="paragraph" w:styleId="FootnoteText">
    <w:name w:val="footnote text"/>
    <w:basedOn w:val="Normal"/>
    <w:link w:val="FootnoteTextChar"/>
    <w:rsid w:val="00303AD3"/>
    <w:rPr>
      <w:sz w:val="20"/>
    </w:rPr>
  </w:style>
  <w:style w:type="character" w:styleId="FootnoteReference">
    <w:name w:val="footnote reference"/>
    <w:rsid w:val="00303AD3"/>
    <w:rPr>
      <w:vertAlign w:val="superscript"/>
    </w:rPr>
  </w:style>
  <w:style w:type="paragraph" w:styleId="BalloonText">
    <w:name w:val="Balloon Text"/>
    <w:basedOn w:val="Normal"/>
    <w:semiHidden/>
    <w:rsid w:val="00031C5D"/>
    <w:rPr>
      <w:rFonts w:ascii="Tahoma" w:hAnsi="Tahoma" w:cs="Tahoma"/>
      <w:sz w:val="16"/>
      <w:szCs w:val="16"/>
    </w:rPr>
  </w:style>
  <w:style w:type="character" w:styleId="Hyperlink">
    <w:name w:val="Hyperlink"/>
    <w:rsid w:val="00567542"/>
    <w:rPr>
      <w:color w:val="0000FF"/>
      <w:u w:val="single"/>
    </w:rPr>
  </w:style>
  <w:style w:type="table" w:styleId="TableGrid">
    <w:name w:val="Table Grid"/>
    <w:basedOn w:val="TableNormal"/>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5066B"/>
    <w:rPr>
      <w:sz w:val="24"/>
      <w:lang w:val="en-US" w:eastAsia="en-US" w:bidi="ar-SA"/>
    </w:r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 w:val="20"/>
      <w:szCs w:val="16"/>
    </w:rPr>
  </w:style>
  <w:style w:type="character" w:customStyle="1" w:styleId="a">
    <w:name w:val="_"/>
    <w:basedOn w:val="DefaultParagraphFont"/>
    <w:rsid w:val="009C7877"/>
  </w:style>
  <w:style w:type="character" w:customStyle="1" w:styleId="Heading4Char">
    <w:name w:val="Heading 4 Char"/>
    <w:link w:val="Heading4"/>
    <w:semiHidden/>
    <w:locked/>
    <w:rsid w:val="00980979"/>
    <w:rPr>
      <w:b/>
      <w:bCs/>
      <w:sz w:val="28"/>
      <w:szCs w:val="28"/>
      <w:lang w:val="en-US" w:eastAsia="en-US" w:bidi="ar-SA"/>
    </w:rPr>
  </w:style>
  <w:style w:type="paragraph" w:styleId="BodyText2">
    <w:name w:val="Body Text 2"/>
    <w:basedOn w:val="Normal"/>
    <w:rsid w:val="00980979"/>
    <w:pPr>
      <w:spacing w:after="120" w:line="480" w:lineRule="auto"/>
    </w:pPr>
  </w:style>
  <w:style w:type="character" w:customStyle="1" w:styleId="hps">
    <w:name w:val="hps"/>
    <w:basedOn w:val="DefaultParagraphFont"/>
    <w:rsid w:val="000714FB"/>
  </w:style>
  <w:style w:type="character" w:customStyle="1" w:styleId="hpsatn">
    <w:name w:val="hps atn"/>
    <w:basedOn w:val="DefaultParagraphFont"/>
    <w:rsid w:val="005F4D20"/>
  </w:style>
  <w:style w:type="character" w:customStyle="1" w:styleId="gt-icon-text1">
    <w:name w:val="gt-icon-text1"/>
    <w:basedOn w:val="DefaultParagraphFont"/>
    <w:rsid w:val="00647FBA"/>
  </w:style>
  <w:style w:type="character" w:customStyle="1" w:styleId="atn">
    <w:name w:val="atn"/>
    <w:basedOn w:val="DefaultParagraphFont"/>
    <w:rsid w:val="00221FEA"/>
  </w:style>
  <w:style w:type="paragraph" w:styleId="ListParagraph">
    <w:name w:val="List Paragraph"/>
    <w:basedOn w:val="Normal"/>
    <w:uiPriority w:val="34"/>
    <w:qFormat/>
    <w:rsid w:val="00C2335B"/>
    <w:pPr>
      <w:ind w:left="720"/>
    </w:pPr>
  </w:style>
  <w:style w:type="character" w:customStyle="1" w:styleId="CharChar6">
    <w:name w:val="Char Char6"/>
    <w:semiHidden/>
    <w:rsid w:val="00EE6DE6"/>
    <w:rPr>
      <w:lang w:val="es-CO" w:eastAsia="en-US" w:bidi="ar-SA"/>
    </w:rPr>
  </w:style>
  <w:style w:type="character" w:styleId="FollowedHyperlink">
    <w:name w:val="FollowedHyperlink"/>
    <w:rsid w:val="001B1CE1"/>
    <w:rPr>
      <w:color w:val="800080"/>
      <w:u w:val="single"/>
    </w:rPr>
  </w:style>
  <w:style w:type="character" w:customStyle="1" w:styleId="CharChar">
    <w:name w:val="Char Char"/>
    <w:semiHidden/>
    <w:locked/>
    <w:rsid w:val="00EC7B17"/>
    <w:rPr>
      <w:sz w:val="24"/>
      <w:lang w:val="en-US" w:eastAsia="en-US" w:bidi="ar-SA"/>
    </w:rPr>
  </w:style>
  <w:style w:type="character" w:styleId="Strong">
    <w:name w:val="Strong"/>
    <w:uiPriority w:val="22"/>
    <w:qFormat/>
    <w:rsid w:val="008901EE"/>
    <w:rPr>
      <w:b/>
      <w:bCs/>
    </w:rPr>
  </w:style>
  <w:style w:type="character" w:styleId="Emphasis">
    <w:name w:val="Emphasis"/>
    <w:uiPriority w:val="20"/>
    <w:qFormat/>
    <w:rsid w:val="008901EE"/>
    <w:rPr>
      <w:i/>
      <w:iCs/>
    </w:rPr>
  </w:style>
  <w:style w:type="character" w:customStyle="1" w:styleId="FootnoteTextChar">
    <w:name w:val="Footnote Text Char"/>
    <w:link w:val="FootnoteText"/>
    <w:rsid w:val="0026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3531">
      <w:bodyDiv w:val="1"/>
      <w:marLeft w:val="0"/>
      <w:marRight w:val="0"/>
      <w:marTop w:val="0"/>
      <w:marBottom w:val="0"/>
      <w:divBdr>
        <w:top w:val="none" w:sz="0" w:space="0" w:color="auto"/>
        <w:left w:val="none" w:sz="0" w:space="0" w:color="auto"/>
        <w:bottom w:val="none" w:sz="0" w:space="0" w:color="auto"/>
        <w:right w:val="none" w:sz="0" w:space="0" w:color="auto"/>
      </w:divBdr>
      <w:divsChild>
        <w:div w:id="1921211115">
          <w:marLeft w:val="0"/>
          <w:marRight w:val="0"/>
          <w:marTop w:val="0"/>
          <w:marBottom w:val="0"/>
          <w:divBdr>
            <w:top w:val="none" w:sz="0" w:space="0" w:color="auto"/>
            <w:left w:val="none" w:sz="0" w:space="0" w:color="auto"/>
            <w:bottom w:val="none" w:sz="0" w:space="0" w:color="auto"/>
            <w:right w:val="none" w:sz="0" w:space="0" w:color="auto"/>
          </w:divBdr>
          <w:divsChild>
            <w:div w:id="1176724707">
              <w:marLeft w:val="0"/>
              <w:marRight w:val="0"/>
              <w:marTop w:val="0"/>
              <w:marBottom w:val="0"/>
              <w:divBdr>
                <w:top w:val="none" w:sz="0" w:space="0" w:color="auto"/>
                <w:left w:val="none" w:sz="0" w:space="0" w:color="auto"/>
                <w:bottom w:val="none" w:sz="0" w:space="0" w:color="auto"/>
                <w:right w:val="none" w:sz="0" w:space="0" w:color="auto"/>
              </w:divBdr>
              <w:divsChild>
                <w:div w:id="109859357">
                  <w:marLeft w:val="0"/>
                  <w:marRight w:val="0"/>
                  <w:marTop w:val="0"/>
                  <w:marBottom w:val="0"/>
                  <w:divBdr>
                    <w:top w:val="none" w:sz="0" w:space="0" w:color="auto"/>
                    <w:left w:val="none" w:sz="0" w:space="0" w:color="auto"/>
                    <w:bottom w:val="none" w:sz="0" w:space="0" w:color="auto"/>
                    <w:right w:val="none" w:sz="0" w:space="0" w:color="auto"/>
                  </w:divBdr>
                  <w:divsChild>
                    <w:div w:id="158355892">
                      <w:marLeft w:val="0"/>
                      <w:marRight w:val="0"/>
                      <w:marTop w:val="0"/>
                      <w:marBottom w:val="0"/>
                      <w:divBdr>
                        <w:top w:val="none" w:sz="0" w:space="0" w:color="auto"/>
                        <w:left w:val="none" w:sz="0" w:space="0" w:color="auto"/>
                        <w:bottom w:val="none" w:sz="0" w:space="0" w:color="auto"/>
                        <w:right w:val="none" w:sz="0" w:space="0" w:color="auto"/>
                      </w:divBdr>
                      <w:divsChild>
                        <w:div w:id="1419906176">
                          <w:marLeft w:val="0"/>
                          <w:marRight w:val="0"/>
                          <w:marTop w:val="0"/>
                          <w:marBottom w:val="0"/>
                          <w:divBdr>
                            <w:top w:val="none" w:sz="0" w:space="0" w:color="auto"/>
                            <w:left w:val="none" w:sz="0" w:space="0" w:color="auto"/>
                            <w:bottom w:val="none" w:sz="0" w:space="0" w:color="auto"/>
                            <w:right w:val="none" w:sz="0" w:space="0" w:color="auto"/>
                          </w:divBdr>
                          <w:divsChild>
                            <w:div w:id="1712923105">
                              <w:marLeft w:val="0"/>
                              <w:marRight w:val="0"/>
                              <w:marTop w:val="0"/>
                              <w:marBottom w:val="0"/>
                              <w:divBdr>
                                <w:top w:val="none" w:sz="0" w:space="0" w:color="auto"/>
                                <w:left w:val="none" w:sz="0" w:space="0" w:color="auto"/>
                                <w:bottom w:val="none" w:sz="0" w:space="0" w:color="auto"/>
                                <w:right w:val="none" w:sz="0" w:space="0" w:color="auto"/>
                              </w:divBdr>
                              <w:divsChild>
                                <w:div w:id="965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2554">
      <w:bodyDiv w:val="1"/>
      <w:marLeft w:val="0"/>
      <w:marRight w:val="0"/>
      <w:marTop w:val="0"/>
      <w:marBottom w:val="0"/>
      <w:divBdr>
        <w:top w:val="none" w:sz="0" w:space="0" w:color="auto"/>
        <w:left w:val="none" w:sz="0" w:space="0" w:color="auto"/>
        <w:bottom w:val="none" w:sz="0" w:space="0" w:color="auto"/>
        <w:right w:val="none" w:sz="0" w:space="0" w:color="auto"/>
      </w:divBdr>
      <w:divsChild>
        <w:div w:id="260768298">
          <w:marLeft w:val="0"/>
          <w:marRight w:val="0"/>
          <w:marTop w:val="0"/>
          <w:marBottom w:val="0"/>
          <w:divBdr>
            <w:top w:val="none" w:sz="0" w:space="0" w:color="auto"/>
            <w:left w:val="none" w:sz="0" w:space="0" w:color="auto"/>
            <w:bottom w:val="none" w:sz="0" w:space="0" w:color="auto"/>
            <w:right w:val="none" w:sz="0" w:space="0" w:color="auto"/>
          </w:divBdr>
          <w:divsChild>
            <w:div w:id="2112773854">
              <w:marLeft w:val="0"/>
              <w:marRight w:val="0"/>
              <w:marTop w:val="0"/>
              <w:marBottom w:val="0"/>
              <w:divBdr>
                <w:top w:val="none" w:sz="0" w:space="0" w:color="auto"/>
                <w:left w:val="none" w:sz="0" w:space="0" w:color="auto"/>
                <w:bottom w:val="none" w:sz="0" w:space="0" w:color="auto"/>
                <w:right w:val="none" w:sz="0" w:space="0" w:color="auto"/>
              </w:divBdr>
              <w:divsChild>
                <w:div w:id="529758997">
                  <w:marLeft w:val="0"/>
                  <w:marRight w:val="0"/>
                  <w:marTop w:val="0"/>
                  <w:marBottom w:val="0"/>
                  <w:divBdr>
                    <w:top w:val="none" w:sz="0" w:space="0" w:color="auto"/>
                    <w:left w:val="none" w:sz="0" w:space="0" w:color="auto"/>
                    <w:bottom w:val="none" w:sz="0" w:space="0" w:color="auto"/>
                    <w:right w:val="none" w:sz="0" w:space="0" w:color="auto"/>
                  </w:divBdr>
                  <w:divsChild>
                    <w:div w:id="2036536409">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0"/>
                          <w:marTop w:val="0"/>
                          <w:marBottom w:val="0"/>
                          <w:divBdr>
                            <w:top w:val="none" w:sz="0" w:space="0" w:color="auto"/>
                            <w:left w:val="none" w:sz="0" w:space="0" w:color="auto"/>
                            <w:bottom w:val="none" w:sz="0" w:space="0" w:color="auto"/>
                            <w:right w:val="none" w:sz="0" w:space="0" w:color="auto"/>
                          </w:divBdr>
                          <w:divsChild>
                            <w:div w:id="1181777626">
                              <w:marLeft w:val="0"/>
                              <w:marRight w:val="0"/>
                              <w:marTop w:val="240"/>
                              <w:marBottom w:val="0"/>
                              <w:divBdr>
                                <w:top w:val="none" w:sz="0" w:space="0" w:color="auto"/>
                                <w:left w:val="none" w:sz="0" w:space="0" w:color="auto"/>
                                <w:bottom w:val="none" w:sz="0" w:space="0" w:color="auto"/>
                                <w:right w:val="none" w:sz="0" w:space="0" w:color="auto"/>
                              </w:divBdr>
                              <w:divsChild>
                                <w:div w:id="173424135">
                                  <w:marLeft w:val="0"/>
                                  <w:marRight w:val="240"/>
                                  <w:marTop w:val="0"/>
                                  <w:marBottom w:val="0"/>
                                  <w:divBdr>
                                    <w:top w:val="none" w:sz="0" w:space="0" w:color="auto"/>
                                    <w:left w:val="none" w:sz="0" w:space="0" w:color="auto"/>
                                    <w:bottom w:val="none" w:sz="0" w:space="0" w:color="auto"/>
                                    <w:right w:val="none" w:sz="0" w:space="0" w:color="auto"/>
                                  </w:divBdr>
                                </w:div>
                                <w:div w:id="1075125665">
                                  <w:marLeft w:val="0"/>
                                  <w:marRight w:val="240"/>
                                  <w:marTop w:val="0"/>
                                  <w:marBottom w:val="0"/>
                                  <w:divBdr>
                                    <w:top w:val="none" w:sz="0" w:space="0" w:color="auto"/>
                                    <w:left w:val="none" w:sz="0" w:space="0" w:color="auto"/>
                                    <w:bottom w:val="none" w:sz="0" w:space="0" w:color="auto"/>
                                    <w:right w:val="none" w:sz="0" w:space="0" w:color="auto"/>
                                  </w:divBdr>
                                </w:div>
                              </w:divsChild>
                            </w:div>
                            <w:div w:id="1444182518">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7004">
          <w:marLeft w:val="0"/>
          <w:marRight w:val="0"/>
          <w:marTop w:val="0"/>
          <w:marBottom w:val="0"/>
          <w:divBdr>
            <w:top w:val="none" w:sz="0" w:space="0" w:color="auto"/>
            <w:left w:val="none" w:sz="0" w:space="0" w:color="auto"/>
            <w:bottom w:val="none" w:sz="0" w:space="0" w:color="auto"/>
            <w:right w:val="none" w:sz="0" w:space="0" w:color="auto"/>
          </w:divBdr>
          <w:divsChild>
            <w:div w:id="355280449">
              <w:marLeft w:val="0"/>
              <w:marRight w:val="0"/>
              <w:marTop w:val="0"/>
              <w:marBottom w:val="0"/>
              <w:divBdr>
                <w:top w:val="none" w:sz="0" w:space="0" w:color="auto"/>
                <w:left w:val="none" w:sz="0" w:space="0" w:color="auto"/>
                <w:bottom w:val="none" w:sz="0" w:space="0" w:color="auto"/>
                <w:right w:val="none" w:sz="0" w:space="0" w:color="auto"/>
              </w:divBdr>
              <w:divsChild>
                <w:div w:id="1967933562">
                  <w:marLeft w:val="0"/>
                  <w:marRight w:val="0"/>
                  <w:marTop w:val="0"/>
                  <w:marBottom w:val="0"/>
                  <w:divBdr>
                    <w:top w:val="none" w:sz="0" w:space="0" w:color="auto"/>
                    <w:left w:val="none" w:sz="0" w:space="0" w:color="auto"/>
                    <w:bottom w:val="none" w:sz="0" w:space="0" w:color="auto"/>
                    <w:right w:val="none" w:sz="0" w:space="0" w:color="auto"/>
                  </w:divBdr>
                  <w:divsChild>
                    <w:div w:id="653408890">
                      <w:marLeft w:val="0"/>
                      <w:marRight w:val="0"/>
                      <w:marTop w:val="0"/>
                      <w:marBottom w:val="0"/>
                      <w:divBdr>
                        <w:top w:val="none" w:sz="0" w:space="0" w:color="auto"/>
                        <w:left w:val="none" w:sz="0" w:space="0" w:color="auto"/>
                        <w:bottom w:val="none" w:sz="0" w:space="0" w:color="auto"/>
                        <w:right w:val="none" w:sz="0" w:space="0" w:color="auto"/>
                      </w:divBdr>
                      <w:divsChild>
                        <w:div w:id="1713265074">
                          <w:marLeft w:val="0"/>
                          <w:marRight w:val="0"/>
                          <w:marTop w:val="0"/>
                          <w:marBottom w:val="0"/>
                          <w:divBdr>
                            <w:top w:val="none" w:sz="0" w:space="0" w:color="auto"/>
                            <w:left w:val="none" w:sz="0" w:space="0" w:color="auto"/>
                            <w:bottom w:val="none" w:sz="0" w:space="0" w:color="auto"/>
                            <w:right w:val="none" w:sz="0" w:space="0" w:color="auto"/>
                          </w:divBdr>
                          <w:divsChild>
                            <w:div w:id="657733885">
                              <w:marLeft w:val="0"/>
                              <w:marRight w:val="0"/>
                              <w:marTop w:val="0"/>
                              <w:marBottom w:val="0"/>
                              <w:divBdr>
                                <w:top w:val="none" w:sz="0" w:space="0" w:color="auto"/>
                                <w:left w:val="none" w:sz="0" w:space="0" w:color="auto"/>
                                <w:bottom w:val="none" w:sz="0" w:space="0" w:color="auto"/>
                                <w:right w:val="none" w:sz="0" w:space="0" w:color="auto"/>
                              </w:divBdr>
                              <w:divsChild>
                                <w:div w:id="1555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96">
      <w:bodyDiv w:val="1"/>
      <w:marLeft w:val="0"/>
      <w:marRight w:val="0"/>
      <w:marTop w:val="0"/>
      <w:marBottom w:val="0"/>
      <w:divBdr>
        <w:top w:val="none" w:sz="0" w:space="0" w:color="auto"/>
        <w:left w:val="none" w:sz="0" w:space="0" w:color="auto"/>
        <w:bottom w:val="none" w:sz="0" w:space="0" w:color="auto"/>
        <w:right w:val="none" w:sz="0" w:space="0" w:color="auto"/>
      </w:divBdr>
      <w:divsChild>
        <w:div w:id="576479741">
          <w:marLeft w:val="0"/>
          <w:marRight w:val="0"/>
          <w:marTop w:val="0"/>
          <w:marBottom w:val="0"/>
          <w:divBdr>
            <w:top w:val="none" w:sz="0" w:space="0" w:color="auto"/>
            <w:left w:val="none" w:sz="0" w:space="0" w:color="auto"/>
            <w:bottom w:val="none" w:sz="0" w:space="0" w:color="auto"/>
            <w:right w:val="none" w:sz="0" w:space="0" w:color="auto"/>
          </w:divBdr>
          <w:divsChild>
            <w:div w:id="1919750686">
              <w:marLeft w:val="0"/>
              <w:marRight w:val="0"/>
              <w:marTop w:val="0"/>
              <w:marBottom w:val="0"/>
              <w:divBdr>
                <w:top w:val="none" w:sz="0" w:space="0" w:color="auto"/>
                <w:left w:val="none" w:sz="0" w:space="0" w:color="auto"/>
                <w:bottom w:val="none" w:sz="0" w:space="0" w:color="auto"/>
                <w:right w:val="none" w:sz="0" w:space="0" w:color="auto"/>
              </w:divBdr>
              <w:divsChild>
                <w:div w:id="1864854191">
                  <w:marLeft w:val="0"/>
                  <w:marRight w:val="0"/>
                  <w:marTop w:val="0"/>
                  <w:marBottom w:val="0"/>
                  <w:divBdr>
                    <w:top w:val="none" w:sz="0" w:space="0" w:color="auto"/>
                    <w:left w:val="none" w:sz="0" w:space="0" w:color="auto"/>
                    <w:bottom w:val="none" w:sz="0" w:space="0" w:color="auto"/>
                    <w:right w:val="none" w:sz="0" w:space="0" w:color="auto"/>
                  </w:divBdr>
                  <w:divsChild>
                    <w:div w:id="1721400592">
                      <w:marLeft w:val="0"/>
                      <w:marRight w:val="0"/>
                      <w:marTop w:val="0"/>
                      <w:marBottom w:val="0"/>
                      <w:divBdr>
                        <w:top w:val="none" w:sz="0" w:space="0" w:color="auto"/>
                        <w:left w:val="none" w:sz="0" w:space="0" w:color="auto"/>
                        <w:bottom w:val="none" w:sz="0" w:space="0" w:color="auto"/>
                        <w:right w:val="none" w:sz="0" w:space="0" w:color="auto"/>
                      </w:divBdr>
                      <w:divsChild>
                        <w:div w:id="2139100171">
                          <w:marLeft w:val="0"/>
                          <w:marRight w:val="0"/>
                          <w:marTop w:val="0"/>
                          <w:marBottom w:val="0"/>
                          <w:divBdr>
                            <w:top w:val="none" w:sz="0" w:space="0" w:color="auto"/>
                            <w:left w:val="none" w:sz="0" w:space="0" w:color="auto"/>
                            <w:bottom w:val="none" w:sz="0" w:space="0" w:color="auto"/>
                            <w:right w:val="none" w:sz="0" w:space="0" w:color="auto"/>
                          </w:divBdr>
                          <w:divsChild>
                            <w:div w:id="847477048">
                              <w:marLeft w:val="0"/>
                              <w:marRight w:val="0"/>
                              <w:marTop w:val="0"/>
                              <w:marBottom w:val="0"/>
                              <w:divBdr>
                                <w:top w:val="none" w:sz="0" w:space="0" w:color="auto"/>
                                <w:left w:val="none" w:sz="0" w:space="0" w:color="auto"/>
                                <w:bottom w:val="none" w:sz="0" w:space="0" w:color="auto"/>
                                <w:right w:val="none" w:sz="0" w:space="0" w:color="auto"/>
                              </w:divBdr>
                              <w:divsChild>
                                <w:div w:id="143669754">
                                  <w:marLeft w:val="0"/>
                                  <w:marRight w:val="0"/>
                                  <w:marTop w:val="0"/>
                                  <w:marBottom w:val="0"/>
                                  <w:divBdr>
                                    <w:top w:val="none" w:sz="0" w:space="0" w:color="auto"/>
                                    <w:left w:val="none" w:sz="0" w:space="0" w:color="auto"/>
                                    <w:bottom w:val="none" w:sz="0" w:space="0" w:color="auto"/>
                                    <w:right w:val="none" w:sz="0" w:space="0" w:color="auto"/>
                                  </w:divBdr>
                                  <w:divsChild>
                                    <w:div w:id="977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42928">
      <w:bodyDiv w:val="1"/>
      <w:marLeft w:val="0"/>
      <w:marRight w:val="0"/>
      <w:marTop w:val="0"/>
      <w:marBottom w:val="0"/>
      <w:divBdr>
        <w:top w:val="none" w:sz="0" w:space="0" w:color="auto"/>
        <w:left w:val="none" w:sz="0" w:space="0" w:color="auto"/>
        <w:bottom w:val="none" w:sz="0" w:space="0" w:color="auto"/>
        <w:right w:val="none" w:sz="0" w:space="0" w:color="auto"/>
      </w:divBdr>
      <w:divsChild>
        <w:div w:id="465317423">
          <w:marLeft w:val="0"/>
          <w:marRight w:val="0"/>
          <w:marTop w:val="0"/>
          <w:marBottom w:val="0"/>
          <w:divBdr>
            <w:top w:val="none" w:sz="0" w:space="0" w:color="auto"/>
            <w:left w:val="none" w:sz="0" w:space="0" w:color="auto"/>
            <w:bottom w:val="none" w:sz="0" w:space="0" w:color="auto"/>
            <w:right w:val="none" w:sz="0" w:space="0" w:color="auto"/>
          </w:divBdr>
          <w:divsChild>
            <w:div w:id="358238821">
              <w:marLeft w:val="0"/>
              <w:marRight w:val="0"/>
              <w:marTop w:val="0"/>
              <w:marBottom w:val="0"/>
              <w:divBdr>
                <w:top w:val="none" w:sz="0" w:space="0" w:color="auto"/>
                <w:left w:val="none" w:sz="0" w:space="0" w:color="auto"/>
                <w:bottom w:val="none" w:sz="0" w:space="0" w:color="auto"/>
                <w:right w:val="none" w:sz="0" w:space="0" w:color="auto"/>
              </w:divBdr>
              <w:divsChild>
                <w:div w:id="1973561491">
                  <w:marLeft w:val="0"/>
                  <w:marRight w:val="0"/>
                  <w:marTop w:val="0"/>
                  <w:marBottom w:val="0"/>
                  <w:divBdr>
                    <w:top w:val="none" w:sz="0" w:space="0" w:color="auto"/>
                    <w:left w:val="none" w:sz="0" w:space="0" w:color="auto"/>
                    <w:bottom w:val="none" w:sz="0" w:space="0" w:color="auto"/>
                    <w:right w:val="none" w:sz="0" w:space="0" w:color="auto"/>
                  </w:divBdr>
                  <w:divsChild>
                    <w:div w:id="1464814750">
                      <w:marLeft w:val="0"/>
                      <w:marRight w:val="0"/>
                      <w:marTop w:val="0"/>
                      <w:marBottom w:val="0"/>
                      <w:divBdr>
                        <w:top w:val="none" w:sz="0" w:space="0" w:color="auto"/>
                        <w:left w:val="none" w:sz="0" w:space="0" w:color="auto"/>
                        <w:bottom w:val="none" w:sz="0" w:space="0" w:color="auto"/>
                        <w:right w:val="none" w:sz="0" w:space="0" w:color="auto"/>
                      </w:divBdr>
                      <w:divsChild>
                        <w:div w:id="1740206997">
                          <w:marLeft w:val="0"/>
                          <w:marRight w:val="0"/>
                          <w:marTop w:val="0"/>
                          <w:marBottom w:val="0"/>
                          <w:divBdr>
                            <w:top w:val="none" w:sz="0" w:space="0" w:color="auto"/>
                            <w:left w:val="none" w:sz="0" w:space="0" w:color="auto"/>
                            <w:bottom w:val="none" w:sz="0" w:space="0" w:color="auto"/>
                            <w:right w:val="none" w:sz="0" w:space="0" w:color="auto"/>
                          </w:divBdr>
                          <w:divsChild>
                            <w:div w:id="737289948">
                              <w:marLeft w:val="0"/>
                              <w:marRight w:val="0"/>
                              <w:marTop w:val="0"/>
                              <w:marBottom w:val="0"/>
                              <w:divBdr>
                                <w:top w:val="none" w:sz="0" w:space="0" w:color="auto"/>
                                <w:left w:val="none" w:sz="0" w:space="0" w:color="auto"/>
                                <w:bottom w:val="none" w:sz="0" w:space="0" w:color="auto"/>
                                <w:right w:val="none" w:sz="0" w:space="0" w:color="auto"/>
                              </w:divBdr>
                              <w:divsChild>
                                <w:div w:id="1900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5559">
      <w:bodyDiv w:val="1"/>
      <w:marLeft w:val="0"/>
      <w:marRight w:val="0"/>
      <w:marTop w:val="0"/>
      <w:marBottom w:val="0"/>
      <w:divBdr>
        <w:top w:val="none" w:sz="0" w:space="0" w:color="auto"/>
        <w:left w:val="none" w:sz="0" w:space="0" w:color="auto"/>
        <w:bottom w:val="none" w:sz="0" w:space="0" w:color="auto"/>
        <w:right w:val="none" w:sz="0" w:space="0" w:color="auto"/>
      </w:divBdr>
      <w:divsChild>
        <w:div w:id="1887643095">
          <w:marLeft w:val="0"/>
          <w:marRight w:val="0"/>
          <w:marTop w:val="0"/>
          <w:marBottom w:val="0"/>
          <w:divBdr>
            <w:top w:val="none" w:sz="0" w:space="0" w:color="auto"/>
            <w:left w:val="none" w:sz="0" w:space="0" w:color="auto"/>
            <w:bottom w:val="none" w:sz="0" w:space="0" w:color="auto"/>
            <w:right w:val="none" w:sz="0" w:space="0" w:color="auto"/>
          </w:divBdr>
          <w:divsChild>
            <w:div w:id="974606665">
              <w:marLeft w:val="0"/>
              <w:marRight w:val="0"/>
              <w:marTop w:val="0"/>
              <w:marBottom w:val="0"/>
              <w:divBdr>
                <w:top w:val="none" w:sz="0" w:space="0" w:color="auto"/>
                <w:left w:val="none" w:sz="0" w:space="0" w:color="auto"/>
                <w:bottom w:val="none" w:sz="0" w:space="0" w:color="auto"/>
                <w:right w:val="none" w:sz="0" w:space="0" w:color="auto"/>
              </w:divBdr>
              <w:divsChild>
                <w:div w:id="133524699">
                  <w:marLeft w:val="0"/>
                  <w:marRight w:val="0"/>
                  <w:marTop w:val="0"/>
                  <w:marBottom w:val="0"/>
                  <w:divBdr>
                    <w:top w:val="none" w:sz="0" w:space="0" w:color="auto"/>
                    <w:left w:val="none" w:sz="0" w:space="0" w:color="auto"/>
                    <w:bottom w:val="none" w:sz="0" w:space="0" w:color="auto"/>
                    <w:right w:val="none" w:sz="0" w:space="0" w:color="auto"/>
                  </w:divBdr>
                  <w:divsChild>
                    <w:div w:id="2082486139">
                      <w:marLeft w:val="0"/>
                      <w:marRight w:val="0"/>
                      <w:marTop w:val="0"/>
                      <w:marBottom w:val="0"/>
                      <w:divBdr>
                        <w:top w:val="none" w:sz="0" w:space="0" w:color="auto"/>
                        <w:left w:val="none" w:sz="0" w:space="0" w:color="auto"/>
                        <w:bottom w:val="none" w:sz="0" w:space="0" w:color="auto"/>
                        <w:right w:val="none" w:sz="0" w:space="0" w:color="auto"/>
                      </w:divBdr>
                      <w:divsChild>
                        <w:div w:id="1167476350">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386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8330">
      <w:bodyDiv w:val="1"/>
      <w:marLeft w:val="0"/>
      <w:marRight w:val="0"/>
      <w:marTop w:val="0"/>
      <w:marBottom w:val="0"/>
      <w:divBdr>
        <w:top w:val="none" w:sz="0" w:space="0" w:color="auto"/>
        <w:left w:val="none" w:sz="0" w:space="0" w:color="auto"/>
        <w:bottom w:val="none" w:sz="0" w:space="0" w:color="auto"/>
        <w:right w:val="none" w:sz="0" w:space="0" w:color="auto"/>
      </w:divBdr>
    </w:div>
    <w:div w:id="1473324222">
      <w:bodyDiv w:val="1"/>
      <w:marLeft w:val="0"/>
      <w:marRight w:val="0"/>
      <w:marTop w:val="0"/>
      <w:marBottom w:val="0"/>
      <w:divBdr>
        <w:top w:val="none" w:sz="0" w:space="0" w:color="auto"/>
        <w:left w:val="none" w:sz="0" w:space="0" w:color="auto"/>
        <w:bottom w:val="none" w:sz="0" w:space="0" w:color="auto"/>
        <w:right w:val="none" w:sz="0" w:space="0" w:color="auto"/>
      </w:divBdr>
      <w:divsChild>
        <w:div w:id="307054466">
          <w:marLeft w:val="0"/>
          <w:marRight w:val="0"/>
          <w:marTop w:val="0"/>
          <w:marBottom w:val="0"/>
          <w:divBdr>
            <w:top w:val="none" w:sz="0" w:space="0" w:color="auto"/>
            <w:left w:val="none" w:sz="0" w:space="0" w:color="auto"/>
            <w:bottom w:val="none" w:sz="0" w:space="0" w:color="auto"/>
            <w:right w:val="none" w:sz="0" w:space="0" w:color="auto"/>
          </w:divBdr>
          <w:divsChild>
            <w:div w:id="1674186496">
              <w:marLeft w:val="0"/>
              <w:marRight w:val="0"/>
              <w:marTop w:val="0"/>
              <w:marBottom w:val="0"/>
              <w:divBdr>
                <w:top w:val="none" w:sz="0" w:space="0" w:color="auto"/>
                <w:left w:val="none" w:sz="0" w:space="0" w:color="auto"/>
                <w:bottom w:val="none" w:sz="0" w:space="0" w:color="auto"/>
                <w:right w:val="none" w:sz="0" w:space="0" w:color="auto"/>
              </w:divBdr>
              <w:divsChild>
                <w:div w:id="1991867003">
                  <w:marLeft w:val="0"/>
                  <w:marRight w:val="0"/>
                  <w:marTop w:val="0"/>
                  <w:marBottom w:val="0"/>
                  <w:divBdr>
                    <w:top w:val="none" w:sz="0" w:space="0" w:color="auto"/>
                    <w:left w:val="none" w:sz="0" w:space="0" w:color="auto"/>
                    <w:bottom w:val="none" w:sz="0" w:space="0" w:color="auto"/>
                    <w:right w:val="none" w:sz="0" w:space="0" w:color="auto"/>
                  </w:divBdr>
                  <w:divsChild>
                    <w:div w:id="165754930">
                      <w:marLeft w:val="0"/>
                      <w:marRight w:val="0"/>
                      <w:marTop w:val="0"/>
                      <w:marBottom w:val="0"/>
                      <w:divBdr>
                        <w:top w:val="none" w:sz="0" w:space="0" w:color="auto"/>
                        <w:left w:val="none" w:sz="0" w:space="0" w:color="auto"/>
                        <w:bottom w:val="none" w:sz="0" w:space="0" w:color="auto"/>
                        <w:right w:val="none" w:sz="0" w:space="0" w:color="auto"/>
                      </w:divBdr>
                      <w:divsChild>
                        <w:div w:id="1438255408">
                          <w:marLeft w:val="0"/>
                          <w:marRight w:val="0"/>
                          <w:marTop w:val="0"/>
                          <w:marBottom w:val="0"/>
                          <w:divBdr>
                            <w:top w:val="none" w:sz="0" w:space="0" w:color="auto"/>
                            <w:left w:val="none" w:sz="0" w:space="0" w:color="auto"/>
                            <w:bottom w:val="none" w:sz="0" w:space="0" w:color="auto"/>
                            <w:right w:val="none" w:sz="0" w:space="0" w:color="auto"/>
                          </w:divBdr>
                          <w:divsChild>
                            <w:div w:id="1530144499">
                              <w:marLeft w:val="0"/>
                              <w:marRight w:val="0"/>
                              <w:marTop w:val="0"/>
                              <w:marBottom w:val="0"/>
                              <w:divBdr>
                                <w:top w:val="none" w:sz="0" w:space="0" w:color="auto"/>
                                <w:left w:val="none" w:sz="0" w:space="0" w:color="auto"/>
                                <w:bottom w:val="none" w:sz="0" w:space="0" w:color="auto"/>
                                <w:right w:val="none" w:sz="0" w:space="0" w:color="auto"/>
                              </w:divBdr>
                              <w:divsChild>
                                <w:div w:id="440145690">
                                  <w:marLeft w:val="0"/>
                                  <w:marRight w:val="0"/>
                                  <w:marTop w:val="0"/>
                                  <w:marBottom w:val="0"/>
                                  <w:divBdr>
                                    <w:top w:val="none" w:sz="0" w:space="0" w:color="auto"/>
                                    <w:left w:val="none" w:sz="0" w:space="0" w:color="auto"/>
                                    <w:bottom w:val="none" w:sz="0" w:space="0" w:color="auto"/>
                                    <w:right w:val="none" w:sz="0" w:space="0" w:color="auto"/>
                                  </w:divBdr>
                                  <w:divsChild>
                                    <w:div w:id="186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7168">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0">
          <w:marLeft w:val="0"/>
          <w:marRight w:val="0"/>
          <w:marTop w:val="0"/>
          <w:marBottom w:val="0"/>
          <w:divBdr>
            <w:top w:val="none" w:sz="0" w:space="0" w:color="auto"/>
            <w:left w:val="none" w:sz="0" w:space="0" w:color="auto"/>
            <w:bottom w:val="none" w:sz="0" w:space="0" w:color="auto"/>
            <w:right w:val="none" w:sz="0" w:space="0" w:color="auto"/>
          </w:divBdr>
          <w:divsChild>
            <w:div w:id="689995186">
              <w:marLeft w:val="0"/>
              <w:marRight w:val="0"/>
              <w:marTop w:val="0"/>
              <w:marBottom w:val="0"/>
              <w:divBdr>
                <w:top w:val="none" w:sz="0" w:space="0" w:color="auto"/>
                <w:left w:val="none" w:sz="0" w:space="0" w:color="auto"/>
                <w:bottom w:val="none" w:sz="0" w:space="0" w:color="auto"/>
                <w:right w:val="none" w:sz="0" w:space="0" w:color="auto"/>
              </w:divBdr>
              <w:divsChild>
                <w:div w:id="629826388">
                  <w:marLeft w:val="0"/>
                  <w:marRight w:val="0"/>
                  <w:marTop w:val="0"/>
                  <w:marBottom w:val="0"/>
                  <w:divBdr>
                    <w:top w:val="none" w:sz="0" w:space="0" w:color="auto"/>
                    <w:left w:val="none" w:sz="0" w:space="0" w:color="auto"/>
                    <w:bottom w:val="none" w:sz="0" w:space="0" w:color="auto"/>
                    <w:right w:val="none" w:sz="0" w:space="0" w:color="auto"/>
                  </w:divBdr>
                  <w:divsChild>
                    <w:div w:id="1559239326">
                      <w:marLeft w:val="0"/>
                      <w:marRight w:val="0"/>
                      <w:marTop w:val="0"/>
                      <w:marBottom w:val="0"/>
                      <w:divBdr>
                        <w:top w:val="none" w:sz="0" w:space="0" w:color="auto"/>
                        <w:left w:val="none" w:sz="0" w:space="0" w:color="auto"/>
                        <w:bottom w:val="none" w:sz="0" w:space="0" w:color="auto"/>
                        <w:right w:val="none" w:sz="0" w:space="0" w:color="auto"/>
                      </w:divBdr>
                      <w:divsChild>
                        <w:div w:id="381099326">
                          <w:marLeft w:val="0"/>
                          <w:marRight w:val="0"/>
                          <w:marTop w:val="0"/>
                          <w:marBottom w:val="0"/>
                          <w:divBdr>
                            <w:top w:val="none" w:sz="0" w:space="0" w:color="auto"/>
                            <w:left w:val="none" w:sz="0" w:space="0" w:color="auto"/>
                            <w:bottom w:val="none" w:sz="0" w:space="0" w:color="auto"/>
                            <w:right w:val="none" w:sz="0" w:space="0" w:color="auto"/>
                          </w:divBdr>
                          <w:divsChild>
                            <w:div w:id="1832019852">
                              <w:marLeft w:val="0"/>
                              <w:marRight w:val="0"/>
                              <w:marTop w:val="0"/>
                              <w:marBottom w:val="0"/>
                              <w:divBdr>
                                <w:top w:val="none" w:sz="0" w:space="0" w:color="auto"/>
                                <w:left w:val="none" w:sz="0" w:space="0" w:color="auto"/>
                                <w:bottom w:val="none" w:sz="0" w:space="0" w:color="auto"/>
                                <w:right w:val="none" w:sz="0" w:space="0" w:color="auto"/>
                              </w:divBdr>
                              <w:divsChild>
                                <w:div w:id="571964888">
                                  <w:marLeft w:val="0"/>
                                  <w:marRight w:val="0"/>
                                  <w:marTop w:val="0"/>
                                  <w:marBottom w:val="0"/>
                                  <w:divBdr>
                                    <w:top w:val="none" w:sz="0" w:space="0" w:color="auto"/>
                                    <w:left w:val="none" w:sz="0" w:space="0" w:color="auto"/>
                                    <w:bottom w:val="none" w:sz="0" w:space="0" w:color="auto"/>
                                    <w:right w:val="none" w:sz="0" w:space="0" w:color="auto"/>
                                  </w:divBdr>
                                  <w:divsChild>
                                    <w:div w:id="1699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6650">
      <w:bodyDiv w:val="1"/>
      <w:marLeft w:val="0"/>
      <w:marRight w:val="0"/>
      <w:marTop w:val="0"/>
      <w:marBottom w:val="0"/>
      <w:divBdr>
        <w:top w:val="none" w:sz="0" w:space="0" w:color="auto"/>
        <w:left w:val="none" w:sz="0" w:space="0" w:color="auto"/>
        <w:bottom w:val="none" w:sz="0" w:space="0" w:color="auto"/>
        <w:right w:val="none" w:sz="0" w:space="0" w:color="auto"/>
      </w:divBdr>
    </w:div>
    <w:div w:id="1689213101">
      <w:bodyDiv w:val="1"/>
      <w:marLeft w:val="0"/>
      <w:marRight w:val="0"/>
      <w:marTop w:val="0"/>
      <w:marBottom w:val="0"/>
      <w:divBdr>
        <w:top w:val="none" w:sz="0" w:space="0" w:color="auto"/>
        <w:left w:val="none" w:sz="0" w:space="0" w:color="auto"/>
        <w:bottom w:val="none" w:sz="0" w:space="0" w:color="auto"/>
        <w:right w:val="none" w:sz="0" w:space="0" w:color="auto"/>
      </w:divBdr>
    </w:div>
    <w:div w:id="2011907223">
      <w:bodyDiv w:val="1"/>
      <w:marLeft w:val="0"/>
      <w:marRight w:val="0"/>
      <w:marTop w:val="0"/>
      <w:marBottom w:val="0"/>
      <w:divBdr>
        <w:top w:val="none" w:sz="0" w:space="0" w:color="auto"/>
        <w:left w:val="none" w:sz="0" w:space="0" w:color="auto"/>
        <w:bottom w:val="none" w:sz="0" w:space="0" w:color="auto"/>
        <w:right w:val="none" w:sz="0" w:space="0" w:color="auto"/>
      </w:divBdr>
      <w:divsChild>
        <w:div w:id="881554356">
          <w:marLeft w:val="0"/>
          <w:marRight w:val="0"/>
          <w:marTop w:val="0"/>
          <w:marBottom w:val="0"/>
          <w:divBdr>
            <w:top w:val="none" w:sz="0" w:space="0" w:color="auto"/>
            <w:left w:val="none" w:sz="0" w:space="0" w:color="auto"/>
            <w:bottom w:val="none" w:sz="0" w:space="0" w:color="auto"/>
            <w:right w:val="none" w:sz="0" w:space="0" w:color="auto"/>
          </w:divBdr>
          <w:divsChild>
            <w:div w:id="1386636276">
              <w:marLeft w:val="0"/>
              <w:marRight w:val="0"/>
              <w:marTop w:val="0"/>
              <w:marBottom w:val="0"/>
              <w:divBdr>
                <w:top w:val="none" w:sz="0" w:space="0" w:color="auto"/>
                <w:left w:val="none" w:sz="0" w:space="0" w:color="auto"/>
                <w:bottom w:val="none" w:sz="0" w:space="0" w:color="auto"/>
                <w:right w:val="none" w:sz="0" w:space="0" w:color="auto"/>
              </w:divBdr>
              <w:divsChild>
                <w:div w:id="1118723397">
                  <w:marLeft w:val="0"/>
                  <w:marRight w:val="0"/>
                  <w:marTop w:val="0"/>
                  <w:marBottom w:val="0"/>
                  <w:divBdr>
                    <w:top w:val="none" w:sz="0" w:space="0" w:color="auto"/>
                    <w:left w:val="none" w:sz="0" w:space="0" w:color="auto"/>
                    <w:bottom w:val="none" w:sz="0" w:space="0" w:color="auto"/>
                    <w:right w:val="none" w:sz="0" w:space="0" w:color="auto"/>
                  </w:divBdr>
                  <w:divsChild>
                    <w:div w:id="942109762">
                      <w:marLeft w:val="0"/>
                      <w:marRight w:val="0"/>
                      <w:marTop w:val="0"/>
                      <w:marBottom w:val="0"/>
                      <w:divBdr>
                        <w:top w:val="none" w:sz="0" w:space="0" w:color="auto"/>
                        <w:left w:val="none" w:sz="0" w:space="0" w:color="auto"/>
                        <w:bottom w:val="none" w:sz="0" w:space="0" w:color="auto"/>
                        <w:right w:val="none" w:sz="0" w:space="0" w:color="auto"/>
                      </w:divBdr>
                      <w:divsChild>
                        <w:div w:id="537162998">
                          <w:marLeft w:val="0"/>
                          <w:marRight w:val="0"/>
                          <w:marTop w:val="0"/>
                          <w:marBottom w:val="0"/>
                          <w:divBdr>
                            <w:top w:val="none" w:sz="0" w:space="0" w:color="auto"/>
                            <w:left w:val="none" w:sz="0" w:space="0" w:color="auto"/>
                            <w:bottom w:val="none" w:sz="0" w:space="0" w:color="auto"/>
                            <w:right w:val="none" w:sz="0" w:space="0" w:color="auto"/>
                          </w:divBdr>
                          <w:divsChild>
                            <w:div w:id="1566796638">
                              <w:marLeft w:val="0"/>
                              <w:marRight w:val="0"/>
                              <w:marTop w:val="0"/>
                              <w:marBottom w:val="0"/>
                              <w:divBdr>
                                <w:top w:val="none" w:sz="0" w:space="0" w:color="auto"/>
                                <w:left w:val="none" w:sz="0" w:space="0" w:color="auto"/>
                                <w:bottom w:val="none" w:sz="0" w:space="0" w:color="auto"/>
                                <w:right w:val="none" w:sz="0" w:space="0" w:color="auto"/>
                              </w:divBdr>
                              <w:divsChild>
                                <w:div w:id="1809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3384">
      <w:bodyDiv w:val="1"/>
      <w:marLeft w:val="0"/>
      <w:marRight w:val="0"/>
      <w:marTop w:val="0"/>
      <w:marBottom w:val="0"/>
      <w:divBdr>
        <w:top w:val="none" w:sz="0" w:space="0" w:color="auto"/>
        <w:left w:val="none" w:sz="0" w:space="0" w:color="auto"/>
        <w:bottom w:val="none" w:sz="0" w:space="0" w:color="auto"/>
        <w:right w:val="none" w:sz="0" w:space="0" w:color="auto"/>
      </w:divBdr>
      <w:divsChild>
        <w:div w:id="72361179">
          <w:marLeft w:val="0"/>
          <w:marRight w:val="0"/>
          <w:marTop w:val="0"/>
          <w:marBottom w:val="0"/>
          <w:divBdr>
            <w:top w:val="none" w:sz="0" w:space="0" w:color="auto"/>
            <w:left w:val="none" w:sz="0" w:space="0" w:color="auto"/>
            <w:bottom w:val="none" w:sz="0" w:space="0" w:color="auto"/>
            <w:right w:val="none" w:sz="0" w:space="0" w:color="auto"/>
          </w:divBdr>
          <w:divsChild>
            <w:div w:id="2042782523">
              <w:marLeft w:val="0"/>
              <w:marRight w:val="0"/>
              <w:marTop w:val="0"/>
              <w:marBottom w:val="0"/>
              <w:divBdr>
                <w:top w:val="none" w:sz="0" w:space="0" w:color="auto"/>
                <w:left w:val="none" w:sz="0" w:space="0" w:color="auto"/>
                <w:bottom w:val="none" w:sz="0" w:space="0" w:color="auto"/>
                <w:right w:val="none" w:sz="0" w:space="0" w:color="auto"/>
              </w:divBdr>
              <w:divsChild>
                <w:div w:id="1815366377">
                  <w:marLeft w:val="0"/>
                  <w:marRight w:val="0"/>
                  <w:marTop w:val="0"/>
                  <w:marBottom w:val="0"/>
                  <w:divBdr>
                    <w:top w:val="none" w:sz="0" w:space="0" w:color="auto"/>
                    <w:left w:val="none" w:sz="0" w:space="0" w:color="auto"/>
                    <w:bottom w:val="none" w:sz="0" w:space="0" w:color="auto"/>
                    <w:right w:val="none" w:sz="0" w:space="0" w:color="auto"/>
                  </w:divBdr>
                  <w:divsChild>
                    <w:div w:id="752165876">
                      <w:marLeft w:val="0"/>
                      <w:marRight w:val="0"/>
                      <w:marTop w:val="0"/>
                      <w:marBottom w:val="0"/>
                      <w:divBdr>
                        <w:top w:val="none" w:sz="0" w:space="0" w:color="auto"/>
                        <w:left w:val="none" w:sz="0" w:space="0" w:color="auto"/>
                        <w:bottom w:val="none" w:sz="0" w:space="0" w:color="auto"/>
                        <w:right w:val="none" w:sz="0" w:space="0" w:color="auto"/>
                      </w:divBdr>
                      <w:divsChild>
                        <w:div w:id="740905914">
                          <w:marLeft w:val="0"/>
                          <w:marRight w:val="0"/>
                          <w:marTop w:val="0"/>
                          <w:marBottom w:val="0"/>
                          <w:divBdr>
                            <w:top w:val="none" w:sz="0" w:space="0" w:color="auto"/>
                            <w:left w:val="none" w:sz="0" w:space="0" w:color="auto"/>
                            <w:bottom w:val="none" w:sz="0" w:space="0" w:color="auto"/>
                            <w:right w:val="none" w:sz="0" w:space="0" w:color="auto"/>
                          </w:divBdr>
                          <w:divsChild>
                            <w:div w:id="2111120404">
                              <w:marLeft w:val="0"/>
                              <w:marRight w:val="0"/>
                              <w:marTop w:val="0"/>
                              <w:marBottom w:val="0"/>
                              <w:divBdr>
                                <w:top w:val="none" w:sz="0" w:space="0" w:color="auto"/>
                                <w:left w:val="none" w:sz="0" w:space="0" w:color="auto"/>
                                <w:bottom w:val="none" w:sz="0" w:space="0" w:color="auto"/>
                                <w:right w:val="none" w:sz="0" w:space="0" w:color="auto"/>
                              </w:divBdr>
                              <w:divsChild>
                                <w:div w:id="90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m.oas.org/IDMS/Redirectpage.aspx?class=cidi/CAM/doc.&amp;classNum=80&amp;lang=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80&amp;lan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80&amp;la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65&amp;lan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8DC0-E217-4E2F-9C91-648050DF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8547</CharactersWithSpaces>
  <SharedDoc>false</SharedDoc>
  <HLinks>
    <vt:vector size="132" baseType="variant">
      <vt:variant>
        <vt:i4>1114230</vt:i4>
      </vt:variant>
      <vt:variant>
        <vt:i4>63</vt:i4>
      </vt:variant>
      <vt:variant>
        <vt:i4>0</vt:i4>
      </vt:variant>
      <vt:variant>
        <vt:i4>5</vt:i4>
      </vt:variant>
      <vt:variant>
        <vt:lpwstr>http://www.oas.org/es/cidi/cidi_cam.asp</vt:lpwstr>
      </vt:variant>
      <vt:variant>
        <vt:lpwstr/>
      </vt:variant>
      <vt:variant>
        <vt:i4>5111826</vt:i4>
      </vt:variant>
      <vt:variant>
        <vt:i4>60</vt:i4>
      </vt:variant>
      <vt:variant>
        <vt:i4>0</vt:i4>
      </vt:variant>
      <vt:variant>
        <vt:i4>5</vt:i4>
      </vt:variant>
      <vt:variant>
        <vt:lpwstr>http://scm.oas.org/IDMS/Redirectpage.aspx?class=cidi/Cam/DOC.&amp;classNum=26&amp;lang=p</vt:lpwstr>
      </vt:variant>
      <vt:variant>
        <vt:lpwstr/>
      </vt:variant>
      <vt:variant>
        <vt:i4>5767186</vt:i4>
      </vt:variant>
      <vt:variant>
        <vt:i4>57</vt:i4>
      </vt:variant>
      <vt:variant>
        <vt:i4>0</vt:i4>
      </vt:variant>
      <vt:variant>
        <vt:i4>5</vt:i4>
      </vt:variant>
      <vt:variant>
        <vt:lpwstr>http://scm.oas.org/IDMS/Redirectpage.aspx?class=cidi/Cam/DOC.&amp;classNum=26&amp;lang=f</vt:lpwstr>
      </vt:variant>
      <vt:variant>
        <vt:lpwstr/>
      </vt:variant>
      <vt:variant>
        <vt:i4>5963794</vt:i4>
      </vt:variant>
      <vt:variant>
        <vt:i4>54</vt:i4>
      </vt:variant>
      <vt:variant>
        <vt:i4>0</vt:i4>
      </vt:variant>
      <vt:variant>
        <vt:i4>5</vt:i4>
      </vt:variant>
      <vt:variant>
        <vt:lpwstr>http://scm.oas.org/IDMS/Redirectpage.aspx?class=cidi/Cam/DOC.&amp;classNum=26&amp;lang=e</vt:lpwstr>
      </vt:variant>
      <vt:variant>
        <vt:lpwstr/>
      </vt:variant>
      <vt:variant>
        <vt:i4>5046290</vt:i4>
      </vt:variant>
      <vt:variant>
        <vt:i4>51</vt:i4>
      </vt:variant>
      <vt:variant>
        <vt:i4>0</vt:i4>
      </vt:variant>
      <vt:variant>
        <vt:i4>5</vt:i4>
      </vt:variant>
      <vt:variant>
        <vt:lpwstr>http://scm.oas.org/IDMS/Redirectpage.aspx?class=cidi/Cam/DOC.&amp;classNum=26&amp;lang=s</vt:lpwstr>
      </vt:variant>
      <vt:variant>
        <vt:lpwstr/>
      </vt:variant>
      <vt:variant>
        <vt:i4>5111836</vt:i4>
      </vt:variant>
      <vt:variant>
        <vt:i4>48</vt:i4>
      </vt:variant>
      <vt:variant>
        <vt:i4>0</vt:i4>
      </vt:variant>
      <vt:variant>
        <vt:i4>5</vt:i4>
      </vt:variant>
      <vt:variant>
        <vt:lpwstr>http://scm.oas.org/IDMS/Redirectpage.aspx?class=cidi/Cam/DOC.&amp;classNum=28&amp;lang=p</vt:lpwstr>
      </vt:variant>
      <vt:variant>
        <vt:lpwstr/>
      </vt:variant>
      <vt:variant>
        <vt:i4>5767196</vt:i4>
      </vt:variant>
      <vt:variant>
        <vt:i4>45</vt:i4>
      </vt:variant>
      <vt:variant>
        <vt:i4>0</vt:i4>
      </vt:variant>
      <vt:variant>
        <vt:i4>5</vt:i4>
      </vt:variant>
      <vt:variant>
        <vt:lpwstr>http://scm.oas.org/IDMS/Redirectpage.aspx?class=cidi/Cam/DOC.&amp;classNum=28&amp;lang=f</vt:lpwstr>
      </vt:variant>
      <vt:variant>
        <vt:lpwstr/>
      </vt:variant>
      <vt:variant>
        <vt:i4>5963804</vt:i4>
      </vt:variant>
      <vt:variant>
        <vt:i4>42</vt:i4>
      </vt:variant>
      <vt:variant>
        <vt:i4>0</vt:i4>
      </vt:variant>
      <vt:variant>
        <vt:i4>5</vt:i4>
      </vt:variant>
      <vt:variant>
        <vt:lpwstr>http://scm.oas.org/IDMS/Redirectpage.aspx?class=cidi/Cam/DOC.&amp;classNum=28&amp;lang=e</vt:lpwstr>
      </vt:variant>
      <vt:variant>
        <vt:lpwstr/>
      </vt:variant>
      <vt:variant>
        <vt:i4>5046300</vt:i4>
      </vt:variant>
      <vt:variant>
        <vt:i4>39</vt:i4>
      </vt:variant>
      <vt:variant>
        <vt:i4>0</vt:i4>
      </vt:variant>
      <vt:variant>
        <vt:i4>5</vt:i4>
      </vt:variant>
      <vt:variant>
        <vt:lpwstr>http://scm.oas.org/IDMS/Redirectpage.aspx?class=cidi/Cam/DOC.&amp;classNum=28&amp;lang=s</vt:lpwstr>
      </vt:variant>
      <vt:variant>
        <vt:lpwstr/>
      </vt:variant>
      <vt:variant>
        <vt:i4>4456464</vt:i4>
      </vt:variant>
      <vt:variant>
        <vt:i4>36</vt:i4>
      </vt:variant>
      <vt:variant>
        <vt:i4>0</vt:i4>
      </vt:variant>
      <vt:variant>
        <vt:i4>5</vt:i4>
      </vt:variant>
      <vt:variant>
        <vt:lpwstr>http://scm.oas.org/IDMS/Redirectpage.aspx?class=cidi/Cam/INF.&amp;classNum=35&amp;lang=S</vt:lpwstr>
      </vt:variant>
      <vt:variant>
        <vt:lpwstr/>
      </vt:variant>
      <vt:variant>
        <vt:i4>5111827</vt:i4>
      </vt:variant>
      <vt:variant>
        <vt:i4>33</vt:i4>
      </vt:variant>
      <vt:variant>
        <vt:i4>0</vt:i4>
      </vt:variant>
      <vt:variant>
        <vt:i4>5</vt:i4>
      </vt:variant>
      <vt:variant>
        <vt:lpwstr>http://scm.oas.org/IDMS/Redirectpage.aspx?class=cidi/Cam/DOC.&amp;classNum=27&amp;lang=p</vt:lpwstr>
      </vt:variant>
      <vt:variant>
        <vt:lpwstr/>
      </vt:variant>
      <vt:variant>
        <vt:i4>5767187</vt:i4>
      </vt:variant>
      <vt:variant>
        <vt:i4>30</vt:i4>
      </vt:variant>
      <vt:variant>
        <vt:i4>0</vt:i4>
      </vt:variant>
      <vt:variant>
        <vt:i4>5</vt:i4>
      </vt:variant>
      <vt:variant>
        <vt:lpwstr>http://scm.oas.org/IDMS/Redirectpage.aspx?class=cidi/Cam/DOC.&amp;classNum=27&amp;lang=f</vt:lpwstr>
      </vt:variant>
      <vt:variant>
        <vt:lpwstr/>
      </vt:variant>
      <vt:variant>
        <vt:i4>5963795</vt:i4>
      </vt:variant>
      <vt:variant>
        <vt:i4>27</vt:i4>
      </vt:variant>
      <vt:variant>
        <vt:i4>0</vt:i4>
      </vt:variant>
      <vt:variant>
        <vt:i4>5</vt:i4>
      </vt:variant>
      <vt:variant>
        <vt:lpwstr>http://scm.oas.org/IDMS/Redirectpage.aspx?class=cidi/Cam/DOC.&amp;classNum=27&amp;lang=e</vt:lpwstr>
      </vt:variant>
      <vt:variant>
        <vt:lpwstr/>
      </vt:variant>
      <vt:variant>
        <vt:i4>5046291</vt:i4>
      </vt:variant>
      <vt:variant>
        <vt:i4>24</vt:i4>
      </vt:variant>
      <vt:variant>
        <vt:i4>0</vt:i4>
      </vt:variant>
      <vt:variant>
        <vt:i4>5</vt:i4>
      </vt:variant>
      <vt:variant>
        <vt:lpwstr>http://scm.oas.org/IDMS/Redirectpage.aspx?class=cidi/Cam/DOC.&amp;classNum=27&amp;lang=s</vt:lpwstr>
      </vt:variant>
      <vt:variant>
        <vt:lpwstr/>
      </vt:variant>
      <vt:variant>
        <vt:i4>5046301</vt:i4>
      </vt:variant>
      <vt:variant>
        <vt:i4>21</vt:i4>
      </vt:variant>
      <vt:variant>
        <vt:i4>0</vt:i4>
      </vt:variant>
      <vt:variant>
        <vt:i4>5</vt:i4>
      </vt:variant>
      <vt:variant>
        <vt:lpwstr>http://scm.oas.org/IDMS/Redirectpage.aspx?class=cidi/Cam/DOC.&amp;classNum=19&amp;lang=p</vt:lpwstr>
      </vt:variant>
      <vt:variant>
        <vt:lpwstr/>
      </vt:variant>
      <vt:variant>
        <vt:i4>5963805</vt:i4>
      </vt:variant>
      <vt:variant>
        <vt:i4>18</vt:i4>
      </vt:variant>
      <vt:variant>
        <vt:i4>0</vt:i4>
      </vt:variant>
      <vt:variant>
        <vt:i4>5</vt:i4>
      </vt:variant>
      <vt:variant>
        <vt:lpwstr>http://scm.oas.org/IDMS/Redirectpage.aspx?class=cidi/Cam/DOC.&amp;classNum=19&amp;lang=f</vt:lpwstr>
      </vt:variant>
      <vt:variant>
        <vt:lpwstr/>
      </vt:variant>
      <vt:variant>
        <vt:i4>5767197</vt:i4>
      </vt:variant>
      <vt:variant>
        <vt:i4>15</vt:i4>
      </vt:variant>
      <vt:variant>
        <vt:i4>0</vt:i4>
      </vt:variant>
      <vt:variant>
        <vt:i4>5</vt:i4>
      </vt:variant>
      <vt:variant>
        <vt:lpwstr>http://scm.oas.org/IDMS/Redirectpage.aspx?class=cidi/Cam/DOC.&amp;classNum=19&amp;lang=e</vt:lpwstr>
      </vt:variant>
      <vt:variant>
        <vt:lpwstr/>
      </vt:variant>
      <vt:variant>
        <vt:i4>5111837</vt:i4>
      </vt:variant>
      <vt:variant>
        <vt:i4>12</vt:i4>
      </vt:variant>
      <vt:variant>
        <vt:i4>0</vt:i4>
      </vt:variant>
      <vt:variant>
        <vt:i4>5</vt:i4>
      </vt:variant>
      <vt:variant>
        <vt:lpwstr>http://scm.oas.org/IDMS/Redirectpage.aspx?class=cidi/Cam/DOC.&amp;classNum=19&amp;lang=s</vt:lpwstr>
      </vt:variant>
      <vt:variant>
        <vt:lpwstr/>
      </vt:variant>
      <vt:variant>
        <vt:i4>5046288</vt:i4>
      </vt:variant>
      <vt:variant>
        <vt:i4>9</vt:i4>
      </vt:variant>
      <vt:variant>
        <vt:i4>0</vt:i4>
      </vt:variant>
      <vt:variant>
        <vt:i4>5</vt:i4>
      </vt:variant>
      <vt:variant>
        <vt:lpwstr>http://scm.oas.org/IDMS/Redirectpage.aspx?class=cidi/Cam/DOC.&amp;classNum=24&amp;lang=s</vt:lpwstr>
      </vt:variant>
      <vt:variant>
        <vt:lpwstr/>
      </vt:variant>
      <vt:variant>
        <vt:i4>5111830</vt:i4>
      </vt:variant>
      <vt:variant>
        <vt:i4>6</vt:i4>
      </vt:variant>
      <vt:variant>
        <vt:i4>0</vt:i4>
      </vt:variant>
      <vt:variant>
        <vt:i4>5</vt:i4>
      </vt:variant>
      <vt:variant>
        <vt:lpwstr>http://scm.oas.org/IDMS/Redirectpage.aspx?class=cidi/Cam/DOC.&amp;classNum=22&amp;lang=p</vt:lpwstr>
      </vt:variant>
      <vt:variant>
        <vt:lpwstr/>
      </vt:variant>
      <vt:variant>
        <vt:i4>5767190</vt:i4>
      </vt:variant>
      <vt:variant>
        <vt:i4>3</vt:i4>
      </vt:variant>
      <vt:variant>
        <vt:i4>0</vt:i4>
      </vt:variant>
      <vt:variant>
        <vt:i4>5</vt:i4>
      </vt:variant>
      <vt:variant>
        <vt:lpwstr>http://scm.oas.org/IDMS/Redirectpage.aspx?class=cidi/Cam/DOC.&amp;classNum=22&amp;lang=f</vt:lpwstr>
      </vt:variant>
      <vt:variant>
        <vt:lpwstr/>
      </vt:variant>
      <vt:variant>
        <vt:i4>5046294</vt:i4>
      </vt:variant>
      <vt:variant>
        <vt:i4>0</vt:i4>
      </vt:variant>
      <vt:variant>
        <vt:i4>0</vt:i4>
      </vt:variant>
      <vt:variant>
        <vt:i4>5</vt:i4>
      </vt:variant>
      <vt:variant>
        <vt:lpwstr>http://scm.oas.org/IDMS/Redirectpage.aspx?class=cidi/Cam/DOC.&amp;classNum=22&amp;lang=s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2020-10-29T20:11:00Z</dcterms:created>
  <dcterms:modified xsi:type="dcterms:W3CDTF">2020-10-29T20:15:00Z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WGAAgBjojfiR+wUqkt/BqlAqm8/JnojRsSI3odWrqEjQsbEIT5u/KiT2TrmuUkD3/AjSdFtDZFyWVNHN_x000d_
g8z+cBdcAmyNelVv8XnQ/uFWyLpuHADRS99XOdn84e6ywz9an4TxDK2HHkmj6QbNg8z+cBdcAmyN_x000d_
elVv8XnQ/uFWyLpuHADRS99XOdn84f6V44k6Enj4J2TUJ6jIN78ULxlk5GpCyQiP5zLUI6fdJGN+_x000d_
Z9/L7ixgS3ElhqVNc</vt:lpwstr>
  </property>
  <property fmtid="{D5CDD505-2E9C-101B-9397-08002B2CF9AE}" pid="3" name="MAIL_MSG_ID2">
    <vt:lpwstr>cdQHzbFY0SM1K0DQr29ikg4ZPlxJpeCI0RjfWwB7QfZ4uqtMjmxawZ62md3_x000d_
mTQ6HAceOXVGBOxEy4hsyJ7Zruj2rjvatUfKbbkNvRcDt8cyIK45Lj5U7RpvVjgZyYNiA6Q5Vbmz_x000d_
Az+M7w7aNjrj2po=</vt:lpwstr>
  </property>
  <property fmtid="{D5CDD505-2E9C-101B-9397-08002B2CF9AE}" pid="4" name="RESPONSE_SENDER_NAME">
    <vt:lpwstr>sAAAE9kkUq3pEoK2a4WrVY33MQg4aMIAMSSiBBSdzVvzNxI=</vt:lpwstr>
  </property>
  <property fmtid="{D5CDD505-2E9C-101B-9397-08002B2CF9AE}" pid="5" name="EMAIL_OWNER_ADDRESS">
    <vt:lpwstr>sAAA4E8dREqJqIp6VnF5hamP7FrIjGUJs0SlEz76m9YjuqM=</vt:lpwstr>
  </property>
</Properties>
</file>