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B9B5" w14:textId="76F98FC9" w:rsidR="008435E0" w:rsidRPr="003046F6" w:rsidRDefault="008435E0" w:rsidP="008435E0">
      <w:pPr>
        <w:tabs>
          <w:tab w:val="left" w:pos="6480"/>
        </w:tabs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es-ES"/>
        </w:rPr>
        <w:tab/>
      </w:r>
      <w:r>
        <w:rPr>
          <w:noProof/>
          <w:sz w:val="22"/>
          <w:szCs w:val="22"/>
          <w:lang w:val="es-ES"/>
        </w:rPr>
        <w:tab/>
      </w:r>
      <w:r w:rsidRPr="003046F6">
        <w:rPr>
          <w:noProof/>
          <w:sz w:val="22"/>
          <w:szCs w:val="22"/>
          <w:lang w:val="pt-BR"/>
        </w:rPr>
        <w:t>OEA/Ser.W</w:t>
      </w:r>
    </w:p>
    <w:p w14:paraId="2D331A97" w14:textId="77777777" w:rsidR="008435E0" w:rsidRPr="003046F6" w:rsidRDefault="008435E0" w:rsidP="008435E0">
      <w:pPr>
        <w:tabs>
          <w:tab w:val="left" w:pos="6480"/>
        </w:tabs>
        <w:jc w:val="both"/>
        <w:rPr>
          <w:sz w:val="22"/>
          <w:szCs w:val="22"/>
          <w:lang w:val="pt-BR"/>
        </w:rPr>
      </w:pPr>
      <w:r w:rsidRPr="003046F6">
        <w:rPr>
          <w:b/>
          <w:sz w:val="22"/>
          <w:szCs w:val="22"/>
          <w:lang w:val="pt-BR"/>
        </w:rPr>
        <w:tab/>
      </w:r>
      <w:r w:rsidRPr="003046F6">
        <w:rPr>
          <w:b/>
          <w:sz w:val="22"/>
          <w:szCs w:val="22"/>
          <w:lang w:val="pt-BR"/>
        </w:rPr>
        <w:tab/>
      </w:r>
      <w:r w:rsidRPr="003046F6">
        <w:rPr>
          <w:noProof/>
          <w:sz w:val="22"/>
          <w:szCs w:val="22"/>
          <w:lang w:val="pt-BR"/>
        </w:rPr>
        <w:t>CIDI/</w:t>
      </w:r>
      <w:r w:rsidRPr="003046F6">
        <w:rPr>
          <w:sz w:val="22"/>
          <w:szCs w:val="22"/>
          <w:lang w:val="pt-BR"/>
        </w:rPr>
        <w:t>doc.315/21</w:t>
      </w:r>
      <w:r w:rsidRPr="003046F6">
        <w:rPr>
          <w:sz w:val="22"/>
          <w:szCs w:val="22"/>
          <w:lang w:val="pt-BR"/>
        </w:rPr>
        <w:tab/>
      </w:r>
      <w:r w:rsidRPr="003046F6">
        <w:rPr>
          <w:sz w:val="22"/>
          <w:szCs w:val="22"/>
          <w:lang w:val="pt-BR"/>
        </w:rPr>
        <w:tab/>
      </w:r>
      <w:r w:rsidRPr="003046F6">
        <w:rPr>
          <w:noProof/>
          <w:sz w:val="22"/>
          <w:szCs w:val="22"/>
          <w:lang w:val="pt-BR"/>
        </w:rPr>
        <w:t>27 abril 2021</w:t>
      </w:r>
    </w:p>
    <w:p w14:paraId="1C8FD16C" w14:textId="77777777" w:rsidR="008435E0" w:rsidRPr="003046F6" w:rsidRDefault="008435E0" w:rsidP="008435E0">
      <w:pPr>
        <w:pBdr>
          <w:bottom w:val="single" w:sz="12" w:space="1" w:color="auto"/>
        </w:pBdr>
        <w:tabs>
          <w:tab w:val="left" w:pos="6480"/>
        </w:tabs>
        <w:jc w:val="both"/>
        <w:rPr>
          <w:noProof/>
          <w:sz w:val="22"/>
          <w:szCs w:val="22"/>
          <w:lang w:val="pt-BR"/>
        </w:rPr>
      </w:pPr>
      <w:r w:rsidRPr="003046F6">
        <w:rPr>
          <w:b/>
          <w:sz w:val="22"/>
          <w:szCs w:val="22"/>
          <w:lang w:val="pt-BR"/>
        </w:rPr>
        <w:tab/>
      </w:r>
      <w:r w:rsidRPr="003046F6">
        <w:rPr>
          <w:b/>
          <w:sz w:val="22"/>
          <w:szCs w:val="22"/>
          <w:lang w:val="pt-BR"/>
        </w:rPr>
        <w:tab/>
      </w:r>
      <w:r w:rsidRPr="003046F6">
        <w:rPr>
          <w:noProof/>
          <w:sz w:val="22"/>
          <w:szCs w:val="22"/>
          <w:lang w:val="pt-BR"/>
        </w:rPr>
        <w:t>Original: español</w:t>
      </w:r>
    </w:p>
    <w:p w14:paraId="5461E969" w14:textId="77777777" w:rsidR="008435E0" w:rsidRPr="003046F6" w:rsidRDefault="008435E0" w:rsidP="008435E0">
      <w:pPr>
        <w:pBdr>
          <w:bottom w:val="single" w:sz="12" w:space="1" w:color="auto"/>
        </w:pBdr>
        <w:tabs>
          <w:tab w:val="left" w:pos="6480"/>
        </w:tabs>
        <w:jc w:val="both"/>
        <w:rPr>
          <w:noProof/>
          <w:sz w:val="22"/>
          <w:szCs w:val="22"/>
          <w:lang w:val="pt-BR"/>
        </w:rPr>
      </w:pPr>
    </w:p>
    <w:p w14:paraId="4B443E6E" w14:textId="77777777" w:rsidR="008435E0" w:rsidRPr="003046F6" w:rsidRDefault="008435E0" w:rsidP="008435E0">
      <w:pPr>
        <w:jc w:val="both"/>
        <w:rPr>
          <w:caps/>
          <w:sz w:val="22"/>
          <w:szCs w:val="22"/>
          <w:lang w:val="pt-BR"/>
        </w:rPr>
      </w:pPr>
    </w:p>
    <w:p w14:paraId="1E83589B" w14:textId="77777777" w:rsidR="008435E0" w:rsidRDefault="008435E0" w:rsidP="00261325">
      <w:pPr>
        <w:jc w:val="center"/>
        <w:rPr>
          <w:caps/>
          <w:sz w:val="22"/>
          <w:szCs w:val="22"/>
          <w:lang w:val="pt"/>
        </w:rPr>
      </w:pPr>
    </w:p>
    <w:p w14:paraId="19AEE7F1" w14:textId="77777777" w:rsidR="008435E0" w:rsidRDefault="008435E0" w:rsidP="00261325">
      <w:pPr>
        <w:jc w:val="center"/>
        <w:rPr>
          <w:caps/>
          <w:sz w:val="22"/>
          <w:szCs w:val="22"/>
          <w:lang w:val="pt"/>
        </w:rPr>
      </w:pPr>
    </w:p>
    <w:p w14:paraId="17717D05" w14:textId="41880183" w:rsidR="00261325" w:rsidRPr="003046F6" w:rsidRDefault="00261325" w:rsidP="00261325">
      <w:pPr>
        <w:jc w:val="center"/>
        <w:rPr>
          <w:caps/>
          <w:sz w:val="22"/>
          <w:szCs w:val="22"/>
          <w:lang w:val="pt-BR"/>
        </w:rPr>
      </w:pPr>
      <w:r w:rsidRPr="00261325">
        <w:rPr>
          <w:caps/>
          <w:sz w:val="22"/>
          <w:szCs w:val="22"/>
          <w:lang w:val="pt"/>
        </w:rPr>
        <w:t xml:space="preserve">RELATÓRIO DA PRESIDÊNCIA </w:t>
      </w:r>
      <w:r w:rsidRPr="00261325">
        <w:rPr>
          <w:color w:val="202124"/>
          <w:sz w:val="22"/>
          <w:szCs w:val="22"/>
          <w:lang w:val="pt"/>
        </w:rPr>
        <w:t>DO GRUPO DE TRABALHO CIDI PARA A ELABORAÇÃO DO PROJETO CARTA EMPRESARIAL INTERAMERICADA</w:t>
      </w:r>
    </w:p>
    <w:p w14:paraId="77D5E07C" w14:textId="77777777" w:rsidR="00261325" w:rsidRPr="003046F6" w:rsidRDefault="00261325" w:rsidP="00261325">
      <w:pPr>
        <w:jc w:val="center"/>
        <w:rPr>
          <w:sz w:val="22"/>
          <w:szCs w:val="22"/>
          <w:lang w:val="pt-BR"/>
        </w:rPr>
      </w:pPr>
    </w:p>
    <w:p w14:paraId="6311F3AD" w14:textId="1342AF9A" w:rsidR="00261325" w:rsidRPr="003046F6" w:rsidRDefault="00261325" w:rsidP="00261325">
      <w:pPr>
        <w:jc w:val="center"/>
        <w:rPr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>(Apresenta</w:t>
      </w:r>
      <w:r w:rsidR="008435E0">
        <w:rPr>
          <w:sz w:val="22"/>
          <w:szCs w:val="22"/>
          <w:lang w:val="pt"/>
        </w:rPr>
        <w:t>d</w:t>
      </w:r>
      <w:r w:rsidRPr="00261325">
        <w:rPr>
          <w:sz w:val="22"/>
          <w:szCs w:val="22"/>
          <w:lang w:val="pt"/>
        </w:rPr>
        <w:t>o na reunião do CIDI realizada em 27 de abril de 2021)</w:t>
      </w:r>
    </w:p>
    <w:p w14:paraId="42BE0CCA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</w:p>
    <w:p w14:paraId="0FFD6C2A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</w:p>
    <w:p w14:paraId="082B4561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</w:p>
    <w:p w14:paraId="7F113D9A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 xml:space="preserve"> Muito obrigado, Sr. Presidente:</w:t>
      </w:r>
    </w:p>
    <w:p w14:paraId="537532F5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</w:p>
    <w:p w14:paraId="5230BE24" w14:textId="1600E91D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 xml:space="preserve">Como </w:t>
      </w:r>
      <w:r w:rsidR="003046F6">
        <w:rPr>
          <w:sz w:val="22"/>
          <w:szCs w:val="22"/>
          <w:lang w:val="pt"/>
        </w:rPr>
        <w:t xml:space="preserve">me dirijo a este </w:t>
      </w:r>
      <w:r w:rsidRPr="00261325">
        <w:rPr>
          <w:sz w:val="22"/>
          <w:szCs w:val="22"/>
          <w:lang w:val="pt"/>
        </w:rPr>
        <w:t xml:space="preserve">Conselho pela primeira vez, em nome da minha delegação, permita-me estender uma saudação cordial a </w:t>
      </w:r>
      <w:r w:rsidR="003046F6">
        <w:rPr>
          <w:sz w:val="22"/>
          <w:szCs w:val="22"/>
          <w:lang w:val="pt"/>
        </w:rPr>
        <w:t xml:space="preserve">vossa excelencia  </w:t>
      </w:r>
      <w:r w:rsidRPr="00261325">
        <w:rPr>
          <w:sz w:val="22"/>
          <w:szCs w:val="22"/>
          <w:lang w:val="pt"/>
        </w:rPr>
        <w:t>e aos ilustres delegados presentes nesta sessão, bem como a</w:t>
      </w:r>
      <w:r w:rsidR="003046F6">
        <w:rPr>
          <w:sz w:val="22"/>
          <w:szCs w:val="22"/>
          <w:lang w:val="pt"/>
        </w:rPr>
        <w:t xml:space="preserve"> </w:t>
      </w:r>
      <w:r w:rsidRPr="00261325">
        <w:rPr>
          <w:sz w:val="22"/>
          <w:szCs w:val="22"/>
          <w:lang w:val="pt"/>
        </w:rPr>
        <w:t>Secretári</w:t>
      </w:r>
      <w:r w:rsidR="008435E0">
        <w:rPr>
          <w:sz w:val="22"/>
          <w:szCs w:val="22"/>
          <w:lang w:val="pt"/>
        </w:rPr>
        <w:t>a</w:t>
      </w:r>
      <w:r w:rsidRPr="00261325">
        <w:rPr>
          <w:sz w:val="22"/>
          <w:szCs w:val="22"/>
          <w:lang w:val="pt"/>
        </w:rPr>
        <w:t xml:space="preserve"> Executiv</w:t>
      </w:r>
      <w:r w:rsidR="008435E0">
        <w:rPr>
          <w:sz w:val="22"/>
          <w:szCs w:val="22"/>
          <w:lang w:val="pt"/>
        </w:rPr>
        <w:t xml:space="preserve">a </w:t>
      </w:r>
      <w:r w:rsidRPr="00261325">
        <w:rPr>
          <w:sz w:val="22"/>
          <w:szCs w:val="22"/>
          <w:lang w:val="pt"/>
        </w:rPr>
        <w:t xml:space="preserve">Kim Osborne e à equipe da Secretaria. </w:t>
      </w:r>
    </w:p>
    <w:p w14:paraId="32FB3C74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</w:p>
    <w:p w14:paraId="6B4AEBA8" w14:textId="5A4CBBB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 xml:space="preserve">Em primeiro lugar, gostaria de reconhecer o trabalho comprometido da colega Carolina Schlessinger da Missão Colombiana, que atuou como presidente do Grupo de Trabalho, e que, tendo concluído </w:t>
      </w:r>
      <w:r w:rsidR="003046F6">
        <w:rPr>
          <w:sz w:val="22"/>
          <w:szCs w:val="22"/>
          <w:lang w:val="pt"/>
        </w:rPr>
        <w:t>de manera</w:t>
      </w:r>
      <w:r w:rsidRPr="00261325">
        <w:rPr>
          <w:sz w:val="22"/>
          <w:szCs w:val="22"/>
          <w:lang w:val="pt"/>
        </w:rPr>
        <w:t xml:space="preserve"> bem sucedida  sua nomeação para o Serviço Estrangeiro, retornou à sede.  A este respeito, peço ao Presidente e à ilustre adesão que tomem nota deste fato, bem como o pedido de reconhecimento do Presidente do Grupo de Trabalho, na Delegação da Colômbia, </w:t>
      </w:r>
      <w:r w:rsidR="003046F6">
        <w:rPr>
          <w:sz w:val="22"/>
          <w:szCs w:val="22"/>
          <w:lang w:val="pt"/>
        </w:rPr>
        <w:t>de manera abstrata</w:t>
      </w:r>
      <w:r w:rsidRPr="00261325">
        <w:rPr>
          <w:sz w:val="22"/>
          <w:szCs w:val="22"/>
          <w:lang w:val="pt"/>
        </w:rPr>
        <w:t xml:space="preserve">. </w:t>
      </w:r>
    </w:p>
    <w:p w14:paraId="343F6ABE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</w:p>
    <w:p w14:paraId="7FEEC546" w14:textId="213108A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 xml:space="preserve">Desde o último relatório apresentado em 30 de </w:t>
      </w:r>
      <w:r w:rsidR="003046F6">
        <w:rPr>
          <w:sz w:val="22"/>
          <w:szCs w:val="22"/>
          <w:lang w:val="pt"/>
        </w:rPr>
        <w:t>m</w:t>
      </w:r>
      <w:r w:rsidRPr="00261325">
        <w:rPr>
          <w:sz w:val="22"/>
          <w:szCs w:val="22"/>
          <w:lang w:val="pt"/>
        </w:rPr>
        <w:t xml:space="preserve">arço, gostaríamos de salientar que, </w:t>
      </w:r>
      <w:r w:rsidR="003046F6">
        <w:rPr>
          <w:sz w:val="22"/>
          <w:szCs w:val="22"/>
          <w:lang w:val="pt"/>
        </w:rPr>
        <w:t xml:space="preserve">no </w:t>
      </w:r>
      <w:r w:rsidR="00D20378">
        <w:rPr>
          <w:sz w:val="22"/>
          <w:szCs w:val="22"/>
          <w:lang w:val="pt"/>
        </w:rPr>
        <w:t>dia 6</w:t>
      </w:r>
      <w:r w:rsidRPr="00261325">
        <w:rPr>
          <w:sz w:val="22"/>
          <w:szCs w:val="22"/>
          <w:lang w:val="pt"/>
        </w:rPr>
        <w:t xml:space="preserve"> de </w:t>
      </w:r>
      <w:r w:rsidR="003046F6">
        <w:rPr>
          <w:sz w:val="22"/>
          <w:szCs w:val="22"/>
          <w:lang w:val="pt"/>
        </w:rPr>
        <w:t>a</w:t>
      </w:r>
      <w:r w:rsidRPr="00261325">
        <w:rPr>
          <w:sz w:val="22"/>
          <w:szCs w:val="22"/>
          <w:lang w:val="pt"/>
        </w:rPr>
        <w:t xml:space="preserve">bril, </w:t>
      </w:r>
      <w:r w:rsidR="003046F6">
        <w:rPr>
          <w:sz w:val="22"/>
          <w:szCs w:val="22"/>
          <w:lang w:val="pt"/>
        </w:rPr>
        <w:t>efetuou-se</w:t>
      </w:r>
      <w:r w:rsidRPr="00261325">
        <w:rPr>
          <w:sz w:val="22"/>
          <w:szCs w:val="22"/>
          <w:lang w:val="pt"/>
        </w:rPr>
        <w:t xml:space="preserve"> uma sessão do Grupo de Trabalho para retomar a negociação artigo a artigo d</w:t>
      </w:r>
      <w:r w:rsidR="003046F6">
        <w:rPr>
          <w:sz w:val="22"/>
          <w:szCs w:val="22"/>
          <w:lang w:val="pt"/>
        </w:rPr>
        <w:t xml:space="preserve">esde </w:t>
      </w:r>
      <w:r w:rsidRPr="00261325">
        <w:rPr>
          <w:sz w:val="22"/>
          <w:szCs w:val="22"/>
          <w:lang w:val="pt"/>
        </w:rPr>
        <w:t xml:space="preserve"> seção pré-ambula</w:t>
      </w:r>
      <w:r w:rsidR="003046F6">
        <w:rPr>
          <w:sz w:val="22"/>
          <w:szCs w:val="22"/>
          <w:lang w:val="pt"/>
        </w:rPr>
        <w:t>.</w:t>
      </w:r>
      <w:r w:rsidRPr="00261325">
        <w:rPr>
          <w:sz w:val="22"/>
          <w:szCs w:val="22"/>
          <w:lang w:val="pt"/>
        </w:rPr>
        <w:t>.</w:t>
      </w:r>
    </w:p>
    <w:p w14:paraId="06130EDC" w14:textId="7777777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242DCE4A" w14:textId="47C25EBE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 xml:space="preserve">Antes do início, foi acordado entre as delegações a interrupção da revisão dos parágrafos pré-ambulativos </w:t>
      </w:r>
      <w:r w:rsidR="00D20378">
        <w:rPr>
          <w:sz w:val="22"/>
          <w:szCs w:val="22"/>
          <w:lang w:val="pt"/>
        </w:rPr>
        <w:t xml:space="preserve">até </w:t>
      </w:r>
      <w:r w:rsidR="00D20378" w:rsidRPr="00261325">
        <w:rPr>
          <w:sz w:val="22"/>
          <w:szCs w:val="22"/>
          <w:lang w:val="pt"/>
        </w:rPr>
        <w:t>receber</w:t>
      </w:r>
      <w:r w:rsidRPr="00261325">
        <w:rPr>
          <w:sz w:val="22"/>
          <w:szCs w:val="22"/>
          <w:lang w:val="pt"/>
        </w:rPr>
        <w:t xml:space="preserve"> comentários das capitais sobre o novo rascunho divulgado pel</w:t>
      </w:r>
      <w:r w:rsidR="00D20378">
        <w:rPr>
          <w:sz w:val="22"/>
          <w:szCs w:val="22"/>
          <w:lang w:val="pt"/>
        </w:rPr>
        <w:t>a</w:t>
      </w:r>
      <w:r w:rsidRPr="00261325">
        <w:rPr>
          <w:sz w:val="22"/>
          <w:szCs w:val="22"/>
          <w:lang w:val="pt"/>
        </w:rPr>
        <w:t xml:space="preserve"> presiden</w:t>
      </w:r>
      <w:r w:rsidR="00D20378">
        <w:rPr>
          <w:sz w:val="22"/>
          <w:szCs w:val="22"/>
          <w:lang w:val="pt"/>
        </w:rPr>
        <w:t>cia</w:t>
      </w:r>
      <w:r w:rsidRPr="00261325">
        <w:rPr>
          <w:sz w:val="22"/>
          <w:szCs w:val="22"/>
          <w:lang w:val="pt"/>
        </w:rPr>
        <w:t xml:space="preserve"> do grupo. Isso para ter um documento mais conciso e claro, evitando a necessidade de correções em artigos previamente revisados, considerando também a necessidade de focar nas partes do documento que permitem orientar corretamente a abordagem que deseja dar, a fim de alcançar uma visão d</w:t>
      </w:r>
      <w:r w:rsidR="00D20378">
        <w:rPr>
          <w:sz w:val="22"/>
          <w:szCs w:val="22"/>
          <w:lang w:val="pt"/>
        </w:rPr>
        <w:t>a</w:t>
      </w:r>
      <w:r w:rsidRPr="00261325">
        <w:rPr>
          <w:sz w:val="22"/>
          <w:szCs w:val="22"/>
          <w:lang w:val="pt"/>
        </w:rPr>
        <w:t xml:space="preserve"> seção pré-ambula mais concreta.</w:t>
      </w:r>
    </w:p>
    <w:p w14:paraId="0C4FA17C" w14:textId="7777777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65F2D927" w14:textId="33123D3F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>Dessa forma, a Colômbia sugeriu e foi aceita</w:t>
      </w:r>
      <w:r w:rsidR="00D20378">
        <w:rPr>
          <w:sz w:val="22"/>
          <w:szCs w:val="22"/>
          <w:lang w:val="pt"/>
        </w:rPr>
        <w:t>,</w:t>
      </w:r>
      <w:r w:rsidRPr="00261325">
        <w:rPr>
          <w:sz w:val="22"/>
          <w:szCs w:val="22"/>
          <w:lang w:val="pt"/>
        </w:rPr>
        <w:t xml:space="preserve"> </w:t>
      </w:r>
      <w:r w:rsidR="00D20378">
        <w:rPr>
          <w:sz w:val="22"/>
          <w:szCs w:val="22"/>
          <w:lang w:val="pt"/>
        </w:rPr>
        <w:t xml:space="preserve">revisar a </w:t>
      </w:r>
      <w:r w:rsidRPr="00261325">
        <w:rPr>
          <w:sz w:val="22"/>
          <w:szCs w:val="22"/>
          <w:lang w:val="pt"/>
        </w:rPr>
        <w:t>versão pré-ambula p</w:t>
      </w:r>
      <w:r w:rsidR="00D20378">
        <w:rPr>
          <w:sz w:val="22"/>
          <w:szCs w:val="22"/>
          <w:lang w:val="pt"/>
        </w:rPr>
        <w:t>ara</w:t>
      </w:r>
      <w:r w:rsidRPr="00261325">
        <w:rPr>
          <w:sz w:val="22"/>
          <w:szCs w:val="22"/>
          <w:lang w:val="pt"/>
        </w:rPr>
        <w:t xml:space="preserve"> simplifica</w:t>
      </w:r>
      <w:r w:rsidR="00D20378">
        <w:rPr>
          <w:sz w:val="22"/>
          <w:szCs w:val="22"/>
          <w:lang w:val="pt"/>
        </w:rPr>
        <w:t>-la</w:t>
      </w:r>
      <w:r w:rsidRPr="00261325">
        <w:rPr>
          <w:sz w:val="22"/>
          <w:szCs w:val="22"/>
          <w:lang w:val="pt"/>
        </w:rPr>
        <w:t xml:space="preserve"> com a ajuda de um grupo de trabalho informal menor, </w:t>
      </w:r>
      <w:r w:rsidR="00D20378">
        <w:rPr>
          <w:sz w:val="22"/>
          <w:szCs w:val="22"/>
          <w:lang w:val="pt"/>
        </w:rPr>
        <w:t>no qual</w:t>
      </w:r>
      <w:r w:rsidR="00D20378" w:rsidRPr="00261325">
        <w:rPr>
          <w:sz w:val="22"/>
          <w:szCs w:val="22"/>
          <w:lang w:val="pt"/>
        </w:rPr>
        <w:t xml:space="preserve"> </w:t>
      </w:r>
      <w:r w:rsidRPr="00261325">
        <w:rPr>
          <w:sz w:val="22"/>
          <w:szCs w:val="22"/>
          <w:lang w:val="pt"/>
        </w:rPr>
        <w:t xml:space="preserve">com algumas delegações interessadas em fazer parte dela, será possível identificar as maiores coincidências e, assim, apresentar ao plenário do Grupo de Trabalho uma proposta de versão para facilitar a negociação, posteriormente. </w:t>
      </w:r>
    </w:p>
    <w:p w14:paraId="30819578" w14:textId="7777777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764FF06F" w14:textId="53900424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lastRenderedPageBreak/>
        <w:t xml:space="preserve">Nesse contexto, o </w:t>
      </w:r>
      <w:r w:rsidR="00D20378">
        <w:rPr>
          <w:sz w:val="22"/>
          <w:szCs w:val="22"/>
          <w:lang w:val="pt"/>
        </w:rPr>
        <w:t>sub</w:t>
      </w:r>
      <w:r w:rsidRPr="00261325">
        <w:rPr>
          <w:sz w:val="22"/>
          <w:szCs w:val="22"/>
          <w:lang w:val="pt"/>
        </w:rPr>
        <w:t>grupo informal formado pela presidente do Grupo de Trabalho, Carolina Schlesinger, e pelas delegações da Costa Rica, Argentina, Canadá, Paraguai e México, reuniu-se na sexta-feira, 9 de abril, para realizar um exercício de análise da seção pré-ambula do documento.</w:t>
      </w:r>
    </w:p>
    <w:p w14:paraId="73C7DC57" w14:textId="7777777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555CE5EC" w14:textId="1AB9399B" w:rsidR="00261325" w:rsidRPr="003046F6" w:rsidRDefault="00D20378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sz w:val="22"/>
          <w:szCs w:val="22"/>
          <w:lang w:val="pt"/>
        </w:rPr>
        <w:t>No dia</w:t>
      </w:r>
      <w:r w:rsidRPr="00261325">
        <w:rPr>
          <w:sz w:val="22"/>
          <w:szCs w:val="22"/>
          <w:lang w:val="pt"/>
        </w:rPr>
        <w:t xml:space="preserve"> </w:t>
      </w:r>
      <w:r w:rsidR="00261325" w:rsidRPr="00261325">
        <w:rPr>
          <w:sz w:val="22"/>
          <w:szCs w:val="22"/>
          <w:lang w:val="pt"/>
        </w:rPr>
        <w:t>21 de abril, o subgrupo continuou com a revisão da seção pré-ambula p</w:t>
      </w:r>
      <w:r>
        <w:rPr>
          <w:sz w:val="22"/>
          <w:szCs w:val="22"/>
          <w:lang w:val="pt"/>
        </w:rPr>
        <w:t>ara</w:t>
      </w:r>
      <w:r w:rsidR="00261325" w:rsidRPr="00261325">
        <w:rPr>
          <w:sz w:val="22"/>
          <w:szCs w:val="22"/>
          <w:lang w:val="pt"/>
        </w:rPr>
        <w:t xml:space="preserve"> ser contrastada com uma proposta apresentada pela delegação do México e com a matriz pré-ambula. Dessa forma, foram identificados os parágrafos que poderiam ser suprimidos em virtude de seu tratamento em outras partes do texto, bem como aqueles que poderiam ser reformulados para obter clareza. </w:t>
      </w:r>
    </w:p>
    <w:p w14:paraId="67ED735C" w14:textId="7777777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1B6F8E74" w14:textId="0E366734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 xml:space="preserve">Ao término, foi estabelecido, a pedido das delegações presentes, que </w:t>
      </w:r>
      <w:r w:rsidR="00D20378">
        <w:rPr>
          <w:sz w:val="22"/>
          <w:szCs w:val="22"/>
          <w:lang w:val="pt"/>
        </w:rPr>
        <w:t xml:space="preserve">a presidencia </w:t>
      </w:r>
      <w:r w:rsidRPr="00261325">
        <w:rPr>
          <w:sz w:val="22"/>
          <w:szCs w:val="22"/>
          <w:lang w:val="pt"/>
        </w:rPr>
        <w:t xml:space="preserve"> elaboraria um documento com as correspondências identificadas nas duas sessões informais, para revisão pelo subgrupo e posterior submissão às demais delegações do grupo de trabalho na íntegra. A sessão do subgrupo está prevista para </w:t>
      </w:r>
      <w:r w:rsidR="00D20378">
        <w:rPr>
          <w:sz w:val="22"/>
          <w:szCs w:val="22"/>
          <w:lang w:val="pt"/>
        </w:rPr>
        <w:t>a</w:t>
      </w:r>
      <w:r w:rsidRPr="00261325">
        <w:rPr>
          <w:sz w:val="22"/>
          <w:szCs w:val="22"/>
          <w:lang w:val="pt"/>
        </w:rPr>
        <w:t xml:space="preserve"> próxima sexta-feira.</w:t>
      </w:r>
    </w:p>
    <w:p w14:paraId="21B8BF8D" w14:textId="77777777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>.</w:t>
      </w:r>
    </w:p>
    <w:p w14:paraId="47993BAB" w14:textId="11FFCBD2" w:rsidR="00261325" w:rsidRPr="003046F6" w:rsidRDefault="00261325" w:rsidP="00261325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261325">
        <w:rPr>
          <w:sz w:val="22"/>
          <w:szCs w:val="22"/>
          <w:lang w:val="pt"/>
        </w:rPr>
        <w:t>Por outro lado, gostaríamos de agradecer</w:t>
      </w:r>
      <w:r w:rsidR="0025625B">
        <w:rPr>
          <w:sz w:val="22"/>
          <w:szCs w:val="22"/>
          <w:lang w:val="pt"/>
        </w:rPr>
        <w:t xml:space="preserve"> os comentários enviados pelas </w:t>
      </w:r>
      <w:r w:rsidRPr="00261325">
        <w:rPr>
          <w:sz w:val="22"/>
          <w:szCs w:val="22"/>
          <w:lang w:val="pt"/>
        </w:rPr>
        <w:t>delegações do Brasil, Argentina, Peru e Guatemala p</w:t>
      </w:r>
      <w:r w:rsidR="0025625B">
        <w:rPr>
          <w:sz w:val="22"/>
          <w:szCs w:val="22"/>
          <w:lang w:val="pt"/>
        </w:rPr>
        <w:t xml:space="preserve">ara a </w:t>
      </w:r>
      <w:r w:rsidRPr="00261325">
        <w:rPr>
          <w:sz w:val="22"/>
          <w:szCs w:val="22"/>
          <w:lang w:val="pt"/>
        </w:rPr>
        <w:t xml:space="preserve"> seção de resolução e </w:t>
      </w:r>
      <w:r w:rsidR="0025625B">
        <w:rPr>
          <w:sz w:val="22"/>
          <w:szCs w:val="22"/>
          <w:lang w:val="pt"/>
        </w:rPr>
        <w:t>à</w:t>
      </w:r>
      <w:r w:rsidR="0025625B" w:rsidRPr="00261325">
        <w:rPr>
          <w:sz w:val="22"/>
          <w:szCs w:val="22"/>
          <w:lang w:val="pt"/>
        </w:rPr>
        <w:t xml:space="preserve"> </w:t>
      </w:r>
      <w:r w:rsidRPr="00261325">
        <w:rPr>
          <w:sz w:val="22"/>
          <w:szCs w:val="22"/>
          <w:lang w:val="pt"/>
        </w:rPr>
        <w:t xml:space="preserve">delegação do México pela sua proposta para a seção pré-ambula . De acordo com o cronograma predefinido, a próxima sessão do Grupo de Trabalho está prevista até agora </w:t>
      </w:r>
      <w:r w:rsidR="0025625B">
        <w:rPr>
          <w:sz w:val="22"/>
          <w:szCs w:val="22"/>
          <w:lang w:val="pt"/>
        </w:rPr>
        <w:t xml:space="preserve">para o dia </w:t>
      </w:r>
      <w:r w:rsidR="0025625B" w:rsidRPr="00261325">
        <w:rPr>
          <w:sz w:val="22"/>
          <w:szCs w:val="22"/>
          <w:lang w:val="pt"/>
        </w:rPr>
        <w:t>4</w:t>
      </w:r>
      <w:r w:rsidRPr="00261325">
        <w:rPr>
          <w:sz w:val="22"/>
          <w:szCs w:val="22"/>
          <w:lang w:val="pt"/>
        </w:rPr>
        <w:t xml:space="preserve"> de maio.</w:t>
      </w:r>
    </w:p>
    <w:p w14:paraId="5C92F8D8" w14:textId="77777777" w:rsidR="00261325" w:rsidRPr="003046F6" w:rsidRDefault="00261325" w:rsidP="00261325">
      <w:pPr>
        <w:jc w:val="both"/>
        <w:rPr>
          <w:rFonts w:eastAsia="Calibri"/>
          <w:sz w:val="22"/>
          <w:szCs w:val="22"/>
          <w:lang w:val="pt-BR"/>
        </w:rPr>
      </w:pPr>
    </w:p>
    <w:p w14:paraId="0D615BA0" w14:textId="77777777" w:rsidR="00261325" w:rsidRPr="00261325" w:rsidRDefault="00261325" w:rsidP="00261325">
      <w:pPr>
        <w:jc w:val="both"/>
        <w:rPr>
          <w:rFonts w:eastAsia="Calibri"/>
          <w:sz w:val="22"/>
          <w:szCs w:val="22"/>
          <w:lang w:val="es-US"/>
        </w:rPr>
      </w:pPr>
      <w:r w:rsidRPr="00261325">
        <w:rPr>
          <w:sz w:val="22"/>
          <w:szCs w:val="22"/>
          <w:lang w:val="pt"/>
        </w:rPr>
        <w:t xml:space="preserve">Muito obrigado </w:t>
      </w:r>
      <w:r w:rsidRPr="002613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04C4D7" wp14:editId="310063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B6CB12" w14:textId="77777777" w:rsidR="00261325" w:rsidRPr="000209FF" w:rsidRDefault="00261325" w:rsidP="0026132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pt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pt"/>
                              </w:rPr>
                              <w:t>CIDRP03174S01</w: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4C4D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" fillcolor="window" stroked="f">
                <v:stroke joinstyle="round"/>
                <v:textbox>
                  <w:txbxContent>
                    <w:p w14:paraId="6EB6CB12" w14:textId="77777777" w:rsidR="00261325" w:rsidRPr="000209FF" w:rsidRDefault="00261325" w:rsidP="002613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pt"/>
                        </w:rPr>
                        <w:fldChar w:fldCharType="begin"/>
                      </w:r>
                      <w:r>
                        <w:rPr>
                          <w:sz w:val="18"/>
                          <w:lang w:val="pt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pt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pt"/>
                        </w:rPr>
                        <w:t>CIDRP03174S01</w:t>
                      </w:r>
                      <w:r>
                        <w:rPr>
                          <w:sz w:val="18"/>
                          <w:lang w:val="pt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20F9F3A" w14:textId="5849AE9C" w:rsidR="00391A8F" w:rsidRDefault="00391A8F"/>
    <w:sectPr w:rsidR="00391A8F" w:rsidSect="008435E0">
      <w:headerReference w:type="default" r:id="rId6"/>
      <w:headerReference w:type="first" r:id="rId7"/>
      <w:pgSz w:w="12240" w:h="15840"/>
      <w:pgMar w:top="2427" w:right="1570" w:bottom="1296" w:left="1699" w:header="171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90B2" w14:textId="77777777" w:rsidR="00B257B8" w:rsidRDefault="00B257B8">
      <w:r>
        <w:separator/>
      </w:r>
    </w:p>
  </w:endnote>
  <w:endnote w:type="continuationSeparator" w:id="0">
    <w:p w14:paraId="1ABFA55F" w14:textId="77777777" w:rsidR="00B257B8" w:rsidRDefault="00B2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226D" w14:textId="77777777" w:rsidR="00B257B8" w:rsidRDefault="00B257B8">
      <w:r>
        <w:separator/>
      </w:r>
    </w:p>
  </w:footnote>
  <w:footnote w:type="continuationSeparator" w:id="0">
    <w:p w14:paraId="1A703928" w14:textId="77777777" w:rsidR="00B257B8" w:rsidRDefault="00B2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994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F1D3C2" w14:textId="77777777" w:rsidR="000A7F31" w:rsidRDefault="00261325">
        <w:pPr>
          <w:pStyle w:val="Header"/>
          <w:jc w:val="center"/>
        </w:pPr>
        <w:r>
          <w:rPr>
            <w:lang w:val="pt"/>
          </w:rPr>
          <w:fldChar w:fldCharType="begin"/>
        </w:r>
        <w:r>
          <w:rPr>
            <w:lang w:val="pt"/>
          </w:rPr>
          <w:instrText xml:space="preserve"> PAGE  \* ArabicDash  \* MERGEFORMAT </w:instrText>
        </w:r>
        <w:r>
          <w:rPr>
            <w:lang w:val="pt"/>
          </w:rPr>
          <w:fldChar w:fldCharType="separate"/>
        </w:r>
        <w:r w:rsidR="0025625B">
          <w:rPr>
            <w:noProof/>
            <w:lang w:val="pt"/>
          </w:rPr>
          <w:t>- 2 -</w:t>
        </w:r>
        <w:r>
          <w:rPr>
            <w:lang w:val="pt"/>
          </w:rPr>
          <w:fldChar w:fldCharType="end"/>
        </w:r>
      </w:p>
    </w:sdtContent>
  </w:sdt>
  <w:p w14:paraId="3655B0EA" w14:textId="77777777" w:rsidR="000A7F31" w:rsidRDefault="00A86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6A84" w14:textId="77777777" w:rsidR="008435E0" w:rsidRDefault="008435E0" w:rsidP="008435E0">
    <w:pPr>
      <w:pStyle w:val="Header"/>
    </w:pPr>
  </w:p>
  <w:p w14:paraId="614132B4" w14:textId="77777777" w:rsidR="008435E0" w:rsidRDefault="008435E0" w:rsidP="008435E0">
    <w:pPr>
      <w:pStyle w:val="Header"/>
    </w:pPr>
  </w:p>
  <w:p w14:paraId="1D42FAD6" w14:textId="77777777" w:rsidR="008435E0" w:rsidRDefault="008435E0" w:rsidP="008435E0">
    <w:pPr>
      <w:pStyle w:val="Header"/>
    </w:pPr>
  </w:p>
  <w:p w14:paraId="2D9D963F" w14:textId="77777777" w:rsidR="008435E0" w:rsidRDefault="008435E0" w:rsidP="008435E0">
    <w:pPr>
      <w:pStyle w:val="Header"/>
      <w:jc w:val="right"/>
    </w:pPr>
  </w:p>
  <w:p w14:paraId="1199B2B3" w14:textId="77777777" w:rsidR="008435E0" w:rsidRDefault="008435E0" w:rsidP="008435E0">
    <w:pPr>
      <w:tabs>
        <w:tab w:val="left" w:pos="6480"/>
        <w:tab w:val="left" w:pos="8925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93F43" wp14:editId="70ACDD0E">
              <wp:simplePos x="0" y="0"/>
              <wp:positionH relativeFrom="column">
                <wp:posOffset>291465</wp:posOffset>
              </wp:positionH>
              <wp:positionV relativeFrom="paragraph">
                <wp:posOffset>-911860</wp:posOffset>
              </wp:positionV>
              <wp:extent cx="4663440" cy="914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8E07" w14:textId="77777777" w:rsidR="008435E0" w:rsidRPr="0000056D" w:rsidRDefault="008435E0" w:rsidP="008435E0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00056D"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66358CDD" w14:textId="77777777" w:rsidR="008435E0" w:rsidRPr="0000056D" w:rsidRDefault="008435E0" w:rsidP="008435E0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lang w:val="pt-BR"/>
                            </w:rPr>
                          </w:pPr>
                          <w:r w:rsidRPr="0000056D">
                            <w:rPr>
                              <w:rFonts w:ascii="Garamond" w:hAnsi="Garamond" w:cs="Garamond"/>
                              <w:b/>
                              <w:bCs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2F69F0E6" w14:textId="77777777" w:rsidR="008435E0" w:rsidRDefault="008435E0" w:rsidP="008435E0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93F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.95pt;margin-top:-71.8pt;width:367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" stroked="f">
              <v:textbox>
                <w:txbxContent>
                  <w:p w14:paraId="6F608E07" w14:textId="77777777" w:rsidR="008435E0" w:rsidRPr="0000056D" w:rsidRDefault="008435E0" w:rsidP="008435E0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00056D"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ORGANIZAÇÃO DOS ESTADOS AMERICANOS</w:t>
                    </w:r>
                  </w:p>
                  <w:p w14:paraId="66358CDD" w14:textId="77777777" w:rsidR="008435E0" w:rsidRPr="0000056D" w:rsidRDefault="008435E0" w:rsidP="008435E0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lang w:val="pt-BR"/>
                      </w:rPr>
                    </w:pPr>
                    <w:r w:rsidRPr="0000056D">
                      <w:rPr>
                        <w:rFonts w:ascii="Garamond" w:hAnsi="Garamond" w:cs="Garamond"/>
                        <w:b/>
                        <w:bCs/>
                        <w:lang w:val="pt-BR"/>
                      </w:rPr>
                      <w:t>Conselho Interamericano de Desenvolvimento Integral</w:t>
                    </w:r>
                  </w:p>
                  <w:p w14:paraId="2F69F0E6" w14:textId="77777777" w:rsidR="008435E0" w:rsidRDefault="008435E0" w:rsidP="008435E0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2A95B9F" wp14:editId="262CAE37">
          <wp:simplePos x="0" y="0"/>
          <wp:positionH relativeFrom="column">
            <wp:posOffset>-570230</wp:posOffset>
          </wp:positionH>
          <wp:positionV relativeFrom="paragraph">
            <wp:posOffset>-1064260</wp:posOffset>
          </wp:positionV>
          <wp:extent cx="822960" cy="824865"/>
          <wp:effectExtent l="0" t="0" r="0" b="0"/>
          <wp:wrapNone/>
          <wp:docPr id="29" name="Picture 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44A73" wp14:editId="5A48E8C7">
              <wp:simplePos x="0" y="0"/>
              <wp:positionH relativeFrom="column">
                <wp:posOffset>4954270</wp:posOffset>
              </wp:positionH>
              <wp:positionV relativeFrom="paragraph">
                <wp:posOffset>-1064260</wp:posOffset>
              </wp:positionV>
              <wp:extent cx="1287780" cy="8623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B6FA4" w14:textId="77777777" w:rsidR="008435E0" w:rsidRDefault="008435E0" w:rsidP="008435E0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F069003" wp14:editId="39CFAE17">
                                <wp:extent cx="1104900" cy="762000"/>
                                <wp:effectExtent l="0" t="0" r="0" b="0"/>
                                <wp:docPr id="30" name="Picture 30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44A73" id="Text Box 4" o:spid="_x0000_s1028" type="#_x0000_t202" style="position:absolute;margin-left:390.1pt;margin-top:-83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" stroked="f">
              <v:textbox>
                <w:txbxContent>
                  <w:p w14:paraId="0E4B6FA4" w14:textId="77777777" w:rsidR="008435E0" w:rsidRDefault="008435E0" w:rsidP="008435E0">
                    <w:pPr>
                      <w:ind w:right="-130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F069003" wp14:editId="39CFAE17">
                          <wp:extent cx="1104900" cy="762000"/>
                          <wp:effectExtent l="0" t="0" r="0" b="0"/>
                          <wp:docPr id="30" name="Picture 30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665DE1C" w14:textId="77777777" w:rsidR="008435E0" w:rsidRPr="008435E0" w:rsidRDefault="008435E0" w:rsidP="008435E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25"/>
    <w:rsid w:val="0025625B"/>
    <w:rsid w:val="00261325"/>
    <w:rsid w:val="00263A74"/>
    <w:rsid w:val="0027713B"/>
    <w:rsid w:val="003046F6"/>
    <w:rsid w:val="003165E8"/>
    <w:rsid w:val="00391A8F"/>
    <w:rsid w:val="003E4FEE"/>
    <w:rsid w:val="004C5B4B"/>
    <w:rsid w:val="0066597F"/>
    <w:rsid w:val="006B3326"/>
    <w:rsid w:val="006E219F"/>
    <w:rsid w:val="00721987"/>
    <w:rsid w:val="00747396"/>
    <w:rsid w:val="008435E0"/>
    <w:rsid w:val="008D1406"/>
    <w:rsid w:val="00A86200"/>
    <w:rsid w:val="00B257B8"/>
    <w:rsid w:val="00B93BAB"/>
    <w:rsid w:val="00D20378"/>
    <w:rsid w:val="00D54EED"/>
    <w:rsid w:val="00DE561F"/>
    <w:rsid w:val="00E15C25"/>
    <w:rsid w:val="00E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10126E"/>
  <w15:chartTrackingRefBased/>
  <w15:docId w15:val="{D0035E1B-DB1B-4978-B0A8-EFCB13C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2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4FEE"/>
    <w:rPr>
      <w:color w:val="808080"/>
    </w:rPr>
  </w:style>
  <w:style w:type="paragraph" w:styleId="Footer">
    <w:name w:val="footer"/>
    <w:basedOn w:val="Normal"/>
    <w:link w:val="FooterChar"/>
    <w:rsid w:val="00843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3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2</cp:revision>
  <dcterms:created xsi:type="dcterms:W3CDTF">2021-04-28T01:20:00Z</dcterms:created>
  <dcterms:modified xsi:type="dcterms:W3CDTF">2021-04-28T01:20:00Z</dcterms:modified>
</cp:coreProperties>
</file>