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C348" w14:textId="549DD9D9" w:rsidR="006016B3" w:rsidRPr="003C64EF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es-ES_tradnl"/>
        </w:rPr>
        <w:tab/>
      </w:r>
      <w:r w:rsidRPr="003C64EF">
        <w:rPr>
          <w:sz w:val="22"/>
          <w:szCs w:val="22"/>
          <w:lang w:val="pt-BR"/>
        </w:rPr>
        <w:t>OEA/</w:t>
      </w:r>
      <w:r w:rsidR="007F7E12" w:rsidRPr="003C64EF">
        <w:rPr>
          <w:sz w:val="22"/>
          <w:szCs w:val="22"/>
          <w:lang w:val="pt-BR"/>
        </w:rPr>
        <w:t>Ser. W</w:t>
      </w:r>
    </w:p>
    <w:p w14:paraId="2C40742E" w14:textId="699B199E" w:rsidR="006016B3" w:rsidRPr="003C64EF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C64EF">
        <w:rPr>
          <w:sz w:val="22"/>
          <w:szCs w:val="22"/>
          <w:lang w:val="pt-BR"/>
        </w:rPr>
        <w:tab/>
        <w:t>CIDI/doc.</w:t>
      </w:r>
      <w:r w:rsidR="00862380">
        <w:rPr>
          <w:sz w:val="22"/>
          <w:szCs w:val="22"/>
          <w:lang w:val="pt-BR"/>
        </w:rPr>
        <w:t xml:space="preserve"> </w:t>
      </w:r>
      <w:r w:rsidR="005A75F5">
        <w:rPr>
          <w:sz w:val="22"/>
          <w:szCs w:val="22"/>
          <w:lang w:val="pt-BR"/>
        </w:rPr>
        <w:t>321</w:t>
      </w:r>
      <w:r w:rsidRPr="003C64EF">
        <w:rPr>
          <w:sz w:val="22"/>
          <w:szCs w:val="22"/>
          <w:lang w:val="pt-BR"/>
        </w:rPr>
        <w:t>/</w:t>
      </w:r>
      <w:r w:rsidR="002269B8" w:rsidRPr="003C64EF">
        <w:rPr>
          <w:sz w:val="22"/>
          <w:szCs w:val="22"/>
          <w:lang w:val="pt-BR"/>
        </w:rPr>
        <w:t>21</w:t>
      </w:r>
      <w:r w:rsidR="00F44903">
        <w:rPr>
          <w:sz w:val="22"/>
          <w:szCs w:val="22"/>
          <w:lang w:val="pt-BR"/>
        </w:rPr>
        <w:t xml:space="preserve"> rev.1</w:t>
      </w:r>
    </w:p>
    <w:p w14:paraId="3FB5DD15" w14:textId="753B9047" w:rsidR="006016B3" w:rsidRPr="005D4580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C64EF">
        <w:rPr>
          <w:sz w:val="22"/>
          <w:szCs w:val="22"/>
          <w:lang w:val="pt-BR"/>
        </w:rPr>
        <w:tab/>
      </w:r>
      <w:r w:rsidR="00F44903">
        <w:rPr>
          <w:sz w:val="22"/>
          <w:szCs w:val="22"/>
          <w:lang w:val="pt-BR"/>
        </w:rPr>
        <w:t xml:space="preserve">31 </w:t>
      </w:r>
      <w:r w:rsidR="003C64EF" w:rsidRPr="005D4580">
        <w:rPr>
          <w:sz w:val="22"/>
          <w:szCs w:val="22"/>
          <w:lang w:val="pt-BR"/>
        </w:rPr>
        <w:t>agosto</w:t>
      </w:r>
      <w:r w:rsidRPr="005D4580">
        <w:rPr>
          <w:sz w:val="22"/>
          <w:szCs w:val="22"/>
          <w:lang w:val="pt-BR"/>
        </w:rPr>
        <w:t xml:space="preserve"> 20</w:t>
      </w:r>
      <w:r w:rsidR="002269B8" w:rsidRPr="005D4580">
        <w:rPr>
          <w:sz w:val="22"/>
          <w:szCs w:val="22"/>
          <w:lang w:val="pt-BR"/>
        </w:rPr>
        <w:t>21</w:t>
      </w:r>
    </w:p>
    <w:p w14:paraId="3EEF3656" w14:textId="42AEF219" w:rsidR="006016B3" w:rsidRPr="005D4580" w:rsidRDefault="006016B3" w:rsidP="008A623D">
      <w:pPr>
        <w:pBdr>
          <w:bottom w:val="single" w:sz="12" w:space="4" w:color="auto"/>
        </w:pBdr>
        <w:tabs>
          <w:tab w:val="left" w:pos="7200"/>
        </w:tabs>
        <w:ind w:right="61"/>
        <w:rPr>
          <w:sz w:val="22"/>
          <w:szCs w:val="22"/>
          <w:lang w:val="pt-BR"/>
        </w:rPr>
      </w:pPr>
      <w:r w:rsidRPr="005D4580">
        <w:rPr>
          <w:sz w:val="22"/>
          <w:szCs w:val="22"/>
          <w:lang w:val="pt-BR"/>
        </w:rPr>
        <w:tab/>
        <w:t xml:space="preserve">Original: </w:t>
      </w:r>
      <w:r w:rsidR="002269B8" w:rsidRPr="005D4580">
        <w:rPr>
          <w:sz w:val="22"/>
          <w:szCs w:val="22"/>
          <w:lang w:val="pt-BR"/>
        </w:rPr>
        <w:t>español</w:t>
      </w:r>
    </w:p>
    <w:p w14:paraId="4C8A73EF" w14:textId="77777777" w:rsidR="007A5D86" w:rsidRPr="005D4580" w:rsidRDefault="007A5D86" w:rsidP="008A623D">
      <w:pPr>
        <w:pBdr>
          <w:bottom w:val="single" w:sz="12" w:space="4" w:color="auto"/>
        </w:pBdr>
        <w:tabs>
          <w:tab w:val="left" w:pos="7200"/>
        </w:tabs>
        <w:ind w:right="61"/>
        <w:rPr>
          <w:sz w:val="22"/>
          <w:szCs w:val="22"/>
          <w:lang w:val="pt-BR"/>
        </w:rPr>
      </w:pPr>
    </w:p>
    <w:p w14:paraId="132CF18E" w14:textId="1AEBBA8A" w:rsidR="008A623D" w:rsidRPr="005D4580" w:rsidRDefault="008A623D" w:rsidP="00D7447D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605FFDCC" w14:textId="77777777" w:rsidR="001130E1" w:rsidRPr="005D4580" w:rsidRDefault="001130E1" w:rsidP="00D7447D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1119AFA5" w14:textId="091AED2E" w:rsidR="00EC3DAC" w:rsidRPr="005D4580" w:rsidRDefault="00EC3DAC" w:rsidP="00EC3DAC">
      <w:pPr>
        <w:tabs>
          <w:tab w:val="left" w:pos="700"/>
          <w:tab w:val="num" w:pos="1440"/>
        </w:tabs>
        <w:jc w:val="center"/>
        <w:rPr>
          <w:color w:val="000000"/>
          <w:sz w:val="22"/>
          <w:szCs w:val="22"/>
          <w:lang w:val="pt-BR" w:eastAsia="en-US"/>
        </w:rPr>
      </w:pPr>
      <w:r w:rsidRPr="005D4580">
        <w:rPr>
          <w:color w:val="000000"/>
          <w:sz w:val="22"/>
          <w:szCs w:val="22"/>
          <w:lang w:val="pt-BR" w:eastAsia="en-US"/>
        </w:rPr>
        <w:t>LISTA DE OBSERVADORES E INVITADOS ESPECIALES A LA</w:t>
      </w:r>
    </w:p>
    <w:p w14:paraId="2C2E9415" w14:textId="322390B7" w:rsidR="00EC3DAC" w:rsidRPr="005D4580" w:rsidRDefault="00EC3DAC" w:rsidP="00EC3DAC">
      <w:pPr>
        <w:tabs>
          <w:tab w:val="left" w:pos="700"/>
          <w:tab w:val="num" w:pos="1440"/>
        </w:tabs>
        <w:jc w:val="center"/>
        <w:rPr>
          <w:color w:val="000000"/>
          <w:sz w:val="22"/>
          <w:szCs w:val="22"/>
          <w:lang w:val="pt-BR" w:eastAsia="en-US"/>
        </w:rPr>
      </w:pPr>
      <w:r w:rsidRPr="005D4580">
        <w:rPr>
          <w:sz w:val="22"/>
          <w:szCs w:val="22"/>
          <w:lang w:val="pt-BR" w:eastAsia="en-US"/>
        </w:rPr>
        <w:t>VIGESIMO</w:t>
      </w:r>
      <w:r w:rsidRPr="005D4580">
        <w:rPr>
          <w:color w:val="000000"/>
          <w:sz w:val="22"/>
          <w:szCs w:val="22"/>
          <w:lang w:val="pt-BR" w:eastAsia="en-US"/>
        </w:rPr>
        <w:t>PRIMERA CONFERENCIA INTERAMERICANA DE MINISTROS DE TRABAJO</w:t>
      </w:r>
    </w:p>
    <w:p w14:paraId="11F3AA12" w14:textId="77777777" w:rsidR="00EC3DAC" w:rsidRPr="005D4580" w:rsidRDefault="00EC3DAC" w:rsidP="00EC3DAC">
      <w:pPr>
        <w:rPr>
          <w:color w:val="000000"/>
          <w:sz w:val="22"/>
          <w:szCs w:val="22"/>
          <w:lang w:val="pt-BR" w:eastAsia="en-US"/>
        </w:rPr>
      </w:pPr>
    </w:p>
    <w:p w14:paraId="1C47E39F" w14:textId="61B06A50" w:rsidR="00F44903" w:rsidRPr="00DC51DF" w:rsidRDefault="00F44903" w:rsidP="00F44903">
      <w:pPr>
        <w:jc w:val="center"/>
        <w:rPr>
          <w:rFonts w:eastAsia="SimSun"/>
          <w:noProof/>
          <w:sz w:val="22"/>
          <w:szCs w:val="22"/>
          <w:lang w:val="pt-BR" w:bidi="en-US"/>
        </w:rPr>
      </w:pPr>
      <w:r w:rsidRPr="00DC51DF">
        <w:rPr>
          <w:rFonts w:eastAsia="SimSun"/>
          <w:noProof/>
          <w:sz w:val="22"/>
          <w:szCs w:val="22"/>
          <w:lang w:val="pt-BR" w:bidi="en-US"/>
        </w:rPr>
        <w:t>(Aprobada durante la reunión ordinaria celebrada el 31 de agosto de 2021)</w:t>
      </w:r>
    </w:p>
    <w:p w14:paraId="4BD0301B" w14:textId="0D2F111E" w:rsidR="00EC3DAC" w:rsidRPr="00DC51DF" w:rsidRDefault="00EC3DAC" w:rsidP="00EC3DAC">
      <w:pPr>
        <w:jc w:val="center"/>
        <w:rPr>
          <w:color w:val="000000"/>
          <w:sz w:val="22"/>
          <w:szCs w:val="22"/>
          <w:lang w:val="pt-BR" w:eastAsia="en-US"/>
        </w:rPr>
      </w:pPr>
    </w:p>
    <w:p w14:paraId="0CD26529" w14:textId="77777777" w:rsidR="00EC3DAC" w:rsidRPr="00DC51DF" w:rsidRDefault="00EC3DAC" w:rsidP="00EC3DAC">
      <w:pPr>
        <w:ind w:firstLine="720"/>
        <w:jc w:val="both"/>
        <w:rPr>
          <w:color w:val="000000"/>
          <w:sz w:val="22"/>
          <w:szCs w:val="22"/>
          <w:highlight w:val="yellow"/>
          <w:lang w:val="pt-BR" w:eastAsia="en-US"/>
        </w:rPr>
      </w:pPr>
    </w:p>
    <w:p w14:paraId="7E7F9834" w14:textId="0559BBCC" w:rsidR="00EC3DAC" w:rsidRPr="00EC3DAC" w:rsidRDefault="00EC3DAC" w:rsidP="00EC3DAC">
      <w:pPr>
        <w:ind w:firstLine="720"/>
        <w:jc w:val="both"/>
        <w:rPr>
          <w:color w:val="000000"/>
          <w:sz w:val="22"/>
          <w:szCs w:val="22"/>
          <w:lang w:val="es-CO" w:eastAsia="en-US"/>
        </w:rPr>
      </w:pPr>
      <w:r w:rsidRPr="00EC3DAC">
        <w:rPr>
          <w:color w:val="000000"/>
          <w:sz w:val="22"/>
          <w:szCs w:val="22"/>
          <w:lang w:val="es-CO" w:eastAsia="en-US"/>
        </w:rPr>
        <w:t xml:space="preserve">De conformidad con los artículos 17 y 18 del Reglamento para las Reuniones Sectoriales y Especializadas a </w:t>
      </w:r>
      <w:r>
        <w:rPr>
          <w:color w:val="000000"/>
          <w:sz w:val="22"/>
          <w:szCs w:val="22"/>
          <w:lang w:val="es-CO" w:eastAsia="en-US"/>
        </w:rPr>
        <w:t>N</w:t>
      </w:r>
      <w:r w:rsidRPr="00EC3DAC">
        <w:rPr>
          <w:color w:val="000000"/>
          <w:sz w:val="22"/>
          <w:szCs w:val="22"/>
          <w:lang w:val="es-CO" w:eastAsia="en-US"/>
        </w:rPr>
        <w:t xml:space="preserve">ivel Ministerial y/o de Altas Autoridades del Consejo Interamericano para el Desarrollo Integral (CIDI), y con la anuencia del país sede, </w:t>
      </w:r>
      <w:r w:rsidR="00F44903">
        <w:rPr>
          <w:color w:val="000000"/>
          <w:sz w:val="22"/>
          <w:szCs w:val="22"/>
          <w:lang w:val="es-CO" w:eastAsia="en-US"/>
        </w:rPr>
        <w:t xml:space="preserve">el CIDI aprobó la siguiente lista </w:t>
      </w:r>
      <w:r w:rsidRPr="00EC3DAC">
        <w:rPr>
          <w:color w:val="000000"/>
          <w:sz w:val="22"/>
          <w:szCs w:val="22"/>
          <w:lang w:val="es-CO" w:eastAsia="en-US"/>
        </w:rPr>
        <w:t>de observadores e invitados especiales a la Vigesim</w:t>
      </w:r>
      <w:r>
        <w:rPr>
          <w:color w:val="000000"/>
          <w:sz w:val="22"/>
          <w:szCs w:val="22"/>
          <w:lang w:val="es-CO" w:eastAsia="en-US"/>
        </w:rPr>
        <w:t>op</w:t>
      </w:r>
      <w:r w:rsidRPr="00EC3DAC">
        <w:rPr>
          <w:color w:val="000000"/>
          <w:sz w:val="22"/>
          <w:szCs w:val="22"/>
          <w:lang w:val="es-CO" w:eastAsia="en-US"/>
        </w:rPr>
        <w:t xml:space="preserve">rimera Conferencia Interamericana de </w:t>
      </w:r>
      <w:proofErr w:type="gramStart"/>
      <w:r w:rsidRPr="00EC3DAC">
        <w:rPr>
          <w:color w:val="000000"/>
          <w:sz w:val="22"/>
          <w:szCs w:val="22"/>
          <w:lang w:val="es-CO" w:eastAsia="en-US"/>
        </w:rPr>
        <w:t>Ministros</w:t>
      </w:r>
      <w:proofErr w:type="gramEnd"/>
      <w:r w:rsidRPr="00EC3DAC">
        <w:rPr>
          <w:color w:val="000000"/>
          <w:sz w:val="22"/>
          <w:szCs w:val="22"/>
          <w:lang w:val="es-CO" w:eastAsia="en-US"/>
        </w:rPr>
        <w:t xml:space="preserve"> de Trabajo a celebrarse del 22 al 24 de septiembre de 2021. </w:t>
      </w:r>
    </w:p>
    <w:p w14:paraId="5AB29D21" w14:textId="77777777" w:rsidR="00EC3DAC" w:rsidRPr="005D4580" w:rsidRDefault="00EC3DAC" w:rsidP="00EC3DAC">
      <w:pPr>
        <w:rPr>
          <w:rFonts w:ascii="Roboto" w:hAnsi="Roboto"/>
          <w:color w:val="1A0DAB"/>
          <w:shd w:val="clear" w:color="auto" w:fill="FFFFFF"/>
          <w:lang w:val="es-US" w:eastAsia="en-US"/>
        </w:rPr>
      </w:pPr>
      <w:r w:rsidRPr="00EC3DAC">
        <w:rPr>
          <w:lang w:val="en-US" w:eastAsia="en-US"/>
        </w:rPr>
        <w:fldChar w:fldCharType="begin"/>
      </w:r>
      <w:r w:rsidRPr="005D4580">
        <w:rPr>
          <w:lang w:val="es-US" w:eastAsia="en-US"/>
        </w:rPr>
        <w:instrText xml:space="preserve"> HYPERLINK "https://es.wikipedia.org/wiki/Instituto_Interamericano_de_Cooperaci%C3%B3n_para_la_Agricultura" </w:instrText>
      </w:r>
      <w:r w:rsidRPr="00EC3DAC">
        <w:rPr>
          <w:lang w:val="en-US" w:eastAsia="en-US"/>
        </w:rPr>
        <w:fldChar w:fldCharType="separate"/>
      </w:r>
    </w:p>
    <w:p w14:paraId="7FFEF993" w14:textId="4F89310B" w:rsidR="00EC3DAC" w:rsidRDefault="00EC3DAC" w:rsidP="00EC3DAC">
      <w:pPr>
        <w:tabs>
          <w:tab w:val="left" w:pos="2160"/>
          <w:tab w:val="left" w:pos="3790"/>
        </w:tabs>
        <w:jc w:val="both"/>
        <w:rPr>
          <w:color w:val="000000"/>
          <w:sz w:val="22"/>
          <w:szCs w:val="22"/>
          <w:lang w:val="es-CO" w:eastAsia="en-US"/>
        </w:rPr>
      </w:pPr>
      <w:r w:rsidRPr="00EC3DAC">
        <w:rPr>
          <w:lang w:val="en-US" w:eastAsia="en-US"/>
        </w:rPr>
        <w:fldChar w:fldCharType="end"/>
      </w:r>
    </w:p>
    <w:p w14:paraId="73B971D0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left="720" w:firstLine="36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Comunidad Andina</w:t>
      </w:r>
    </w:p>
    <w:p w14:paraId="2C502AAE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Banco de Desarrollo de América Latina - CAF</w:t>
      </w:r>
    </w:p>
    <w:p w14:paraId="1A822144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PE" w:eastAsia="en-US"/>
        </w:rPr>
      </w:pPr>
      <w:r w:rsidRPr="00EC3DAC">
        <w:rPr>
          <w:bCs/>
          <w:color w:val="000000"/>
          <w:sz w:val="22"/>
          <w:szCs w:val="22"/>
          <w:lang w:val="es-PE" w:eastAsia="en-US"/>
        </w:rPr>
        <w:t xml:space="preserve">Banco de Desarrollo del Caribe </w:t>
      </w:r>
    </w:p>
    <w:p w14:paraId="0D42EF32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Banco Centroamericano de Integración Económica (BCIE)</w:t>
      </w:r>
    </w:p>
    <w:p w14:paraId="5BDEFB33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Comisión Económica para América Latina y el Caribe (CEPAL)</w:t>
      </w:r>
    </w:p>
    <w:p w14:paraId="1457A98C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PE" w:eastAsia="en-US"/>
        </w:rPr>
        <w:t>Secretaría General Iberoamericana (SEGIB)</w:t>
      </w:r>
    </w:p>
    <w:p w14:paraId="0210276C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Organización Iberoamericana de Seguridad Social (OISS)</w:t>
      </w:r>
    </w:p>
    <w:p w14:paraId="40C4F941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Comisión Interamericana de Mujeres (CIM)</w:t>
      </w:r>
    </w:p>
    <w:p w14:paraId="5F9B1419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Conferencia Interamericana de Seguridad Social (CISS)</w:t>
      </w:r>
    </w:p>
    <w:p w14:paraId="5B5ED99F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Banco Interamericano de Desarrollo (BID)</w:t>
      </w:r>
    </w:p>
    <w:p w14:paraId="60CFA118" w14:textId="4A467CE8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>
        <w:rPr>
          <w:bCs/>
          <w:color w:val="000000"/>
          <w:sz w:val="22"/>
          <w:szCs w:val="22"/>
          <w:lang w:val="es-CO" w:eastAsia="en-US"/>
        </w:rPr>
        <w:t>Instituto Interamericano de Cooperación para la Agricultura (</w:t>
      </w:r>
      <w:r w:rsidRPr="00EC3DAC">
        <w:rPr>
          <w:bCs/>
          <w:color w:val="000000"/>
          <w:sz w:val="22"/>
          <w:szCs w:val="22"/>
          <w:lang w:val="es-CO" w:eastAsia="en-US"/>
        </w:rPr>
        <w:t>IICA</w:t>
      </w:r>
      <w:r>
        <w:rPr>
          <w:bCs/>
          <w:color w:val="000000"/>
          <w:sz w:val="22"/>
          <w:szCs w:val="22"/>
          <w:lang w:val="es-CO" w:eastAsia="en-US"/>
        </w:rPr>
        <w:t>)</w:t>
      </w:r>
    </w:p>
    <w:p w14:paraId="18640AFC" w14:textId="77F7B459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Organización Internacional de</w:t>
      </w:r>
      <w:r>
        <w:rPr>
          <w:bCs/>
          <w:color w:val="000000"/>
          <w:sz w:val="22"/>
          <w:szCs w:val="22"/>
          <w:lang w:val="es-CO" w:eastAsia="en-US"/>
        </w:rPr>
        <w:t>l</w:t>
      </w:r>
      <w:r w:rsidRPr="00EC3DAC">
        <w:rPr>
          <w:bCs/>
          <w:color w:val="000000"/>
          <w:sz w:val="22"/>
          <w:szCs w:val="22"/>
          <w:lang w:val="es-CO" w:eastAsia="en-US"/>
        </w:rPr>
        <w:t xml:space="preserve"> Trabajo (OIT)</w:t>
      </w:r>
    </w:p>
    <w:p w14:paraId="51062349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Organización Internacional para las Migraciones (OIM)</w:t>
      </w:r>
    </w:p>
    <w:p w14:paraId="73849B22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Facultad Latinoamericana de Ciencias Sociales (FLACSO)</w:t>
      </w:r>
    </w:p>
    <w:p w14:paraId="41404B9B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MERCOSUR – Coordinación del Sub Grupo 10 de Relaciones Laborales</w:t>
      </w:r>
    </w:p>
    <w:p w14:paraId="5AA154A5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color w:val="000000"/>
          <w:sz w:val="22"/>
          <w:szCs w:val="22"/>
          <w:lang w:eastAsia="en-US"/>
        </w:rPr>
        <w:t xml:space="preserve">Organización de los </w:t>
      </w:r>
      <w:r w:rsidRPr="00EC3DAC">
        <w:rPr>
          <w:color w:val="000000"/>
          <w:sz w:val="22"/>
          <w:szCs w:val="22"/>
          <w:lang w:val="es-CO" w:eastAsia="en-US"/>
        </w:rPr>
        <w:t>Estados del Caribe del Este (OECS)</w:t>
      </w:r>
    </w:p>
    <w:p w14:paraId="7A3927E3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Organización para la Cooperación y el Desarrollo Económica (OCDE)</w:t>
      </w:r>
    </w:p>
    <w:p w14:paraId="7DBC2985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outlineLvl w:val="0"/>
        <w:rPr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Fundación Panamericana para el Desarrollo (FUPAD)</w:t>
      </w:r>
    </w:p>
    <w:p w14:paraId="3691CF79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outlineLvl w:val="0"/>
        <w:rPr>
          <w:color w:val="000000"/>
          <w:sz w:val="22"/>
          <w:szCs w:val="22"/>
          <w:lang w:val="es-CO" w:eastAsia="en-US"/>
        </w:rPr>
      </w:pPr>
      <w:r w:rsidRPr="00EC3DAC">
        <w:rPr>
          <w:color w:val="000000"/>
          <w:sz w:val="22"/>
          <w:szCs w:val="22"/>
          <w:lang w:val="es-CO" w:eastAsia="en-US"/>
        </w:rPr>
        <w:t>Organización Panamericana de la Salud (OPS)</w:t>
      </w:r>
    </w:p>
    <w:p w14:paraId="12D12E0D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 xml:space="preserve">Secretaría de la Comunidad del Caribe (CARICOM) </w:t>
      </w:r>
    </w:p>
    <w:p w14:paraId="7DE05B12" w14:textId="443DC3E1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 xml:space="preserve">Secretaría de </w:t>
      </w:r>
      <w:r>
        <w:rPr>
          <w:bCs/>
          <w:color w:val="000000"/>
          <w:sz w:val="22"/>
          <w:szCs w:val="22"/>
          <w:lang w:val="es-CO" w:eastAsia="en-US"/>
        </w:rPr>
        <w:t xml:space="preserve">la </w:t>
      </w:r>
      <w:r w:rsidRPr="00EC3DAC">
        <w:rPr>
          <w:bCs/>
          <w:color w:val="000000"/>
          <w:sz w:val="22"/>
          <w:szCs w:val="22"/>
          <w:lang w:val="es-CO" w:eastAsia="en-US"/>
        </w:rPr>
        <w:t>Integración Centroamericana (SICA)</w:t>
      </w:r>
    </w:p>
    <w:p w14:paraId="2312C424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Banco Mundial</w:t>
      </w:r>
    </w:p>
    <w:p w14:paraId="21FB63A2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 xml:space="preserve">Trust for </w:t>
      </w:r>
      <w:proofErr w:type="spellStart"/>
      <w:r w:rsidRPr="00EC3DAC">
        <w:rPr>
          <w:bCs/>
          <w:color w:val="000000"/>
          <w:sz w:val="22"/>
          <w:szCs w:val="22"/>
          <w:lang w:val="es-CO" w:eastAsia="en-US"/>
        </w:rPr>
        <w:t>the</w:t>
      </w:r>
      <w:proofErr w:type="spellEnd"/>
      <w:r w:rsidRPr="00EC3DAC">
        <w:rPr>
          <w:bCs/>
          <w:color w:val="000000"/>
          <w:sz w:val="22"/>
          <w:szCs w:val="22"/>
          <w:lang w:val="es-CO" w:eastAsia="en-US"/>
        </w:rPr>
        <w:t xml:space="preserve"> </w:t>
      </w:r>
      <w:proofErr w:type="spellStart"/>
      <w:r w:rsidRPr="00EC3DAC">
        <w:rPr>
          <w:bCs/>
          <w:color w:val="000000"/>
          <w:sz w:val="22"/>
          <w:szCs w:val="22"/>
          <w:lang w:val="es-CO" w:eastAsia="en-US"/>
        </w:rPr>
        <w:t>Americas</w:t>
      </w:r>
      <w:proofErr w:type="spellEnd"/>
    </w:p>
    <w:p w14:paraId="442A0D6D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Programa de Naciones Unidas para el Desarrollo (PNUD)</w:t>
      </w:r>
    </w:p>
    <w:p w14:paraId="1C51E4B1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Fondo de las Naciones Unidas para la Infancia (UNICEF)</w:t>
      </w:r>
    </w:p>
    <w:p w14:paraId="0CBF28D4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left="2160" w:hanging="108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ONU Mujeres – Entidad de las Naciones Unidas para la Igualdad de Género y el Empoderamiento de la Mujer</w:t>
      </w:r>
    </w:p>
    <w:p w14:paraId="1C8E0E48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>Asociación Mundial de Servicios Públicos de Empleo (AMSPE)</w:t>
      </w:r>
    </w:p>
    <w:p w14:paraId="10C69BA7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n-US" w:eastAsia="en-US"/>
        </w:rPr>
      </w:pPr>
      <w:r w:rsidRPr="00EC3DAC">
        <w:rPr>
          <w:bCs/>
          <w:color w:val="000000"/>
          <w:sz w:val="22"/>
          <w:szCs w:val="22"/>
          <w:lang w:val="en-US" w:eastAsia="en-US"/>
        </w:rPr>
        <w:lastRenderedPageBreak/>
        <w:t>Young Americas Business Trust (YABT)</w:t>
      </w:r>
    </w:p>
    <w:p w14:paraId="2E4E11B0" w14:textId="77777777" w:rsidR="00EC3DAC" w:rsidRPr="00EC3DAC" w:rsidRDefault="00EC3DAC" w:rsidP="00EC3DAC">
      <w:pPr>
        <w:widowControl w:val="0"/>
        <w:numPr>
          <w:ilvl w:val="0"/>
          <w:numId w:val="39"/>
        </w:numPr>
        <w:tabs>
          <w:tab w:val="left" w:pos="2160"/>
        </w:tabs>
        <w:ind w:left="2160" w:hanging="1080"/>
        <w:rPr>
          <w:bCs/>
          <w:color w:val="000000"/>
          <w:sz w:val="22"/>
          <w:szCs w:val="22"/>
          <w:lang w:val="es-US" w:eastAsia="en-US"/>
        </w:rPr>
      </w:pPr>
      <w:bookmarkStart w:id="0" w:name="_Hlk80179852"/>
      <w:r w:rsidRPr="00EC3DAC">
        <w:rPr>
          <w:bCs/>
          <w:color w:val="000000"/>
          <w:sz w:val="22"/>
          <w:szCs w:val="22"/>
          <w:lang w:val="es-US" w:eastAsia="en-US"/>
        </w:rPr>
        <w:t>Organización de las Naciones Unidas para la Educación, la Ciencia y la Cultura (UNESCO)</w:t>
      </w:r>
    </w:p>
    <w:p w14:paraId="04095360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n-US" w:eastAsia="en-US"/>
        </w:rPr>
      </w:pPr>
      <w:bookmarkStart w:id="1" w:name="_Hlk80180726"/>
      <w:bookmarkEnd w:id="0"/>
      <w:r w:rsidRPr="00EC3DAC">
        <w:rPr>
          <w:bCs/>
          <w:color w:val="000000"/>
          <w:sz w:val="22"/>
          <w:szCs w:val="22"/>
          <w:lang w:val="en-US" w:eastAsia="en-US"/>
        </w:rPr>
        <w:t>Internet Society (ISOC)</w:t>
      </w:r>
    </w:p>
    <w:p w14:paraId="74D03375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n-US" w:eastAsia="en-US"/>
        </w:rPr>
      </w:pPr>
      <w:r w:rsidRPr="00EC3DAC">
        <w:rPr>
          <w:bCs/>
          <w:color w:val="000000"/>
          <w:sz w:val="22"/>
          <w:szCs w:val="22"/>
          <w:lang w:val="en-US" w:eastAsia="en-US"/>
        </w:rPr>
        <w:t>Coursera</w:t>
      </w:r>
    </w:p>
    <w:p w14:paraId="7253086F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n-US" w:eastAsia="en-US"/>
        </w:rPr>
      </w:pPr>
      <w:r w:rsidRPr="00EC3DAC">
        <w:rPr>
          <w:bCs/>
          <w:color w:val="000000"/>
          <w:sz w:val="22"/>
          <w:szCs w:val="22"/>
          <w:lang w:val="en-US" w:eastAsia="en-US"/>
        </w:rPr>
        <w:t xml:space="preserve">Amazon Web Services </w:t>
      </w:r>
    </w:p>
    <w:p w14:paraId="7677911E" w14:textId="4D3F6930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proofErr w:type="spellStart"/>
      <w:r w:rsidRPr="00EC3DAC">
        <w:rPr>
          <w:bCs/>
          <w:color w:val="000000"/>
          <w:sz w:val="22"/>
          <w:szCs w:val="22"/>
          <w:lang w:val="es-CO" w:eastAsia="en-US"/>
        </w:rPr>
        <w:t>Structuralia</w:t>
      </w:r>
      <w:proofErr w:type="spellEnd"/>
    </w:p>
    <w:p w14:paraId="64072368" w14:textId="77777777" w:rsidR="00EC3DAC" w:rsidRPr="00EC3DAC" w:rsidRDefault="00EC3DAC" w:rsidP="00EC3DAC">
      <w:pPr>
        <w:numPr>
          <w:ilvl w:val="0"/>
          <w:numId w:val="39"/>
        </w:numPr>
        <w:tabs>
          <w:tab w:val="left" w:pos="2160"/>
        </w:tabs>
        <w:ind w:firstLine="720"/>
        <w:rPr>
          <w:bCs/>
          <w:color w:val="000000"/>
          <w:sz w:val="22"/>
          <w:szCs w:val="22"/>
          <w:lang w:val="es-CO" w:eastAsia="en-US"/>
        </w:rPr>
      </w:pPr>
      <w:r w:rsidRPr="00EC3DAC">
        <w:rPr>
          <w:bCs/>
          <w:color w:val="000000"/>
          <w:sz w:val="22"/>
          <w:szCs w:val="22"/>
          <w:lang w:val="es-CO" w:eastAsia="en-US"/>
        </w:rPr>
        <w:t xml:space="preserve">EIDOS Global </w:t>
      </w:r>
    </w:p>
    <w:bookmarkEnd w:id="1"/>
    <w:p w14:paraId="00E64233" w14:textId="628876C2" w:rsidR="00EC3DAC" w:rsidRPr="00EC3DAC" w:rsidRDefault="00DC51DF" w:rsidP="00EC3DAC">
      <w:pPr>
        <w:tabs>
          <w:tab w:val="left" w:pos="2160"/>
        </w:tabs>
        <w:ind w:firstLine="720"/>
        <w:jc w:val="both"/>
        <w:rPr>
          <w:color w:val="000000"/>
          <w:sz w:val="22"/>
          <w:szCs w:val="22"/>
          <w:lang w:val="es-CO" w:eastAsia="en-US"/>
        </w:rPr>
      </w:pPr>
      <w:r>
        <w:rPr>
          <w:noProof/>
          <w:color w:val="000000"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40D721" wp14:editId="08E64B8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AFEE01" w14:textId="5C889D10" w:rsidR="00DC51DF" w:rsidRPr="00DC51DF" w:rsidRDefault="00DC51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CIDRP03297S01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0D7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6AFEE01" w14:textId="5C889D10" w:rsidR="00DC51DF" w:rsidRPr="00DC51DF" w:rsidRDefault="00DC51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CIDRP03297S01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C3DAC" w:rsidRPr="00EC3DAC" w:rsidSect="00967814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278C" w14:textId="77777777" w:rsidR="00DE0B67" w:rsidRPr="004656C3" w:rsidRDefault="00DE0B67">
      <w:pPr>
        <w:rPr>
          <w:lang w:val="es-ES_tradnl"/>
        </w:rPr>
      </w:pPr>
      <w:r w:rsidRPr="004656C3">
        <w:rPr>
          <w:lang w:val="es-ES_tradnl"/>
        </w:rPr>
        <w:separator/>
      </w:r>
    </w:p>
  </w:endnote>
  <w:endnote w:type="continuationSeparator" w:id="0">
    <w:p w14:paraId="5BCB3A74" w14:textId="77777777" w:rsidR="00DE0B67" w:rsidRPr="004656C3" w:rsidRDefault="00DE0B67">
      <w:pPr>
        <w:rPr>
          <w:lang w:val="es-ES_tradnl"/>
        </w:rPr>
      </w:pPr>
      <w:r w:rsidRPr="004656C3">
        <w:rPr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A388" w14:textId="77777777" w:rsidR="00DE0B67" w:rsidRPr="004656C3" w:rsidRDefault="00DE0B67">
      <w:pPr>
        <w:rPr>
          <w:lang w:val="es-ES_tradnl"/>
        </w:rPr>
      </w:pPr>
      <w:r w:rsidRPr="004656C3">
        <w:rPr>
          <w:lang w:val="es-ES_tradnl"/>
        </w:rPr>
        <w:separator/>
      </w:r>
    </w:p>
  </w:footnote>
  <w:footnote w:type="continuationSeparator" w:id="0">
    <w:p w14:paraId="3DC746FF" w14:textId="77777777" w:rsidR="00DE0B67" w:rsidRPr="004656C3" w:rsidRDefault="00DE0B67">
      <w:pPr>
        <w:rPr>
          <w:lang w:val="es-ES_tradnl"/>
        </w:rPr>
      </w:pPr>
      <w:r w:rsidRPr="004656C3">
        <w:rPr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319" w14:textId="77777777" w:rsidR="006016B3" w:rsidRPr="004656C3" w:rsidRDefault="006016B3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es-ES_tradnl"/>
      </w:rPr>
      <w:fldChar w:fldCharType="begin"/>
    </w:r>
    <w:r w:rsidRPr="004656C3">
      <w:rPr>
        <w:rStyle w:val="PageNumber"/>
        <w:lang w:val="es-ES_tradnl"/>
      </w:rPr>
      <w:instrText xml:space="preserve">PAGE  </w:instrText>
    </w:r>
    <w:r w:rsidRPr="004656C3">
      <w:rPr>
        <w:rStyle w:val="PageNumber"/>
        <w:lang w:val="es-ES_tradnl"/>
      </w:rPr>
      <w:fldChar w:fldCharType="separate"/>
    </w:r>
    <w:r w:rsidRPr="004656C3">
      <w:rPr>
        <w:rStyle w:val="PageNumber"/>
        <w:lang w:val="es-ES_tradnl"/>
      </w:rPr>
      <w:t>2</w:t>
    </w:r>
    <w:r w:rsidRPr="004656C3">
      <w:rPr>
        <w:rStyle w:val="PageNumber"/>
        <w:lang w:val="es-ES_tradnl"/>
      </w:rPr>
      <w:fldChar w:fldCharType="end"/>
    </w:r>
  </w:p>
  <w:p w14:paraId="2E1349F6" w14:textId="77777777" w:rsidR="006016B3" w:rsidRPr="004656C3" w:rsidRDefault="006016B3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6685" w14:textId="77777777" w:rsidR="006016B3" w:rsidRPr="004656C3" w:rsidRDefault="006016B3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es-ES_tradnl"/>
      </w:rPr>
      <w:t xml:space="preserve">- </w:t>
    </w:r>
    <w:r w:rsidRPr="004656C3">
      <w:rPr>
        <w:rStyle w:val="PageNumber"/>
        <w:lang w:val="es-ES_tradnl"/>
      </w:rPr>
      <w:fldChar w:fldCharType="begin"/>
    </w:r>
    <w:r w:rsidRPr="004656C3">
      <w:rPr>
        <w:rStyle w:val="PageNumber"/>
        <w:lang w:val="es-ES_tradnl"/>
      </w:rPr>
      <w:instrText xml:space="preserve">PAGE  </w:instrText>
    </w:r>
    <w:r w:rsidRPr="004656C3">
      <w:rPr>
        <w:rStyle w:val="PageNumber"/>
        <w:lang w:val="es-ES_tradnl"/>
      </w:rPr>
      <w:fldChar w:fldCharType="separate"/>
    </w:r>
    <w:r w:rsidR="005A3D7E">
      <w:rPr>
        <w:rStyle w:val="PageNumber"/>
        <w:noProof/>
        <w:lang w:val="es-ES_tradnl"/>
      </w:rPr>
      <w:t>2</w:t>
    </w:r>
    <w:r w:rsidRPr="004656C3">
      <w:rPr>
        <w:rStyle w:val="PageNumber"/>
        <w:lang w:val="es-ES_tradnl"/>
      </w:rPr>
      <w:fldChar w:fldCharType="end"/>
    </w:r>
    <w:r w:rsidRPr="004656C3">
      <w:rPr>
        <w:rStyle w:val="PageNumber"/>
        <w:lang w:val="es-ES_tradnl"/>
      </w:rPr>
      <w:t xml:space="preserve"> -</w:t>
    </w:r>
  </w:p>
  <w:p w14:paraId="3FF3D661" w14:textId="77777777" w:rsidR="006016B3" w:rsidRPr="004656C3" w:rsidRDefault="006016B3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77F3" w14:textId="79855E5A" w:rsidR="006016B3" w:rsidRPr="004656C3" w:rsidRDefault="00B002A8">
    <w:pPr>
      <w:pStyle w:val="Header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3C440A1" wp14:editId="3BE92035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0AF03383" wp14:editId="2E0FD10E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6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F4E5F5" wp14:editId="2DC81F23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B8C7" w14:textId="77777777" w:rsidR="006016B3" w:rsidRPr="004656C3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118B7CCB" w14:textId="77777777" w:rsidR="006016B3" w:rsidRPr="004656C3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  <w:t>Consejo Interamericano para el Desarrollo Integral</w:t>
                          </w:r>
                        </w:p>
                        <w:p w14:paraId="2F3F2AB3" w14:textId="77777777" w:rsidR="006016B3" w:rsidRPr="004656C3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4E5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28.4pt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NptpLneAAAACQEAAA8A&#10;AAAAAAAAAAAAAAAAXQQAAGRycy9kb3ducmV2LnhtbFBLBQYAAAAABAAEAPMAAABoBQAAAAA=&#10;" stroked="f">
              <v:textbox>
                <w:txbxContent>
                  <w:p w14:paraId="3D26B8C7" w14:textId="77777777" w:rsidR="006016B3" w:rsidRPr="004656C3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118B7CCB" w14:textId="77777777" w:rsidR="006016B3" w:rsidRPr="004656C3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  <w:t>Consejo Interamericano para el Desarrollo Integral</w:t>
                    </w:r>
                  </w:p>
                  <w:p w14:paraId="2F3F2AB3" w14:textId="77777777" w:rsidR="006016B3" w:rsidRPr="004656C3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8" w15:restartNumberingAfterBreak="0">
    <w:nsid w:val="64BF42A8"/>
    <w:multiLevelType w:val="hybridMultilevel"/>
    <w:tmpl w:val="F08E1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AC0E9B"/>
    <w:multiLevelType w:val="hybridMultilevel"/>
    <w:tmpl w:val="FA54274A"/>
    <w:lvl w:ilvl="0" w:tplc="D02A9336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7"/>
  </w:num>
  <w:num w:numId="3">
    <w:abstractNumId w:val="3"/>
  </w:num>
  <w:num w:numId="4">
    <w:abstractNumId w:val="12"/>
  </w:num>
  <w:num w:numId="5">
    <w:abstractNumId w:val="32"/>
  </w:num>
  <w:num w:numId="6">
    <w:abstractNumId w:val="31"/>
  </w:num>
  <w:num w:numId="7">
    <w:abstractNumId w:val="26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10"/>
  </w:num>
  <w:num w:numId="14">
    <w:abstractNumId w:val="33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  <w:num w:numId="21">
    <w:abstractNumId w:val="30"/>
  </w:num>
  <w:num w:numId="22">
    <w:abstractNumId w:val="29"/>
  </w:num>
  <w:num w:numId="23">
    <w:abstractNumId w:val="38"/>
  </w:num>
  <w:num w:numId="24">
    <w:abstractNumId w:val="25"/>
  </w:num>
  <w:num w:numId="25">
    <w:abstractNumId w:val="4"/>
  </w:num>
  <w:num w:numId="26">
    <w:abstractNumId w:val="23"/>
  </w:num>
  <w:num w:numId="27">
    <w:abstractNumId w:val="14"/>
  </w:num>
  <w:num w:numId="28">
    <w:abstractNumId w:val="22"/>
  </w:num>
  <w:num w:numId="29">
    <w:abstractNumId w:val="2"/>
  </w:num>
  <w:num w:numId="30">
    <w:abstractNumId w:val="21"/>
  </w:num>
  <w:num w:numId="31">
    <w:abstractNumId w:val="36"/>
  </w:num>
  <w:num w:numId="32">
    <w:abstractNumId w:val="24"/>
  </w:num>
  <w:num w:numId="33">
    <w:abstractNumId w:val="35"/>
  </w:num>
  <w:num w:numId="34">
    <w:abstractNumId w:val="8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E"/>
    <w:rsid w:val="00013347"/>
    <w:rsid w:val="00022FFE"/>
    <w:rsid w:val="000232CA"/>
    <w:rsid w:val="00030241"/>
    <w:rsid w:val="00031CA6"/>
    <w:rsid w:val="00035DF3"/>
    <w:rsid w:val="000531A4"/>
    <w:rsid w:val="00053DC2"/>
    <w:rsid w:val="0007437E"/>
    <w:rsid w:val="000A1DFF"/>
    <w:rsid w:val="000A3536"/>
    <w:rsid w:val="000B2E94"/>
    <w:rsid w:val="000B6E38"/>
    <w:rsid w:val="000C2AF8"/>
    <w:rsid w:val="000C2FB1"/>
    <w:rsid w:val="000E6E0A"/>
    <w:rsid w:val="000F1565"/>
    <w:rsid w:val="0010010B"/>
    <w:rsid w:val="00102537"/>
    <w:rsid w:val="00104201"/>
    <w:rsid w:val="00104E48"/>
    <w:rsid w:val="001130E1"/>
    <w:rsid w:val="00114B49"/>
    <w:rsid w:val="0011653E"/>
    <w:rsid w:val="0012153C"/>
    <w:rsid w:val="00124B9F"/>
    <w:rsid w:val="001357F4"/>
    <w:rsid w:val="00144E76"/>
    <w:rsid w:val="00154F0A"/>
    <w:rsid w:val="00177521"/>
    <w:rsid w:val="00177CEE"/>
    <w:rsid w:val="00177D62"/>
    <w:rsid w:val="00184AEF"/>
    <w:rsid w:val="0018767F"/>
    <w:rsid w:val="00190702"/>
    <w:rsid w:val="001B01AE"/>
    <w:rsid w:val="001B1A09"/>
    <w:rsid w:val="001B41F1"/>
    <w:rsid w:val="001C2D3A"/>
    <w:rsid w:val="001E10BF"/>
    <w:rsid w:val="001E450C"/>
    <w:rsid w:val="001F27F5"/>
    <w:rsid w:val="001F5F22"/>
    <w:rsid w:val="00203BB2"/>
    <w:rsid w:val="002157F6"/>
    <w:rsid w:val="002246C0"/>
    <w:rsid w:val="002262CC"/>
    <w:rsid w:val="002269B8"/>
    <w:rsid w:val="00237174"/>
    <w:rsid w:val="00243AF9"/>
    <w:rsid w:val="002611CE"/>
    <w:rsid w:val="0026166D"/>
    <w:rsid w:val="002655EA"/>
    <w:rsid w:val="00274366"/>
    <w:rsid w:val="00277D28"/>
    <w:rsid w:val="00282A0E"/>
    <w:rsid w:val="00284AB6"/>
    <w:rsid w:val="00292648"/>
    <w:rsid w:val="00293BB8"/>
    <w:rsid w:val="00296C1B"/>
    <w:rsid w:val="002A7453"/>
    <w:rsid w:val="002B04BE"/>
    <w:rsid w:val="002B10BD"/>
    <w:rsid w:val="002C31EC"/>
    <w:rsid w:val="002C5D3A"/>
    <w:rsid w:val="002C6511"/>
    <w:rsid w:val="002C73CD"/>
    <w:rsid w:val="002E68E7"/>
    <w:rsid w:val="003118C1"/>
    <w:rsid w:val="00315D15"/>
    <w:rsid w:val="003303E3"/>
    <w:rsid w:val="003306A1"/>
    <w:rsid w:val="00332705"/>
    <w:rsid w:val="00347567"/>
    <w:rsid w:val="0037514A"/>
    <w:rsid w:val="00395543"/>
    <w:rsid w:val="0039743E"/>
    <w:rsid w:val="003B5707"/>
    <w:rsid w:val="003B6C8C"/>
    <w:rsid w:val="003C64EF"/>
    <w:rsid w:val="003D2F0F"/>
    <w:rsid w:val="003D5B2A"/>
    <w:rsid w:val="003D75B2"/>
    <w:rsid w:val="003D7B64"/>
    <w:rsid w:val="003E1218"/>
    <w:rsid w:val="003E1FEF"/>
    <w:rsid w:val="003E5395"/>
    <w:rsid w:val="003F531A"/>
    <w:rsid w:val="00406B1A"/>
    <w:rsid w:val="00407B3C"/>
    <w:rsid w:val="00413828"/>
    <w:rsid w:val="00414191"/>
    <w:rsid w:val="00414DC7"/>
    <w:rsid w:val="00417D79"/>
    <w:rsid w:val="004313B0"/>
    <w:rsid w:val="00461795"/>
    <w:rsid w:val="004656C3"/>
    <w:rsid w:val="004670C4"/>
    <w:rsid w:val="00467FC1"/>
    <w:rsid w:val="00470CFE"/>
    <w:rsid w:val="00475706"/>
    <w:rsid w:val="00481464"/>
    <w:rsid w:val="00482841"/>
    <w:rsid w:val="004B118D"/>
    <w:rsid w:val="004B4C56"/>
    <w:rsid w:val="004B5A5B"/>
    <w:rsid w:val="004C157C"/>
    <w:rsid w:val="004C3441"/>
    <w:rsid w:val="004E02F6"/>
    <w:rsid w:val="004E7DEA"/>
    <w:rsid w:val="004F30AF"/>
    <w:rsid w:val="004F77AC"/>
    <w:rsid w:val="004F7EA8"/>
    <w:rsid w:val="00501E57"/>
    <w:rsid w:val="00504984"/>
    <w:rsid w:val="00506F80"/>
    <w:rsid w:val="00513AAC"/>
    <w:rsid w:val="005167D5"/>
    <w:rsid w:val="00517690"/>
    <w:rsid w:val="00522F05"/>
    <w:rsid w:val="0053243D"/>
    <w:rsid w:val="0053598F"/>
    <w:rsid w:val="00541F39"/>
    <w:rsid w:val="0054352D"/>
    <w:rsid w:val="005A3D7E"/>
    <w:rsid w:val="005A41FD"/>
    <w:rsid w:val="005A75F5"/>
    <w:rsid w:val="005B7897"/>
    <w:rsid w:val="005C0ACB"/>
    <w:rsid w:val="005C4A96"/>
    <w:rsid w:val="005D4580"/>
    <w:rsid w:val="005D698D"/>
    <w:rsid w:val="005E27F9"/>
    <w:rsid w:val="005E2A92"/>
    <w:rsid w:val="005E522E"/>
    <w:rsid w:val="005E74F0"/>
    <w:rsid w:val="005F34D2"/>
    <w:rsid w:val="006016B3"/>
    <w:rsid w:val="00615B3E"/>
    <w:rsid w:val="006165B2"/>
    <w:rsid w:val="00620C68"/>
    <w:rsid w:val="00624327"/>
    <w:rsid w:val="006257F3"/>
    <w:rsid w:val="0062627A"/>
    <w:rsid w:val="00653263"/>
    <w:rsid w:val="00656D08"/>
    <w:rsid w:val="006636C4"/>
    <w:rsid w:val="0066396C"/>
    <w:rsid w:val="00673B3B"/>
    <w:rsid w:val="00687383"/>
    <w:rsid w:val="006A19CF"/>
    <w:rsid w:val="006A6348"/>
    <w:rsid w:val="006B22E2"/>
    <w:rsid w:val="006D3611"/>
    <w:rsid w:val="006D745F"/>
    <w:rsid w:val="006E1299"/>
    <w:rsid w:val="00715B7C"/>
    <w:rsid w:val="00762F0D"/>
    <w:rsid w:val="00772359"/>
    <w:rsid w:val="00782E38"/>
    <w:rsid w:val="00793222"/>
    <w:rsid w:val="007A0717"/>
    <w:rsid w:val="007A1063"/>
    <w:rsid w:val="007A5D86"/>
    <w:rsid w:val="007B6762"/>
    <w:rsid w:val="007D78B2"/>
    <w:rsid w:val="007E430B"/>
    <w:rsid w:val="007F7E12"/>
    <w:rsid w:val="00806A7B"/>
    <w:rsid w:val="0081088D"/>
    <w:rsid w:val="00833336"/>
    <w:rsid w:val="00833FF2"/>
    <w:rsid w:val="00842D8F"/>
    <w:rsid w:val="00862380"/>
    <w:rsid w:val="008671C8"/>
    <w:rsid w:val="0087415F"/>
    <w:rsid w:val="00884C5F"/>
    <w:rsid w:val="008850CE"/>
    <w:rsid w:val="00886199"/>
    <w:rsid w:val="008935C7"/>
    <w:rsid w:val="00893C93"/>
    <w:rsid w:val="008A1BF2"/>
    <w:rsid w:val="008A4A84"/>
    <w:rsid w:val="008A623D"/>
    <w:rsid w:val="008C1A62"/>
    <w:rsid w:val="008D3625"/>
    <w:rsid w:val="008F2A69"/>
    <w:rsid w:val="008F30FA"/>
    <w:rsid w:val="008F5F28"/>
    <w:rsid w:val="008F6244"/>
    <w:rsid w:val="0090083E"/>
    <w:rsid w:val="009018AD"/>
    <w:rsid w:val="00907A19"/>
    <w:rsid w:val="00910A76"/>
    <w:rsid w:val="00915476"/>
    <w:rsid w:val="009239E5"/>
    <w:rsid w:val="0092479D"/>
    <w:rsid w:val="00934077"/>
    <w:rsid w:val="00934E18"/>
    <w:rsid w:val="00942A4A"/>
    <w:rsid w:val="009500A0"/>
    <w:rsid w:val="00953C5E"/>
    <w:rsid w:val="00967814"/>
    <w:rsid w:val="009921CE"/>
    <w:rsid w:val="0099573F"/>
    <w:rsid w:val="00996BAC"/>
    <w:rsid w:val="009A182B"/>
    <w:rsid w:val="009A3121"/>
    <w:rsid w:val="009A3F00"/>
    <w:rsid w:val="009B3B20"/>
    <w:rsid w:val="009C2F70"/>
    <w:rsid w:val="009C37D5"/>
    <w:rsid w:val="009C7E5B"/>
    <w:rsid w:val="009E3CEA"/>
    <w:rsid w:val="009E6A4D"/>
    <w:rsid w:val="009F3323"/>
    <w:rsid w:val="00A05561"/>
    <w:rsid w:val="00A17CC5"/>
    <w:rsid w:val="00A3562D"/>
    <w:rsid w:val="00A700FD"/>
    <w:rsid w:val="00A86581"/>
    <w:rsid w:val="00A911E4"/>
    <w:rsid w:val="00A91C86"/>
    <w:rsid w:val="00A95C67"/>
    <w:rsid w:val="00AB72A0"/>
    <w:rsid w:val="00AB7B77"/>
    <w:rsid w:val="00AC7062"/>
    <w:rsid w:val="00AD071F"/>
    <w:rsid w:val="00AE2F44"/>
    <w:rsid w:val="00AF38EF"/>
    <w:rsid w:val="00AF66C6"/>
    <w:rsid w:val="00B002A8"/>
    <w:rsid w:val="00B112FE"/>
    <w:rsid w:val="00B117CB"/>
    <w:rsid w:val="00B26D9C"/>
    <w:rsid w:val="00B31AB3"/>
    <w:rsid w:val="00B3717C"/>
    <w:rsid w:val="00B41E05"/>
    <w:rsid w:val="00B63878"/>
    <w:rsid w:val="00B63910"/>
    <w:rsid w:val="00B80E82"/>
    <w:rsid w:val="00B841F6"/>
    <w:rsid w:val="00B85322"/>
    <w:rsid w:val="00B86469"/>
    <w:rsid w:val="00B969C7"/>
    <w:rsid w:val="00BA504E"/>
    <w:rsid w:val="00BA51EC"/>
    <w:rsid w:val="00BA60D0"/>
    <w:rsid w:val="00BB00DC"/>
    <w:rsid w:val="00BB46AD"/>
    <w:rsid w:val="00BB5EAF"/>
    <w:rsid w:val="00BB6194"/>
    <w:rsid w:val="00BC647D"/>
    <w:rsid w:val="00BC7305"/>
    <w:rsid w:val="00BD6E75"/>
    <w:rsid w:val="00BE0FBC"/>
    <w:rsid w:val="00BF5C22"/>
    <w:rsid w:val="00C01AA9"/>
    <w:rsid w:val="00C025A9"/>
    <w:rsid w:val="00C02FDC"/>
    <w:rsid w:val="00C072DB"/>
    <w:rsid w:val="00C17EAD"/>
    <w:rsid w:val="00C40887"/>
    <w:rsid w:val="00C47FAE"/>
    <w:rsid w:val="00C52FFA"/>
    <w:rsid w:val="00C563F0"/>
    <w:rsid w:val="00C57B2A"/>
    <w:rsid w:val="00C671D8"/>
    <w:rsid w:val="00C71723"/>
    <w:rsid w:val="00C82303"/>
    <w:rsid w:val="00C84B1A"/>
    <w:rsid w:val="00C85091"/>
    <w:rsid w:val="00C876FF"/>
    <w:rsid w:val="00C92108"/>
    <w:rsid w:val="00CB45CB"/>
    <w:rsid w:val="00CD6B80"/>
    <w:rsid w:val="00CF201E"/>
    <w:rsid w:val="00D11D25"/>
    <w:rsid w:val="00D17882"/>
    <w:rsid w:val="00D228AA"/>
    <w:rsid w:val="00D32555"/>
    <w:rsid w:val="00D35748"/>
    <w:rsid w:val="00D41E69"/>
    <w:rsid w:val="00D50995"/>
    <w:rsid w:val="00D73BD6"/>
    <w:rsid w:val="00D7447D"/>
    <w:rsid w:val="00D80B76"/>
    <w:rsid w:val="00D80F0D"/>
    <w:rsid w:val="00D81ECA"/>
    <w:rsid w:val="00D91F1C"/>
    <w:rsid w:val="00D95373"/>
    <w:rsid w:val="00DA3A86"/>
    <w:rsid w:val="00DA48EB"/>
    <w:rsid w:val="00DA7756"/>
    <w:rsid w:val="00DA7D2E"/>
    <w:rsid w:val="00DA7F0D"/>
    <w:rsid w:val="00DC51DF"/>
    <w:rsid w:val="00DC6818"/>
    <w:rsid w:val="00DC6F01"/>
    <w:rsid w:val="00DE0B67"/>
    <w:rsid w:val="00DF0355"/>
    <w:rsid w:val="00DF0953"/>
    <w:rsid w:val="00DF46B4"/>
    <w:rsid w:val="00E075F2"/>
    <w:rsid w:val="00E11638"/>
    <w:rsid w:val="00E130A2"/>
    <w:rsid w:val="00E23C34"/>
    <w:rsid w:val="00E24617"/>
    <w:rsid w:val="00E520AA"/>
    <w:rsid w:val="00E57189"/>
    <w:rsid w:val="00E626CA"/>
    <w:rsid w:val="00E7208E"/>
    <w:rsid w:val="00E7386A"/>
    <w:rsid w:val="00E857E1"/>
    <w:rsid w:val="00E93FE4"/>
    <w:rsid w:val="00EA118D"/>
    <w:rsid w:val="00EB12C6"/>
    <w:rsid w:val="00EC3DAC"/>
    <w:rsid w:val="00EC6AF6"/>
    <w:rsid w:val="00EC6E8C"/>
    <w:rsid w:val="00EC788D"/>
    <w:rsid w:val="00EE1B70"/>
    <w:rsid w:val="00EE233F"/>
    <w:rsid w:val="00EF3470"/>
    <w:rsid w:val="00F031FC"/>
    <w:rsid w:val="00F058D0"/>
    <w:rsid w:val="00F13C21"/>
    <w:rsid w:val="00F24532"/>
    <w:rsid w:val="00F268C2"/>
    <w:rsid w:val="00F31A2C"/>
    <w:rsid w:val="00F44903"/>
    <w:rsid w:val="00F647F4"/>
    <w:rsid w:val="00F71D8E"/>
    <w:rsid w:val="00F80194"/>
    <w:rsid w:val="00FD2F5D"/>
    <w:rsid w:val="00FD60F4"/>
    <w:rsid w:val="00FE6E8A"/>
    <w:rsid w:val="00FF17A5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A84A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s-ES_tradnl"/>
    </w:rPr>
  </w:style>
  <w:style w:type="paragraph" w:styleId="Heading1">
    <w:name w:val="heading 1"/>
    <w:basedOn w:val="Normal"/>
    <w:next w:val="Normal"/>
    <w:link w:val="Heading1Char"/>
    <w:qFormat/>
    <w:rsid w:val="00EC3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s-ES_tradnl" w:eastAsia="es-ES_tradnl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lang w:val="en-GB" w:eastAsia="es-ES_tradnl"/>
    </w:rPr>
  </w:style>
  <w:style w:type="character" w:styleId="PageNumber">
    <w:name w:val="page number"/>
    <w:basedOn w:val="DefaultParagraphFont"/>
    <w:rsid w:val="00470CFE"/>
  </w:style>
  <w:style w:type="paragraph" w:styleId="ListParagraph">
    <w:name w:val="List Paragraph"/>
    <w:basedOn w:val="Normal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s-ES_tradnl"/>
    </w:rPr>
  </w:style>
  <w:style w:type="paragraph" w:styleId="CommentText">
    <w:name w:val="annotation text"/>
    <w:basedOn w:val="Normal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locked/>
    <w:rsid w:val="00541F39"/>
    <w:rPr>
      <w:lang w:val="es-ES" w:eastAsia="x-none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B31AB3"/>
    <w:rPr>
      <w:sz w:val="24"/>
      <w:lang w:val="es-ES" w:eastAsia="x-none"/>
    </w:rPr>
  </w:style>
  <w:style w:type="character" w:customStyle="1" w:styleId="Heading1Char">
    <w:name w:val="Heading 1 Char"/>
    <w:basedOn w:val="DefaultParagraphFont"/>
    <w:link w:val="Heading1"/>
    <w:rsid w:val="00EC3D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2021-08-31T22:16:00Z</dcterms:created>
  <dcterms:modified xsi:type="dcterms:W3CDTF">2021-08-31T22:17:00Z</dcterms:modified>
  <cp:category> </cp:category>
</cp:coreProperties>
</file>