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FF1D" w14:textId="36D3A4FB" w:rsidR="000D7422" w:rsidRPr="00A7396C" w:rsidRDefault="005F21E5" w:rsidP="00E9611D">
      <w:pPr>
        <w:tabs>
          <w:tab w:val="left" w:pos="6750"/>
        </w:tabs>
        <w:ind w:right="-1109"/>
        <w:rPr>
          <w:b/>
          <w:bCs/>
          <w:sz w:val="22"/>
          <w:lang w:val="pt-BR"/>
        </w:rPr>
      </w:pPr>
      <w:r w:rsidRPr="00A7396C">
        <w:rPr>
          <w:b/>
          <w:bCs/>
          <w:sz w:val="22"/>
          <w:lang w:val="pt-BR"/>
        </w:rPr>
        <w:tab/>
      </w:r>
      <w:r w:rsidRPr="00A7396C">
        <w:rPr>
          <w:sz w:val="22"/>
          <w:lang w:val="pt-BR"/>
        </w:rPr>
        <w:t>OEA/Ser.</w:t>
      </w:r>
      <w:r w:rsidR="00A7396C" w:rsidRPr="00A7396C">
        <w:rPr>
          <w:sz w:val="22"/>
          <w:lang w:val="pt-BR"/>
        </w:rPr>
        <w:t>W</w:t>
      </w:r>
    </w:p>
    <w:p w14:paraId="6ACF876A" w14:textId="5E9A6AE6" w:rsidR="00D75795" w:rsidRPr="00A7396C" w:rsidRDefault="00E9611D" w:rsidP="00E9611D">
      <w:pPr>
        <w:tabs>
          <w:tab w:val="left" w:pos="6750"/>
        </w:tabs>
        <w:ind w:right="-1559"/>
        <w:rPr>
          <w:sz w:val="22"/>
          <w:szCs w:val="22"/>
          <w:lang w:val="pt-BR"/>
        </w:rPr>
      </w:pPr>
      <w:r w:rsidRPr="00A7396C">
        <w:rPr>
          <w:b/>
          <w:bCs/>
          <w:sz w:val="22"/>
          <w:lang w:val="pt-BR"/>
        </w:rPr>
        <w:t xml:space="preserve"> </w:t>
      </w:r>
      <w:r w:rsidR="005F21E5" w:rsidRPr="00A7396C">
        <w:rPr>
          <w:b/>
          <w:bCs/>
          <w:sz w:val="22"/>
          <w:lang w:val="pt-BR"/>
        </w:rPr>
        <w:tab/>
      </w:r>
      <w:r w:rsidR="005F21E5" w:rsidRPr="00A7396C">
        <w:rPr>
          <w:sz w:val="22"/>
          <w:lang w:val="pt-BR"/>
        </w:rPr>
        <w:t>CIDI/</w:t>
      </w:r>
      <w:r w:rsidR="00A7396C" w:rsidRPr="00A7396C">
        <w:rPr>
          <w:sz w:val="22"/>
          <w:lang w:val="pt-BR"/>
        </w:rPr>
        <w:t>doc.</w:t>
      </w:r>
      <w:r w:rsidR="008F3E6E">
        <w:rPr>
          <w:sz w:val="22"/>
          <w:lang w:val="pt-BR"/>
        </w:rPr>
        <w:t xml:space="preserve"> </w:t>
      </w:r>
      <w:r w:rsidR="005D1C38">
        <w:rPr>
          <w:sz w:val="22"/>
          <w:lang w:val="pt-BR"/>
        </w:rPr>
        <w:t>324</w:t>
      </w:r>
      <w:r w:rsidR="005F21E5" w:rsidRPr="00A7396C">
        <w:rPr>
          <w:sz w:val="22"/>
          <w:lang w:val="pt-BR"/>
        </w:rPr>
        <w:t>/21</w:t>
      </w:r>
      <w:r w:rsidR="0057755D">
        <w:rPr>
          <w:sz w:val="22"/>
          <w:lang w:val="pt-BR"/>
        </w:rPr>
        <w:t xml:space="preserve"> rev.</w:t>
      </w:r>
      <w:r w:rsidR="001C4EB1">
        <w:rPr>
          <w:sz w:val="22"/>
          <w:lang w:val="pt-BR"/>
        </w:rPr>
        <w:t>2</w:t>
      </w:r>
    </w:p>
    <w:p w14:paraId="368AD5F5" w14:textId="7D512C93" w:rsidR="00D75795" w:rsidRPr="00A7396C" w:rsidRDefault="00A7396C" w:rsidP="00D75795">
      <w:pPr>
        <w:tabs>
          <w:tab w:val="left" w:pos="6750"/>
        </w:tabs>
        <w:ind w:right="-1019"/>
        <w:rPr>
          <w:sz w:val="22"/>
          <w:szCs w:val="22"/>
          <w:lang w:val="es-US"/>
        </w:rPr>
      </w:pPr>
      <w:r>
        <w:rPr>
          <w:sz w:val="22"/>
          <w:szCs w:val="22"/>
          <w:lang w:val="pt-BR"/>
        </w:rPr>
        <w:tab/>
      </w:r>
      <w:r w:rsidR="004A4D9C" w:rsidRPr="0078731A">
        <w:rPr>
          <w:sz w:val="22"/>
          <w:szCs w:val="22"/>
          <w:lang w:val="es-US"/>
        </w:rPr>
        <w:t>2</w:t>
      </w:r>
      <w:r w:rsidR="001C4EB1">
        <w:rPr>
          <w:sz w:val="22"/>
          <w:szCs w:val="22"/>
          <w:lang w:val="es-US"/>
        </w:rPr>
        <w:t>6</w:t>
      </w:r>
      <w:r w:rsidR="0057755D">
        <w:rPr>
          <w:sz w:val="22"/>
          <w:szCs w:val="22"/>
          <w:lang w:val="es-US"/>
        </w:rPr>
        <w:t xml:space="preserve"> octubre</w:t>
      </w:r>
      <w:r w:rsidR="00C81071">
        <w:rPr>
          <w:sz w:val="22"/>
          <w:szCs w:val="22"/>
          <w:lang w:val="es-US"/>
        </w:rPr>
        <w:t xml:space="preserve"> 2021</w:t>
      </w:r>
    </w:p>
    <w:p w14:paraId="16072F2D" w14:textId="1D35A07D" w:rsidR="00D75795" w:rsidRPr="00D75795" w:rsidRDefault="00E9611D" w:rsidP="00D75795">
      <w:pPr>
        <w:tabs>
          <w:tab w:val="left" w:pos="6750"/>
        </w:tabs>
        <w:rPr>
          <w:sz w:val="22"/>
          <w:szCs w:val="22"/>
        </w:rPr>
      </w:pPr>
      <w:r>
        <w:rPr>
          <w:sz w:val="22"/>
        </w:rPr>
        <w:tab/>
        <w:t xml:space="preserve">Original: </w:t>
      </w:r>
      <w:r w:rsidR="00CF5C80">
        <w:rPr>
          <w:sz w:val="22"/>
        </w:rPr>
        <w:t>español</w:t>
      </w:r>
      <w:r w:rsidR="00776B20">
        <w:rPr>
          <w:sz w:val="22"/>
        </w:rPr>
        <w:tab/>
      </w:r>
    </w:p>
    <w:p w14:paraId="00928AB9" w14:textId="039722B0" w:rsidR="00D75795" w:rsidRDefault="00D75795" w:rsidP="00D75795">
      <w:pPr>
        <w:pBdr>
          <w:bottom w:val="single" w:sz="12" w:space="1" w:color="auto"/>
        </w:pBdr>
        <w:tabs>
          <w:tab w:val="left" w:pos="6840"/>
        </w:tabs>
        <w:ind w:right="-29"/>
        <w:rPr>
          <w:sz w:val="22"/>
        </w:rPr>
      </w:pPr>
    </w:p>
    <w:p w14:paraId="72186C7A" w14:textId="77777777" w:rsidR="004A4D9C" w:rsidRDefault="004A4D9C" w:rsidP="004A4D9C">
      <w:pPr>
        <w:jc w:val="center"/>
        <w:rPr>
          <w:color w:val="212121"/>
          <w:sz w:val="22"/>
          <w:szCs w:val="22"/>
          <w:shd w:val="clear" w:color="auto" w:fill="FFFFFF"/>
          <w:lang w:val="es-CO"/>
        </w:rPr>
      </w:pPr>
    </w:p>
    <w:p w14:paraId="35DE1AAD" w14:textId="2E2809FA" w:rsidR="004A4D9C" w:rsidRPr="001C4EB1" w:rsidRDefault="004A4D9C" w:rsidP="004A4D9C">
      <w:pPr>
        <w:jc w:val="center"/>
        <w:rPr>
          <w:color w:val="212121"/>
          <w:sz w:val="22"/>
          <w:szCs w:val="22"/>
          <w:shd w:val="clear" w:color="auto" w:fill="FFFFFF"/>
          <w:lang w:val="es-CO"/>
        </w:rPr>
      </w:pPr>
      <w:r w:rsidRPr="001C4EB1">
        <w:rPr>
          <w:color w:val="212121"/>
          <w:sz w:val="22"/>
          <w:szCs w:val="22"/>
          <w:shd w:val="clear" w:color="auto" w:fill="FFFFFF"/>
          <w:lang w:val="es-CO"/>
        </w:rPr>
        <w:t>LISTA DE INVITADOS ESPECIALES A LA</w:t>
      </w:r>
    </w:p>
    <w:p w14:paraId="03A13129" w14:textId="56452660" w:rsidR="004A4D9C" w:rsidRPr="001C4EB1" w:rsidRDefault="004A4D9C" w:rsidP="004A4D9C">
      <w:pPr>
        <w:jc w:val="center"/>
        <w:rPr>
          <w:color w:val="212121"/>
          <w:sz w:val="22"/>
          <w:szCs w:val="22"/>
          <w:shd w:val="clear" w:color="auto" w:fill="FFFFFF"/>
          <w:lang w:val="es-CO"/>
        </w:rPr>
      </w:pPr>
      <w:r w:rsidRPr="001C4EB1">
        <w:rPr>
          <w:color w:val="212121"/>
          <w:sz w:val="22"/>
          <w:szCs w:val="22"/>
          <w:shd w:val="clear" w:color="auto" w:fill="FFFFFF"/>
          <w:lang w:val="es-CO"/>
        </w:rPr>
        <w:t xml:space="preserve">NOVENA REUNIÓN ORDINARIA DE LA COMISIÓN INTERAMERICANA DE EDUCACIÓN </w:t>
      </w:r>
    </w:p>
    <w:p w14:paraId="59E7B661" w14:textId="77777777" w:rsidR="004A4D9C" w:rsidRPr="001C4EB1" w:rsidRDefault="004A4D9C" w:rsidP="004A4D9C">
      <w:pPr>
        <w:jc w:val="center"/>
        <w:rPr>
          <w:color w:val="212121"/>
          <w:sz w:val="20"/>
          <w:szCs w:val="20"/>
          <w:shd w:val="clear" w:color="auto" w:fill="FFFFFF"/>
          <w:lang w:val="es-CO"/>
        </w:rPr>
      </w:pPr>
    </w:p>
    <w:p w14:paraId="7998AF69" w14:textId="5D258561" w:rsidR="004A4D9C" w:rsidRDefault="004A4D9C" w:rsidP="004A4D9C">
      <w:pPr>
        <w:jc w:val="center"/>
        <w:rPr>
          <w:color w:val="212121"/>
          <w:sz w:val="22"/>
          <w:szCs w:val="22"/>
          <w:shd w:val="clear" w:color="auto" w:fill="FFFFFF"/>
          <w:lang w:val="es-CO"/>
        </w:rPr>
      </w:pPr>
      <w:r w:rsidRPr="004A4D9C">
        <w:rPr>
          <w:color w:val="212121"/>
          <w:sz w:val="22"/>
          <w:szCs w:val="22"/>
          <w:shd w:val="clear" w:color="auto" w:fill="FFFFFF"/>
          <w:lang w:val="es-CO"/>
        </w:rPr>
        <w:t>1</w:t>
      </w:r>
      <w:r w:rsidR="0057755D">
        <w:rPr>
          <w:color w:val="212121"/>
          <w:sz w:val="22"/>
          <w:szCs w:val="22"/>
          <w:shd w:val="clear" w:color="auto" w:fill="FFFFFF"/>
          <w:lang w:val="es-CO"/>
        </w:rPr>
        <w:t xml:space="preserve">8 </w:t>
      </w:r>
      <w:r>
        <w:rPr>
          <w:color w:val="212121"/>
          <w:sz w:val="22"/>
          <w:szCs w:val="22"/>
          <w:shd w:val="clear" w:color="auto" w:fill="FFFFFF"/>
          <w:lang w:val="es-CO"/>
        </w:rPr>
        <w:t xml:space="preserve">y </w:t>
      </w:r>
      <w:r w:rsidRPr="004A4D9C">
        <w:rPr>
          <w:color w:val="212121"/>
          <w:sz w:val="22"/>
          <w:szCs w:val="22"/>
          <w:shd w:val="clear" w:color="auto" w:fill="FFFFFF"/>
          <w:lang w:val="es-CO"/>
        </w:rPr>
        <w:t>1</w:t>
      </w:r>
      <w:r w:rsidR="0057755D">
        <w:rPr>
          <w:color w:val="212121"/>
          <w:sz w:val="22"/>
          <w:szCs w:val="22"/>
          <w:shd w:val="clear" w:color="auto" w:fill="FFFFFF"/>
          <w:lang w:val="es-CO"/>
        </w:rPr>
        <w:t>9 de noviembre</w:t>
      </w:r>
      <w:r w:rsidRPr="004A4D9C">
        <w:rPr>
          <w:color w:val="212121"/>
          <w:sz w:val="22"/>
          <w:szCs w:val="22"/>
          <w:shd w:val="clear" w:color="auto" w:fill="FFFFFF"/>
          <w:lang w:val="es-CO"/>
        </w:rPr>
        <w:t xml:space="preserve"> de 2021</w:t>
      </w:r>
    </w:p>
    <w:p w14:paraId="294C81D4" w14:textId="54DE06DD" w:rsidR="004A4D9C" w:rsidRPr="004A4D9C" w:rsidRDefault="001C4EB1" w:rsidP="004A4D9C">
      <w:pPr>
        <w:jc w:val="center"/>
        <w:rPr>
          <w:bCs/>
          <w:lang w:val="es-ES_tradnl"/>
        </w:rPr>
      </w:pPr>
      <w:r>
        <w:rPr>
          <w:color w:val="212121"/>
          <w:sz w:val="22"/>
          <w:szCs w:val="22"/>
          <w:shd w:val="clear" w:color="auto" w:fill="FFFFFF"/>
          <w:lang w:val="es-CO"/>
        </w:rPr>
        <w:t>V</w:t>
      </w:r>
      <w:r w:rsidR="004A4D9C" w:rsidRPr="004A4D9C">
        <w:rPr>
          <w:color w:val="212121"/>
          <w:sz w:val="22"/>
          <w:szCs w:val="22"/>
          <w:shd w:val="clear" w:color="auto" w:fill="FFFFFF"/>
          <w:lang w:val="es-CO"/>
        </w:rPr>
        <w:t>irtual</w:t>
      </w:r>
    </w:p>
    <w:p w14:paraId="771D6CA4" w14:textId="78D0797F" w:rsidR="004A4D9C" w:rsidRDefault="004A4D9C" w:rsidP="004A4D9C">
      <w:pPr>
        <w:rPr>
          <w:sz w:val="22"/>
          <w:szCs w:val="22"/>
          <w:lang w:val="es-CR"/>
        </w:rPr>
      </w:pPr>
    </w:p>
    <w:p w14:paraId="3379C12D" w14:textId="5C377574" w:rsidR="004A4D9C" w:rsidRDefault="001C4EB1" w:rsidP="001C4EB1">
      <w:pPr>
        <w:ind w:firstLine="720"/>
        <w:jc w:val="center"/>
        <w:rPr>
          <w:sz w:val="22"/>
          <w:szCs w:val="22"/>
        </w:rPr>
      </w:pPr>
      <w:r>
        <w:rPr>
          <w:sz w:val="22"/>
          <w:szCs w:val="22"/>
        </w:rPr>
        <w:t>(Aprobada durante la reunión ordinaria celebrada el 26 de octubre de 2021)</w:t>
      </w:r>
    </w:p>
    <w:p w14:paraId="56A1D914" w14:textId="77777777" w:rsidR="001C4EB1" w:rsidRDefault="001C4EB1" w:rsidP="001C4EB1">
      <w:pPr>
        <w:ind w:firstLine="720"/>
        <w:jc w:val="center"/>
        <w:rPr>
          <w:sz w:val="22"/>
          <w:szCs w:val="22"/>
        </w:rPr>
      </w:pPr>
    </w:p>
    <w:p w14:paraId="13432C33" w14:textId="77777777" w:rsidR="001C4EB1" w:rsidRDefault="001C4EB1" w:rsidP="004A4D9C">
      <w:pPr>
        <w:ind w:firstLine="720"/>
        <w:jc w:val="both"/>
        <w:rPr>
          <w:sz w:val="22"/>
          <w:szCs w:val="22"/>
        </w:rPr>
      </w:pPr>
    </w:p>
    <w:p w14:paraId="5DFA8318" w14:textId="36ED676F" w:rsidR="004A4D9C" w:rsidRPr="004A4D9C" w:rsidRDefault="004A4D9C" w:rsidP="004A4D9C">
      <w:pPr>
        <w:ind w:firstLine="720"/>
        <w:jc w:val="both"/>
        <w:rPr>
          <w:sz w:val="22"/>
          <w:szCs w:val="22"/>
          <w:lang w:val="es-ES_tradnl"/>
        </w:rPr>
      </w:pPr>
      <w:r w:rsidRPr="004A4D9C">
        <w:rPr>
          <w:sz w:val="22"/>
          <w:szCs w:val="22"/>
        </w:rPr>
        <w:t xml:space="preserve">De conformidad con los artículos </w:t>
      </w:r>
      <w:r>
        <w:rPr>
          <w:sz w:val="22"/>
          <w:szCs w:val="22"/>
        </w:rPr>
        <w:t>20 y 21</w:t>
      </w:r>
      <w:r w:rsidRPr="004A4D9C">
        <w:rPr>
          <w:sz w:val="22"/>
          <w:szCs w:val="22"/>
        </w:rPr>
        <w:t xml:space="preserve"> del Reglamento de las Comisiones Interamericanas del Consejo Interamericano para el Desarrollo Integral (CIDI</w:t>
      </w:r>
      <w:r>
        <w:rPr>
          <w:sz w:val="22"/>
          <w:szCs w:val="22"/>
        </w:rPr>
        <w:t>/</w:t>
      </w:r>
      <w:r w:rsidRPr="004A4D9C">
        <w:rPr>
          <w:sz w:val="22"/>
          <w:szCs w:val="22"/>
        </w:rPr>
        <w:t xml:space="preserve">doc.259/18), que rigen la participación </w:t>
      </w:r>
      <w:r>
        <w:rPr>
          <w:sz w:val="22"/>
          <w:szCs w:val="22"/>
        </w:rPr>
        <w:t>en las r</w:t>
      </w:r>
      <w:r w:rsidRPr="004A4D9C">
        <w:rPr>
          <w:sz w:val="22"/>
          <w:szCs w:val="22"/>
        </w:rPr>
        <w:t xml:space="preserve">euniones y credenciales, la Secretaría General, con la autorización del CIDI enviará </w:t>
      </w:r>
      <w:r>
        <w:rPr>
          <w:sz w:val="22"/>
          <w:szCs w:val="22"/>
        </w:rPr>
        <w:t xml:space="preserve">invitaciones </w:t>
      </w:r>
      <w:r w:rsidRPr="004A4D9C">
        <w:rPr>
          <w:sz w:val="22"/>
          <w:szCs w:val="22"/>
        </w:rPr>
        <w:t>para la</w:t>
      </w:r>
      <w:r>
        <w:rPr>
          <w:sz w:val="22"/>
          <w:szCs w:val="22"/>
        </w:rPr>
        <w:t xml:space="preserve"> Novena </w:t>
      </w:r>
      <w:r w:rsidRPr="004A4D9C">
        <w:rPr>
          <w:sz w:val="22"/>
          <w:szCs w:val="22"/>
        </w:rPr>
        <w:t>Reunión Ordinaria de la Comisión Interamericana de Educación</w:t>
      </w:r>
      <w:r>
        <w:rPr>
          <w:sz w:val="22"/>
          <w:szCs w:val="22"/>
        </w:rPr>
        <w:t xml:space="preserve"> (CIE) a las instituciones que se mencionan abajo</w:t>
      </w:r>
      <w:r w:rsidRPr="004A4D9C">
        <w:rPr>
          <w:sz w:val="22"/>
          <w:szCs w:val="22"/>
        </w:rPr>
        <w:t>:</w:t>
      </w:r>
    </w:p>
    <w:p w14:paraId="6E840596" w14:textId="15AA9147" w:rsidR="004A4D9C" w:rsidRDefault="004A4D9C" w:rsidP="004A4D9C">
      <w:pPr>
        <w:ind w:firstLine="720"/>
        <w:jc w:val="both"/>
        <w:rPr>
          <w:sz w:val="22"/>
          <w:szCs w:val="22"/>
          <w:lang w:val="es-ES_tradnl"/>
        </w:rPr>
      </w:pPr>
    </w:p>
    <w:p w14:paraId="5E0D069A" w14:textId="77777777" w:rsidR="004A4D9C" w:rsidRPr="003414BD" w:rsidRDefault="004A4D9C" w:rsidP="004A4D9C">
      <w:pPr>
        <w:tabs>
          <w:tab w:val="left" w:pos="0"/>
        </w:tabs>
        <w:suppressAutoHyphens/>
        <w:jc w:val="both"/>
        <w:rPr>
          <w:bCs/>
          <w:noProof/>
          <w:snapToGrid w:val="0"/>
          <w:sz w:val="22"/>
          <w:szCs w:val="22"/>
          <w:u w:val="single"/>
        </w:rPr>
      </w:pPr>
      <w:r w:rsidRPr="003414BD">
        <w:rPr>
          <w:bCs/>
          <w:snapToGrid w:val="0"/>
          <w:sz w:val="22"/>
          <w:szCs w:val="22"/>
          <w:u w:val="single"/>
        </w:rPr>
        <w:t>Otros observadores</w:t>
      </w:r>
      <w:r w:rsidRPr="000A0A3E">
        <w:rPr>
          <w:bCs/>
          <w:snapToGrid w:val="0"/>
          <w:sz w:val="22"/>
          <w:szCs w:val="22"/>
          <w:u w:val="single"/>
        </w:rPr>
        <w:t xml:space="preserve"> e </w:t>
      </w:r>
      <w:r>
        <w:rPr>
          <w:bCs/>
          <w:snapToGrid w:val="0"/>
          <w:sz w:val="22"/>
          <w:szCs w:val="22"/>
          <w:u w:val="single"/>
        </w:rPr>
        <w:t>i</w:t>
      </w:r>
      <w:r w:rsidRPr="003414BD">
        <w:rPr>
          <w:bCs/>
          <w:snapToGrid w:val="0"/>
          <w:sz w:val="22"/>
          <w:szCs w:val="22"/>
          <w:u w:val="single"/>
        </w:rPr>
        <w:t>nvitados especiales</w:t>
      </w:r>
    </w:p>
    <w:p w14:paraId="34C3338A" w14:textId="77777777" w:rsidR="004A4D9C" w:rsidRPr="003414BD" w:rsidRDefault="004A4D9C" w:rsidP="004A4D9C">
      <w:pPr>
        <w:tabs>
          <w:tab w:val="left" w:pos="0"/>
        </w:tabs>
        <w:suppressAutoHyphens/>
        <w:jc w:val="both"/>
        <w:rPr>
          <w:b/>
          <w:noProof/>
          <w:snapToGrid w:val="0"/>
          <w:sz w:val="22"/>
          <w:szCs w:val="22"/>
        </w:rPr>
      </w:pPr>
    </w:p>
    <w:p w14:paraId="3F9CF6B2" w14:textId="77777777" w:rsidR="004A4D9C" w:rsidRPr="003414BD" w:rsidRDefault="004A4D9C" w:rsidP="004A4D9C">
      <w:pPr>
        <w:tabs>
          <w:tab w:val="left" w:pos="0"/>
          <w:tab w:val="left" w:pos="720"/>
          <w:tab w:val="left" w:pos="1080"/>
          <w:tab w:val="left" w:pos="1440"/>
        </w:tabs>
        <w:suppressAutoHyphens/>
        <w:jc w:val="both"/>
        <w:rPr>
          <w:noProof/>
          <w:sz w:val="22"/>
          <w:szCs w:val="22"/>
        </w:rPr>
      </w:pPr>
      <w:r w:rsidRPr="003414BD">
        <w:rPr>
          <w:b/>
          <w:snapToGrid w:val="0"/>
          <w:sz w:val="22"/>
          <w:szCs w:val="22"/>
        </w:rPr>
        <w:tab/>
      </w:r>
      <w:r w:rsidRPr="003414BD">
        <w:rPr>
          <w:bCs/>
          <w:snapToGrid w:val="0"/>
          <w:sz w:val="22"/>
          <w:szCs w:val="22"/>
        </w:rPr>
        <w:t>Artículo 20</w:t>
      </w:r>
      <w:r w:rsidRPr="003414BD">
        <w:rPr>
          <w:b/>
          <w:snapToGrid w:val="0"/>
          <w:sz w:val="22"/>
          <w:szCs w:val="22"/>
        </w:rPr>
        <w:t xml:space="preserve">. </w:t>
      </w:r>
      <w:r w:rsidRPr="003414BD">
        <w:rPr>
          <w:sz w:val="22"/>
          <w:szCs w:val="22"/>
        </w:rPr>
        <w:t>También podrán enviar observadores a las reuniones de la Comisión:</w:t>
      </w:r>
    </w:p>
    <w:p w14:paraId="03B0E209" w14:textId="77777777" w:rsidR="004A4D9C" w:rsidRPr="003414BD" w:rsidRDefault="004A4D9C" w:rsidP="004A4D9C">
      <w:pPr>
        <w:tabs>
          <w:tab w:val="left" w:pos="0"/>
        </w:tabs>
        <w:suppressAutoHyphens/>
        <w:jc w:val="both"/>
        <w:rPr>
          <w:noProof/>
          <w:snapToGrid w:val="0"/>
          <w:sz w:val="22"/>
          <w:szCs w:val="22"/>
        </w:rPr>
      </w:pPr>
      <w:r w:rsidRPr="003414BD">
        <w:rPr>
          <w:snapToGrid w:val="0"/>
          <w:sz w:val="22"/>
          <w:szCs w:val="22"/>
        </w:rPr>
        <w:t xml:space="preserve"> </w:t>
      </w:r>
    </w:p>
    <w:p w14:paraId="33DC1ECE" w14:textId="77777777" w:rsidR="004A4D9C" w:rsidRPr="003414BD" w:rsidRDefault="004A4D9C" w:rsidP="004A4D9C">
      <w:pPr>
        <w:numPr>
          <w:ilvl w:val="0"/>
          <w:numId w:val="22"/>
        </w:numPr>
        <w:tabs>
          <w:tab w:val="clear" w:pos="1080"/>
          <w:tab w:val="left" w:pos="0"/>
          <w:tab w:val="num" w:pos="1440"/>
        </w:tabs>
        <w:suppressAutoHyphens/>
        <w:ind w:left="1440" w:hanging="720"/>
        <w:jc w:val="both"/>
        <w:rPr>
          <w:noProof/>
          <w:snapToGrid w:val="0"/>
          <w:sz w:val="22"/>
          <w:szCs w:val="22"/>
        </w:rPr>
      </w:pPr>
      <w:r w:rsidRPr="003414BD">
        <w:rPr>
          <w:snapToGrid w:val="0"/>
          <w:sz w:val="22"/>
          <w:szCs w:val="22"/>
        </w:rPr>
        <w:t xml:space="preserve">Los gobiernos de los Estados Miembros de la Organización de las Naciones Unidas o de los organismos especializados vinculados a ella que hayan expresado interés en asistir, previa autorización del CIDI; </w:t>
      </w:r>
    </w:p>
    <w:p w14:paraId="1E968CC5" w14:textId="77777777" w:rsidR="004A4D9C" w:rsidRPr="003414BD" w:rsidRDefault="004A4D9C" w:rsidP="004A4D9C">
      <w:pPr>
        <w:tabs>
          <w:tab w:val="left" w:pos="0"/>
          <w:tab w:val="left" w:pos="900"/>
          <w:tab w:val="left" w:pos="1170"/>
          <w:tab w:val="num" w:pos="1440"/>
        </w:tabs>
        <w:suppressAutoHyphens/>
        <w:ind w:hanging="720"/>
        <w:jc w:val="both"/>
        <w:rPr>
          <w:noProof/>
          <w:snapToGrid w:val="0"/>
          <w:sz w:val="22"/>
          <w:szCs w:val="22"/>
        </w:rPr>
      </w:pPr>
    </w:p>
    <w:p w14:paraId="10A3236E" w14:textId="77777777" w:rsidR="004A4D9C" w:rsidRPr="003414BD" w:rsidRDefault="004A4D9C" w:rsidP="004A4D9C">
      <w:pPr>
        <w:numPr>
          <w:ilvl w:val="0"/>
          <w:numId w:val="22"/>
        </w:numPr>
        <w:tabs>
          <w:tab w:val="clear" w:pos="1080"/>
          <w:tab w:val="left" w:pos="0"/>
          <w:tab w:val="num" w:pos="1440"/>
        </w:tabs>
        <w:suppressAutoHyphens/>
        <w:ind w:left="1440" w:hanging="720"/>
        <w:jc w:val="both"/>
        <w:rPr>
          <w:noProof/>
          <w:snapToGrid w:val="0"/>
          <w:sz w:val="22"/>
          <w:szCs w:val="22"/>
        </w:rPr>
      </w:pPr>
      <w:r w:rsidRPr="003414BD">
        <w:rPr>
          <w:snapToGrid w:val="0"/>
          <w:sz w:val="22"/>
          <w:szCs w:val="22"/>
        </w:rPr>
        <w:t xml:space="preserve">Los organismos y entidades interamericanos gubernamentales de carácter regional o subregional, que no estén comprendidos entre los órganos y organismos de la Organización, previa autorización del CIDI; </w:t>
      </w:r>
    </w:p>
    <w:p w14:paraId="5D92FFD6" w14:textId="77777777" w:rsidR="004A4D9C" w:rsidRPr="003414BD" w:rsidRDefault="004A4D9C" w:rsidP="004A4D9C">
      <w:pPr>
        <w:tabs>
          <w:tab w:val="left" w:pos="0"/>
          <w:tab w:val="left" w:pos="900"/>
          <w:tab w:val="left" w:pos="1170"/>
          <w:tab w:val="num" w:pos="1440"/>
        </w:tabs>
        <w:suppressAutoHyphens/>
        <w:ind w:hanging="720"/>
        <w:jc w:val="both"/>
        <w:rPr>
          <w:noProof/>
          <w:snapToGrid w:val="0"/>
          <w:sz w:val="22"/>
          <w:szCs w:val="22"/>
        </w:rPr>
      </w:pPr>
    </w:p>
    <w:p w14:paraId="6B6D9C84" w14:textId="77777777" w:rsidR="004A4D9C" w:rsidRPr="003414BD" w:rsidRDefault="004A4D9C" w:rsidP="004A4D9C">
      <w:pPr>
        <w:numPr>
          <w:ilvl w:val="0"/>
          <w:numId w:val="22"/>
        </w:numPr>
        <w:tabs>
          <w:tab w:val="clear" w:pos="1080"/>
          <w:tab w:val="left" w:pos="0"/>
          <w:tab w:val="num" w:pos="1440"/>
        </w:tabs>
        <w:suppressAutoHyphens/>
        <w:ind w:left="1440" w:hanging="720"/>
        <w:jc w:val="both"/>
        <w:rPr>
          <w:noProof/>
          <w:snapToGrid w:val="0"/>
          <w:sz w:val="22"/>
          <w:szCs w:val="22"/>
        </w:rPr>
      </w:pPr>
      <w:r w:rsidRPr="003414BD">
        <w:rPr>
          <w:snapToGrid w:val="0"/>
          <w:sz w:val="22"/>
          <w:szCs w:val="22"/>
        </w:rPr>
        <w:t xml:space="preserve">Los organismos especializados vinculados con la Organización de las Naciones Unidas y otros organismos internacionales, cuando su participación en esa calidad esté prevista en acuerdos vigentes celebrados con los órganos pertinentes de la Organización o, a falta de dichos acuerdos, con la previa autorización del CIDI. </w:t>
      </w:r>
    </w:p>
    <w:p w14:paraId="671A63BE" w14:textId="77777777" w:rsidR="004A4D9C" w:rsidRPr="003414BD" w:rsidRDefault="004A4D9C" w:rsidP="004A4D9C">
      <w:pPr>
        <w:tabs>
          <w:tab w:val="left" w:pos="0"/>
          <w:tab w:val="left" w:pos="900"/>
          <w:tab w:val="left" w:pos="1170"/>
          <w:tab w:val="num" w:pos="1440"/>
        </w:tabs>
        <w:suppressAutoHyphens/>
        <w:jc w:val="both"/>
        <w:rPr>
          <w:noProof/>
          <w:snapToGrid w:val="0"/>
          <w:sz w:val="22"/>
          <w:szCs w:val="22"/>
        </w:rPr>
      </w:pPr>
    </w:p>
    <w:p w14:paraId="7A717086" w14:textId="77777777" w:rsidR="004A4D9C" w:rsidRPr="003414BD" w:rsidRDefault="004A4D9C" w:rsidP="004A4D9C">
      <w:pPr>
        <w:numPr>
          <w:ilvl w:val="0"/>
          <w:numId w:val="22"/>
        </w:numPr>
        <w:tabs>
          <w:tab w:val="clear" w:pos="1080"/>
          <w:tab w:val="left" w:pos="0"/>
          <w:tab w:val="num" w:pos="1440"/>
        </w:tabs>
        <w:suppressAutoHyphens/>
        <w:ind w:left="1440" w:hanging="720"/>
        <w:jc w:val="both"/>
        <w:rPr>
          <w:noProof/>
          <w:snapToGrid w:val="0"/>
          <w:sz w:val="22"/>
          <w:szCs w:val="22"/>
        </w:rPr>
      </w:pPr>
      <w:r w:rsidRPr="003414BD">
        <w:rPr>
          <w:snapToGrid w:val="0"/>
          <w:sz w:val="22"/>
          <w:szCs w:val="22"/>
        </w:rPr>
        <w:t xml:space="preserve">Las organizaciones de la sociedad civil, las cuales participarán siguiendo las directrices para la participación de las organizaciones de la sociedad civil en las actividades de la OEA establecidas mediante resolución CP/RES. 759 (1217/99) o las resoluciones o directrices que con posterioridad adopte la Asamblea General, el Consejo Permanente o el CIDI para este efecto. </w:t>
      </w:r>
    </w:p>
    <w:p w14:paraId="6CF6B239" w14:textId="77777777" w:rsidR="004A4D9C" w:rsidRPr="003414BD" w:rsidRDefault="004A4D9C" w:rsidP="004A4D9C">
      <w:pPr>
        <w:tabs>
          <w:tab w:val="left" w:pos="0"/>
          <w:tab w:val="left" w:pos="900"/>
          <w:tab w:val="left" w:pos="1080"/>
          <w:tab w:val="left" w:pos="1170"/>
        </w:tabs>
        <w:suppressAutoHyphens/>
        <w:jc w:val="both"/>
        <w:rPr>
          <w:noProof/>
          <w:snapToGrid w:val="0"/>
          <w:sz w:val="22"/>
          <w:szCs w:val="22"/>
        </w:rPr>
      </w:pPr>
    </w:p>
    <w:p w14:paraId="4F202420" w14:textId="77777777" w:rsidR="004A4D9C" w:rsidRPr="003414BD" w:rsidRDefault="004A4D9C" w:rsidP="004A4D9C">
      <w:pPr>
        <w:tabs>
          <w:tab w:val="left" w:pos="0"/>
          <w:tab w:val="left" w:pos="720"/>
          <w:tab w:val="left" w:pos="1080"/>
          <w:tab w:val="left" w:pos="1440"/>
        </w:tabs>
        <w:suppressAutoHyphens/>
        <w:jc w:val="both"/>
        <w:rPr>
          <w:noProof/>
          <w:sz w:val="22"/>
          <w:szCs w:val="22"/>
        </w:rPr>
      </w:pPr>
      <w:r w:rsidRPr="003414BD">
        <w:rPr>
          <w:sz w:val="22"/>
          <w:szCs w:val="22"/>
        </w:rPr>
        <w:lastRenderedPageBreak/>
        <w:tab/>
        <w:t xml:space="preserve">Los observadores a que se refiere el presente artículo podrán hacer uso de la palabra en las reuniones de la Comisión correspondiente o de sus subcomisiones cuando la presidencia del órgano correspondiente los invite. </w:t>
      </w:r>
    </w:p>
    <w:p w14:paraId="1F16BD5D" w14:textId="77777777" w:rsidR="004A4D9C" w:rsidRPr="003414BD" w:rsidRDefault="004A4D9C" w:rsidP="004A4D9C">
      <w:pPr>
        <w:tabs>
          <w:tab w:val="left" w:pos="0"/>
          <w:tab w:val="left" w:pos="720"/>
          <w:tab w:val="left" w:pos="1080"/>
          <w:tab w:val="left" w:pos="1440"/>
        </w:tabs>
        <w:suppressAutoHyphens/>
        <w:jc w:val="both"/>
        <w:rPr>
          <w:noProof/>
          <w:snapToGrid w:val="0"/>
          <w:sz w:val="22"/>
          <w:szCs w:val="22"/>
        </w:rPr>
      </w:pPr>
    </w:p>
    <w:p w14:paraId="466B552D" w14:textId="77777777" w:rsidR="004A4D9C" w:rsidRPr="003414BD" w:rsidRDefault="004A4D9C" w:rsidP="004A4D9C">
      <w:pPr>
        <w:tabs>
          <w:tab w:val="left" w:pos="0"/>
          <w:tab w:val="left" w:pos="720"/>
          <w:tab w:val="left" w:pos="1080"/>
          <w:tab w:val="left" w:pos="1440"/>
        </w:tabs>
        <w:suppressAutoHyphens/>
        <w:jc w:val="both"/>
        <w:rPr>
          <w:noProof/>
          <w:snapToGrid w:val="0"/>
          <w:sz w:val="22"/>
          <w:szCs w:val="22"/>
        </w:rPr>
      </w:pPr>
      <w:r w:rsidRPr="003414BD">
        <w:rPr>
          <w:snapToGrid w:val="0"/>
          <w:sz w:val="22"/>
          <w:szCs w:val="22"/>
        </w:rPr>
        <w:tab/>
        <w:t>A los efectos de este artículo, la Secretaría General cursará las correspondientes comunicaciones.</w:t>
      </w:r>
    </w:p>
    <w:p w14:paraId="1EAF88A0" w14:textId="77777777" w:rsidR="004A4D9C" w:rsidRPr="003414BD" w:rsidRDefault="004A4D9C" w:rsidP="004A4D9C">
      <w:pPr>
        <w:tabs>
          <w:tab w:val="left" w:pos="0"/>
          <w:tab w:val="left" w:pos="720"/>
          <w:tab w:val="left" w:pos="1080"/>
          <w:tab w:val="left" w:pos="1440"/>
        </w:tabs>
        <w:suppressAutoHyphens/>
        <w:jc w:val="both"/>
        <w:rPr>
          <w:noProof/>
          <w:snapToGrid w:val="0"/>
          <w:sz w:val="22"/>
          <w:szCs w:val="22"/>
        </w:rPr>
      </w:pPr>
    </w:p>
    <w:p w14:paraId="4F191D78" w14:textId="77777777" w:rsidR="004A4D9C" w:rsidRPr="003414BD" w:rsidRDefault="004A4D9C" w:rsidP="004A4D9C">
      <w:pPr>
        <w:tabs>
          <w:tab w:val="left" w:pos="0"/>
          <w:tab w:val="left" w:pos="720"/>
          <w:tab w:val="left" w:pos="1080"/>
          <w:tab w:val="left" w:pos="1440"/>
        </w:tabs>
        <w:suppressAutoHyphens/>
        <w:jc w:val="both"/>
        <w:rPr>
          <w:noProof/>
          <w:snapToGrid w:val="0"/>
          <w:sz w:val="22"/>
          <w:szCs w:val="22"/>
        </w:rPr>
      </w:pPr>
      <w:r w:rsidRPr="003414BD">
        <w:rPr>
          <w:b/>
          <w:snapToGrid w:val="0"/>
          <w:sz w:val="22"/>
          <w:szCs w:val="22"/>
        </w:rPr>
        <w:tab/>
      </w:r>
      <w:r w:rsidRPr="003414BD">
        <w:rPr>
          <w:bCs/>
          <w:snapToGrid w:val="0"/>
          <w:sz w:val="22"/>
          <w:szCs w:val="22"/>
        </w:rPr>
        <w:t>Artículo 21.</w:t>
      </w:r>
      <w:r w:rsidRPr="003414BD">
        <w:rPr>
          <w:b/>
          <w:snapToGrid w:val="0"/>
          <w:sz w:val="22"/>
          <w:szCs w:val="22"/>
        </w:rPr>
        <w:t xml:space="preserve"> </w:t>
      </w:r>
      <w:r w:rsidRPr="003414BD">
        <w:rPr>
          <w:sz w:val="22"/>
          <w:szCs w:val="22"/>
        </w:rPr>
        <w:t xml:space="preserve">La Secretaría General elaborará una lista de los organismos y entidades gubernamentales y no gubernamentales nacionales e internacionales que manifiesten interés en concurrir a la reunión de una Comisión, y de las personas de reconocida competencia que se desee invitar. </w:t>
      </w:r>
      <w:r w:rsidRPr="003414BD">
        <w:rPr>
          <w:snapToGrid w:val="0"/>
          <w:sz w:val="22"/>
          <w:szCs w:val="22"/>
        </w:rPr>
        <w:t>La lista deberá ser sometida a la consideración del CIDI. En todo caso se deberá obtener la anuencia del gobierno del país sede.</w:t>
      </w:r>
    </w:p>
    <w:p w14:paraId="118C590B" w14:textId="77777777" w:rsidR="004A4D9C" w:rsidRPr="003414BD" w:rsidRDefault="004A4D9C" w:rsidP="004A4D9C">
      <w:pPr>
        <w:tabs>
          <w:tab w:val="left" w:pos="0"/>
          <w:tab w:val="left" w:pos="720"/>
          <w:tab w:val="left" w:pos="1080"/>
          <w:tab w:val="left" w:pos="1440"/>
        </w:tabs>
        <w:suppressAutoHyphens/>
        <w:jc w:val="both"/>
        <w:rPr>
          <w:noProof/>
          <w:snapToGrid w:val="0"/>
          <w:sz w:val="22"/>
          <w:szCs w:val="22"/>
        </w:rPr>
      </w:pPr>
    </w:p>
    <w:p w14:paraId="5040A34F" w14:textId="77777777" w:rsidR="004A4D9C" w:rsidRPr="003414BD" w:rsidRDefault="004A4D9C" w:rsidP="004A4D9C">
      <w:pPr>
        <w:tabs>
          <w:tab w:val="left" w:pos="0"/>
          <w:tab w:val="left" w:pos="720"/>
          <w:tab w:val="left" w:pos="1080"/>
          <w:tab w:val="left" w:pos="1440"/>
        </w:tabs>
        <w:suppressAutoHyphens/>
        <w:jc w:val="both"/>
        <w:rPr>
          <w:noProof/>
          <w:sz w:val="22"/>
          <w:szCs w:val="22"/>
        </w:rPr>
      </w:pPr>
      <w:r w:rsidRPr="003414BD">
        <w:rPr>
          <w:sz w:val="22"/>
          <w:szCs w:val="22"/>
        </w:rPr>
        <w:tab/>
        <w:t xml:space="preserve">Los invitados especiales a que se refiere este artículo podrán hacer uso de la palabra en la reunión de la Comisión cuando la presidencia de la Comisión respectiva los invite. </w:t>
      </w:r>
    </w:p>
    <w:p w14:paraId="5AC5DCE6" w14:textId="77777777" w:rsidR="004A4D9C" w:rsidRPr="003414BD" w:rsidRDefault="004A4D9C" w:rsidP="004A4D9C">
      <w:pPr>
        <w:tabs>
          <w:tab w:val="left" w:pos="0"/>
          <w:tab w:val="left" w:pos="720"/>
          <w:tab w:val="left" w:pos="1080"/>
          <w:tab w:val="left" w:pos="1440"/>
        </w:tabs>
        <w:suppressAutoHyphens/>
        <w:jc w:val="both"/>
        <w:rPr>
          <w:noProof/>
          <w:snapToGrid w:val="0"/>
          <w:sz w:val="22"/>
          <w:szCs w:val="22"/>
        </w:rPr>
      </w:pPr>
    </w:p>
    <w:p w14:paraId="73B83D2B" w14:textId="77777777" w:rsidR="004A4D9C" w:rsidRPr="003414BD" w:rsidRDefault="004A4D9C" w:rsidP="004A4D9C">
      <w:pPr>
        <w:tabs>
          <w:tab w:val="left" w:pos="0"/>
          <w:tab w:val="left" w:pos="720"/>
          <w:tab w:val="left" w:pos="1080"/>
          <w:tab w:val="left" w:pos="1440"/>
        </w:tabs>
        <w:suppressAutoHyphens/>
        <w:jc w:val="both"/>
        <w:rPr>
          <w:noProof/>
          <w:sz w:val="22"/>
          <w:szCs w:val="22"/>
        </w:rPr>
      </w:pPr>
      <w:r w:rsidRPr="003414BD">
        <w:rPr>
          <w:sz w:val="22"/>
          <w:szCs w:val="22"/>
        </w:rPr>
        <w:tab/>
        <w:t xml:space="preserve">La petición para asistir como invitados especiales a la reunión de una Comisión deberá ser presentada a la Secretaría General, con por lo menos 30 días de antelación a la reunión. </w:t>
      </w:r>
    </w:p>
    <w:p w14:paraId="7E0F7DBF" w14:textId="77777777" w:rsidR="004A4D9C" w:rsidRPr="003414BD" w:rsidRDefault="004A4D9C" w:rsidP="004A4D9C">
      <w:pPr>
        <w:tabs>
          <w:tab w:val="left" w:pos="0"/>
          <w:tab w:val="left" w:pos="720"/>
          <w:tab w:val="left" w:pos="1080"/>
          <w:tab w:val="left" w:pos="1440"/>
        </w:tabs>
        <w:suppressAutoHyphens/>
        <w:jc w:val="both"/>
        <w:rPr>
          <w:noProof/>
          <w:snapToGrid w:val="0"/>
          <w:sz w:val="22"/>
          <w:szCs w:val="22"/>
        </w:rPr>
      </w:pPr>
    </w:p>
    <w:p w14:paraId="33581494" w14:textId="77777777" w:rsidR="004A4D9C" w:rsidRPr="003414BD" w:rsidRDefault="004A4D9C" w:rsidP="004A4D9C">
      <w:pPr>
        <w:tabs>
          <w:tab w:val="left" w:pos="0"/>
          <w:tab w:val="left" w:pos="720"/>
          <w:tab w:val="left" w:pos="1080"/>
          <w:tab w:val="left" w:pos="1440"/>
        </w:tabs>
        <w:suppressAutoHyphens/>
        <w:jc w:val="both"/>
        <w:rPr>
          <w:noProof/>
          <w:snapToGrid w:val="0"/>
          <w:sz w:val="22"/>
          <w:szCs w:val="22"/>
        </w:rPr>
      </w:pPr>
      <w:r w:rsidRPr="003414BD">
        <w:rPr>
          <w:snapToGrid w:val="0"/>
          <w:sz w:val="22"/>
          <w:szCs w:val="22"/>
        </w:rPr>
        <w:tab/>
        <w:t xml:space="preserve">A los efectos del presente artículo, la Secretaría General extenderá las invitaciones correspondientes previa aprobación del CIDI. </w:t>
      </w:r>
    </w:p>
    <w:p w14:paraId="6B14F0F9" w14:textId="77777777" w:rsidR="004A4D9C" w:rsidRPr="004A4D9C" w:rsidRDefault="004A4D9C" w:rsidP="004A4D9C">
      <w:pPr>
        <w:ind w:firstLine="720"/>
        <w:jc w:val="both"/>
        <w:rPr>
          <w:sz w:val="22"/>
          <w:szCs w:val="22"/>
          <w:lang w:val="es-ES_tradnl"/>
        </w:rPr>
      </w:pPr>
    </w:p>
    <w:p w14:paraId="59D72B79" w14:textId="77777777" w:rsidR="004A4D9C" w:rsidRPr="004A4D9C" w:rsidRDefault="004A4D9C" w:rsidP="004A4D9C">
      <w:pPr>
        <w:ind w:left="1440" w:hanging="720"/>
        <w:jc w:val="both"/>
        <w:rPr>
          <w:sz w:val="22"/>
          <w:szCs w:val="22"/>
          <w:lang w:val="es-ES_tradnl"/>
        </w:rPr>
      </w:pPr>
    </w:p>
    <w:p w14:paraId="2EABB506" w14:textId="4CFCBB55" w:rsidR="004A4D9C" w:rsidRPr="004A4D9C" w:rsidRDefault="004A4D9C" w:rsidP="004A4D9C">
      <w:pPr>
        <w:numPr>
          <w:ilvl w:val="0"/>
          <w:numId w:val="21"/>
        </w:numPr>
        <w:spacing w:after="20"/>
        <w:ind w:left="1440" w:hanging="720"/>
        <w:jc w:val="both"/>
        <w:rPr>
          <w:sz w:val="22"/>
          <w:szCs w:val="22"/>
        </w:rPr>
      </w:pPr>
      <w:bookmarkStart w:id="0" w:name="_Hlt70504219"/>
      <w:bookmarkStart w:id="1" w:name="_Hlt70418480"/>
      <w:bookmarkStart w:id="2" w:name="_Hlt70418486"/>
      <w:bookmarkStart w:id="3" w:name="_Hlt70418490"/>
      <w:bookmarkEnd w:id="0"/>
      <w:bookmarkEnd w:id="1"/>
      <w:bookmarkEnd w:id="2"/>
      <w:bookmarkEnd w:id="3"/>
      <w:r w:rsidRPr="004A4D9C">
        <w:rPr>
          <w:sz w:val="22"/>
          <w:szCs w:val="22"/>
        </w:rPr>
        <w:t>Organización Panamericana de la Salud (OPS/OMS)</w:t>
      </w:r>
    </w:p>
    <w:p w14:paraId="0C4C6885" w14:textId="77777777" w:rsidR="004A4D9C" w:rsidRPr="004A4D9C" w:rsidRDefault="004A4D9C" w:rsidP="004A4D9C">
      <w:pPr>
        <w:spacing w:after="20"/>
        <w:ind w:left="1440" w:hanging="720"/>
        <w:jc w:val="both"/>
        <w:rPr>
          <w:sz w:val="22"/>
          <w:szCs w:val="22"/>
        </w:rPr>
      </w:pPr>
    </w:p>
    <w:p w14:paraId="6A5278C7" w14:textId="35E9A379" w:rsidR="004A4D9C" w:rsidRPr="004A4D9C" w:rsidRDefault="004A4D9C" w:rsidP="004A4D9C">
      <w:pPr>
        <w:numPr>
          <w:ilvl w:val="0"/>
          <w:numId w:val="21"/>
        </w:numPr>
        <w:ind w:left="1440" w:hanging="720"/>
        <w:jc w:val="both"/>
        <w:rPr>
          <w:sz w:val="22"/>
          <w:szCs w:val="22"/>
          <w:u w:val="single"/>
        </w:rPr>
      </w:pPr>
      <w:r w:rsidRPr="004A4D9C">
        <w:rPr>
          <w:sz w:val="22"/>
          <w:szCs w:val="22"/>
        </w:rPr>
        <w:t>Oficina Regional de Educación para América Latina y el Caribe de la Organización de las Naciones Unidas para la Educación, la Ciencia y la Cultura (OREALC/UNESCO)</w:t>
      </w:r>
    </w:p>
    <w:p w14:paraId="78F0488D" w14:textId="77777777" w:rsidR="004A4D9C" w:rsidRPr="004A4D9C" w:rsidRDefault="004A4D9C" w:rsidP="004A4D9C">
      <w:pPr>
        <w:ind w:left="1440" w:hanging="720"/>
        <w:jc w:val="both"/>
        <w:rPr>
          <w:sz w:val="22"/>
          <w:szCs w:val="22"/>
          <w:u w:val="single"/>
        </w:rPr>
      </w:pPr>
    </w:p>
    <w:p w14:paraId="351C3665" w14:textId="61BD6B9F" w:rsidR="004A4D9C" w:rsidRPr="004A4D9C" w:rsidRDefault="004A4D9C" w:rsidP="004A4D9C">
      <w:pPr>
        <w:numPr>
          <w:ilvl w:val="0"/>
          <w:numId w:val="21"/>
        </w:numPr>
        <w:ind w:left="1440" w:hanging="720"/>
        <w:jc w:val="both"/>
        <w:rPr>
          <w:sz w:val="22"/>
          <w:szCs w:val="22"/>
          <w:u w:val="single"/>
        </w:rPr>
      </w:pPr>
      <w:r w:rsidRPr="004A4D9C">
        <w:rPr>
          <w:sz w:val="22"/>
          <w:szCs w:val="22"/>
        </w:rPr>
        <w:t>Instituto Internacional para la Educación Superior en América Latina y el Caribe de la Organización de las Naciones Unidas para la Educación, la Ciencia y la Cultura (IESALC/UNESCO)</w:t>
      </w:r>
    </w:p>
    <w:p w14:paraId="165F8D32" w14:textId="77777777" w:rsidR="004A4D9C" w:rsidRPr="004A4D9C" w:rsidRDefault="004A4D9C" w:rsidP="004A4D9C">
      <w:pPr>
        <w:ind w:left="1440" w:hanging="720"/>
        <w:rPr>
          <w:sz w:val="22"/>
          <w:szCs w:val="22"/>
          <w:u w:val="single"/>
        </w:rPr>
      </w:pPr>
    </w:p>
    <w:p w14:paraId="6AB87C19" w14:textId="7B9C056D" w:rsidR="004A4D9C" w:rsidRPr="004A4D9C" w:rsidRDefault="004A4D9C" w:rsidP="004A4D9C">
      <w:pPr>
        <w:numPr>
          <w:ilvl w:val="0"/>
          <w:numId w:val="21"/>
        </w:numPr>
        <w:ind w:left="1440" w:hanging="720"/>
        <w:jc w:val="both"/>
        <w:rPr>
          <w:sz w:val="22"/>
          <w:szCs w:val="22"/>
        </w:rPr>
      </w:pPr>
      <w:r w:rsidRPr="004A4D9C">
        <w:rPr>
          <w:sz w:val="22"/>
          <w:szCs w:val="22"/>
        </w:rPr>
        <w:t>Centro Interamericano para el Desarrollo del Conocimiento en la Formación Profesional de la Organización Internacional del Trabajo (</w:t>
      </w:r>
      <w:proofErr w:type="spellStart"/>
      <w:r w:rsidRPr="004A4D9C">
        <w:rPr>
          <w:sz w:val="22"/>
          <w:szCs w:val="22"/>
        </w:rPr>
        <w:t>Cinterfor</w:t>
      </w:r>
      <w:proofErr w:type="spellEnd"/>
      <w:r w:rsidRPr="004A4D9C">
        <w:rPr>
          <w:sz w:val="22"/>
          <w:szCs w:val="22"/>
        </w:rPr>
        <w:t>/OIT)</w:t>
      </w:r>
    </w:p>
    <w:p w14:paraId="427DA91E" w14:textId="77777777" w:rsidR="004A4D9C" w:rsidRPr="004A4D9C" w:rsidRDefault="004A4D9C" w:rsidP="004A4D9C">
      <w:pPr>
        <w:ind w:left="1440" w:hanging="720"/>
        <w:rPr>
          <w:sz w:val="22"/>
          <w:szCs w:val="22"/>
        </w:rPr>
      </w:pPr>
    </w:p>
    <w:p w14:paraId="69CDBC29" w14:textId="2B892095" w:rsidR="004A4D9C" w:rsidRPr="004A4D9C" w:rsidRDefault="004A4D9C" w:rsidP="004A4D9C">
      <w:pPr>
        <w:numPr>
          <w:ilvl w:val="0"/>
          <w:numId w:val="21"/>
        </w:numPr>
        <w:ind w:left="1440" w:hanging="720"/>
        <w:jc w:val="both"/>
        <w:rPr>
          <w:sz w:val="22"/>
          <w:szCs w:val="22"/>
        </w:rPr>
      </w:pPr>
      <w:r w:rsidRPr="004A4D9C">
        <w:rPr>
          <w:sz w:val="22"/>
          <w:szCs w:val="22"/>
        </w:rPr>
        <w:t>Fondo de las Naciones Unidas para la Infancia (UNICEF)</w:t>
      </w:r>
    </w:p>
    <w:p w14:paraId="14B8700D" w14:textId="77777777" w:rsidR="004A4D9C" w:rsidRPr="004A4D9C" w:rsidRDefault="004A4D9C" w:rsidP="004A4D9C">
      <w:pPr>
        <w:ind w:left="1440" w:hanging="720"/>
        <w:rPr>
          <w:sz w:val="22"/>
          <w:szCs w:val="22"/>
        </w:rPr>
      </w:pPr>
    </w:p>
    <w:p w14:paraId="02AF5F92" w14:textId="46B3C2E1" w:rsidR="004A4D9C" w:rsidRPr="004A4D9C" w:rsidRDefault="004A4D9C" w:rsidP="004A4D9C">
      <w:pPr>
        <w:numPr>
          <w:ilvl w:val="0"/>
          <w:numId w:val="21"/>
        </w:numPr>
        <w:ind w:left="1440" w:hanging="720"/>
        <w:jc w:val="both"/>
        <w:rPr>
          <w:sz w:val="22"/>
          <w:szCs w:val="22"/>
        </w:rPr>
      </w:pPr>
      <w:r w:rsidRPr="004A4D9C">
        <w:rPr>
          <w:sz w:val="22"/>
          <w:szCs w:val="22"/>
        </w:rPr>
        <w:t>Organización Universitaria Interamericana (OUI)</w:t>
      </w:r>
    </w:p>
    <w:p w14:paraId="1CF20409" w14:textId="77777777" w:rsidR="004A4D9C" w:rsidRPr="004A4D9C" w:rsidRDefault="004A4D9C" w:rsidP="004A4D9C">
      <w:pPr>
        <w:ind w:left="1440" w:hanging="720"/>
        <w:rPr>
          <w:sz w:val="22"/>
          <w:szCs w:val="22"/>
        </w:rPr>
      </w:pPr>
    </w:p>
    <w:p w14:paraId="0B919641" w14:textId="794807E7" w:rsidR="004A4D9C" w:rsidRPr="004A4D9C" w:rsidRDefault="004A4D9C" w:rsidP="004A4D9C">
      <w:pPr>
        <w:numPr>
          <w:ilvl w:val="0"/>
          <w:numId w:val="21"/>
        </w:numPr>
        <w:ind w:left="1440" w:hanging="720"/>
        <w:jc w:val="both"/>
        <w:rPr>
          <w:sz w:val="22"/>
          <w:szCs w:val="22"/>
        </w:rPr>
      </w:pPr>
      <w:proofErr w:type="spellStart"/>
      <w:r w:rsidRPr="004A4D9C">
        <w:rPr>
          <w:sz w:val="22"/>
          <w:szCs w:val="22"/>
        </w:rPr>
        <w:t>Structuralia</w:t>
      </w:r>
      <w:proofErr w:type="spellEnd"/>
    </w:p>
    <w:p w14:paraId="6B3E02F1" w14:textId="77777777" w:rsidR="004A4D9C" w:rsidRPr="004A4D9C" w:rsidRDefault="004A4D9C" w:rsidP="004A4D9C">
      <w:pPr>
        <w:ind w:left="1440" w:hanging="720"/>
        <w:rPr>
          <w:sz w:val="22"/>
          <w:szCs w:val="22"/>
        </w:rPr>
      </w:pPr>
    </w:p>
    <w:p w14:paraId="4503D4C2" w14:textId="5B6424C6" w:rsidR="004A4D9C" w:rsidRPr="004A4D9C" w:rsidRDefault="004A4D9C" w:rsidP="004A4D9C">
      <w:pPr>
        <w:numPr>
          <w:ilvl w:val="0"/>
          <w:numId w:val="21"/>
        </w:numPr>
        <w:ind w:left="1440" w:hanging="720"/>
        <w:rPr>
          <w:sz w:val="22"/>
          <w:szCs w:val="22"/>
        </w:rPr>
      </w:pPr>
      <w:r w:rsidRPr="004A4D9C">
        <w:rPr>
          <w:sz w:val="22"/>
          <w:szCs w:val="22"/>
        </w:rPr>
        <w:t>Escuelas Públicas del Condado de Fairfax (FCPS)</w:t>
      </w:r>
    </w:p>
    <w:p w14:paraId="3F05DE09" w14:textId="77777777" w:rsidR="004A4D9C" w:rsidRPr="004A4D9C" w:rsidRDefault="004A4D9C" w:rsidP="004A4D9C">
      <w:pPr>
        <w:ind w:left="1440" w:hanging="720"/>
        <w:rPr>
          <w:sz w:val="22"/>
          <w:szCs w:val="22"/>
        </w:rPr>
      </w:pPr>
    </w:p>
    <w:p w14:paraId="5F23C4A7" w14:textId="2BE3A383" w:rsidR="004A4D9C" w:rsidRPr="004A4D9C" w:rsidRDefault="004A4D9C" w:rsidP="004A4D9C">
      <w:pPr>
        <w:numPr>
          <w:ilvl w:val="0"/>
          <w:numId w:val="21"/>
        </w:numPr>
        <w:ind w:left="1440" w:hanging="720"/>
        <w:rPr>
          <w:sz w:val="22"/>
          <w:szCs w:val="22"/>
        </w:rPr>
      </w:pPr>
      <w:r w:rsidRPr="004A4D9C">
        <w:rPr>
          <w:sz w:val="22"/>
          <w:szCs w:val="22"/>
        </w:rPr>
        <w:t xml:space="preserve">Internet </w:t>
      </w:r>
      <w:proofErr w:type="spellStart"/>
      <w:r w:rsidRPr="004A4D9C">
        <w:rPr>
          <w:sz w:val="22"/>
          <w:szCs w:val="22"/>
        </w:rPr>
        <w:t>Society</w:t>
      </w:r>
      <w:proofErr w:type="spellEnd"/>
      <w:r w:rsidRPr="004A4D9C">
        <w:rPr>
          <w:sz w:val="22"/>
          <w:szCs w:val="22"/>
        </w:rPr>
        <w:t xml:space="preserve"> (ISOC)</w:t>
      </w:r>
    </w:p>
    <w:p w14:paraId="7A3C1C25" w14:textId="77777777" w:rsidR="004A4D9C" w:rsidRPr="004A4D9C" w:rsidRDefault="004A4D9C" w:rsidP="004A4D9C">
      <w:pPr>
        <w:ind w:left="1440" w:hanging="720"/>
        <w:rPr>
          <w:sz w:val="22"/>
          <w:szCs w:val="22"/>
        </w:rPr>
      </w:pPr>
    </w:p>
    <w:p w14:paraId="6F10C3B4" w14:textId="57049B6D" w:rsidR="004A4D9C" w:rsidRPr="004A4D9C" w:rsidRDefault="004A4D9C" w:rsidP="004A4D9C">
      <w:pPr>
        <w:numPr>
          <w:ilvl w:val="0"/>
          <w:numId w:val="21"/>
        </w:numPr>
        <w:ind w:left="1440" w:hanging="720"/>
        <w:rPr>
          <w:sz w:val="22"/>
          <w:szCs w:val="22"/>
        </w:rPr>
      </w:pPr>
      <w:r w:rsidRPr="004A4D9C">
        <w:rPr>
          <w:sz w:val="22"/>
          <w:szCs w:val="22"/>
        </w:rPr>
        <w:t>Formato Educativo</w:t>
      </w:r>
    </w:p>
    <w:p w14:paraId="10E083E5" w14:textId="66086A2A" w:rsidR="00477164" w:rsidRDefault="00DF4227" w:rsidP="004A4D9C">
      <w:pPr>
        <w:ind w:left="1440" w:hanging="720"/>
        <w:jc w:val="both"/>
        <w:outlineLvl w:val="0"/>
        <w:rPr>
          <w:sz w:val="22"/>
          <w:szCs w:val="22"/>
        </w:rPr>
      </w:pPr>
      <w:r>
        <w:rPr>
          <w:noProof/>
          <w:sz w:val="22"/>
          <w:szCs w:val="22"/>
        </w:rPr>
        <mc:AlternateContent>
          <mc:Choice Requires="wps">
            <w:drawing>
              <wp:anchor distT="0" distB="0" distL="114300" distR="114300" simplePos="0" relativeHeight="251659264" behindDoc="0" locked="1" layoutInCell="1" allowOverlap="1" wp14:anchorId="6BDDB2C9" wp14:editId="52E286A5">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CB4DA75" w14:textId="57FC6A31" w:rsidR="00DF4227" w:rsidRPr="00DF4227" w:rsidRDefault="00DF4227">
                            <w:pPr>
                              <w:rPr>
                                <w:sz w:val="18"/>
                              </w:rPr>
                            </w:pPr>
                            <w:r>
                              <w:rPr>
                                <w:sz w:val="18"/>
                              </w:rPr>
                              <w:fldChar w:fldCharType="begin"/>
                            </w:r>
                            <w:r>
                              <w:rPr>
                                <w:sz w:val="18"/>
                              </w:rPr>
                              <w:instrText xml:space="preserve"> FILENAME  \* MERGEFORMAT </w:instrText>
                            </w:r>
                            <w:r>
                              <w:rPr>
                                <w:sz w:val="18"/>
                              </w:rPr>
                              <w:fldChar w:fldCharType="separate"/>
                            </w:r>
                            <w:r>
                              <w:rPr>
                                <w:noProof/>
                                <w:sz w:val="18"/>
                              </w:rPr>
                              <w:t>CIDRP03418S01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DDB2C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0CB4DA75" w14:textId="57FC6A31" w:rsidR="00DF4227" w:rsidRPr="00DF4227" w:rsidRDefault="00DF4227">
                      <w:pPr>
                        <w:rPr>
                          <w:sz w:val="18"/>
                        </w:rPr>
                      </w:pPr>
                      <w:r>
                        <w:rPr>
                          <w:sz w:val="18"/>
                        </w:rPr>
                        <w:fldChar w:fldCharType="begin"/>
                      </w:r>
                      <w:r>
                        <w:rPr>
                          <w:sz w:val="18"/>
                        </w:rPr>
                        <w:instrText xml:space="preserve"> FILENAME  \* MERGEFORMAT </w:instrText>
                      </w:r>
                      <w:r>
                        <w:rPr>
                          <w:sz w:val="18"/>
                        </w:rPr>
                        <w:fldChar w:fldCharType="separate"/>
                      </w:r>
                      <w:r>
                        <w:rPr>
                          <w:noProof/>
                          <w:sz w:val="18"/>
                        </w:rPr>
                        <w:t>CIDRP03418S01</w:t>
                      </w:r>
                      <w:r>
                        <w:rPr>
                          <w:sz w:val="18"/>
                        </w:rPr>
                        <w:fldChar w:fldCharType="end"/>
                      </w:r>
                    </w:p>
                  </w:txbxContent>
                </v:textbox>
                <w10:wrap anchory="page"/>
                <w10:anchorlock/>
              </v:shape>
            </w:pict>
          </mc:Fallback>
        </mc:AlternateContent>
      </w:r>
    </w:p>
    <w:sectPr w:rsidR="00477164" w:rsidSect="00127202">
      <w:headerReference w:type="default" r:id="rId8"/>
      <w:headerReference w:type="first" r:id="rId9"/>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80C2" w14:textId="77777777" w:rsidR="0087651D" w:rsidRDefault="0087651D">
      <w:r>
        <w:separator/>
      </w:r>
    </w:p>
  </w:endnote>
  <w:endnote w:type="continuationSeparator" w:id="0">
    <w:p w14:paraId="4D79A831" w14:textId="77777777" w:rsidR="0087651D" w:rsidRDefault="0087651D">
      <w:r>
        <w:continuationSeparator/>
      </w:r>
    </w:p>
  </w:endnote>
  <w:endnote w:type="continuationNotice" w:id="1">
    <w:p w14:paraId="6CDE2ACD" w14:textId="77777777" w:rsidR="0087651D" w:rsidRDefault="00876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wis721 B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ZFAB+TimesNewRomanPSMT">
    <w:altName w:val="Cambria"/>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B9CC" w14:textId="77777777" w:rsidR="0087651D" w:rsidRDefault="0087651D">
      <w:r>
        <w:separator/>
      </w:r>
    </w:p>
  </w:footnote>
  <w:footnote w:type="continuationSeparator" w:id="0">
    <w:p w14:paraId="4D514427" w14:textId="77777777" w:rsidR="0087651D" w:rsidRDefault="0087651D">
      <w:r>
        <w:continuationSeparator/>
      </w:r>
    </w:p>
  </w:footnote>
  <w:footnote w:type="continuationNotice" w:id="1">
    <w:p w14:paraId="288DDDA8" w14:textId="77777777" w:rsidR="0087651D" w:rsidRDefault="00876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8A0" w14:textId="77777777" w:rsidR="00B6231F" w:rsidRPr="00A55A3C" w:rsidRDefault="00B6231F" w:rsidP="00A55A3C">
    <w:pPr>
      <w:pStyle w:val="Header"/>
      <w:jc w:val="center"/>
      <w:rPr>
        <w:sz w:val="22"/>
        <w:szCs w:val="22"/>
      </w:rPr>
    </w:pPr>
    <w:r>
      <w:rPr>
        <w:sz w:val="22"/>
      </w:rPr>
      <w:t xml:space="preserve">- </w:t>
    </w:r>
    <w:r w:rsidRPr="00A55A3C">
      <w:rPr>
        <w:rStyle w:val="PageNumber"/>
        <w:sz w:val="22"/>
      </w:rPr>
      <w:fldChar w:fldCharType="begin"/>
    </w:r>
    <w:r w:rsidRPr="00A55A3C">
      <w:rPr>
        <w:rStyle w:val="PageNumber"/>
        <w:sz w:val="22"/>
      </w:rPr>
      <w:instrText xml:space="preserve"> </w:instrText>
    </w:r>
    <w:r>
      <w:rPr>
        <w:rStyle w:val="PageNumber"/>
        <w:sz w:val="22"/>
      </w:rPr>
      <w:instrText>PAGE</w:instrText>
    </w:r>
    <w:r w:rsidRPr="00A55A3C">
      <w:rPr>
        <w:rStyle w:val="PageNumber"/>
        <w:sz w:val="22"/>
      </w:rPr>
      <w:instrText xml:space="preserve"> </w:instrText>
    </w:r>
    <w:r w:rsidRPr="00A55A3C">
      <w:rPr>
        <w:rStyle w:val="PageNumber"/>
        <w:sz w:val="22"/>
      </w:rPr>
      <w:fldChar w:fldCharType="separate"/>
    </w:r>
    <w:r w:rsidR="007D3A38">
      <w:rPr>
        <w:rStyle w:val="PageNumber"/>
        <w:noProof/>
        <w:sz w:val="22"/>
      </w:rPr>
      <w:t>9</w:t>
    </w:r>
    <w:r w:rsidRPr="00A55A3C">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E086" w14:textId="77777777" w:rsidR="00B6231F" w:rsidRDefault="00B6231F" w:rsidP="00A55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A38">
      <w:rPr>
        <w:rStyle w:val="PageNumber"/>
        <w:noProof/>
      </w:rPr>
      <w:t>1</w:t>
    </w:r>
    <w:r>
      <w:rPr>
        <w:rStyle w:val="PageNumber"/>
      </w:rPr>
      <w:fldChar w:fldCharType="end"/>
    </w:r>
  </w:p>
  <w:p w14:paraId="52425A48" w14:textId="336055A5" w:rsidR="00B6231F" w:rsidRDefault="002D0065" w:rsidP="00A55A3C">
    <w:pPr>
      <w:pStyle w:val="Header"/>
    </w:pPr>
    <w:r>
      <w:rPr>
        <w:noProof/>
        <w:lang w:val="en-US"/>
      </w:rPr>
      <w:drawing>
        <wp:anchor distT="0" distB="0" distL="114300" distR="114300" simplePos="0" relativeHeight="251657728" behindDoc="0" locked="0" layoutInCell="1" allowOverlap="1" wp14:anchorId="27B8B63F" wp14:editId="7517F6B4">
          <wp:simplePos x="0" y="0"/>
          <wp:positionH relativeFrom="column">
            <wp:posOffset>-342900</wp:posOffset>
          </wp:positionH>
          <wp:positionV relativeFrom="paragraph">
            <wp:posOffset>-134620</wp:posOffset>
          </wp:positionV>
          <wp:extent cx="822960" cy="824865"/>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US"/>
      </w:rPr>
      <mc:AlternateContent>
        <mc:Choice Requires="wps">
          <w:drawing>
            <wp:anchor distT="0" distB="0" distL="114300" distR="114300" simplePos="0" relativeHeight="251656704" behindDoc="0" locked="0" layoutInCell="1" allowOverlap="1" wp14:anchorId="74344C53" wp14:editId="3FDAC5F7">
              <wp:simplePos x="0" y="0"/>
              <wp:positionH relativeFrom="column">
                <wp:posOffset>476885</wp:posOffset>
              </wp:positionH>
              <wp:positionV relativeFrom="paragraph">
                <wp:posOffset>2540</wp:posOffset>
              </wp:positionV>
              <wp:extent cx="4663440" cy="6832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CC3DD" w14:textId="77777777" w:rsidR="00B6231F" w:rsidRPr="003C6A56" w:rsidRDefault="00B6231F" w:rsidP="00A55A3C">
                          <w:pPr>
                            <w:pStyle w:val="Header"/>
                            <w:tabs>
                              <w:tab w:val="left" w:pos="900"/>
                            </w:tabs>
                            <w:spacing w:line="240" w:lineRule="atLeast"/>
                            <w:jc w:val="center"/>
                            <w:rPr>
                              <w:rFonts w:ascii="Garamond" w:hAnsi="Garamond"/>
                              <w:b/>
                              <w:sz w:val="28"/>
                            </w:rPr>
                          </w:pPr>
                          <w:r>
                            <w:rPr>
                              <w:rFonts w:ascii="Garamond" w:hAnsi="Garamond"/>
                              <w:b/>
                              <w:sz w:val="28"/>
                            </w:rPr>
                            <w:t>ORGANIZACIÓN DE LOS ESTADOS AMERICANOS</w:t>
                          </w:r>
                        </w:p>
                        <w:p w14:paraId="0992BF3E" w14:textId="77777777" w:rsidR="00B6231F" w:rsidRPr="003C6A56" w:rsidRDefault="00B6231F" w:rsidP="00A55A3C">
                          <w:pPr>
                            <w:pStyle w:val="Header"/>
                            <w:tabs>
                              <w:tab w:val="left" w:pos="900"/>
                            </w:tabs>
                            <w:spacing w:line="240" w:lineRule="atLeast"/>
                            <w:jc w:val="center"/>
                            <w:rPr>
                              <w:rFonts w:ascii="Garamond" w:hAnsi="Garamond"/>
                              <w:b/>
                              <w:sz w:val="22"/>
                            </w:rPr>
                          </w:pPr>
                          <w:r>
                            <w:rPr>
                              <w:rFonts w:ascii="Garamond" w:hAnsi="Garamond"/>
                              <w:b/>
                              <w:sz w:val="22"/>
                            </w:rPr>
                            <w:t>Consejo Interamericano para el Desarrollo Integral</w:t>
                          </w:r>
                        </w:p>
                        <w:p w14:paraId="5DBF6BB6" w14:textId="77777777" w:rsidR="00B6231F" w:rsidRDefault="00B6231F" w:rsidP="00A55A3C">
                          <w:pPr>
                            <w:pStyle w:val="Header"/>
                            <w:tabs>
                              <w:tab w:val="left" w:pos="900"/>
                            </w:tabs>
                            <w:spacing w:line="240" w:lineRule="atLeast"/>
                            <w:jc w:val="center"/>
                            <w:rPr>
                              <w:rFonts w:ascii="Garamond" w:hAnsi="Garamond"/>
                              <w:b/>
                              <w:sz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4C53" id="_x0000_t202" coordsize="21600,21600" o:spt="202" path="m,l,21600r21600,l21600,xe">
              <v:stroke joinstyle="miter"/>
              <v:path gradientshapeok="t" o:connecttype="rect"/>
            </v:shapetype>
            <v:shape id="Text Box 4" o:spid="_x0000_s1027" type="#_x0000_t202" style="position:absolute;margin-left:37.55pt;margin-top:.2pt;width:367.2pt;height:5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MjBAIAAO8DAAAOAAAAZHJzL2Uyb0RvYy54bWysU9uO2yAQfa/Uf0C8N86t7taKs9pmlarS&#10;9iLt9gMwxjYqZuhAYqdf3wFn02j7VpUHBHM5zDkzbG7H3rCjQq/Blnwxm3OmrIRa27bk35/2b244&#10;80HYWhiwquQn5fnt9vWrzeAKtYQOTK2QEYj1xeBK3oXgiizzslO98DNwypKzAexFoCu2WY1iIPTe&#10;ZMv5PM8GwNohSOU9We8nJ98m/KZRMnxtGq8CMyWn2kLaMe1V3LPtRhQtCtdpeS5D/EMVvdCWHr1A&#10;3Ysg2AH1X1C9lggemjCT0GfQNFqqxIHYLOYv2Dx2wqnEhcTx7iKT/3+w8svxGzJdl3zFmRU9tehJ&#10;jYF9gJGtozqD8wUFPToKCyOZqcuJqXcPIH94ZmHXCduqO0QYOiVqqm4RM7Or1AnHR5Bq+Aw1PSMO&#10;ARLQ2GAfpSMxGKFTl06XzsRSJBnXeb5ar8klyZffrJZ5al0miudshz58VNCzeCg5UucTujg++BCr&#10;EcVzSHzMg9H1XhuTLthWO4PsKGhK9mklAi/CjI3BFmLahBgtiWZkNnEMYzWeZaugPhFhhGnq6JfQ&#10;oQP8xdlAE1dy//MgUHFmPlkS7f0iMQzpsn77bkl08dpTXXuElQRV8sDZdNyFaawPDnXb0UtTmyzc&#10;kdCNThrEjkxVneumqUrSnH9AHNvre4r680+3vwEAAP//AwBQSwMEFAAGAAgAAAAhAAj6XPTbAAAA&#10;BwEAAA8AAABkcnMvZG93bnJldi54bWxMjsFOwzAQRO9I/IO1SFwQtYuaJk3jVIAE4trSD9jE2yRq&#10;bEex26R/z3KC42ieZl6xm20vrjSGzjsNy4UCQa72pnONhuP3x3MGIkR0BnvvSMONAuzK+7sCc+Mn&#10;t6frITaCR1zIUUMb45BLGeqWLIaFH8hxd/KjxchxbKQZceJx28sXpdbSYuf4ocWB3luqz4eL1XD6&#10;mp6SzVR9xmO6X63fsEsrf9P68WF+3YKINMc/GH71WR1Kdqr8xZkgeg1psmRSwwoEt5naJCAqxlSm&#10;QJaF/O9f/gAAAP//AwBQSwECLQAUAAYACAAAACEAtoM4kv4AAADhAQAAEwAAAAAAAAAAAAAAAAAA&#10;AAAAW0NvbnRlbnRfVHlwZXNdLnhtbFBLAQItABQABgAIAAAAIQA4/SH/1gAAAJQBAAALAAAAAAAA&#10;AAAAAAAAAC8BAABfcmVscy8ucmVsc1BLAQItABQABgAIAAAAIQCEedMjBAIAAO8DAAAOAAAAAAAA&#10;AAAAAAAAAC4CAABkcnMvZTJvRG9jLnhtbFBLAQItABQABgAIAAAAIQAI+lz02wAAAAcBAAAPAAAA&#10;AAAAAAAAAAAAAF4EAABkcnMvZG93bnJldi54bWxQSwUGAAAAAAQABADzAAAAZgUAAAAA&#10;" stroked="f">
              <v:textbox>
                <w:txbxContent>
                  <w:p w14:paraId="2B1CC3DD" w14:textId="77777777" w:rsidR="00B6231F" w:rsidRPr="003C6A56" w:rsidRDefault="00B6231F" w:rsidP="00A55A3C">
                    <w:pPr>
                      <w:pStyle w:val="Header"/>
                      <w:tabs>
                        <w:tab w:val="left" w:pos="900"/>
                      </w:tabs>
                      <w:spacing w:line="240" w:lineRule="atLeast"/>
                      <w:jc w:val="center"/>
                      <w:rPr>
                        <w:rFonts w:ascii="Garamond" w:hAnsi="Garamond"/>
                        <w:b/>
                        <w:sz w:val="28"/>
                      </w:rPr>
                    </w:pPr>
                    <w:r>
                      <w:rPr>
                        <w:rFonts w:ascii="Garamond" w:hAnsi="Garamond"/>
                        <w:b/>
                        <w:sz w:val="28"/>
                      </w:rPr>
                      <w:t>ORGANIZACIÓN DE LOS ESTADOS AMERICANOS</w:t>
                    </w:r>
                  </w:p>
                  <w:p w14:paraId="0992BF3E" w14:textId="77777777" w:rsidR="00B6231F" w:rsidRPr="003C6A56" w:rsidRDefault="00B6231F" w:rsidP="00A55A3C">
                    <w:pPr>
                      <w:pStyle w:val="Header"/>
                      <w:tabs>
                        <w:tab w:val="left" w:pos="900"/>
                      </w:tabs>
                      <w:spacing w:line="240" w:lineRule="atLeast"/>
                      <w:jc w:val="center"/>
                      <w:rPr>
                        <w:rFonts w:ascii="Garamond" w:hAnsi="Garamond"/>
                        <w:b/>
                        <w:sz w:val="22"/>
                      </w:rPr>
                    </w:pPr>
                    <w:r>
                      <w:rPr>
                        <w:rFonts w:ascii="Garamond" w:hAnsi="Garamond"/>
                        <w:b/>
                        <w:sz w:val="22"/>
                      </w:rPr>
                      <w:t>Consejo Interamericano para el Desarrollo Integral</w:t>
                    </w:r>
                  </w:p>
                  <w:p w14:paraId="5DBF6BB6" w14:textId="77777777" w:rsidR="00B6231F" w:rsidRDefault="00B6231F" w:rsidP="00A55A3C">
                    <w:pPr>
                      <w:pStyle w:val="Header"/>
                      <w:tabs>
                        <w:tab w:val="left" w:pos="900"/>
                      </w:tabs>
                      <w:spacing w:line="240" w:lineRule="atLeast"/>
                      <w:jc w:val="center"/>
                      <w:rPr>
                        <w:rFonts w:ascii="Garamond" w:hAnsi="Garamond"/>
                        <w:b/>
                        <w:sz w:val="22"/>
                      </w:rPr>
                    </w:pPr>
                    <w:r>
                      <w:rPr>
                        <w:rFonts w:ascii="Garamond" w:hAnsi="Garamond"/>
                        <w:b/>
                        <w:sz w:val="22"/>
                      </w:rPr>
                      <w:t>(CIDI)</w:t>
                    </w:r>
                  </w:p>
                </w:txbxContent>
              </v:textbox>
            </v:shape>
          </w:pict>
        </mc:Fallback>
      </mc:AlternateContent>
    </w:r>
    <w:r>
      <w:rPr>
        <w:noProof/>
        <w:snapToGrid/>
        <w:lang w:val="en-US"/>
      </w:rPr>
      <mc:AlternateContent>
        <mc:Choice Requires="wps">
          <w:drawing>
            <wp:anchor distT="0" distB="0" distL="114300" distR="114300" simplePos="0" relativeHeight="251658752" behindDoc="0" locked="0" layoutInCell="1" allowOverlap="1" wp14:anchorId="15610A42" wp14:editId="2A571C70">
              <wp:simplePos x="0" y="0"/>
              <wp:positionH relativeFrom="column">
                <wp:posOffset>5048885</wp:posOffset>
              </wp:positionH>
              <wp:positionV relativeFrom="paragraph">
                <wp:posOffset>-134620</wp:posOffset>
              </wp:positionV>
              <wp:extent cx="1287780" cy="8534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610A42" id="Text Box 6" o:spid="_x0000_s1028" type="#_x0000_t202" style="position:absolute;margin-left:397.55pt;margin-top:-10.6pt;width:101.4pt;height:6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qhBAIAAPQDAAAOAAAAZHJzL2Uyb0RvYy54bWysU8Fu2zAMvQ/YPwi6L06ytMmMOEWXIsOA&#10;rhvQ7gNkWbaFyaJAKbGzrx8lJ2nQ3YbpIIgi9cj3SK3vhs6wg0KvwRZ8NplypqyEStum4D9fdh9W&#10;nPkgbCUMWFXwo/L8bvP+3bp3uZpDC6ZSyAjE+rx3BW9DcHmWedmqTvgJOGXJWQN2IpCJTVah6Am9&#10;M9l8Or3NesDKIUjlPd0+jE6+Sfh1rWT4XtdeBWYKTrWFtGPay7hnm7XIGxSu1fJUhviHKjqhLSW9&#10;QD2IINge9V9QnZYIHuowkdBlUNdaqsSB2Mymb9g8t8KpxIXE8e4ik/9/sPLp8AOZrgo+58yKjlr0&#10;oobAPsPAbqM6vfM5BT07CgsDXVOXE1PvHkH+8szCthW2UfeI0LdKVFTdLL7Mrp6OOD6ClP03qCiN&#10;2AdIQEONXZSOxGCETl06XjoTS5Ex5Xy1XK7IJcm3uvm4WKTWZSI/v3bowxcFHYuHgiN1PqGLw6MP&#10;sRqRn0NiMg9GVzttTDKwKbcG2UHQlOzSSgTehBkbgy3EZyNivEk0I7ORYxjKIemZNIgSlFAdiTfC&#10;OHz0WejQAv7mrKfBK7iln8GZ+WpJuU+zSI2FZCxulnMy8NpTXnuElQRU8MDZeNyGcbb3DnXTUp5z&#10;r+5J7Z1OQrzWdCqeRivpc/oGcXav7RT1+lk3fwAAAP//AwBQSwMEFAAGAAgAAAAhAHwQPBzhAAAA&#10;CwEAAA8AAABkcnMvZG93bnJldi54bWxMj9FKwzAUhu8F3yEcwbstbYer6ZoOUQRFGGz6AGly1pY1&#10;SW2ytb69x6t5efg//v875Xa2PbvgGDrvJKTLBBg67U3nGglfn6+LR2AhKmdU7x1K+MEA2+r2plSF&#10;8ZPb4+UQG0YlLhRKQhvjUHAedItWhaUf0FF29KNVkc6x4WZUE5XbnmdJsuZWdY4WWjXgc4v6dDhb&#10;CS/dWH9rv3pb5x9C7/bhOL3vuJT3d/PTBljEOV5h+NMndajIqfZnZwLrJeTiISVUwiJLM2BECJEL&#10;YDWh6SoDXpX8/w/VLwAAAP//AwBQSwECLQAUAAYACAAAACEAtoM4kv4AAADhAQAAEwAAAAAAAAAA&#10;AAAAAAAAAAAAW0NvbnRlbnRfVHlwZXNdLnhtbFBLAQItABQABgAIAAAAIQA4/SH/1gAAAJQBAAAL&#10;AAAAAAAAAAAAAAAAAC8BAABfcmVscy8ucmVsc1BLAQItABQABgAIAAAAIQD544qhBAIAAPQDAAAO&#10;AAAAAAAAAAAAAAAAAC4CAABkcnMvZTJvRG9jLnhtbFBLAQItABQABgAIAAAAIQB8EDwc4QAAAAsB&#10;AAAPAAAAAAAAAAAAAAAAAF4EAABkcnMvZG93bnJldi54bWxQSwUGAAAAAAQABADzAAAAbAUAAAAA&#10;" stroked="f">
              <v:textbox style="mso-fit-shape-to-text:t">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14:paraId="568E61AF" w14:textId="77777777" w:rsidR="00B6231F" w:rsidRDefault="00B6231F" w:rsidP="00A55A3C">
    <w:pPr>
      <w:pStyle w:val="Header"/>
    </w:pPr>
  </w:p>
  <w:p w14:paraId="2F465523" w14:textId="77777777" w:rsidR="00B6231F" w:rsidRDefault="00B6231F" w:rsidP="00A55A3C">
    <w:pPr>
      <w:pStyle w:val="Header"/>
    </w:pPr>
  </w:p>
  <w:p w14:paraId="383CDC08" w14:textId="77777777" w:rsidR="00B6231F" w:rsidRDefault="00B6231F" w:rsidP="00A55A3C">
    <w:pPr>
      <w:pStyle w:val="Header"/>
    </w:pPr>
  </w:p>
  <w:p w14:paraId="11D20137" w14:textId="77777777" w:rsidR="00B6231F" w:rsidRDefault="00B6231F" w:rsidP="0049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980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20279"/>
    <w:multiLevelType w:val="hybridMultilevel"/>
    <w:tmpl w:val="A1748DD8"/>
    <w:lvl w:ilvl="0" w:tplc="0C0A000F">
      <w:start w:val="1"/>
      <w:numFmt w:val="decimal"/>
      <w:lvlText w:val="%1."/>
      <w:lvlJc w:val="left"/>
      <w:pPr>
        <w:tabs>
          <w:tab w:val="num" w:pos="990"/>
        </w:tabs>
        <w:ind w:left="990" w:hanging="360"/>
      </w:pPr>
      <w:rPr>
        <w:rFonts w:hint="default"/>
      </w:rPr>
    </w:lvl>
    <w:lvl w:ilvl="1" w:tplc="73F851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B120F"/>
    <w:multiLevelType w:val="hybridMultilevel"/>
    <w:tmpl w:val="9F16A2B0"/>
    <w:lvl w:ilvl="0" w:tplc="D16A6562">
      <w:start w:val="1"/>
      <w:numFmt w:val="decimal"/>
      <w:lvlText w:val="%1."/>
      <w:lvlJc w:val="left"/>
      <w:pPr>
        <w:ind w:left="1080" w:hanging="360"/>
      </w:pPr>
      <w:rPr>
        <w:rFonts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47BD0"/>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DCA0766"/>
    <w:multiLevelType w:val="hybridMultilevel"/>
    <w:tmpl w:val="17DCD93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6" w15:restartNumberingAfterBreak="0">
    <w:nsid w:val="22E26D71"/>
    <w:multiLevelType w:val="hybridMultilevel"/>
    <w:tmpl w:val="A6965E30"/>
    <w:lvl w:ilvl="0" w:tplc="0C0A0019">
      <w:start w:val="1"/>
      <w:numFmt w:val="lowerLetter"/>
      <w:lvlText w:val="%1."/>
      <w:lvlJc w:val="left"/>
      <w:pPr>
        <w:ind w:left="1800" w:hanging="360"/>
      </w:pPr>
      <w:rPr>
        <w:rFonts w:hint="default"/>
        <w:color w:val="000000"/>
        <w:sz w:val="22"/>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15:restartNumberingAfterBreak="0">
    <w:nsid w:val="2F4F1864"/>
    <w:multiLevelType w:val="hybridMultilevel"/>
    <w:tmpl w:val="4126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168EF"/>
    <w:multiLevelType w:val="hybridMultilevel"/>
    <w:tmpl w:val="BA7E1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C2180"/>
    <w:multiLevelType w:val="hybridMultilevel"/>
    <w:tmpl w:val="CD1C3788"/>
    <w:lvl w:ilvl="0" w:tplc="1700DC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F1E88"/>
    <w:multiLevelType w:val="hybridMultilevel"/>
    <w:tmpl w:val="47669CEC"/>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B32A35"/>
    <w:multiLevelType w:val="hybridMultilevel"/>
    <w:tmpl w:val="C66CD6F0"/>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2" w15:restartNumberingAfterBreak="0">
    <w:nsid w:val="436A0E4C"/>
    <w:multiLevelType w:val="hybridMultilevel"/>
    <w:tmpl w:val="5CCEC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7653C8"/>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3B52FEB"/>
    <w:multiLevelType w:val="hybridMultilevel"/>
    <w:tmpl w:val="FABA3B1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5" w15:restartNumberingAfterBreak="0">
    <w:nsid w:val="47303F08"/>
    <w:multiLevelType w:val="hybridMultilevel"/>
    <w:tmpl w:val="AF84EFDE"/>
    <w:lvl w:ilvl="0" w:tplc="1D06F6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080E04"/>
    <w:multiLevelType w:val="singleLevel"/>
    <w:tmpl w:val="7D06AD4E"/>
    <w:lvl w:ilvl="0">
      <w:start w:val="1"/>
      <w:numFmt w:val="decimal"/>
      <w:lvlText w:val="%1."/>
      <w:lvlJc w:val="left"/>
      <w:pPr>
        <w:tabs>
          <w:tab w:val="num" w:pos="1080"/>
        </w:tabs>
        <w:ind w:left="1080" w:hanging="360"/>
      </w:pPr>
      <w:rPr>
        <w:rFonts w:hint="default"/>
        <w:b w:val="0"/>
        <w:i w:val="0"/>
      </w:rPr>
    </w:lvl>
  </w:abstractNum>
  <w:abstractNum w:abstractNumId="17" w15:restartNumberingAfterBreak="0">
    <w:nsid w:val="54E34865"/>
    <w:multiLevelType w:val="hybridMultilevel"/>
    <w:tmpl w:val="33965FCE"/>
    <w:lvl w:ilvl="0" w:tplc="3C0A000F">
      <w:start w:val="1"/>
      <w:numFmt w:val="decimal"/>
      <w:lvlText w:val="%1."/>
      <w:lvlJc w:val="left"/>
      <w:pPr>
        <w:ind w:left="822" w:hanging="360"/>
      </w:pPr>
    </w:lvl>
    <w:lvl w:ilvl="1" w:tplc="3C0A0019" w:tentative="1">
      <w:start w:val="1"/>
      <w:numFmt w:val="lowerLetter"/>
      <w:lvlText w:val="%2."/>
      <w:lvlJc w:val="left"/>
      <w:pPr>
        <w:ind w:left="1542" w:hanging="360"/>
      </w:pPr>
    </w:lvl>
    <w:lvl w:ilvl="2" w:tplc="3C0A001B" w:tentative="1">
      <w:start w:val="1"/>
      <w:numFmt w:val="lowerRoman"/>
      <w:lvlText w:val="%3."/>
      <w:lvlJc w:val="right"/>
      <w:pPr>
        <w:ind w:left="2262" w:hanging="180"/>
      </w:pPr>
    </w:lvl>
    <w:lvl w:ilvl="3" w:tplc="3C0A000F" w:tentative="1">
      <w:start w:val="1"/>
      <w:numFmt w:val="decimal"/>
      <w:lvlText w:val="%4."/>
      <w:lvlJc w:val="left"/>
      <w:pPr>
        <w:ind w:left="2982" w:hanging="360"/>
      </w:pPr>
    </w:lvl>
    <w:lvl w:ilvl="4" w:tplc="3C0A0019" w:tentative="1">
      <w:start w:val="1"/>
      <w:numFmt w:val="lowerLetter"/>
      <w:lvlText w:val="%5."/>
      <w:lvlJc w:val="left"/>
      <w:pPr>
        <w:ind w:left="3702" w:hanging="360"/>
      </w:pPr>
    </w:lvl>
    <w:lvl w:ilvl="5" w:tplc="3C0A001B" w:tentative="1">
      <w:start w:val="1"/>
      <w:numFmt w:val="lowerRoman"/>
      <w:lvlText w:val="%6."/>
      <w:lvlJc w:val="right"/>
      <w:pPr>
        <w:ind w:left="4422" w:hanging="180"/>
      </w:pPr>
    </w:lvl>
    <w:lvl w:ilvl="6" w:tplc="3C0A000F" w:tentative="1">
      <w:start w:val="1"/>
      <w:numFmt w:val="decimal"/>
      <w:lvlText w:val="%7."/>
      <w:lvlJc w:val="left"/>
      <w:pPr>
        <w:ind w:left="5142" w:hanging="360"/>
      </w:pPr>
    </w:lvl>
    <w:lvl w:ilvl="7" w:tplc="3C0A0019" w:tentative="1">
      <w:start w:val="1"/>
      <w:numFmt w:val="lowerLetter"/>
      <w:lvlText w:val="%8."/>
      <w:lvlJc w:val="left"/>
      <w:pPr>
        <w:ind w:left="5862" w:hanging="360"/>
      </w:pPr>
    </w:lvl>
    <w:lvl w:ilvl="8" w:tplc="3C0A001B" w:tentative="1">
      <w:start w:val="1"/>
      <w:numFmt w:val="lowerRoman"/>
      <w:lvlText w:val="%9."/>
      <w:lvlJc w:val="right"/>
      <w:pPr>
        <w:ind w:left="6582" w:hanging="180"/>
      </w:pPr>
    </w:lvl>
  </w:abstractNum>
  <w:abstractNum w:abstractNumId="18" w15:restartNumberingAfterBreak="0">
    <w:nsid w:val="5C6677BD"/>
    <w:multiLevelType w:val="hybridMultilevel"/>
    <w:tmpl w:val="C0A28C8C"/>
    <w:lvl w:ilvl="0" w:tplc="F998C7E4">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9"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401CE1"/>
    <w:multiLevelType w:val="hybridMultilevel"/>
    <w:tmpl w:val="0FE073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3"/>
  </w:num>
  <w:num w:numId="4">
    <w:abstractNumId w:val="20"/>
  </w:num>
  <w:num w:numId="5">
    <w:abstractNumId w:val="3"/>
  </w:num>
  <w:num w:numId="6">
    <w:abstractNumId w:val="10"/>
  </w:num>
  <w:num w:numId="7">
    <w:abstractNumId w:val="0"/>
  </w:num>
  <w:num w:numId="8">
    <w:abstractNumId w:val="1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5"/>
  </w:num>
  <w:num w:numId="18">
    <w:abstractNumId w:val="17"/>
  </w:num>
  <w:num w:numId="19">
    <w:abstractNumId w:val="14"/>
  </w:num>
  <w:num w:numId="20">
    <w:abstractNumId w:val="11"/>
  </w:num>
  <w:num w:numId="21">
    <w:abstractNumId w:val="7"/>
  </w:num>
  <w:num w:numId="2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activeWritingStyle w:appName="MSWord" w:lang="en-US" w:vendorID="64" w:dllVersion="6" w:nlCheck="1" w:checkStyle="1"/>
  <w:activeWritingStyle w:appName="MSWord" w:lang="es-ES" w:vendorID="64" w:dllVersion="6" w:nlCheck="1" w:checkStyle="1"/>
  <w:activeWritingStyle w:appName="MSWord" w:lang="es-SV" w:vendorID="64" w:dllVersion="6" w:nlCheck="1" w:checkStyle="1"/>
  <w:activeWritingStyle w:appName="MSWord" w:lang="es-CO" w:vendorID="64" w:dllVersion="6" w:nlCheck="1" w:checkStyle="1"/>
  <w:activeWritingStyle w:appName="MSWord" w:lang="es-PY" w:vendorID="64" w:dllVersion="6" w:nlCheck="1" w:checkStyle="1"/>
  <w:activeWritingStyle w:appName="MSWord" w:lang="es-PE"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US" w:vendorID="64" w:dllVersion="0" w:nlCheck="1" w:checkStyle="0"/>
  <w:activeWritingStyle w:appName="MSWord" w:lang="es-MX" w:vendorID="64" w:dllVersion="0" w:nlCheck="1" w:checkStyle="0"/>
  <w:activeWritingStyle w:appName="MSWord" w:lang="fr-CA" w:vendorID="64" w:dllVersion="0" w:nlCheck="1" w:checkStyle="0"/>
  <w:activeWritingStyle w:appName="MSWord" w:lang="es-MX" w:vendorID="64" w:dllVersion="6" w:nlCheck="1" w:checkStyle="1"/>
  <w:activeWritingStyle w:appName="MSWord" w:lang="es-US" w:vendorID="64" w:dllVersion="6" w:nlCheck="1" w:checkStyle="1"/>
  <w:activeWritingStyle w:appName="MSWord" w:lang="fr-CA" w:vendorID="64" w:dllVersion="6" w:nlCheck="1" w:checkStyle="1"/>
  <w:activeWritingStyle w:appName="MSWord" w:lang="es-AR"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P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6E2FFC-2122-4603-BE16-5F8B78E3C19B}"/>
    <w:docVar w:name="dgnword-eventsink" w:val="3054815240544"/>
  </w:docVars>
  <w:rsids>
    <w:rsidRoot w:val="0060327C"/>
    <w:rsid w:val="000045B3"/>
    <w:rsid w:val="0000482C"/>
    <w:rsid w:val="00005646"/>
    <w:rsid w:val="00005E21"/>
    <w:rsid w:val="0000723B"/>
    <w:rsid w:val="00010446"/>
    <w:rsid w:val="0001051E"/>
    <w:rsid w:val="00012E39"/>
    <w:rsid w:val="00016974"/>
    <w:rsid w:val="00020E3D"/>
    <w:rsid w:val="00020FFB"/>
    <w:rsid w:val="00021144"/>
    <w:rsid w:val="000213EC"/>
    <w:rsid w:val="000220ED"/>
    <w:rsid w:val="00022E5D"/>
    <w:rsid w:val="000236F8"/>
    <w:rsid w:val="00023955"/>
    <w:rsid w:val="000239DB"/>
    <w:rsid w:val="00023DE3"/>
    <w:rsid w:val="00026DC6"/>
    <w:rsid w:val="0003083B"/>
    <w:rsid w:val="000311E4"/>
    <w:rsid w:val="00031694"/>
    <w:rsid w:val="0003226B"/>
    <w:rsid w:val="00034B7D"/>
    <w:rsid w:val="000374DC"/>
    <w:rsid w:val="000401C0"/>
    <w:rsid w:val="00041109"/>
    <w:rsid w:val="000463EE"/>
    <w:rsid w:val="00047666"/>
    <w:rsid w:val="00047997"/>
    <w:rsid w:val="000512DC"/>
    <w:rsid w:val="00051E2C"/>
    <w:rsid w:val="000522D1"/>
    <w:rsid w:val="000551D2"/>
    <w:rsid w:val="00056095"/>
    <w:rsid w:val="0006060F"/>
    <w:rsid w:val="00060C49"/>
    <w:rsid w:val="00060F5A"/>
    <w:rsid w:val="00061CCA"/>
    <w:rsid w:val="0006432F"/>
    <w:rsid w:val="00064BF3"/>
    <w:rsid w:val="0006534D"/>
    <w:rsid w:val="000661FB"/>
    <w:rsid w:val="000668EC"/>
    <w:rsid w:val="000674FE"/>
    <w:rsid w:val="0007064D"/>
    <w:rsid w:val="000707C5"/>
    <w:rsid w:val="00071B06"/>
    <w:rsid w:val="00071B94"/>
    <w:rsid w:val="0007246F"/>
    <w:rsid w:val="00075AC5"/>
    <w:rsid w:val="0007613C"/>
    <w:rsid w:val="0007632C"/>
    <w:rsid w:val="00076AEB"/>
    <w:rsid w:val="000813FC"/>
    <w:rsid w:val="00082197"/>
    <w:rsid w:val="00082836"/>
    <w:rsid w:val="00084B48"/>
    <w:rsid w:val="00085DAA"/>
    <w:rsid w:val="0009162D"/>
    <w:rsid w:val="000939F6"/>
    <w:rsid w:val="00093B8D"/>
    <w:rsid w:val="00093D54"/>
    <w:rsid w:val="0009489A"/>
    <w:rsid w:val="0009489B"/>
    <w:rsid w:val="00094B5C"/>
    <w:rsid w:val="00094F30"/>
    <w:rsid w:val="00095509"/>
    <w:rsid w:val="00096075"/>
    <w:rsid w:val="000960D6"/>
    <w:rsid w:val="00096CFA"/>
    <w:rsid w:val="000A0FF7"/>
    <w:rsid w:val="000A1F7D"/>
    <w:rsid w:val="000A258E"/>
    <w:rsid w:val="000A3FFC"/>
    <w:rsid w:val="000A575B"/>
    <w:rsid w:val="000A771D"/>
    <w:rsid w:val="000A78E4"/>
    <w:rsid w:val="000A7937"/>
    <w:rsid w:val="000A7E4C"/>
    <w:rsid w:val="000B0197"/>
    <w:rsid w:val="000B26B5"/>
    <w:rsid w:val="000B44A3"/>
    <w:rsid w:val="000B65FE"/>
    <w:rsid w:val="000B7F65"/>
    <w:rsid w:val="000C0B73"/>
    <w:rsid w:val="000C15BA"/>
    <w:rsid w:val="000C1F57"/>
    <w:rsid w:val="000C447D"/>
    <w:rsid w:val="000C5BDB"/>
    <w:rsid w:val="000C6F60"/>
    <w:rsid w:val="000C73AA"/>
    <w:rsid w:val="000C7D9B"/>
    <w:rsid w:val="000D0404"/>
    <w:rsid w:val="000D1D7E"/>
    <w:rsid w:val="000D210A"/>
    <w:rsid w:val="000D3E4E"/>
    <w:rsid w:val="000D4335"/>
    <w:rsid w:val="000D482A"/>
    <w:rsid w:val="000D4A72"/>
    <w:rsid w:val="000D647B"/>
    <w:rsid w:val="000D7422"/>
    <w:rsid w:val="000D747C"/>
    <w:rsid w:val="000D780A"/>
    <w:rsid w:val="000E0EB6"/>
    <w:rsid w:val="000E1052"/>
    <w:rsid w:val="000E5CF6"/>
    <w:rsid w:val="000E5E9B"/>
    <w:rsid w:val="000E6E8A"/>
    <w:rsid w:val="000F046F"/>
    <w:rsid w:val="000F1034"/>
    <w:rsid w:val="000F25F0"/>
    <w:rsid w:val="000F282C"/>
    <w:rsid w:val="000F3B1C"/>
    <w:rsid w:val="000F3BD6"/>
    <w:rsid w:val="000F541E"/>
    <w:rsid w:val="000F5805"/>
    <w:rsid w:val="000F69D2"/>
    <w:rsid w:val="000F6D5E"/>
    <w:rsid w:val="0010024A"/>
    <w:rsid w:val="00101202"/>
    <w:rsid w:val="0010141A"/>
    <w:rsid w:val="0010179D"/>
    <w:rsid w:val="00101844"/>
    <w:rsid w:val="00101ACB"/>
    <w:rsid w:val="00102E7E"/>
    <w:rsid w:val="00105528"/>
    <w:rsid w:val="00105CC8"/>
    <w:rsid w:val="001068EA"/>
    <w:rsid w:val="0011065F"/>
    <w:rsid w:val="00110A03"/>
    <w:rsid w:val="00112F1F"/>
    <w:rsid w:val="00115DE5"/>
    <w:rsid w:val="00116267"/>
    <w:rsid w:val="00121353"/>
    <w:rsid w:val="0012173D"/>
    <w:rsid w:val="001222D5"/>
    <w:rsid w:val="0012308B"/>
    <w:rsid w:val="00124391"/>
    <w:rsid w:val="001245C6"/>
    <w:rsid w:val="00125140"/>
    <w:rsid w:val="001257C2"/>
    <w:rsid w:val="00125D9B"/>
    <w:rsid w:val="0012623D"/>
    <w:rsid w:val="00126EA1"/>
    <w:rsid w:val="00127202"/>
    <w:rsid w:val="001277E1"/>
    <w:rsid w:val="0012792D"/>
    <w:rsid w:val="00127E73"/>
    <w:rsid w:val="001305A7"/>
    <w:rsid w:val="001305B4"/>
    <w:rsid w:val="00131467"/>
    <w:rsid w:val="00131547"/>
    <w:rsid w:val="00131A41"/>
    <w:rsid w:val="00132073"/>
    <w:rsid w:val="00132D14"/>
    <w:rsid w:val="00133A14"/>
    <w:rsid w:val="00133DFB"/>
    <w:rsid w:val="00134535"/>
    <w:rsid w:val="00136F6D"/>
    <w:rsid w:val="00141207"/>
    <w:rsid w:val="00142356"/>
    <w:rsid w:val="00142417"/>
    <w:rsid w:val="0014318A"/>
    <w:rsid w:val="0014391A"/>
    <w:rsid w:val="00143A40"/>
    <w:rsid w:val="00145389"/>
    <w:rsid w:val="0014631D"/>
    <w:rsid w:val="0014633F"/>
    <w:rsid w:val="0015062E"/>
    <w:rsid w:val="001511D7"/>
    <w:rsid w:val="001518D3"/>
    <w:rsid w:val="00151E23"/>
    <w:rsid w:val="00151E36"/>
    <w:rsid w:val="0015325B"/>
    <w:rsid w:val="00153264"/>
    <w:rsid w:val="00154237"/>
    <w:rsid w:val="00155214"/>
    <w:rsid w:val="00155DA3"/>
    <w:rsid w:val="001608E5"/>
    <w:rsid w:val="0016302E"/>
    <w:rsid w:val="00163545"/>
    <w:rsid w:val="00163B43"/>
    <w:rsid w:val="00163F1C"/>
    <w:rsid w:val="00164098"/>
    <w:rsid w:val="001653D6"/>
    <w:rsid w:val="0016553D"/>
    <w:rsid w:val="00165EB3"/>
    <w:rsid w:val="00166A57"/>
    <w:rsid w:val="00167571"/>
    <w:rsid w:val="00170D3F"/>
    <w:rsid w:val="001715BB"/>
    <w:rsid w:val="00172455"/>
    <w:rsid w:val="00176BCD"/>
    <w:rsid w:val="00176CCB"/>
    <w:rsid w:val="001774D6"/>
    <w:rsid w:val="00177E1C"/>
    <w:rsid w:val="00182384"/>
    <w:rsid w:val="001826D1"/>
    <w:rsid w:val="00182B70"/>
    <w:rsid w:val="00183602"/>
    <w:rsid w:val="00183886"/>
    <w:rsid w:val="001850CE"/>
    <w:rsid w:val="0019007B"/>
    <w:rsid w:val="001901F5"/>
    <w:rsid w:val="0019047C"/>
    <w:rsid w:val="001909D7"/>
    <w:rsid w:val="00191830"/>
    <w:rsid w:val="0019239B"/>
    <w:rsid w:val="00193812"/>
    <w:rsid w:val="00194CC6"/>
    <w:rsid w:val="00194EBA"/>
    <w:rsid w:val="0019550B"/>
    <w:rsid w:val="00195CC6"/>
    <w:rsid w:val="0019699D"/>
    <w:rsid w:val="00196FB9"/>
    <w:rsid w:val="00197232"/>
    <w:rsid w:val="001972E8"/>
    <w:rsid w:val="001A261D"/>
    <w:rsid w:val="001A2636"/>
    <w:rsid w:val="001A2CF8"/>
    <w:rsid w:val="001A2FAE"/>
    <w:rsid w:val="001A319A"/>
    <w:rsid w:val="001A391A"/>
    <w:rsid w:val="001A4243"/>
    <w:rsid w:val="001B022E"/>
    <w:rsid w:val="001B11CA"/>
    <w:rsid w:val="001B2CB5"/>
    <w:rsid w:val="001B2E47"/>
    <w:rsid w:val="001B4A0D"/>
    <w:rsid w:val="001B4ADA"/>
    <w:rsid w:val="001B4FBD"/>
    <w:rsid w:val="001B526F"/>
    <w:rsid w:val="001B554B"/>
    <w:rsid w:val="001B5F95"/>
    <w:rsid w:val="001B6DE8"/>
    <w:rsid w:val="001B705C"/>
    <w:rsid w:val="001B730D"/>
    <w:rsid w:val="001B78AF"/>
    <w:rsid w:val="001B79A9"/>
    <w:rsid w:val="001C0159"/>
    <w:rsid w:val="001C0302"/>
    <w:rsid w:val="001C0DF3"/>
    <w:rsid w:val="001C1868"/>
    <w:rsid w:val="001C1C6C"/>
    <w:rsid w:val="001C316D"/>
    <w:rsid w:val="001C3652"/>
    <w:rsid w:val="001C4349"/>
    <w:rsid w:val="001C460A"/>
    <w:rsid w:val="001C4942"/>
    <w:rsid w:val="001C4EB1"/>
    <w:rsid w:val="001C5286"/>
    <w:rsid w:val="001C5354"/>
    <w:rsid w:val="001C68FD"/>
    <w:rsid w:val="001C6CB2"/>
    <w:rsid w:val="001C7090"/>
    <w:rsid w:val="001C7B63"/>
    <w:rsid w:val="001C7C0E"/>
    <w:rsid w:val="001D155B"/>
    <w:rsid w:val="001D3FE2"/>
    <w:rsid w:val="001D43A0"/>
    <w:rsid w:val="001D45BE"/>
    <w:rsid w:val="001D4D19"/>
    <w:rsid w:val="001D5187"/>
    <w:rsid w:val="001D5D59"/>
    <w:rsid w:val="001D5E4C"/>
    <w:rsid w:val="001D5E92"/>
    <w:rsid w:val="001D6EEE"/>
    <w:rsid w:val="001E0E5D"/>
    <w:rsid w:val="001E1F0E"/>
    <w:rsid w:val="001E3E44"/>
    <w:rsid w:val="001E46D6"/>
    <w:rsid w:val="001E4BB0"/>
    <w:rsid w:val="001E4CC0"/>
    <w:rsid w:val="001E5394"/>
    <w:rsid w:val="001E6881"/>
    <w:rsid w:val="001E692E"/>
    <w:rsid w:val="001E6993"/>
    <w:rsid w:val="001E6AA7"/>
    <w:rsid w:val="001E6CE2"/>
    <w:rsid w:val="001E7F15"/>
    <w:rsid w:val="001F038A"/>
    <w:rsid w:val="001F0BEB"/>
    <w:rsid w:val="001F0E3D"/>
    <w:rsid w:val="001F149A"/>
    <w:rsid w:val="001F2106"/>
    <w:rsid w:val="001F2B89"/>
    <w:rsid w:val="001F455F"/>
    <w:rsid w:val="001F68A4"/>
    <w:rsid w:val="002004C9"/>
    <w:rsid w:val="0020179C"/>
    <w:rsid w:val="002037BA"/>
    <w:rsid w:val="002037EA"/>
    <w:rsid w:val="00203C81"/>
    <w:rsid w:val="00205C77"/>
    <w:rsid w:val="00206EC0"/>
    <w:rsid w:val="0021048E"/>
    <w:rsid w:val="002109B4"/>
    <w:rsid w:val="00212C81"/>
    <w:rsid w:val="00212EBA"/>
    <w:rsid w:val="00213000"/>
    <w:rsid w:val="0021344B"/>
    <w:rsid w:val="00215017"/>
    <w:rsid w:val="00215DD7"/>
    <w:rsid w:val="00216A79"/>
    <w:rsid w:val="002171CC"/>
    <w:rsid w:val="002179E8"/>
    <w:rsid w:val="00217B64"/>
    <w:rsid w:val="002205AB"/>
    <w:rsid w:val="002206D2"/>
    <w:rsid w:val="00220CC6"/>
    <w:rsid w:val="00220E2F"/>
    <w:rsid w:val="002220F5"/>
    <w:rsid w:val="0022212F"/>
    <w:rsid w:val="002222E2"/>
    <w:rsid w:val="00222476"/>
    <w:rsid w:val="00223817"/>
    <w:rsid w:val="002244CC"/>
    <w:rsid w:val="00224FDA"/>
    <w:rsid w:val="0022674D"/>
    <w:rsid w:val="002272C6"/>
    <w:rsid w:val="00230923"/>
    <w:rsid w:val="0023168A"/>
    <w:rsid w:val="00232A6B"/>
    <w:rsid w:val="00233404"/>
    <w:rsid w:val="002347A4"/>
    <w:rsid w:val="002350F0"/>
    <w:rsid w:val="00235B90"/>
    <w:rsid w:val="0023734E"/>
    <w:rsid w:val="00237C91"/>
    <w:rsid w:val="00237DA3"/>
    <w:rsid w:val="002413B1"/>
    <w:rsid w:val="00241621"/>
    <w:rsid w:val="002439CC"/>
    <w:rsid w:val="00243D45"/>
    <w:rsid w:val="002468E1"/>
    <w:rsid w:val="00251B6B"/>
    <w:rsid w:val="002524F8"/>
    <w:rsid w:val="002533D1"/>
    <w:rsid w:val="00253A72"/>
    <w:rsid w:val="002541D9"/>
    <w:rsid w:val="0025471D"/>
    <w:rsid w:val="00254851"/>
    <w:rsid w:val="00254EE6"/>
    <w:rsid w:val="00256FEB"/>
    <w:rsid w:val="00257AF6"/>
    <w:rsid w:val="00257ED8"/>
    <w:rsid w:val="00260D8E"/>
    <w:rsid w:val="00261DC1"/>
    <w:rsid w:val="00262E81"/>
    <w:rsid w:val="00263C69"/>
    <w:rsid w:val="00263FBB"/>
    <w:rsid w:val="002641E1"/>
    <w:rsid w:val="002644E2"/>
    <w:rsid w:val="002653E3"/>
    <w:rsid w:val="00265A50"/>
    <w:rsid w:val="0026656D"/>
    <w:rsid w:val="0026744F"/>
    <w:rsid w:val="002728F5"/>
    <w:rsid w:val="002729C5"/>
    <w:rsid w:val="00272A25"/>
    <w:rsid w:val="00272F01"/>
    <w:rsid w:val="00272F98"/>
    <w:rsid w:val="00275B65"/>
    <w:rsid w:val="00276D3D"/>
    <w:rsid w:val="00276F9B"/>
    <w:rsid w:val="00277D51"/>
    <w:rsid w:val="00280486"/>
    <w:rsid w:val="002805DC"/>
    <w:rsid w:val="00282166"/>
    <w:rsid w:val="00282B30"/>
    <w:rsid w:val="00285353"/>
    <w:rsid w:val="00287DC0"/>
    <w:rsid w:val="0029020A"/>
    <w:rsid w:val="002911B7"/>
    <w:rsid w:val="00291E3D"/>
    <w:rsid w:val="00292873"/>
    <w:rsid w:val="00292D13"/>
    <w:rsid w:val="00292D1F"/>
    <w:rsid w:val="0029399F"/>
    <w:rsid w:val="00296023"/>
    <w:rsid w:val="00297636"/>
    <w:rsid w:val="00297793"/>
    <w:rsid w:val="00297B8D"/>
    <w:rsid w:val="00297DBE"/>
    <w:rsid w:val="002A0F1E"/>
    <w:rsid w:val="002A1943"/>
    <w:rsid w:val="002A1B12"/>
    <w:rsid w:val="002A1C33"/>
    <w:rsid w:val="002A204E"/>
    <w:rsid w:val="002A2174"/>
    <w:rsid w:val="002A232C"/>
    <w:rsid w:val="002A2CB5"/>
    <w:rsid w:val="002A37DD"/>
    <w:rsid w:val="002A44DC"/>
    <w:rsid w:val="002B04FB"/>
    <w:rsid w:val="002B07CE"/>
    <w:rsid w:val="002B1AC0"/>
    <w:rsid w:val="002B1D43"/>
    <w:rsid w:val="002B26A0"/>
    <w:rsid w:val="002B4388"/>
    <w:rsid w:val="002B4572"/>
    <w:rsid w:val="002B6B87"/>
    <w:rsid w:val="002B77FE"/>
    <w:rsid w:val="002C09DF"/>
    <w:rsid w:val="002C2859"/>
    <w:rsid w:val="002C5303"/>
    <w:rsid w:val="002C5586"/>
    <w:rsid w:val="002C721C"/>
    <w:rsid w:val="002D0065"/>
    <w:rsid w:val="002D158B"/>
    <w:rsid w:val="002D1892"/>
    <w:rsid w:val="002D1ACC"/>
    <w:rsid w:val="002D3DDA"/>
    <w:rsid w:val="002D4B4B"/>
    <w:rsid w:val="002D4B86"/>
    <w:rsid w:val="002D6E24"/>
    <w:rsid w:val="002D7615"/>
    <w:rsid w:val="002D78E8"/>
    <w:rsid w:val="002E0788"/>
    <w:rsid w:val="002E1078"/>
    <w:rsid w:val="002E1D0C"/>
    <w:rsid w:val="002E2D01"/>
    <w:rsid w:val="002E3863"/>
    <w:rsid w:val="002E4F3F"/>
    <w:rsid w:val="002E610C"/>
    <w:rsid w:val="002E640C"/>
    <w:rsid w:val="002E6474"/>
    <w:rsid w:val="002E6EDE"/>
    <w:rsid w:val="002E727E"/>
    <w:rsid w:val="002E7DAE"/>
    <w:rsid w:val="002F05A1"/>
    <w:rsid w:val="002F0D11"/>
    <w:rsid w:val="002F2686"/>
    <w:rsid w:val="002F33CB"/>
    <w:rsid w:val="002F3479"/>
    <w:rsid w:val="002F4F34"/>
    <w:rsid w:val="002F594A"/>
    <w:rsid w:val="002F5B74"/>
    <w:rsid w:val="002F707B"/>
    <w:rsid w:val="002F7380"/>
    <w:rsid w:val="00301078"/>
    <w:rsid w:val="003020D0"/>
    <w:rsid w:val="0030303D"/>
    <w:rsid w:val="00303CFF"/>
    <w:rsid w:val="00303FF2"/>
    <w:rsid w:val="0030548C"/>
    <w:rsid w:val="0030592F"/>
    <w:rsid w:val="003106F0"/>
    <w:rsid w:val="00310F20"/>
    <w:rsid w:val="0031164D"/>
    <w:rsid w:val="00311761"/>
    <w:rsid w:val="003123DF"/>
    <w:rsid w:val="00312A59"/>
    <w:rsid w:val="00314325"/>
    <w:rsid w:val="00315519"/>
    <w:rsid w:val="0031730E"/>
    <w:rsid w:val="003201CF"/>
    <w:rsid w:val="0032058A"/>
    <w:rsid w:val="0032059A"/>
    <w:rsid w:val="003205A3"/>
    <w:rsid w:val="00321A5A"/>
    <w:rsid w:val="003238C3"/>
    <w:rsid w:val="00323CF1"/>
    <w:rsid w:val="00324979"/>
    <w:rsid w:val="00325978"/>
    <w:rsid w:val="003265FE"/>
    <w:rsid w:val="003270E3"/>
    <w:rsid w:val="00327148"/>
    <w:rsid w:val="00327FDD"/>
    <w:rsid w:val="00330981"/>
    <w:rsid w:val="003309BF"/>
    <w:rsid w:val="00330B58"/>
    <w:rsid w:val="00331CB6"/>
    <w:rsid w:val="00332180"/>
    <w:rsid w:val="003338C5"/>
    <w:rsid w:val="003338D6"/>
    <w:rsid w:val="0033551D"/>
    <w:rsid w:val="00335778"/>
    <w:rsid w:val="00337685"/>
    <w:rsid w:val="00337FB3"/>
    <w:rsid w:val="00341AA3"/>
    <w:rsid w:val="00342CC7"/>
    <w:rsid w:val="00344C1F"/>
    <w:rsid w:val="0034559B"/>
    <w:rsid w:val="003462D6"/>
    <w:rsid w:val="00346C1C"/>
    <w:rsid w:val="00346EC2"/>
    <w:rsid w:val="00346F57"/>
    <w:rsid w:val="00347270"/>
    <w:rsid w:val="003474E6"/>
    <w:rsid w:val="00350278"/>
    <w:rsid w:val="00350CFA"/>
    <w:rsid w:val="00351883"/>
    <w:rsid w:val="00352700"/>
    <w:rsid w:val="003527B9"/>
    <w:rsid w:val="003539D1"/>
    <w:rsid w:val="00353DD3"/>
    <w:rsid w:val="00354612"/>
    <w:rsid w:val="00354882"/>
    <w:rsid w:val="003560F9"/>
    <w:rsid w:val="00356E0D"/>
    <w:rsid w:val="00357177"/>
    <w:rsid w:val="00357829"/>
    <w:rsid w:val="003611D5"/>
    <w:rsid w:val="0036168A"/>
    <w:rsid w:val="00361A76"/>
    <w:rsid w:val="00362118"/>
    <w:rsid w:val="00362441"/>
    <w:rsid w:val="0036254A"/>
    <w:rsid w:val="00362D58"/>
    <w:rsid w:val="00366A56"/>
    <w:rsid w:val="003678C6"/>
    <w:rsid w:val="00370371"/>
    <w:rsid w:val="0037272F"/>
    <w:rsid w:val="00373C73"/>
    <w:rsid w:val="00374557"/>
    <w:rsid w:val="003765E5"/>
    <w:rsid w:val="00380F7D"/>
    <w:rsid w:val="003811CE"/>
    <w:rsid w:val="00381B2A"/>
    <w:rsid w:val="00383556"/>
    <w:rsid w:val="00383589"/>
    <w:rsid w:val="00383E86"/>
    <w:rsid w:val="00385544"/>
    <w:rsid w:val="00386013"/>
    <w:rsid w:val="00386A2D"/>
    <w:rsid w:val="00387369"/>
    <w:rsid w:val="00387A64"/>
    <w:rsid w:val="00390E0D"/>
    <w:rsid w:val="00392C05"/>
    <w:rsid w:val="00393101"/>
    <w:rsid w:val="00397131"/>
    <w:rsid w:val="00397BFC"/>
    <w:rsid w:val="00397DCD"/>
    <w:rsid w:val="003A0607"/>
    <w:rsid w:val="003A2B37"/>
    <w:rsid w:val="003A38B9"/>
    <w:rsid w:val="003A3FDA"/>
    <w:rsid w:val="003A44BC"/>
    <w:rsid w:val="003A464E"/>
    <w:rsid w:val="003A56AB"/>
    <w:rsid w:val="003A5BC4"/>
    <w:rsid w:val="003A5E04"/>
    <w:rsid w:val="003A6068"/>
    <w:rsid w:val="003A620E"/>
    <w:rsid w:val="003A6A52"/>
    <w:rsid w:val="003A70C0"/>
    <w:rsid w:val="003A7DB3"/>
    <w:rsid w:val="003B0829"/>
    <w:rsid w:val="003B151E"/>
    <w:rsid w:val="003B169F"/>
    <w:rsid w:val="003B30EE"/>
    <w:rsid w:val="003B51A3"/>
    <w:rsid w:val="003B58CE"/>
    <w:rsid w:val="003B7EB8"/>
    <w:rsid w:val="003C0F74"/>
    <w:rsid w:val="003C159C"/>
    <w:rsid w:val="003C1B39"/>
    <w:rsid w:val="003C2463"/>
    <w:rsid w:val="003C27F3"/>
    <w:rsid w:val="003C4497"/>
    <w:rsid w:val="003C50C8"/>
    <w:rsid w:val="003C6A56"/>
    <w:rsid w:val="003C6CF9"/>
    <w:rsid w:val="003C7034"/>
    <w:rsid w:val="003C75F1"/>
    <w:rsid w:val="003C7A54"/>
    <w:rsid w:val="003D0DA6"/>
    <w:rsid w:val="003D2CD4"/>
    <w:rsid w:val="003D3374"/>
    <w:rsid w:val="003D40D0"/>
    <w:rsid w:val="003D51D7"/>
    <w:rsid w:val="003D6803"/>
    <w:rsid w:val="003D6B5D"/>
    <w:rsid w:val="003D7939"/>
    <w:rsid w:val="003E160F"/>
    <w:rsid w:val="003E24E4"/>
    <w:rsid w:val="003E2BBA"/>
    <w:rsid w:val="003E2ECC"/>
    <w:rsid w:val="003E364D"/>
    <w:rsid w:val="003E4341"/>
    <w:rsid w:val="003E4874"/>
    <w:rsid w:val="003E4F0C"/>
    <w:rsid w:val="003E5D9B"/>
    <w:rsid w:val="003E6805"/>
    <w:rsid w:val="003E7387"/>
    <w:rsid w:val="003F00E5"/>
    <w:rsid w:val="003F0289"/>
    <w:rsid w:val="003F2BA1"/>
    <w:rsid w:val="003F3130"/>
    <w:rsid w:val="003F74F0"/>
    <w:rsid w:val="003F77CB"/>
    <w:rsid w:val="003F7DE1"/>
    <w:rsid w:val="00400179"/>
    <w:rsid w:val="00400559"/>
    <w:rsid w:val="0040284D"/>
    <w:rsid w:val="004040FD"/>
    <w:rsid w:val="004054D8"/>
    <w:rsid w:val="00406B3A"/>
    <w:rsid w:val="00406FB9"/>
    <w:rsid w:val="00407429"/>
    <w:rsid w:val="0040744B"/>
    <w:rsid w:val="00407587"/>
    <w:rsid w:val="004104BF"/>
    <w:rsid w:val="004105FA"/>
    <w:rsid w:val="004128F3"/>
    <w:rsid w:val="00412AB4"/>
    <w:rsid w:val="00414D63"/>
    <w:rsid w:val="00416046"/>
    <w:rsid w:val="00416144"/>
    <w:rsid w:val="00417680"/>
    <w:rsid w:val="0042171A"/>
    <w:rsid w:val="00421EE8"/>
    <w:rsid w:val="00422689"/>
    <w:rsid w:val="00422DA1"/>
    <w:rsid w:val="00423448"/>
    <w:rsid w:val="00423FBE"/>
    <w:rsid w:val="004250DD"/>
    <w:rsid w:val="004265A9"/>
    <w:rsid w:val="004265B4"/>
    <w:rsid w:val="004268A5"/>
    <w:rsid w:val="00426AFE"/>
    <w:rsid w:val="00427EBB"/>
    <w:rsid w:val="004309BA"/>
    <w:rsid w:val="00430A28"/>
    <w:rsid w:val="00433254"/>
    <w:rsid w:val="004333BA"/>
    <w:rsid w:val="00433492"/>
    <w:rsid w:val="004334E9"/>
    <w:rsid w:val="004335BE"/>
    <w:rsid w:val="0043400C"/>
    <w:rsid w:val="00434572"/>
    <w:rsid w:val="004352A6"/>
    <w:rsid w:val="004409A5"/>
    <w:rsid w:val="00441349"/>
    <w:rsid w:val="00442C9D"/>
    <w:rsid w:val="00443C6A"/>
    <w:rsid w:val="0044462C"/>
    <w:rsid w:val="00444BA6"/>
    <w:rsid w:val="004453AA"/>
    <w:rsid w:val="00445B1C"/>
    <w:rsid w:val="00446516"/>
    <w:rsid w:val="004502A7"/>
    <w:rsid w:val="00451750"/>
    <w:rsid w:val="004517F7"/>
    <w:rsid w:val="00452CCB"/>
    <w:rsid w:val="00453843"/>
    <w:rsid w:val="00453FA6"/>
    <w:rsid w:val="00454809"/>
    <w:rsid w:val="004560EC"/>
    <w:rsid w:val="00456112"/>
    <w:rsid w:val="00456500"/>
    <w:rsid w:val="00456E4B"/>
    <w:rsid w:val="00457A26"/>
    <w:rsid w:val="00457AF2"/>
    <w:rsid w:val="00457BAF"/>
    <w:rsid w:val="00457F1D"/>
    <w:rsid w:val="00460D3A"/>
    <w:rsid w:val="00461226"/>
    <w:rsid w:val="0046158C"/>
    <w:rsid w:val="004619FD"/>
    <w:rsid w:val="00461B77"/>
    <w:rsid w:val="00464935"/>
    <w:rsid w:val="004660A7"/>
    <w:rsid w:val="00466246"/>
    <w:rsid w:val="004662E3"/>
    <w:rsid w:val="00466C70"/>
    <w:rsid w:val="00467475"/>
    <w:rsid w:val="00470EE7"/>
    <w:rsid w:val="004713A2"/>
    <w:rsid w:val="00471E22"/>
    <w:rsid w:val="004739FC"/>
    <w:rsid w:val="0047504C"/>
    <w:rsid w:val="00475409"/>
    <w:rsid w:val="00475958"/>
    <w:rsid w:val="00477164"/>
    <w:rsid w:val="004810B0"/>
    <w:rsid w:val="004810F4"/>
    <w:rsid w:val="0048226B"/>
    <w:rsid w:val="00482F69"/>
    <w:rsid w:val="00484E7A"/>
    <w:rsid w:val="00485F89"/>
    <w:rsid w:val="0048675F"/>
    <w:rsid w:val="00486CA9"/>
    <w:rsid w:val="00486CAD"/>
    <w:rsid w:val="004872AB"/>
    <w:rsid w:val="004876F2"/>
    <w:rsid w:val="00487968"/>
    <w:rsid w:val="00490A74"/>
    <w:rsid w:val="0049260E"/>
    <w:rsid w:val="00492B6C"/>
    <w:rsid w:val="00494175"/>
    <w:rsid w:val="00494DCA"/>
    <w:rsid w:val="004957B3"/>
    <w:rsid w:val="00497177"/>
    <w:rsid w:val="0049732F"/>
    <w:rsid w:val="0049782C"/>
    <w:rsid w:val="004A14BC"/>
    <w:rsid w:val="004A1719"/>
    <w:rsid w:val="004A25F9"/>
    <w:rsid w:val="004A271F"/>
    <w:rsid w:val="004A4D9C"/>
    <w:rsid w:val="004A5E87"/>
    <w:rsid w:val="004A678A"/>
    <w:rsid w:val="004B06EF"/>
    <w:rsid w:val="004B0770"/>
    <w:rsid w:val="004B5DEE"/>
    <w:rsid w:val="004C0E07"/>
    <w:rsid w:val="004C13C7"/>
    <w:rsid w:val="004C289E"/>
    <w:rsid w:val="004C5181"/>
    <w:rsid w:val="004C584B"/>
    <w:rsid w:val="004C60FF"/>
    <w:rsid w:val="004C7CAD"/>
    <w:rsid w:val="004D022F"/>
    <w:rsid w:val="004D1BBC"/>
    <w:rsid w:val="004D306C"/>
    <w:rsid w:val="004D4207"/>
    <w:rsid w:val="004D4D4B"/>
    <w:rsid w:val="004D5F8C"/>
    <w:rsid w:val="004E147D"/>
    <w:rsid w:val="004E1FEF"/>
    <w:rsid w:val="004E2AD2"/>
    <w:rsid w:val="004E2F1B"/>
    <w:rsid w:val="004E36E7"/>
    <w:rsid w:val="004E5128"/>
    <w:rsid w:val="004E5501"/>
    <w:rsid w:val="004E5F1B"/>
    <w:rsid w:val="004F01AE"/>
    <w:rsid w:val="004F069F"/>
    <w:rsid w:val="004F0F18"/>
    <w:rsid w:val="004F4368"/>
    <w:rsid w:val="004F43F7"/>
    <w:rsid w:val="004F5D66"/>
    <w:rsid w:val="004F675C"/>
    <w:rsid w:val="004F7237"/>
    <w:rsid w:val="004F7B9A"/>
    <w:rsid w:val="004F7F7D"/>
    <w:rsid w:val="005002BA"/>
    <w:rsid w:val="00500F21"/>
    <w:rsid w:val="0050455A"/>
    <w:rsid w:val="00504913"/>
    <w:rsid w:val="00504A0B"/>
    <w:rsid w:val="005057BF"/>
    <w:rsid w:val="0050614B"/>
    <w:rsid w:val="005109B3"/>
    <w:rsid w:val="00511A6E"/>
    <w:rsid w:val="00512CDB"/>
    <w:rsid w:val="0051320B"/>
    <w:rsid w:val="00513E4B"/>
    <w:rsid w:val="00516FE7"/>
    <w:rsid w:val="00521732"/>
    <w:rsid w:val="005217DB"/>
    <w:rsid w:val="00522599"/>
    <w:rsid w:val="0052285D"/>
    <w:rsid w:val="00522BA8"/>
    <w:rsid w:val="0052348F"/>
    <w:rsid w:val="005254EA"/>
    <w:rsid w:val="00525A96"/>
    <w:rsid w:val="00525EEF"/>
    <w:rsid w:val="005279E5"/>
    <w:rsid w:val="00530076"/>
    <w:rsid w:val="00530DB0"/>
    <w:rsid w:val="005326F6"/>
    <w:rsid w:val="00533BBB"/>
    <w:rsid w:val="00533F3C"/>
    <w:rsid w:val="005349B8"/>
    <w:rsid w:val="00534BDF"/>
    <w:rsid w:val="00535A5B"/>
    <w:rsid w:val="00535AB0"/>
    <w:rsid w:val="00535E49"/>
    <w:rsid w:val="00536D4A"/>
    <w:rsid w:val="00536F95"/>
    <w:rsid w:val="0053718A"/>
    <w:rsid w:val="005413CB"/>
    <w:rsid w:val="005417BA"/>
    <w:rsid w:val="00542E5C"/>
    <w:rsid w:val="00543505"/>
    <w:rsid w:val="005438BC"/>
    <w:rsid w:val="0054398A"/>
    <w:rsid w:val="0054456C"/>
    <w:rsid w:val="00544CE9"/>
    <w:rsid w:val="00545063"/>
    <w:rsid w:val="00545767"/>
    <w:rsid w:val="00545E5D"/>
    <w:rsid w:val="005463F3"/>
    <w:rsid w:val="00547567"/>
    <w:rsid w:val="00547FD7"/>
    <w:rsid w:val="00550B68"/>
    <w:rsid w:val="0055340E"/>
    <w:rsid w:val="00555607"/>
    <w:rsid w:val="00555A78"/>
    <w:rsid w:val="0055620E"/>
    <w:rsid w:val="005565DC"/>
    <w:rsid w:val="00556ECE"/>
    <w:rsid w:val="00560234"/>
    <w:rsid w:val="00560C83"/>
    <w:rsid w:val="0056105E"/>
    <w:rsid w:val="00563EC7"/>
    <w:rsid w:val="0056492A"/>
    <w:rsid w:val="005657F6"/>
    <w:rsid w:val="00565BAA"/>
    <w:rsid w:val="00566992"/>
    <w:rsid w:val="00566D49"/>
    <w:rsid w:val="00566ECF"/>
    <w:rsid w:val="00567F5A"/>
    <w:rsid w:val="00571A83"/>
    <w:rsid w:val="00571AB5"/>
    <w:rsid w:val="005753C4"/>
    <w:rsid w:val="00575815"/>
    <w:rsid w:val="0057755D"/>
    <w:rsid w:val="00577CE5"/>
    <w:rsid w:val="00577F2A"/>
    <w:rsid w:val="00580461"/>
    <w:rsid w:val="005804D7"/>
    <w:rsid w:val="0058178A"/>
    <w:rsid w:val="00582FE5"/>
    <w:rsid w:val="005840A9"/>
    <w:rsid w:val="005853F1"/>
    <w:rsid w:val="00587224"/>
    <w:rsid w:val="00587464"/>
    <w:rsid w:val="00590153"/>
    <w:rsid w:val="00590C5D"/>
    <w:rsid w:val="00591F72"/>
    <w:rsid w:val="00593A05"/>
    <w:rsid w:val="005946C3"/>
    <w:rsid w:val="005948A3"/>
    <w:rsid w:val="00594F8E"/>
    <w:rsid w:val="005950CB"/>
    <w:rsid w:val="00595203"/>
    <w:rsid w:val="005A228F"/>
    <w:rsid w:val="005A30A6"/>
    <w:rsid w:val="005A4744"/>
    <w:rsid w:val="005A5F03"/>
    <w:rsid w:val="005A6129"/>
    <w:rsid w:val="005A79A1"/>
    <w:rsid w:val="005A79CE"/>
    <w:rsid w:val="005B1180"/>
    <w:rsid w:val="005B1DB0"/>
    <w:rsid w:val="005B240C"/>
    <w:rsid w:val="005B43A6"/>
    <w:rsid w:val="005B50DB"/>
    <w:rsid w:val="005B544A"/>
    <w:rsid w:val="005B5BB0"/>
    <w:rsid w:val="005B63E3"/>
    <w:rsid w:val="005B6504"/>
    <w:rsid w:val="005C0103"/>
    <w:rsid w:val="005C087C"/>
    <w:rsid w:val="005C3416"/>
    <w:rsid w:val="005C3BBF"/>
    <w:rsid w:val="005C4BE2"/>
    <w:rsid w:val="005C6189"/>
    <w:rsid w:val="005C6FD7"/>
    <w:rsid w:val="005C7570"/>
    <w:rsid w:val="005C7621"/>
    <w:rsid w:val="005D0973"/>
    <w:rsid w:val="005D1C38"/>
    <w:rsid w:val="005D37B8"/>
    <w:rsid w:val="005D47E9"/>
    <w:rsid w:val="005D5BE3"/>
    <w:rsid w:val="005D6888"/>
    <w:rsid w:val="005D71DA"/>
    <w:rsid w:val="005D7295"/>
    <w:rsid w:val="005E03FF"/>
    <w:rsid w:val="005E04E4"/>
    <w:rsid w:val="005E1847"/>
    <w:rsid w:val="005E28AD"/>
    <w:rsid w:val="005E2BAE"/>
    <w:rsid w:val="005E52C5"/>
    <w:rsid w:val="005E59DD"/>
    <w:rsid w:val="005E64AE"/>
    <w:rsid w:val="005F0071"/>
    <w:rsid w:val="005F10F5"/>
    <w:rsid w:val="005F201A"/>
    <w:rsid w:val="005F21E5"/>
    <w:rsid w:val="005F2804"/>
    <w:rsid w:val="005F2DB7"/>
    <w:rsid w:val="005F4D61"/>
    <w:rsid w:val="005F70F9"/>
    <w:rsid w:val="00601D27"/>
    <w:rsid w:val="00601F81"/>
    <w:rsid w:val="0060265F"/>
    <w:rsid w:val="006026FF"/>
    <w:rsid w:val="00602A43"/>
    <w:rsid w:val="0060311D"/>
    <w:rsid w:val="0060327C"/>
    <w:rsid w:val="006035DC"/>
    <w:rsid w:val="006051D2"/>
    <w:rsid w:val="00605553"/>
    <w:rsid w:val="00605784"/>
    <w:rsid w:val="00605A0F"/>
    <w:rsid w:val="0061008D"/>
    <w:rsid w:val="00610A82"/>
    <w:rsid w:val="0061297B"/>
    <w:rsid w:val="00614E37"/>
    <w:rsid w:val="00615138"/>
    <w:rsid w:val="00620773"/>
    <w:rsid w:val="00621AB8"/>
    <w:rsid w:val="00621C02"/>
    <w:rsid w:val="00621C2D"/>
    <w:rsid w:val="006231A8"/>
    <w:rsid w:val="00623597"/>
    <w:rsid w:val="00624C6E"/>
    <w:rsid w:val="00624E03"/>
    <w:rsid w:val="00625B9B"/>
    <w:rsid w:val="0063032F"/>
    <w:rsid w:val="00630FD5"/>
    <w:rsid w:val="0063228C"/>
    <w:rsid w:val="006337C4"/>
    <w:rsid w:val="00633ADF"/>
    <w:rsid w:val="00633F2F"/>
    <w:rsid w:val="00634549"/>
    <w:rsid w:val="00634ACA"/>
    <w:rsid w:val="00636012"/>
    <w:rsid w:val="00637C6A"/>
    <w:rsid w:val="006407C5"/>
    <w:rsid w:val="0064166E"/>
    <w:rsid w:val="00641904"/>
    <w:rsid w:val="00641BED"/>
    <w:rsid w:val="00641CA9"/>
    <w:rsid w:val="006428CB"/>
    <w:rsid w:val="0064362C"/>
    <w:rsid w:val="00644443"/>
    <w:rsid w:val="00644692"/>
    <w:rsid w:val="00644D53"/>
    <w:rsid w:val="006469E2"/>
    <w:rsid w:val="006479FF"/>
    <w:rsid w:val="00650AC7"/>
    <w:rsid w:val="00651469"/>
    <w:rsid w:val="00651526"/>
    <w:rsid w:val="00651C15"/>
    <w:rsid w:val="0065378C"/>
    <w:rsid w:val="0065448D"/>
    <w:rsid w:val="006556E2"/>
    <w:rsid w:val="00655743"/>
    <w:rsid w:val="00656E2F"/>
    <w:rsid w:val="006579E0"/>
    <w:rsid w:val="00657B89"/>
    <w:rsid w:val="00660371"/>
    <w:rsid w:val="006608C2"/>
    <w:rsid w:val="00661C07"/>
    <w:rsid w:val="006622FD"/>
    <w:rsid w:val="00663EA3"/>
    <w:rsid w:val="00664A77"/>
    <w:rsid w:val="00666CAD"/>
    <w:rsid w:val="00670411"/>
    <w:rsid w:val="006728F9"/>
    <w:rsid w:val="00672B55"/>
    <w:rsid w:val="00680969"/>
    <w:rsid w:val="00680B6D"/>
    <w:rsid w:val="006814C6"/>
    <w:rsid w:val="0068240B"/>
    <w:rsid w:val="006825E3"/>
    <w:rsid w:val="0068289B"/>
    <w:rsid w:val="00682C90"/>
    <w:rsid w:val="00683E84"/>
    <w:rsid w:val="00684077"/>
    <w:rsid w:val="00684C05"/>
    <w:rsid w:val="00685096"/>
    <w:rsid w:val="00686487"/>
    <w:rsid w:val="006879BE"/>
    <w:rsid w:val="00687C31"/>
    <w:rsid w:val="00691955"/>
    <w:rsid w:val="006933C7"/>
    <w:rsid w:val="00693C57"/>
    <w:rsid w:val="00693F8A"/>
    <w:rsid w:val="00694EAC"/>
    <w:rsid w:val="0069587D"/>
    <w:rsid w:val="00695A98"/>
    <w:rsid w:val="00695FDB"/>
    <w:rsid w:val="0069650D"/>
    <w:rsid w:val="00696F75"/>
    <w:rsid w:val="00697AAD"/>
    <w:rsid w:val="006A0780"/>
    <w:rsid w:val="006A12A8"/>
    <w:rsid w:val="006A1FA5"/>
    <w:rsid w:val="006A24E5"/>
    <w:rsid w:val="006A4EFC"/>
    <w:rsid w:val="006A7F69"/>
    <w:rsid w:val="006B5C90"/>
    <w:rsid w:val="006B7BA7"/>
    <w:rsid w:val="006C02C0"/>
    <w:rsid w:val="006C3BDA"/>
    <w:rsid w:val="006C3EC4"/>
    <w:rsid w:val="006C4970"/>
    <w:rsid w:val="006C4ADC"/>
    <w:rsid w:val="006C53D1"/>
    <w:rsid w:val="006C5E0D"/>
    <w:rsid w:val="006C634D"/>
    <w:rsid w:val="006D126D"/>
    <w:rsid w:val="006D222E"/>
    <w:rsid w:val="006D31BD"/>
    <w:rsid w:val="006D31DC"/>
    <w:rsid w:val="006D3B44"/>
    <w:rsid w:val="006D3DA6"/>
    <w:rsid w:val="006D5BAB"/>
    <w:rsid w:val="006D63F1"/>
    <w:rsid w:val="006D7E15"/>
    <w:rsid w:val="006E01A8"/>
    <w:rsid w:val="006E084B"/>
    <w:rsid w:val="006E0A5D"/>
    <w:rsid w:val="006E11AC"/>
    <w:rsid w:val="006E1A90"/>
    <w:rsid w:val="006E1F75"/>
    <w:rsid w:val="006E4902"/>
    <w:rsid w:val="006E52FB"/>
    <w:rsid w:val="006E5DF2"/>
    <w:rsid w:val="006E6D24"/>
    <w:rsid w:val="006E7A11"/>
    <w:rsid w:val="006F04E5"/>
    <w:rsid w:val="006F097D"/>
    <w:rsid w:val="006F17F7"/>
    <w:rsid w:val="006F1B5B"/>
    <w:rsid w:val="006F1C61"/>
    <w:rsid w:val="006F2237"/>
    <w:rsid w:val="006F32DE"/>
    <w:rsid w:val="006F367C"/>
    <w:rsid w:val="006F427C"/>
    <w:rsid w:val="006F431C"/>
    <w:rsid w:val="006F7181"/>
    <w:rsid w:val="006F7D19"/>
    <w:rsid w:val="00700F0F"/>
    <w:rsid w:val="00701396"/>
    <w:rsid w:val="00702052"/>
    <w:rsid w:val="00702FCC"/>
    <w:rsid w:val="00703297"/>
    <w:rsid w:val="0070375E"/>
    <w:rsid w:val="00704611"/>
    <w:rsid w:val="00705AB3"/>
    <w:rsid w:val="00705D4F"/>
    <w:rsid w:val="00706C68"/>
    <w:rsid w:val="00706DE3"/>
    <w:rsid w:val="007070A1"/>
    <w:rsid w:val="0071074B"/>
    <w:rsid w:val="00711582"/>
    <w:rsid w:val="00711D32"/>
    <w:rsid w:val="0071301C"/>
    <w:rsid w:val="00713B21"/>
    <w:rsid w:val="0071480D"/>
    <w:rsid w:val="0071500F"/>
    <w:rsid w:val="0071547C"/>
    <w:rsid w:val="00715ECB"/>
    <w:rsid w:val="007162B6"/>
    <w:rsid w:val="007166F2"/>
    <w:rsid w:val="00720174"/>
    <w:rsid w:val="00720219"/>
    <w:rsid w:val="0072030F"/>
    <w:rsid w:val="00720FD5"/>
    <w:rsid w:val="007224D4"/>
    <w:rsid w:val="0072266D"/>
    <w:rsid w:val="00722E72"/>
    <w:rsid w:val="007235B2"/>
    <w:rsid w:val="00723670"/>
    <w:rsid w:val="00724BB2"/>
    <w:rsid w:val="00724C2B"/>
    <w:rsid w:val="00725F8D"/>
    <w:rsid w:val="00726CF2"/>
    <w:rsid w:val="00727AC8"/>
    <w:rsid w:val="007308CD"/>
    <w:rsid w:val="00730CCE"/>
    <w:rsid w:val="00731E47"/>
    <w:rsid w:val="00733B29"/>
    <w:rsid w:val="00735CE4"/>
    <w:rsid w:val="00737617"/>
    <w:rsid w:val="00737644"/>
    <w:rsid w:val="007377CF"/>
    <w:rsid w:val="00737BCA"/>
    <w:rsid w:val="00742FC8"/>
    <w:rsid w:val="00743775"/>
    <w:rsid w:val="007439A3"/>
    <w:rsid w:val="00745DD9"/>
    <w:rsid w:val="00746C71"/>
    <w:rsid w:val="00747D4D"/>
    <w:rsid w:val="0075021F"/>
    <w:rsid w:val="00750DC5"/>
    <w:rsid w:val="00752BA4"/>
    <w:rsid w:val="00752F4B"/>
    <w:rsid w:val="00753F01"/>
    <w:rsid w:val="0075407E"/>
    <w:rsid w:val="00755171"/>
    <w:rsid w:val="00755E70"/>
    <w:rsid w:val="0075728C"/>
    <w:rsid w:val="00757710"/>
    <w:rsid w:val="007602B3"/>
    <w:rsid w:val="00760C27"/>
    <w:rsid w:val="00760F7E"/>
    <w:rsid w:val="007616FB"/>
    <w:rsid w:val="00761B44"/>
    <w:rsid w:val="00762EE3"/>
    <w:rsid w:val="00763798"/>
    <w:rsid w:val="00763996"/>
    <w:rsid w:val="00764283"/>
    <w:rsid w:val="00767236"/>
    <w:rsid w:val="00767FAD"/>
    <w:rsid w:val="00770BFC"/>
    <w:rsid w:val="00770F86"/>
    <w:rsid w:val="007744BD"/>
    <w:rsid w:val="00774CD8"/>
    <w:rsid w:val="0077619E"/>
    <w:rsid w:val="00776B20"/>
    <w:rsid w:val="00776FAE"/>
    <w:rsid w:val="00777575"/>
    <w:rsid w:val="00780427"/>
    <w:rsid w:val="00780E09"/>
    <w:rsid w:val="00780F9B"/>
    <w:rsid w:val="00781875"/>
    <w:rsid w:val="00781D11"/>
    <w:rsid w:val="00782332"/>
    <w:rsid w:val="00783322"/>
    <w:rsid w:val="007840FE"/>
    <w:rsid w:val="0078456A"/>
    <w:rsid w:val="00784598"/>
    <w:rsid w:val="00784A89"/>
    <w:rsid w:val="0078505D"/>
    <w:rsid w:val="007864AE"/>
    <w:rsid w:val="00786B6C"/>
    <w:rsid w:val="0078731A"/>
    <w:rsid w:val="007879B5"/>
    <w:rsid w:val="00787C91"/>
    <w:rsid w:val="00791AF2"/>
    <w:rsid w:val="00792317"/>
    <w:rsid w:val="0079269F"/>
    <w:rsid w:val="00793D5B"/>
    <w:rsid w:val="00795583"/>
    <w:rsid w:val="00795BB9"/>
    <w:rsid w:val="00796B20"/>
    <w:rsid w:val="0079759C"/>
    <w:rsid w:val="007977E1"/>
    <w:rsid w:val="007977F4"/>
    <w:rsid w:val="00797B38"/>
    <w:rsid w:val="007A0BAD"/>
    <w:rsid w:val="007A300F"/>
    <w:rsid w:val="007A327D"/>
    <w:rsid w:val="007A37B7"/>
    <w:rsid w:val="007A393C"/>
    <w:rsid w:val="007A4BA9"/>
    <w:rsid w:val="007A4CB1"/>
    <w:rsid w:val="007A582B"/>
    <w:rsid w:val="007A6828"/>
    <w:rsid w:val="007A6DA4"/>
    <w:rsid w:val="007A760E"/>
    <w:rsid w:val="007A7798"/>
    <w:rsid w:val="007B0B88"/>
    <w:rsid w:val="007B1257"/>
    <w:rsid w:val="007B1CC4"/>
    <w:rsid w:val="007B29DA"/>
    <w:rsid w:val="007B3B04"/>
    <w:rsid w:val="007B3C4C"/>
    <w:rsid w:val="007B5880"/>
    <w:rsid w:val="007C031C"/>
    <w:rsid w:val="007C1C54"/>
    <w:rsid w:val="007C1DA7"/>
    <w:rsid w:val="007C1F47"/>
    <w:rsid w:val="007C21A6"/>
    <w:rsid w:val="007C21B7"/>
    <w:rsid w:val="007C2E6D"/>
    <w:rsid w:val="007C3487"/>
    <w:rsid w:val="007C35FB"/>
    <w:rsid w:val="007C39F7"/>
    <w:rsid w:val="007C512A"/>
    <w:rsid w:val="007C63C2"/>
    <w:rsid w:val="007C71C8"/>
    <w:rsid w:val="007C7518"/>
    <w:rsid w:val="007C7D31"/>
    <w:rsid w:val="007D04BF"/>
    <w:rsid w:val="007D1241"/>
    <w:rsid w:val="007D20AF"/>
    <w:rsid w:val="007D2287"/>
    <w:rsid w:val="007D3730"/>
    <w:rsid w:val="007D3A38"/>
    <w:rsid w:val="007D3FF1"/>
    <w:rsid w:val="007D56CC"/>
    <w:rsid w:val="007D7177"/>
    <w:rsid w:val="007D7C11"/>
    <w:rsid w:val="007E0123"/>
    <w:rsid w:val="007E2C4E"/>
    <w:rsid w:val="007E3204"/>
    <w:rsid w:val="007E4173"/>
    <w:rsid w:val="007E541F"/>
    <w:rsid w:val="007E6FD7"/>
    <w:rsid w:val="007F04F7"/>
    <w:rsid w:val="007F07AF"/>
    <w:rsid w:val="007F0CEF"/>
    <w:rsid w:val="007F164C"/>
    <w:rsid w:val="007F1780"/>
    <w:rsid w:val="007F1F98"/>
    <w:rsid w:val="007F2505"/>
    <w:rsid w:val="007F2E40"/>
    <w:rsid w:val="007F47E8"/>
    <w:rsid w:val="007F5111"/>
    <w:rsid w:val="007F519C"/>
    <w:rsid w:val="007F69B4"/>
    <w:rsid w:val="007F710D"/>
    <w:rsid w:val="007F7FF2"/>
    <w:rsid w:val="00801C6D"/>
    <w:rsid w:val="008045C0"/>
    <w:rsid w:val="008047A2"/>
    <w:rsid w:val="00804D52"/>
    <w:rsid w:val="008051A7"/>
    <w:rsid w:val="008066F8"/>
    <w:rsid w:val="00807416"/>
    <w:rsid w:val="008101F4"/>
    <w:rsid w:val="00810CE3"/>
    <w:rsid w:val="00813798"/>
    <w:rsid w:val="00813F3F"/>
    <w:rsid w:val="00816151"/>
    <w:rsid w:val="00816CFB"/>
    <w:rsid w:val="00817762"/>
    <w:rsid w:val="008205AB"/>
    <w:rsid w:val="00820CE5"/>
    <w:rsid w:val="00823313"/>
    <w:rsid w:val="008242E5"/>
    <w:rsid w:val="008249CF"/>
    <w:rsid w:val="008258E9"/>
    <w:rsid w:val="00825D6F"/>
    <w:rsid w:val="0082634E"/>
    <w:rsid w:val="008265DF"/>
    <w:rsid w:val="00826686"/>
    <w:rsid w:val="00826DCB"/>
    <w:rsid w:val="008304F2"/>
    <w:rsid w:val="0083082A"/>
    <w:rsid w:val="00830AC8"/>
    <w:rsid w:val="00830D30"/>
    <w:rsid w:val="00831171"/>
    <w:rsid w:val="0083158A"/>
    <w:rsid w:val="00831688"/>
    <w:rsid w:val="00832B72"/>
    <w:rsid w:val="00833C55"/>
    <w:rsid w:val="00833D50"/>
    <w:rsid w:val="0083591B"/>
    <w:rsid w:val="008374B1"/>
    <w:rsid w:val="00837660"/>
    <w:rsid w:val="00837DB3"/>
    <w:rsid w:val="00837FEC"/>
    <w:rsid w:val="00840372"/>
    <w:rsid w:val="00841C90"/>
    <w:rsid w:val="0084265E"/>
    <w:rsid w:val="008434BF"/>
    <w:rsid w:val="0084373B"/>
    <w:rsid w:val="008443DD"/>
    <w:rsid w:val="00844844"/>
    <w:rsid w:val="00844DBA"/>
    <w:rsid w:val="008450BF"/>
    <w:rsid w:val="008462BF"/>
    <w:rsid w:val="0084643A"/>
    <w:rsid w:val="00846808"/>
    <w:rsid w:val="00846B82"/>
    <w:rsid w:val="00846D1D"/>
    <w:rsid w:val="0084763C"/>
    <w:rsid w:val="008508E1"/>
    <w:rsid w:val="00850A80"/>
    <w:rsid w:val="00852C68"/>
    <w:rsid w:val="008532E4"/>
    <w:rsid w:val="00853366"/>
    <w:rsid w:val="00853D83"/>
    <w:rsid w:val="008546CE"/>
    <w:rsid w:val="00854FA6"/>
    <w:rsid w:val="00855729"/>
    <w:rsid w:val="008558A5"/>
    <w:rsid w:val="00855902"/>
    <w:rsid w:val="0085626A"/>
    <w:rsid w:val="0085673A"/>
    <w:rsid w:val="0085703A"/>
    <w:rsid w:val="00860301"/>
    <w:rsid w:val="008603A6"/>
    <w:rsid w:val="008603C8"/>
    <w:rsid w:val="00860965"/>
    <w:rsid w:val="008618EB"/>
    <w:rsid w:val="00861FC0"/>
    <w:rsid w:val="008652EC"/>
    <w:rsid w:val="0086544E"/>
    <w:rsid w:val="008656C9"/>
    <w:rsid w:val="00866241"/>
    <w:rsid w:val="00866FE6"/>
    <w:rsid w:val="00867A7B"/>
    <w:rsid w:val="00867CBE"/>
    <w:rsid w:val="00867D55"/>
    <w:rsid w:val="00870BF2"/>
    <w:rsid w:val="008739CB"/>
    <w:rsid w:val="008745DC"/>
    <w:rsid w:val="0087651D"/>
    <w:rsid w:val="00876B25"/>
    <w:rsid w:val="00877E97"/>
    <w:rsid w:val="00880453"/>
    <w:rsid w:val="00881BDE"/>
    <w:rsid w:val="00881BF3"/>
    <w:rsid w:val="00883B42"/>
    <w:rsid w:val="008864C7"/>
    <w:rsid w:val="00887E1F"/>
    <w:rsid w:val="00890117"/>
    <w:rsid w:val="00891924"/>
    <w:rsid w:val="00892001"/>
    <w:rsid w:val="00893882"/>
    <w:rsid w:val="00895CA1"/>
    <w:rsid w:val="00897B8A"/>
    <w:rsid w:val="008A078C"/>
    <w:rsid w:val="008A0B80"/>
    <w:rsid w:val="008A1649"/>
    <w:rsid w:val="008A2463"/>
    <w:rsid w:val="008A2A1E"/>
    <w:rsid w:val="008A2CEF"/>
    <w:rsid w:val="008A3491"/>
    <w:rsid w:val="008A4A5E"/>
    <w:rsid w:val="008A50E7"/>
    <w:rsid w:val="008A5306"/>
    <w:rsid w:val="008A5BB0"/>
    <w:rsid w:val="008A66D0"/>
    <w:rsid w:val="008A7D1A"/>
    <w:rsid w:val="008B0A2F"/>
    <w:rsid w:val="008B15FA"/>
    <w:rsid w:val="008B3EB5"/>
    <w:rsid w:val="008B4ABD"/>
    <w:rsid w:val="008B5789"/>
    <w:rsid w:val="008B5C47"/>
    <w:rsid w:val="008C2F0D"/>
    <w:rsid w:val="008C3C5D"/>
    <w:rsid w:val="008C4663"/>
    <w:rsid w:val="008C5542"/>
    <w:rsid w:val="008C5DA6"/>
    <w:rsid w:val="008C5F52"/>
    <w:rsid w:val="008D19EB"/>
    <w:rsid w:val="008D2FDF"/>
    <w:rsid w:val="008D3527"/>
    <w:rsid w:val="008D3981"/>
    <w:rsid w:val="008D445A"/>
    <w:rsid w:val="008D4EA8"/>
    <w:rsid w:val="008D4F58"/>
    <w:rsid w:val="008D54FB"/>
    <w:rsid w:val="008D5841"/>
    <w:rsid w:val="008E0281"/>
    <w:rsid w:val="008E13CF"/>
    <w:rsid w:val="008E2404"/>
    <w:rsid w:val="008E34FC"/>
    <w:rsid w:val="008E37A1"/>
    <w:rsid w:val="008E70B8"/>
    <w:rsid w:val="008E718B"/>
    <w:rsid w:val="008F057E"/>
    <w:rsid w:val="008F09D8"/>
    <w:rsid w:val="008F1FD1"/>
    <w:rsid w:val="008F3071"/>
    <w:rsid w:val="008F35EC"/>
    <w:rsid w:val="008F3E6E"/>
    <w:rsid w:val="008F5375"/>
    <w:rsid w:val="008F5551"/>
    <w:rsid w:val="008F5741"/>
    <w:rsid w:val="008F6840"/>
    <w:rsid w:val="008F77EA"/>
    <w:rsid w:val="00900CD1"/>
    <w:rsid w:val="00901FB4"/>
    <w:rsid w:val="00903B9D"/>
    <w:rsid w:val="00904FB9"/>
    <w:rsid w:val="00906AB2"/>
    <w:rsid w:val="00906DBC"/>
    <w:rsid w:val="0091166B"/>
    <w:rsid w:val="009131F7"/>
    <w:rsid w:val="00916B27"/>
    <w:rsid w:val="00920979"/>
    <w:rsid w:val="00920C56"/>
    <w:rsid w:val="00921CBA"/>
    <w:rsid w:val="0092227A"/>
    <w:rsid w:val="009238AD"/>
    <w:rsid w:val="00923C2D"/>
    <w:rsid w:val="00925FCE"/>
    <w:rsid w:val="00926735"/>
    <w:rsid w:val="00927402"/>
    <w:rsid w:val="009311D1"/>
    <w:rsid w:val="00931843"/>
    <w:rsid w:val="009318A6"/>
    <w:rsid w:val="00931F9D"/>
    <w:rsid w:val="0093241A"/>
    <w:rsid w:val="00935306"/>
    <w:rsid w:val="00935AA6"/>
    <w:rsid w:val="00936AA4"/>
    <w:rsid w:val="009373BC"/>
    <w:rsid w:val="009375C3"/>
    <w:rsid w:val="00941E2B"/>
    <w:rsid w:val="00941FB8"/>
    <w:rsid w:val="00942980"/>
    <w:rsid w:val="0094317A"/>
    <w:rsid w:val="009434C4"/>
    <w:rsid w:val="0094443E"/>
    <w:rsid w:val="0094544C"/>
    <w:rsid w:val="00945A80"/>
    <w:rsid w:val="00946043"/>
    <w:rsid w:val="0095015C"/>
    <w:rsid w:val="00951A86"/>
    <w:rsid w:val="00952B4A"/>
    <w:rsid w:val="00953A9F"/>
    <w:rsid w:val="0095588C"/>
    <w:rsid w:val="00955FEF"/>
    <w:rsid w:val="00956593"/>
    <w:rsid w:val="00956F6F"/>
    <w:rsid w:val="00957344"/>
    <w:rsid w:val="0095737F"/>
    <w:rsid w:val="00957A0B"/>
    <w:rsid w:val="00960B5E"/>
    <w:rsid w:val="0096208B"/>
    <w:rsid w:val="00963779"/>
    <w:rsid w:val="0096381F"/>
    <w:rsid w:val="00965292"/>
    <w:rsid w:val="00967DD7"/>
    <w:rsid w:val="009702CA"/>
    <w:rsid w:val="00971303"/>
    <w:rsid w:val="0097194A"/>
    <w:rsid w:val="00971CE9"/>
    <w:rsid w:val="009720AD"/>
    <w:rsid w:val="009747B2"/>
    <w:rsid w:val="00975BD5"/>
    <w:rsid w:val="00976477"/>
    <w:rsid w:val="0097771B"/>
    <w:rsid w:val="00980E1E"/>
    <w:rsid w:val="009815AE"/>
    <w:rsid w:val="0098278E"/>
    <w:rsid w:val="0098332C"/>
    <w:rsid w:val="0098369B"/>
    <w:rsid w:val="00983EBC"/>
    <w:rsid w:val="00984333"/>
    <w:rsid w:val="00984428"/>
    <w:rsid w:val="00984574"/>
    <w:rsid w:val="00984DF8"/>
    <w:rsid w:val="00985CA3"/>
    <w:rsid w:val="00986083"/>
    <w:rsid w:val="0098772C"/>
    <w:rsid w:val="00990ED1"/>
    <w:rsid w:val="0099125A"/>
    <w:rsid w:val="00991A9F"/>
    <w:rsid w:val="00992700"/>
    <w:rsid w:val="00993249"/>
    <w:rsid w:val="00993860"/>
    <w:rsid w:val="0099478F"/>
    <w:rsid w:val="009952D8"/>
    <w:rsid w:val="0099556B"/>
    <w:rsid w:val="009955C8"/>
    <w:rsid w:val="00996227"/>
    <w:rsid w:val="0099673C"/>
    <w:rsid w:val="009A101F"/>
    <w:rsid w:val="009A11CA"/>
    <w:rsid w:val="009A1EEC"/>
    <w:rsid w:val="009A233C"/>
    <w:rsid w:val="009A2762"/>
    <w:rsid w:val="009A41FB"/>
    <w:rsid w:val="009A4568"/>
    <w:rsid w:val="009A5D48"/>
    <w:rsid w:val="009A5F20"/>
    <w:rsid w:val="009B15FA"/>
    <w:rsid w:val="009B44E6"/>
    <w:rsid w:val="009B45FE"/>
    <w:rsid w:val="009B4683"/>
    <w:rsid w:val="009B5309"/>
    <w:rsid w:val="009B6CCC"/>
    <w:rsid w:val="009B7883"/>
    <w:rsid w:val="009C0FB5"/>
    <w:rsid w:val="009C213B"/>
    <w:rsid w:val="009C2441"/>
    <w:rsid w:val="009C2F68"/>
    <w:rsid w:val="009C6CD9"/>
    <w:rsid w:val="009C7C4D"/>
    <w:rsid w:val="009C7EED"/>
    <w:rsid w:val="009D1B85"/>
    <w:rsid w:val="009D2265"/>
    <w:rsid w:val="009D22BC"/>
    <w:rsid w:val="009D22CE"/>
    <w:rsid w:val="009D4028"/>
    <w:rsid w:val="009D4700"/>
    <w:rsid w:val="009D4859"/>
    <w:rsid w:val="009D5356"/>
    <w:rsid w:val="009D54C3"/>
    <w:rsid w:val="009D5F64"/>
    <w:rsid w:val="009D6248"/>
    <w:rsid w:val="009D6EDD"/>
    <w:rsid w:val="009E1ACA"/>
    <w:rsid w:val="009E386D"/>
    <w:rsid w:val="009E4828"/>
    <w:rsid w:val="009E5721"/>
    <w:rsid w:val="009E5733"/>
    <w:rsid w:val="009E6A07"/>
    <w:rsid w:val="009E70FE"/>
    <w:rsid w:val="009E7339"/>
    <w:rsid w:val="009E7A64"/>
    <w:rsid w:val="009E7AD0"/>
    <w:rsid w:val="009F059A"/>
    <w:rsid w:val="009F0C46"/>
    <w:rsid w:val="009F0D2D"/>
    <w:rsid w:val="009F11AD"/>
    <w:rsid w:val="009F290C"/>
    <w:rsid w:val="009F7079"/>
    <w:rsid w:val="009F75F6"/>
    <w:rsid w:val="009F7C23"/>
    <w:rsid w:val="00A0011D"/>
    <w:rsid w:val="00A00D1E"/>
    <w:rsid w:val="00A02D7C"/>
    <w:rsid w:val="00A04B04"/>
    <w:rsid w:val="00A05C41"/>
    <w:rsid w:val="00A0616F"/>
    <w:rsid w:val="00A06275"/>
    <w:rsid w:val="00A10D23"/>
    <w:rsid w:val="00A11091"/>
    <w:rsid w:val="00A1329D"/>
    <w:rsid w:val="00A13471"/>
    <w:rsid w:val="00A148CF"/>
    <w:rsid w:val="00A15627"/>
    <w:rsid w:val="00A17612"/>
    <w:rsid w:val="00A176B3"/>
    <w:rsid w:val="00A212FD"/>
    <w:rsid w:val="00A23122"/>
    <w:rsid w:val="00A23494"/>
    <w:rsid w:val="00A24F3E"/>
    <w:rsid w:val="00A24F74"/>
    <w:rsid w:val="00A260BC"/>
    <w:rsid w:val="00A27F13"/>
    <w:rsid w:val="00A30EF0"/>
    <w:rsid w:val="00A31C8D"/>
    <w:rsid w:val="00A331B4"/>
    <w:rsid w:val="00A345DF"/>
    <w:rsid w:val="00A34CCF"/>
    <w:rsid w:val="00A3579F"/>
    <w:rsid w:val="00A3686D"/>
    <w:rsid w:val="00A377D1"/>
    <w:rsid w:val="00A37AB4"/>
    <w:rsid w:val="00A43511"/>
    <w:rsid w:val="00A4390E"/>
    <w:rsid w:val="00A45F91"/>
    <w:rsid w:val="00A47863"/>
    <w:rsid w:val="00A511EF"/>
    <w:rsid w:val="00A5514D"/>
    <w:rsid w:val="00A55218"/>
    <w:rsid w:val="00A555E3"/>
    <w:rsid w:val="00A55A3C"/>
    <w:rsid w:val="00A5708C"/>
    <w:rsid w:val="00A578AF"/>
    <w:rsid w:val="00A57DE2"/>
    <w:rsid w:val="00A60AA7"/>
    <w:rsid w:val="00A61AAC"/>
    <w:rsid w:val="00A64577"/>
    <w:rsid w:val="00A711A0"/>
    <w:rsid w:val="00A71A33"/>
    <w:rsid w:val="00A71FB8"/>
    <w:rsid w:val="00A72A6B"/>
    <w:rsid w:val="00A72B51"/>
    <w:rsid w:val="00A73810"/>
    <w:rsid w:val="00A7396C"/>
    <w:rsid w:val="00A75935"/>
    <w:rsid w:val="00A7618E"/>
    <w:rsid w:val="00A80E1B"/>
    <w:rsid w:val="00A814E1"/>
    <w:rsid w:val="00A82E75"/>
    <w:rsid w:val="00A8489F"/>
    <w:rsid w:val="00A85028"/>
    <w:rsid w:val="00A85DD9"/>
    <w:rsid w:val="00A87C5F"/>
    <w:rsid w:val="00A90180"/>
    <w:rsid w:val="00A9080F"/>
    <w:rsid w:val="00A9093E"/>
    <w:rsid w:val="00A90FF3"/>
    <w:rsid w:val="00A91325"/>
    <w:rsid w:val="00A94F54"/>
    <w:rsid w:val="00A95F28"/>
    <w:rsid w:val="00A97C14"/>
    <w:rsid w:val="00AA1245"/>
    <w:rsid w:val="00AA1F53"/>
    <w:rsid w:val="00AA210B"/>
    <w:rsid w:val="00AA2277"/>
    <w:rsid w:val="00AA27BF"/>
    <w:rsid w:val="00AA2CA4"/>
    <w:rsid w:val="00AA4F38"/>
    <w:rsid w:val="00AA5728"/>
    <w:rsid w:val="00AA7139"/>
    <w:rsid w:val="00AA71A9"/>
    <w:rsid w:val="00AA7378"/>
    <w:rsid w:val="00AA7A1A"/>
    <w:rsid w:val="00AA7F26"/>
    <w:rsid w:val="00AB0580"/>
    <w:rsid w:val="00AB1262"/>
    <w:rsid w:val="00AB42BC"/>
    <w:rsid w:val="00AB61BA"/>
    <w:rsid w:val="00AB6231"/>
    <w:rsid w:val="00AC0060"/>
    <w:rsid w:val="00AC02D5"/>
    <w:rsid w:val="00AC1FDE"/>
    <w:rsid w:val="00AC4A2F"/>
    <w:rsid w:val="00AC51D9"/>
    <w:rsid w:val="00AC66C5"/>
    <w:rsid w:val="00AC7EB2"/>
    <w:rsid w:val="00AD0723"/>
    <w:rsid w:val="00AD0816"/>
    <w:rsid w:val="00AD09DA"/>
    <w:rsid w:val="00AD0B2B"/>
    <w:rsid w:val="00AD125F"/>
    <w:rsid w:val="00AD3A4A"/>
    <w:rsid w:val="00AD3F26"/>
    <w:rsid w:val="00AD54E6"/>
    <w:rsid w:val="00AD5CD5"/>
    <w:rsid w:val="00AD634D"/>
    <w:rsid w:val="00AD6C94"/>
    <w:rsid w:val="00AE0D57"/>
    <w:rsid w:val="00AE160B"/>
    <w:rsid w:val="00AE2080"/>
    <w:rsid w:val="00AE2982"/>
    <w:rsid w:val="00AE2AAA"/>
    <w:rsid w:val="00AE2CBA"/>
    <w:rsid w:val="00AE3514"/>
    <w:rsid w:val="00AE428A"/>
    <w:rsid w:val="00AE5435"/>
    <w:rsid w:val="00AE5B22"/>
    <w:rsid w:val="00AE794B"/>
    <w:rsid w:val="00AE79B4"/>
    <w:rsid w:val="00AF19AD"/>
    <w:rsid w:val="00AF1F46"/>
    <w:rsid w:val="00AF1FAB"/>
    <w:rsid w:val="00AF36F5"/>
    <w:rsid w:val="00AF3859"/>
    <w:rsid w:val="00AF4227"/>
    <w:rsid w:val="00AF49C5"/>
    <w:rsid w:val="00AF523B"/>
    <w:rsid w:val="00AF5453"/>
    <w:rsid w:val="00AF565B"/>
    <w:rsid w:val="00AF71D0"/>
    <w:rsid w:val="00AF7B1D"/>
    <w:rsid w:val="00AF7B81"/>
    <w:rsid w:val="00B008A7"/>
    <w:rsid w:val="00B0121F"/>
    <w:rsid w:val="00B013D9"/>
    <w:rsid w:val="00B02D63"/>
    <w:rsid w:val="00B03615"/>
    <w:rsid w:val="00B03ADD"/>
    <w:rsid w:val="00B044BA"/>
    <w:rsid w:val="00B04934"/>
    <w:rsid w:val="00B049F9"/>
    <w:rsid w:val="00B071E6"/>
    <w:rsid w:val="00B0724B"/>
    <w:rsid w:val="00B0790A"/>
    <w:rsid w:val="00B07F96"/>
    <w:rsid w:val="00B10A42"/>
    <w:rsid w:val="00B12421"/>
    <w:rsid w:val="00B1410D"/>
    <w:rsid w:val="00B14BAA"/>
    <w:rsid w:val="00B16090"/>
    <w:rsid w:val="00B212D1"/>
    <w:rsid w:val="00B22125"/>
    <w:rsid w:val="00B227DC"/>
    <w:rsid w:val="00B2430E"/>
    <w:rsid w:val="00B24DF6"/>
    <w:rsid w:val="00B259AA"/>
    <w:rsid w:val="00B25A91"/>
    <w:rsid w:val="00B309F3"/>
    <w:rsid w:val="00B31356"/>
    <w:rsid w:val="00B31EC8"/>
    <w:rsid w:val="00B326FB"/>
    <w:rsid w:val="00B33313"/>
    <w:rsid w:val="00B3403C"/>
    <w:rsid w:val="00B34CE4"/>
    <w:rsid w:val="00B36F7D"/>
    <w:rsid w:val="00B4027C"/>
    <w:rsid w:val="00B433E2"/>
    <w:rsid w:val="00B442E1"/>
    <w:rsid w:val="00B44544"/>
    <w:rsid w:val="00B44558"/>
    <w:rsid w:val="00B4535F"/>
    <w:rsid w:val="00B47DFD"/>
    <w:rsid w:val="00B515DA"/>
    <w:rsid w:val="00B51770"/>
    <w:rsid w:val="00B53619"/>
    <w:rsid w:val="00B53934"/>
    <w:rsid w:val="00B53B66"/>
    <w:rsid w:val="00B5400A"/>
    <w:rsid w:val="00B54ACC"/>
    <w:rsid w:val="00B54BE3"/>
    <w:rsid w:val="00B56003"/>
    <w:rsid w:val="00B56392"/>
    <w:rsid w:val="00B565DB"/>
    <w:rsid w:val="00B56BBE"/>
    <w:rsid w:val="00B607BC"/>
    <w:rsid w:val="00B607C6"/>
    <w:rsid w:val="00B6231F"/>
    <w:rsid w:val="00B6322F"/>
    <w:rsid w:val="00B6511D"/>
    <w:rsid w:val="00B66422"/>
    <w:rsid w:val="00B679D7"/>
    <w:rsid w:val="00B67AA4"/>
    <w:rsid w:val="00B71447"/>
    <w:rsid w:val="00B75203"/>
    <w:rsid w:val="00B75CFE"/>
    <w:rsid w:val="00B76946"/>
    <w:rsid w:val="00B770AF"/>
    <w:rsid w:val="00B80173"/>
    <w:rsid w:val="00B8018C"/>
    <w:rsid w:val="00B80554"/>
    <w:rsid w:val="00B80DDC"/>
    <w:rsid w:val="00B818A5"/>
    <w:rsid w:val="00B82DA0"/>
    <w:rsid w:val="00B833B7"/>
    <w:rsid w:val="00B83D3E"/>
    <w:rsid w:val="00B849D3"/>
    <w:rsid w:val="00B85FFD"/>
    <w:rsid w:val="00B874EC"/>
    <w:rsid w:val="00B877D6"/>
    <w:rsid w:val="00B906D4"/>
    <w:rsid w:val="00B92A87"/>
    <w:rsid w:val="00B9462A"/>
    <w:rsid w:val="00B96586"/>
    <w:rsid w:val="00BA20EB"/>
    <w:rsid w:val="00BA3590"/>
    <w:rsid w:val="00BA4E90"/>
    <w:rsid w:val="00BA5DCE"/>
    <w:rsid w:val="00BA6593"/>
    <w:rsid w:val="00BA6BBE"/>
    <w:rsid w:val="00BA6CCA"/>
    <w:rsid w:val="00BB1FC8"/>
    <w:rsid w:val="00BB23FD"/>
    <w:rsid w:val="00BB262E"/>
    <w:rsid w:val="00BB26C4"/>
    <w:rsid w:val="00BB29A7"/>
    <w:rsid w:val="00BB2C68"/>
    <w:rsid w:val="00BB2E69"/>
    <w:rsid w:val="00BB5A37"/>
    <w:rsid w:val="00BB6027"/>
    <w:rsid w:val="00BB6342"/>
    <w:rsid w:val="00BB6507"/>
    <w:rsid w:val="00BC0AAC"/>
    <w:rsid w:val="00BC0BBE"/>
    <w:rsid w:val="00BC1397"/>
    <w:rsid w:val="00BC2740"/>
    <w:rsid w:val="00BC27A2"/>
    <w:rsid w:val="00BC2DBD"/>
    <w:rsid w:val="00BC3709"/>
    <w:rsid w:val="00BC4E3E"/>
    <w:rsid w:val="00BC51E2"/>
    <w:rsid w:val="00BC5A66"/>
    <w:rsid w:val="00BC6397"/>
    <w:rsid w:val="00BD08B7"/>
    <w:rsid w:val="00BD0A2C"/>
    <w:rsid w:val="00BD1DB0"/>
    <w:rsid w:val="00BD29FF"/>
    <w:rsid w:val="00BD2E98"/>
    <w:rsid w:val="00BD3D3E"/>
    <w:rsid w:val="00BD635D"/>
    <w:rsid w:val="00BD684D"/>
    <w:rsid w:val="00BD769A"/>
    <w:rsid w:val="00BD7E01"/>
    <w:rsid w:val="00BE279B"/>
    <w:rsid w:val="00BE32A1"/>
    <w:rsid w:val="00BE34FB"/>
    <w:rsid w:val="00BE5F82"/>
    <w:rsid w:val="00BE68A5"/>
    <w:rsid w:val="00BF2C2C"/>
    <w:rsid w:val="00BF30CC"/>
    <w:rsid w:val="00BF3A96"/>
    <w:rsid w:val="00BF438D"/>
    <w:rsid w:val="00BF5910"/>
    <w:rsid w:val="00BF6799"/>
    <w:rsid w:val="00BF6952"/>
    <w:rsid w:val="00BF6BCC"/>
    <w:rsid w:val="00BF6EA3"/>
    <w:rsid w:val="00BF7299"/>
    <w:rsid w:val="00C0038F"/>
    <w:rsid w:val="00C01259"/>
    <w:rsid w:val="00C01682"/>
    <w:rsid w:val="00C0681B"/>
    <w:rsid w:val="00C0685D"/>
    <w:rsid w:val="00C06CD5"/>
    <w:rsid w:val="00C072F9"/>
    <w:rsid w:val="00C1013A"/>
    <w:rsid w:val="00C119AF"/>
    <w:rsid w:val="00C12290"/>
    <w:rsid w:val="00C1289C"/>
    <w:rsid w:val="00C12FE1"/>
    <w:rsid w:val="00C13A1F"/>
    <w:rsid w:val="00C1445E"/>
    <w:rsid w:val="00C16206"/>
    <w:rsid w:val="00C16DE6"/>
    <w:rsid w:val="00C2070F"/>
    <w:rsid w:val="00C2247B"/>
    <w:rsid w:val="00C2249A"/>
    <w:rsid w:val="00C23947"/>
    <w:rsid w:val="00C240AF"/>
    <w:rsid w:val="00C241C9"/>
    <w:rsid w:val="00C24BE1"/>
    <w:rsid w:val="00C24FC3"/>
    <w:rsid w:val="00C24FE6"/>
    <w:rsid w:val="00C25349"/>
    <w:rsid w:val="00C25F1D"/>
    <w:rsid w:val="00C26DA3"/>
    <w:rsid w:val="00C3071F"/>
    <w:rsid w:val="00C30C37"/>
    <w:rsid w:val="00C30EAA"/>
    <w:rsid w:val="00C31EF9"/>
    <w:rsid w:val="00C3336E"/>
    <w:rsid w:val="00C3383F"/>
    <w:rsid w:val="00C33889"/>
    <w:rsid w:val="00C33947"/>
    <w:rsid w:val="00C33DE6"/>
    <w:rsid w:val="00C34394"/>
    <w:rsid w:val="00C34FE5"/>
    <w:rsid w:val="00C364C9"/>
    <w:rsid w:val="00C3725F"/>
    <w:rsid w:val="00C406D2"/>
    <w:rsid w:val="00C40A81"/>
    <w:rsid w:val="00C40C6F"/>
    <w:rsid w:val="00C4108B"/>
    <w:rsid w:val="00C41899"/>
    <w:rsid w:val="00C42076"/>
    <w:rsid w:val="00C43D7E"/>
    <w:rsid w:val="00C43F46"/>
    <w:rsid w:val="00C446BE"/>
    <w:rsid w:val="00C44B93"/>
    <w:rsid w:val="00C460DD"/>
    <w:rsid w:val="00C478D3"/>
    <w:rsid w:val="00C504CE"/>
    <w:rsid w:val="00C5065E"/>
    <w:rsid w:val="00C51AC1"/>
    <w:rsid w:val="00C5282D"/>
    <w:rsid w:val="00C528CC"/>
    <w:rsid w:val="00C52C6A"/>
    <w:rsid w:val="00C52F77"/>
    <w:rsid w:val="00C563D9"/>
    <w:rsid w:val="00C56A89"/>
    <w:rsid w:val="00C57022"/>
    <w:rsid w:val="00C604A2"/>
    <w:rsid w:val="00C61061"/>
    <w:rsid w:val="00C61EC1"/>
    <w:rsid w:val="00C620C6"/>
    <w:rsid w:val="00C62C4D"/>
    <w:rsid w:val="00C6346C"/>
    <w:rsid w:val="00C63727"/>
    <w:rsid w:val="00C6448B"/>
    <w:rsid w:val="00C64D6D"/>
    <w:rsid w:val="00C653CD"/>
    <w:rsid w:val="00C6604C"/>
    <w:rsid w:val="00C6612D"/>
    <w:rsid w:val="00C66344"/>
    <w:rsid w:val="00C67033"/>
    <w:rsid w:val="00C67A2C"/>
    <w:rsid w:val="00C67CAF"/>
    <w:rsid w:val="00C7107C"/>
    <w:rsid w:val="00C742B3"/>
    <w:rsid w:val="00C742F1"/>
    <w:rsid w:val="00C74565"/>
    <w:rsid w:val="00C7477E"/>
    <w:rsid w:val="00C75D25"/>
    <w:rsid w:val="00C75D6B"/>
    <w:rsid w:val="00C775CE"/>
    <w:rsid w:val="00C77D77"/>
    <w:rsid w:val="00C81071"/>
    <w:rsid w:val="00C84E62"/>
    <w:rsid w:val="00C85223"/>
    <w:rsid w:val="00C85468"/>
    <w:rsid w:val="00C85DF6"/>
    <w:rsid w:val="00C85FC0"/>
    <w:rsid w:val="00C87106"/>
    <w:rsid w:val="00C914A1"/>
    <w:rsid w:val="00C93600"/>
    <w:rsid w:val="00C943C8"/>
    <w:rsid w:val="00C94D6F"/>
    <w:rsid w:val="00C97245"/>
    <w:rsid w:val="00C97B9A"/>
    <w:rsid w:val="00CA071F"/>
    <w:rsid w:val="00CA3691"/>
    <w:rsid w:val="00CA4239"/>
    <w:rsid w:val="00CA4D2F"/>
    <w:rsid w:val="00CA72C2"/>
    <w:rsid w:val="00CA7F68"/>
    <w:rsid w:val="00CB23BA"/>
    <w:rsid w:val="00CB32D7"/>
    <w:rsid w:val="00CB44E6"/>
    <w:rsid w:val="00CB7EC6"/>
    <w:rsid w:val="00CC27CB"/>
    <w:rsid w:val="00CC2CFF"/>
    <w:rsid w:val="00CC35C0"/>
    <w:rsid w:val="00CC3A66"/>
    <w:rsid w:val="00CC4276"/>
    <w:rsid w:val="00CC4531"/>
    <w:rsid w:val="00CC487E"/>
    <w:rsid w:val="00CC4BE9"/>
    <w:rsid w:val="00CC4DFD"/>
    <w:rsid w:val="00CC5C65"/>
    <w:rsid w:val="00CC6116"/>
    <w:rsid w:val="00CC6238"/>
    <w:rsid w:val="00CC6365"/>
    <w:rsid w:val="00CC6812"/>
    <w:rsid w:val="00CC6D05"/>
    <w:rsid w:val="00CC7CC2"/>
    <w:rsid w:val="00CC7F03"/>
    <w:rsid w:val="00CD0CA1"/>
    <w:rsid w:val="00CD1123"/>
    <w:rsid w:val="00CD1BC6"/>
    <w:rsid w:val="00CD2546"/>
    <w:rsid w:val="00CD2664"/>
    <w:rsid w:val="00CD2BC0"/>
    <w:rsid w:val="00CD3B4D"/>
    <w:rsid w:val="00CD5098"/>
    <w:rsid w:val="00CD5B00"/>
    <w:rsid w:val="00CD696A"/>
    <w:rsid w:val="00CD6AA0"/>
    <w:rsid w:val="00CE3472"/>
    <w:rsid w:val="00CE5AC2"/>
    <w:rsid w:val="00CE752C"/>
    <w:rsid w:val="00CE7BA4"/>
    <w:rsid w:val="00CF0050"/>
    <w:rsid w:val="00CF0EFB"/>
    <w:rsid w:val="00CF1D0D"/>
    <w:rsid w:val="00CF453D"/>
    <w:rsid w:val="00CF4731"/>
    <w:rsid w:val="00CF5388"/>
    <w:rsid w:val="00CF5C80"/>
    <w:rsid w:val="00CF5F6C"/>
    <w:rsid w:val="00CF61FB"/>
    <w:rsid w:val="00D00826"/>
    <w:rsid w:val="00D01936"/>
    <w:rsid w:val="00D04633"/>
    <w:rsid w:val="00D054AA"/>
    <w:rsid w:val="00D05D8C"/>
    <w:rsid w:val="00D05F7B"/>
    <w:rsid w:val="00D0631B"/>
    <w:rsid w:val="00D06329"/>
    <w:rsid w:val="00D077A7"/>
    <w:rsid w:val="00D101CD"/>
    <w:rsid w:val="00D10927"/>
    <w:rsid w:val="00D10FE7"/>
    <w:rsid w:val="00D1216D"/>
    <w:rsid w:val="00D128DB"/>
    <w:rsid w:val="00D139D5"/>
    <w:rsid w:val="00D14748"/>
    <w:rsid w:val="00D15D0B"/>
    <w:rsid w:val="00D1628C"/>
    <w:rsid w:val="00D162C0"/>
    <w:rsid w:val="00D165EC"/>
    <w:rsid w:val="00D16CBE"/>
    <w:rsid w:val="00D16E88"/>
    <w:rsid w:val="00D220D5"/>
    <w:rsid w:val="00D2227A"/>
    <w:rsid w:val="00D22EA3"/>
    <w:rsid w:val="00D255C8"/>
    <w:rsid w:val="00D25A04"/>
    <w:rsid w:val="00D2632A"/>
    <w:rsid w:val="00D26765"/>
    <w:rsid w:val="00D26785"/>
    <w:rsid w:val="00D26D38"/>
    <w:rsid w:val="00D33176"/>
    <w:rsid w:val="00D34764"/>
    <w:rsid w:val="00D35858"/>
    <w:rsid w:val="00D358D2"/>
    <w:rsid w:val="00D359CD"/>
    <w:rsid w:val="00D35C10"/>
    <w:rsid w:val="00D366DC"/>
    <w:rsid w:val="00D36994"/>
    <w:rsid w:val="00D41456"/>
    <w:rsid w:val="00D41868"/>
    <w:rsid w:val="00D42008"/>
    <w:rsid w:val="00D47303"/>
    <w:rsid w:val="00D475AC"/>
    <w:rsid w:val="00D476BB"/>
    <w:rsid w:val="00D5119D"/>
    <w:rsid w:val="00D52279"/>
    <w:rsid w:val="00D53439"/>
    <w:rsid w:val="00D543FE"/>
    <w:rsid w:val="00D6185A"/>
    <w:rsid w:val="00D61B7A"/>
    <w:rsid w:val="00D61FA5"/>
    <w:rsid w:val="00D62B38"/>
    <w:rsid w:val="00D6454B"/>
    <w:rsid w:val="00D66AE1"/>
    <w:rsid w:val="00D67610"/>
    <w:rsid w:val="00D6792D"/>
    <w:rsid w:val="00D67F97"/>
    <w:rsid w:val="00D71F20"/>
    <w:rsid w:val="00D73057"/>
    <w:rsid w:val="00D730B3"/>
    <w:rsid w:val="00D738AD"/>
    <w:rsid w:val="00D74A21"/>
    <w:rsid w:val="00D75795"/>
    <w:rsid w:val="00D825E7"/>
    <w:rsid w:val="00D84A0D"/>
    <w:rsid w:val="00D85412"/>
    <w:rsid w:val="00D86EDE"/>
    <w:rsid w:val="00D87390"/>
    <w:rsid w:val="00D87495"/>
    <w:rsid w:val="00D90477"/>
    <w:rsid w:val="00D91D30"/>
    <w:rsid w:val="00D933F3"/>
    <w:rsid w:val="00D96830"/>
    <w:rsid w:val="00D96987"/>
    <w:rsid w:val="00D9762B"/>
    <w:rsid w:val="00DA0449"/>
    <w:rsid w:val="00DA044B"/>
    <w:rsid w:val="00DA14F7"/>
    <w:rsid w:val="00DA23F6"/>
    <w:rsid w:val="00DA2E23"/>
    <w:rsid w:val="00DA327E"/>
    <w:rsid w:val="00DA36EC"/>
    <w:rsid w:val="00DA3C3A"/>
    <w:rsid w:val="00DA4842"/>
    <w:rsid w:val="00DA49F4"/>
    <w:rsid w:val="00DA4A41"/>
    <w:rsid w:val="00DA68DB"/>
    <w:rsid w:val="00DA6D79"/>
    <w:rsid w:val="00DB0BE8"/>
    <w:rsid w:val="00DB28E0"/>
    <w:rsid w:val="00DB2CA1"/>
    <w:rsid w:val="00DB457E"/>
    <w:rsid w:val="00DB4FF8"/>
    <w:rsid w:val="00DB5C8B"/>
    <w:rsid w:val="00DB6408"/>
    <w:rsid w:val="00DB67BE"/>
    <w:rsid w:val="00DC1EDF"/>
    <w:rsid w:val="00DC2CE7"/>
    <w:rsid w:val="00DC3437"/>
    <w:rsid w:val="00DC37B7"/>
    <w:rsid w:val="00DC3EE6"/>
    <w:rsid w:val="00DC4F48"/>
    <w:rsid w:val="00DC52EE"/>
    <w:rsid w:val="00DC548C"/>
    <w:rsid w:val="00DC7F42"/>
    <w:rsid w:val="00DD0A38"/>
    <w:rsid w:val="00DD113E"/>
    <w:rsid w:val="00DD21AF"/>
    <w:rsid w:val="00DD2260"/>
    <w:rsid w:val="00DD39CF"/>
    <w:rsid w:val="00DD4AAC"/>
    <w:rsid w:val="00DD6790"/>
    <w:rsid w:val="00DD6A7A"/>
    <w:rsid w:val="00DD6FE5"/>
    <w:rsid w:val="00DD720F"/>
    <w:rsid w:val="00DE06F0"/>
    <w:rsid w:val="00DE1207"/>
    <w:rsid w:val="00DE1282"/>
    <w:rsid w:val="00DE3646"/>
    <w:rsid w:val="00DE3DCE"/>
    <w:rsid w:val="00DE4DEC"/>
    <w:rsid w:val="00DE5C87"/>
    <w:rsid w:val="00DE663E"/>
    <w:rsid w:val="00DE7EB6"/>
    <w:rsid w:val="00DF09CD"/>
    <w:rsid w:val="00DF3651"/>
    <w:rsid w:val="00DF416B"/>
    <w:rsid w:val="00DF4227"/>
    <w:rsid w:val="00DF4D34"/>
    <w:rsid w:val="00DF4F01"/>
    <w:rsid w:val="00DF529A"/>
    <w:rsid w:val="00DF5E59"/>
    <w:rsid w:val="00DF653B"/>
    <w:rsid w:val="00DF6595"/>
    <w:rsid w:val="00E0016B"/>
    <w:rsid w:val="00E00B83"/>
    <w:rsid w:val="00E01370"/>
    <w:rsid w:val="00E02C74"/>
    <w:rsid w:val="00E078F4"/>
    <w:rsid w:val="00E07EAA"/>
    <w:rsid w:val="00E11124"/>
    <w:rsid w:val="00E12640"/>
    <w:rsid w:val="00E153C3"/>
    <w:rsid w:val="00E15B43"/>
    <w:rsid w:val="00E15FC3"/>
    <w:rsid w:val="00E1678E"/>
    <w:rsid w:val="00E16A42"/>
    <w:rsid w:val="00E206BE"/>
    <w:rsid w:val="00E2349C"/>
    <w:rsid w:val="00E243C9"/>
    <w:rsid w:val="00E30380"/>
    <w:rsid w:val="00E30729"/>
    <w:rsid w:val="00E318D9"/>
    <w:rsid w:val="00E31F8C"/>
    <w:rsid w:val="00E3297A"/>
    <w:rsid w:val="00E33E48"/>
    <w:rsid w:val="00E342F1"/>
    <w:rsid w:val="00E35DB2"/>
    <w:rsid w:val="00E36888"/>
    <w:rsid w:val="00E3689C"/>
    <w:rsid w:val="00E40612"/>
    <w:rsid w:val="00E44937"/>
    <w:rsid w:val="00E453AE"/>
    <w:rsid w:val="00E458F5"/>
    <w:rsid w:val="00E45ACF"/>
    <w:rsid w:val="00E46270"/>
    <w:rsid w:val="00E5148F"/>
    <w:rsid w:val="00E52707"/>
    <w:rsid w:val="00E5322C"/>
    <w:rsid w:val="00E532C9"/>
    <w:rsid w:val="00E53AC6"/>
    <w:rsid w:val="00E551CD"/>
    <w:rsid w:val="00E552B6"/>
    <w:rsid w:val="00E57002"/>
    <w:rsid w:val="00E600C2"/>
    <w:rsid w:val="00E61058"/>
    <w:rsid w:val="00E64F3C"/>
    <w:rsid w:val="00E65E02"/>
    <w:rsid w:val="00E665B2"/>
    <w:rsid w:val="00E6700D"/>
    <w:rsid w:val="00E67386"/>
    <w:rsid w:val="00E7053C"/>
    <w:rsid w:val="00E70546"/>
    <w:rsid w:val="00E71687"/>
    <w:rsid w:val="00E71822"/>
    <w:rsid w:val="00E72434"/>
    <w:rsid w:val="00E72A10"/>
    <w:rsid w:val="00E72AF2"/>
    <w:rsid w:val="00E735EF"/>
    <w:rsid w:val="00E736C7"/>
    <w:rsid w:val="00E74A4F"/>
    <w:rsid w:val="00E75132"/>
    <w:rsid w:val="00E76E6E"/>
    <w:rsid w:val="00E770E0"/>
    <w:rsid w:val="00E8081D"/>
    <w:rsid w:val="00E8111F"/>
    <w:rsid w:val="00E81444"/>
    <w:rsid w:val="00E816EC"/>
    <w:rsid w:val="00E82D32"/>
    <w:rsid w:val="00E83995"/>
    <w:rsid w:val="00E84AC1"/>
    <w:rsid w:val="00E8543B"/>
    <w:rsid w:val="00E85A35"/>
    <w:rsid w:val="00E86D1B"/>
    <w:rsid w:val="00E8744E"/>
    <w:rsid w:val="00E879DB"/>
    <w:rsid w:val="00E9231B"/>
    <w:rsid w:val="00E935C4"/>
    <w:rsid w:val="00E94C4C"/>
    <w:rsid w:val="00E95E34"/>
    <w:rsid w:val="00E9611D"/>
    <w:rsid w:val="00E97570"/>
    <w:rsid w:val="00E97BDF"/>
    <w:rsid w:val="00EA075D"/>
    <w:rsid w:val="00EA122D"/>
    <w:rsid w:val="00EA2DDA"/>
    <w:rsid w:val="00EA462F"/>
    <w:rsid w:val="00EA5A4E"/>
    <w:rsid w:val="00EA7855"/>
    <w:rsid w:val="00EB1C22"/>
    <w:rsid w:val="00EB2133"/>
    <w:rsid w:val="00EB2FC0"/>
    <w:rsid w:val="00EB3751"/>
    <w:rsid w:val="00EB428E"/>
    <w:rsid w:val="00EB4A18"/>
    <w:rsid w:val="00EB5B56"/>
    <w:rsid w:val="00EB7A85"/>
    <w:rsid w:val="00EB7B0B"/>
    <w:rsid w:val="00EB7D75"/>
    <w:rsid w:val="00EC0A59"/>
    <w:rsid w:val="00EC201A"/>
    <w:rsid w:val="00EC52FF"/>
    <w:rsid w:val="00EC5AAB"/>
    <w:rsid w:val="00EC71DA"/>
    <w:rsid w:val="00EC789B"/>
    <w:rsid w:val="00ED0AA8"/>
    <w:rsid w:val="00ED0CD3"/>
    <w:rsid w:val="00ED2C36"/>
    <w:rsid w:val="00ED4DED"/>
    <w:rsid w:val="00ED58E7"/>
    <w:rsid w:val="00ED609B"/>
    <w:rsid w:val="00ED7FBB"/>
    <w:rsid w:val="00EE0CB8"/>
    <w:rsid w:val="00EE1745"/>
    <w:rsid w:val="00EE1B22"/>
    <w:rsid w:val="00EE1BA1"/>
    <w:rsid w:val="00EE1D77"/>
    <w:rsid w:val="00EE1E97"/>
    <w:rsid w:val="00EE2972"/>
    <w:rsid w:val="00EE41A6"/>
    <w:rsid w:val="00EE5AF9"/>
    <w:rsid w:val="00EE77DF"/>
    <w:rsid w:val="00EE7B34"/>
    <w:rsid w:val="00EF2825"/>
    <w:rsid w:val="00EF3DDF"/>
    <w:rsid w:val="00EF4009"/>
    <w:rsid w:val="00EF4858"/>
    <w:rsid w:val="00EF4F2D"/>
    <w:rsid w:val="00EF7BE3"/>
    <w:rsid w:val="00F001D6"/>
    <w:rsid w:val="00F005CD"/>
    <w:rsid w:val="00F01296"/>
    <w:rsid w:val="00F01B44"/>
    <w:rsid w:val="00F01B9C"/>
    <w:rsid w:val="00F0296B"/>
    <w:rsid w:val="00F03BB3"/>
    <w:rsid w:val="00F03F66"/>
    <w:rsid w:val="00F0416E"/>
    <w:rsid w:val="00F043D2"/>
    <w:rsid w:val="00F04AF6"/>
    <w:rsid w:val="00F10533"/>
    <w:rsid w:val="00F128C8"/>
    <w:rsid w:val="00F1327A"/>
    <w:rsid w:val="00F15D1D"/>
    <w:rsid w:val="00F16E02"/>
    <w:rsid w:val="00F17F6A"/>
    <w:rsid w:val="00F20674"/>
    <w:rsid w:val="00F207BD"/>
    <w:rsid w:val="00F21687"/>
    <w:rsid w:val="00F2243C"/>
    <w:rsid w:val="00F23731"/>
    <w:rsid w:val="00F2393A"/>
    <w:rsid w:val="00F23C14"/>
    <w:rsid w:val="00F2429B"/>
    <w:rsid w:val="00F24B38"/>
    <w:rsid w:val="00F24ECD"/>
    <w:rsid w:val="00F2628A"/>
    <w:rsid w:val="00F26EDF"/>
    <w:rsid w:val="00F277CE"/>
    <w:rsid w:val="00F301DF"/>
    <w:rsid w:val="00F308F9"/>
    <w:rsid w:val="00F321B9"/>
    <w:rsid w:val="00F32CA3"/>
    <w:rsid w:val="00F33AA4"/>
    <w:rsid w:val="00F33EB4"/>
    <w:rsid w:val="00F36123"/>
    <w:rsid w:val="00F361EA"/>
    <w:rsid w:val="00F36BC2"/>
    <w:rsid w:val="00F373B9"/>
    <w:rsid w:val="00F4056D"/>
    <w:rsid w:val="00F40A44"/>
    <w:rsid w:val="00F42ED6"/>
    <w:rsid w:val="00F44340"/>
    <w:rsid w:val="00F47A60"/>
    <w:rsid w:val="00F47D3B"/>
    <w:rsid w:val="00F5073A"/>
    <w:rsid w:val="00F50C97"/>
    <w:rsid w:val="00F50DC4"/>
    <w:rsid w:val="00F51379"/>
    <w:rsid w:val="00F517F3"/>
    <w:rsid w:val="00F547C4"/>
    <w:rsid w:val="00F54C36"/>
    <w:rsid w:val="00F576CD"/>
    <w:rsid w:val="00F607D0"/>
    <w:rsid w:val="00F60EFA"/>
    <w:rsid w:val="00F61437"/>
    <w:rsid w:val="00F628D0"/>
    <w:rsid w:val="00F63D95"/>
    <w:rsid w:val="00F63E76"/>
    <w:rsid w:val="00F64A4A"/>
    <w:rsid w:val="00F654B3"/>
    <w:rsid w:val="00F65622"/>
    <w:rsid w:val="00F66B80"/>
    <w:rsid w:val="00F67062"/>
    <w:rsid w:val="00F70F27"/>
    <w:rsid w:val="00F713D0"/>
    <w:rsid w:val="00F71F1E"/>
    <w:rsid w:val="00F73CB5"/>
    <w:rsid w:val="00F74463"/>
    <w:rsid w:val="00F75FF9"/>
    <w:rsid w:val="00F77186"/>
    <w:rsid w:val="00F82588"/>
    <w:rsid w:val="00F841A8"/>
    <w:rsid w:val="00F843E2"/>
    <w:rsid w:val="00F84528"/>
    <w:rsid w:val="00F854B6"/>
    <w:rsid w:val="00F8657C"/>
    <w:rsid w:val="00F86AD9"/>
    <w:rsid w:val="00F90225"/>
    <w:rsid w:val="00F912E0"/>
    <w:rsid w:val="00F923BB"/>
    <w:rsid w:val="00F92BF2"/>
    <w:rsid w:val="00F92C9A"/>
    <w:rsid w:val="00F93723"/>
    <w:rsid w:val="00F93B61"/>
    <w:rsid w:val="00F945F9"/>
    <w:rsid w:val="00F95468"/>
    <w:rsid w:val="00F959D8"/>
    <w:rsid w:val="00FA0A9A"/>
    <w:rsid w:val="00FA102A"/>
    <w:rsid w:val="00FA12A8"/>
    <w:rsid w:val="00FA3A43"/>
    <w:rsid w:val="00FA3DA3"/>
    <w:rsid w:val="00FA6208"/>
    <w:rsid w:val="00FA674A"/>
    <w:rsid w:val="00FA6AF3"/>
    <w:rsid w:val="00FA736B"/>
    <w:rsid w:val="00FA775E"/>
    <w:rsid w:val="00FA7E8E"/>
    <w:rsid w:val="00FB01FB"/>
    <w:rsid w:val="00FB1446"/>
    <w:rsid w:val="00FB1ED2"/>
    <w:rsid w:val="00FB22C4"/>
    <w:rsid w:val="00FB24DB"/>
    <w:rsid w:val="00FB29A1"/>
    <w:rsid w:val="00FB2E4A"/>
    <w:rsid w:val="00FB3EDC"/>
    <w:rsid w:val="00FB3FFD"/>
    <w:rsid w:val="00FB405E"/>
    <w:rsid w:val="00FB57C0"/>
    <w:rsid w:val="00FB5921"/>
    <w:rsid w:val="00FB5C5F"/>
    <w:rsid w:val="00FB625A"/>
    <w:rsid w:val="00FB7571"/>
    <w:rsid w:val="00FC0719"/>
    <w:rsid w:val="00FC1569"/>
    <w:rsid w:val="00FC1817"/>
    <w:rsid w:val="00FC2C3D"/>
    <w:rsid w:val="00FC3CA8"/>
    <w:rsid w:val="00FC3D96"/>
    <w:rsid w:val="00FC43C2"/>
    <w:rsid w:val="00FC5DB0"/>
    <w:rsid w:val="00FD0B42"/>
    <w:rsid w:val="00FD5C0D"/>
    <w:rsid w:val="00FD6A0B"/>
    <w:rsid w:val="00FE140E"/>
    <w:rsid w:val="00FE16E8"/>
    <w:rsid w:val="00FE20F7"/>
    <w:rsid w:val="00FE3810"/>
    <w:rsid w:val="00FE450F"/>
    <w:rsid w:val="00FE4872"/>
    <w:rsid w:val="00FE5353"/>
    <w:rsid w:val="00FE6E32"/>
    <w:rsid w:val="00FF225F"/>
    <w:rsid w:val="00FF265E"/>
    <w:rsid w:val="00FF26D1"/>
    <w:rsid w:val="00FF4813"/>
    <w:rsid w:val="00FF4E05"/>
    <w:rsid w:val="00FF5720"/>
    <w:rsid w:val="00FF6D55"/>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F09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4FE"/>
    <w:rPr>
      <w:sz w:val="24"/>
      <w:szCs w:val="24"/>
    </w:rPr>
  </w:style>
  <w:style w:type="paragraph" w:styleId="Heading1">
    <w:name w:val="heading 1"/>
    <w:basedOn w:val="Normal"/>
    <w:link w:val="Heading1Char"/>
    <w:uiPriority w:val="1"/>
    <w:qFormat/>
    <w:rsid w:val="0019699D"/>
    <w:pPr>
      <w:widowControl w:val="0"/>
      <w:autoSpaceDE w:val="0"/>
      <w:autoSpaceDN w:val="0"/>
      <w:spacing w:before="35"/>
      <w:ind w:left="102"/>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03FF"/>
    <w:pPr>
      <w:jc w:val="both"/>
    </w:pPr>
    <w:rPr>
      <w:snapToGrid w:val="0"/>
      <w:kern w:val="28"/>
    </w:rPr>
  </w:style>
  <w:style w:type="paragraph" w:styleId="Header">
    <w:name w:val="header"/>
    <w:basedOn w:val="Normal"/>
    <w:link w:val="HeaderChar"/>
    <w:rsid w:val="005E03FF"/>
    <w:pPr>
      <w:tabs>
        <w:tab w:val="center" w:pos="4320"/>
        <w:tab w:val="right" w:pos="8640"/>
      </w:tabs>
    </w:pPr>
    <w:rPr>
      <w:snapToGrid w:val="0"/>
      <w:kern w:val="28"/>
    </w:rPr>
  </w:style>
  <w:style w:type="character" w:styleId="PageNumber">
    <w:name w:val="page number"/>
    <w:basedOn w:val="DefaultParagraphFont"/>
    <w:rsid w:val="005E03FF"/>
  </w:style>
  <w:style w:type="paragraph" w:customStyle="1" w:styleId="CharChar1Car">
    <w:name w:val="Char Char1 Car"/>
    <w:basedOn w:val="Normal"/>
    <w:rsid w:val="005E03FF"/>
    <w:pPr>
      <w:tabs>
        <w:tab w:val="left" w:pos="540"/>
        <w:tab w:val="left" w:pos="1260"/>
        <w:tab w:val="left" w:pos="1800"/>
      </w:tabs>
      <w:spacing w:before="240" w:after="160" w:line="240" w:lineRule="exact"/>
    </w:pPr>
    <w:rPr>
      <w:rFonts w:ascii="Verdana" w:eastAsia="MS Mincho" w:hAnsi="Verdana"/>
      <w:szCs w:val="20"/>
    </w:rPr>
  </w:style>
  <w:style w:type="character" w:styleId="CommentReference">
    <w:name w:val="annotation reference"/>
    <w:semiHidden/>
    <w:rsid w:val="005E03FF"/>
    <w:rPr>
      <w:sz w:val="16"/>
      <w:szCs w:val="16"/>
    </w:rPr>
  </w:style>
  <w:style w:type="paragraph" w:styleId="CommentText">
    <w:name w:val="annotation text"/>
    <w:basedOn w:val="Normal"/>
    <w:semiHidden/>
    <w:rsid w:val="005E03FF"/>
    <w:rPr>
      <w:snapToGrid w:val="0"/>
      <w:kern w:val="28"/>
      <w:sz w:val="20"/>
      <w:szCs w:val="20"/>
    </w:rPr>
  </w:style>
  <w:style w:type="paragraph" w:styleId="BalloonText">
    <w:name w:val="Balloon Text"/>
    <w:basedOn w:val="Normal"/>
    <w:semiHidden/>
    <w:rsid w:val="005E03FF"/>
    <w:rPr>
      <w:rFonts w:ascii="Tahoma" w:hAnsi="Tahoma" w:cs="Tahoma"/>
      <w:sz w:val="16"/>
      <w:szCs w:val="16"/>
    </w:rPr>
  </w:style>
  <w:style w:type="paragraph" w:styleId="FootnoteText">
    <w:name w:val="footnote text"/>
    <w:basedOn w:val="Normal"/>
    <w:link w:val="FootnoteTextChar"/>
    <w:rsid w:val="007D04BF"/>
    <w:rPr>
      <w:sz w:val="20"/>
      <w:szCs w:val="20"/>
    </w:rPr>
  </w:style>
  <w:style w:type="character" w:styleId="FootnoteReference">
    <w:name w:val="footnote reference"/>
    <w:rsid w:val="007D04BF"/>
    <w:rPr>
      <w:vertAlign w:val="superscript"/>
    </w:rPr>
  </w:style>
  <w:style w:type="paragraph" w:styleId="Footer">
    <w:name w:val="footer"/>
    <w:basedOn w:val="Normal"/>
    <w:rsid w:val="00353DD3"/>
    <w:pPr>
      <w:tabs>
        <w:tab w:val="center" w:pos="4320"/>
        <w:tab w:val="right" w:pos="8640"/>
      </w:tabs>
    </w:pPr>
  </w:style>
  <w:style w:type="character" w:styleId="Hyperlink">
    <w:name w:val="Hyperlink"/>
    <w:rsid w:val="00AB0580"/>
    <w:rPr>
      <w:color w:val="0000FF"/>
      <w:u w:val="single"/>
    </w:rPr>
  </w:style>
  <w:style w:type="character" w:customStyle="1" w:styleId="HeaderChar">
    <w:name w:val="Header Char"/>
    <w:link w:val="Header"/>
    <w:semiHidden/>
    <w:rsid w:val="00D25A04"/>
    <w:rPr>
      <w:snapToGrid w:val="0"/>
      <w:kern w:val="28"/>
      <w:sz w:val="24"/>
      <w:szCs w:val="24"/>
      <w:lang w:val="es-ES" w:eastAsia="en-US" w:bidi="ar-SA"/>
    </w:rPr>
  </w:style>
  <w:style w:type="character" w:customStyle="1" w:styleId="longtext1">
    <w:name w:val="long_text1"/>
    <w:rsid w:val="007C512A"/>
    <w:rPr>
      <w:sz w:val="20"/>
      <w:szCs w:val="20"/>
    </w:rPr>
  </w:style>
  <w:style w:type="character" w:styleId="Emphasis">
    <w:name w:val="Emphasis"/>
    <w:qFormat/>
    <w:rsid w:val="00A55A3C"/>
    <w:rPr>
      <w:b/>
      <w:bCs/>
      <w:i w:val="0"/>
      <w:iCs w:val="0"/>
    </w:rPr>
  </w:style>
  <w:style w:type="character" w:customStyle="1" w:styleId="FootnoteTextChar">
    <w:name w:val="Footnote Text Char"/>
    <w:link w:val="FootnoteText"/>
    <w:rsid w:val="00D73057"/>
    <w:rPr>
      <w:lang w:val="es-ES" w:eastAsia="en-US" w:bidi="ar-SA"/>
    </w:rPr>
  </w:style>
  <w:style w:type="character" w:styleId="Strong">
    <w:name w:val="Strong"/>
    <w:qFormat/>
    <w:rsid w:val="00752F4B"/>
    <w:rPr>
      <w:b/>
      <w:bCs w:val="0"/>
    </w:rPr>
  </w:style>
  <w:style w:type="paragraph" w:customStyle="1" w:styleId="Default">
    <w:name w:val="Default"/>
    <w:rsid w:val="00752F4B"/>
    <w:pPr>
      <w:autoSpaceDE w:val="0"/>
      <w:autoSpaceDN w:val="0"/>
      <w:adjustRightInd w:val="0"/>
    </w:pPr>
    <w:rPr>
      <w:rFonts w:ascii="Swis721 BT" w:hAnsi="Swis721 BT" w:cs="Swis721 BT"/>
      <w:color w:val="000000"/>
      <w:sz w:val="24"/>
      <w:szCs w:val="24"/>
    </w:rPr>
  </w:style>
  <w:style w:type="character" w:customStyle="1" w:styleId="A1">
    <w:name w:val="A1"/>
    <w:rsid w:val="00752F4B"/>
    <w:rPr>
      <w:rFonts w:ascii="Swis721 BT" w:hAnsi="Swis721 BT" w:cs="Swis721 BT" w:hint="default"/>
      <w:color w:val="221E1F"/>
      <w:sz w:val="20"/>
      <w:szCs w:val="20"/>
    </w:rPr>
  </w:style>
  <w:style w:type="paragraph" w:customStyle="1" w:styleId="Prrafodelista1">
    <w:name w:val="Párrafo de lista1"/>
    <w:basedOn w:val="Normal"/>
    <w:uiPriority w:val="34"/>
    <w:qFormat/>
    <w:rsid w:val="00EE41A6"/>
    <w:pPr>
      <w:ind w:left="720"/>
    </w:pPr>
  </w:style>
  <w:style w:type="character" w:customStyle="1" w:styleId="CharChar">
    <w:name w:val="Char Char"/>
    <w:semiHidden/>
    <w:locked/>
    <w:rsid w:val="00FE450F"/>
    <w:rPr>
      <w:lang w:val="es-ES" w:eastAsia="en-US" w:bidi="ar-SA"/>
    </w:rPr>
  </w:style>
  <w:style w:type="character" w:customStyle="1" w:styleId="CharChar1">
    <w:name w:val="Char Char1"/>
    <w:semiHidden/>
    <w:locked/>
    <w:rsid w:val="00FE450F"/>
    <w:rPr>
      <w:snapToGrid w:val="0"/>
      <w:kern w:val="28"/>
      <w:sz w:val="24"/>
      <w:szCs w:val="24"/>
      <w:lang w:val="es-ES" w:eastAsia="en-US" w:bidi="ar-SA"/>
    </w:rPr>
  </w:style>
  <w:style w:type="paragraph" w:customStyle="1" w:styleId="ListParagraph1">
    <w:name w:val="List Paragraph1"/>
    <w:basedOn w:val="Normal"/>
    <w:rsid w:val="00B22125"/>
    <w:pPr>
      <w:spacing w:after="200" w:line="276" w:lineRule="auto"/>
      <w:ind w:left="720"/>
      <w:contextualSpacing/>
    </w:pPr>
    <w:rPr>
      <w:rFonts w:ascii="Calibri" w:hAnsi="Calibri"/>
      <w:sz w:val="22"/>
      <w:szCs w:val="22"/>
    </w:rPr>
  </w:style>
  <w:style w:type="paragraph" w:styleId="NormalWeb">
    <w:name w:val="Normal (Web)"/>
    <w:basedOn w:val="Normal"/>
    <w:rsid w:val="00770BFC"/>
    <w:pPr>
      <w:spacing w:before="100" w:beforeAutospacing="1" w:after="100" w:afterAutospacing="1"/>
    </w:pPr>
  </w:style>
  <w:style w:type="paragraph" w:styleId="DocumentMap">
    <w:name w:val="Document Map"/>
    <w:basedOn w:val="Normal"/>
    <w:semiHidden/>
    <w:rsid w:val="00B02D63"/>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2E6474"/>
    <w:rPr>
      <w:sz w:val="24"/>
      <w:szCs w:val="24"/>
    </w:rPr>
  </w:style>
  <w:style w:type="character" w:styleId="FollowedHyperlink">
    <w:name w:val="FollowedHyperlink"/>
    <w:rsid w:val="002E6474"/>
    <w:rPr>
      <w:color w:val="800080"/>
      <w:u w:val="single"/>
    </w:rPr>
  </w:style>
  <w:style w:type="paragraph" w:customStyle="1" w:styleId="CM4">
    <w:name w:val="CM4"/>
    <w:basedOn w:val="Default"/>
    <w:next w:val="Default"/>
    <w:rsid w:val="008739CB"/>
    <w:pPr>
      <w:widowControl w:val="0"/>
    </w:pPr>
    <w:rPr>
      <w:rFonts w:ascii="TAZFAB+TimesNewRomanPSMT" w:hAnsi="TAZFAB+TimesNewRomanPSMT" w:cs="Times New Roman"/>
      <w:color w:val="auto"/>
    </w:rPr>
  </w:style>
  <w:style w:type="paragraph" w:customStyle="1" w:styleId="MediumGrid21">
    <w:name w:val="Medium Grid 21"/>
    <w:qFormat/>
    <w:rsid w:val="00AA27BF"/>
    <w:rPr>
      <w:rFonts w:ascii="Calibri" w:hAnsi="Calibri"/>
      <w:sz w:val="22"/>
      <w:szCs w:val="22"/>
    </w:rPr>
  </w:style>
  <w:style w:type="paragraph" w:styleId="CommentSubject">
    <w:name w:val="annotation subject"/>
    <w:basedOn w:val="CommentText"/>
    <w:next w:val="CommentText"/>
    <w:semiHidden/>
    <w:rsid w:val="0061008D"/>
    <w:rPr>
      <w:b/>
      <w:bCs/>
      <w:snapToGrid/>
      <w:kern w:val="0"/>
    </w:rPr>
  </w:style>
  <w:style w:type="character" w:customStyle="1" w:styleId="encabezadoCharChar">
    <w:name w:val="encabezado Char Char"/>
    <w:semiHidden/>
    <w:locked/>
    <w:rsid w:val="00C504CE"/>
    <w:rPr>
      <w:rFonts w:ascii="CG Times" w:hAnsi="CG Times"/>
      <w:sz w:val="22"/>
      <w:szCs w:val="22"/>
      <w:lang w:val="es-ES" w:eastAsia="en-US" w:bidi="ar-SA"/>
    </w:rPr>
  </w:style>
  <w:style w:type="paragraph" w:customStyle="1" w:styleId="ColorfulList-Accent11">
    <w:name w:val="Colorful List - Accent 11"/>
    <w:basedOn w:val="Normal"/>
    <w:uiPriority w:val="34"/>
    <w:qFormat/>
    <w:rsid w:val="000213EC"/>
    <w:pPr>
      <w:ind w:left="720"/>
    </w:pPr>
  </w:style>
  <w:style w:type="paragraph" w:styleId="BodyTextIndent">
    <w:name w:val="Body Text Indent"/>
    <w:basedOn w:val="Normal"/>
    <w:link w:val="BodyTextIndentChar"/>
    <w:rsid w:val="00512CDB"/>
    <w:pPr>
      <w:spacing w:after="120"/>
      <w:ind w:left="360"/>
    </w:pPr>
    <w:rPr>
      <w:lang w:eastAsia="x-none"/>
    </w:rPr>
  </w:style>
  <w:style w:type="character" w:customStyle="1" w:styleId="BodyTextIndentChar">
    <w:name w:val="Body Text Indent Char"/>
    <w:link w:val="BodyTextIndent"/>
    <w:rsid w:val="00512CDB"/>
    <w:rPr>
      <w:sz w:val="24"/>
      <w:szCs w:val="24"/>
      <w:lang w:val="es-ES"/>
    </w:rPr>
  </w:style>
  <w:style w:type="paragraph" w:customStyle="1" w:styleId="Body">
    <w:name w:val="Body"/>
    <w:rsid w:val="0064469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PlainText">
    <w:name w:val="Plain Text"/>
    <w:basedOn w:val="Normal"/>
    <w:link w:val="PlainTextChar"/>
    <w:uiPriority w:val="99"/>
    <w:unhideWhenUsed/>
    <w:rsid w:val="00644692"/>
    <w:rPr>
      <w:rFonts w:ascii="Calibri" w:eastAsia="Calibri" w:hAnsi="Calibri"/>
      <w:sz w:val="22"/>
      <w:szCs w:val="22"/>
    </w:rPr>
  </w:style>
  <w:style w:type="character" w:customStyle="1" w:styleId="PlainTextChar">
    <w:name w:val="Plain Text Char"/>
    <w:link w:val="PlainText"/>
    <w:uiPriority w:val="99"/>
    <w:rsid w:val="00644692"/>
    <w:rPr>
      <w:rFonts w:ascii="Calibri" w:eastAsia="Calibri" w:hAnsi="Calibri"/>
      <w:sz w:val="22"/>
      <w:szCs w:val="22"/>
    </w:rPr>
  </w:style>
  <w:style w:type="paragraph" w:styleId="ListParagraph">
    <w:name w:val="List Paragraph"/>
    <w:basedOn w:val="Normal"/>
    <w:uiPriority w:val="1"/>
    <w:qFormat/>
    <w:rsid w:val="001B554B"/>
    <w:pPr>
      <w:ind w:left="720"/>
    </w:pPr>
  </w:style>
  <w:style w:type="paragraph" w:styleId="Revision">
    <w:name w:val="Revision"/>
    <w:hidden/>
    <w:uiPriority w:val="99"/>
    <w:semiHidden/>
    <w:rsid w:val="004C7CAD"/>
    <w:rPr>
      <w:sz w:val="24"/>
      <w:szCs w:val="24"/>
    </w:rPr>
  </w:style>
  <w:style w:type="character" w:styleId="PlaceholderText">
    <w:name w:val="Placeholder Text"/>
    <w:basedOn w:val="DefaultParagraphFont"/>
    <w:uiPriority w:val="99"/>
    <w:semiHidden/>
    <w:rsid w:val="00D26765"/>
    <w:rPr>
      <w:color w:val="808080"/>
    </w:rPr>
  </w:style>
  <w:style w:type="character" w:customStyle="1" w:styleId="Heading1Char">
    <w:name w:val="Heading 1 Char"/>
    <w:basedOn w:val="DefaultParagraphFont"/>
    <w:link w:val="Heading1"/>
    <w:uiPriority w:val="1"/>
    <w:rsid w:val="0019699D"/>
    <w:rPr>
      <w:rFonts w:ascii="Calibri Light" w:eastAsia="Calibri Light" w:hAnsi="Calibri Light" w:cs="Calibri Ligh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171">
      <w:bodyDiv w:val="1"/>
      <w:marLeft w:val="0"/>
      <w:marRight w:val="0"/>
      <w:marTop w:val="0"/>
      <w:marBottom w:val="0"/>
      <w:divBdr>
        <w:top w:val="none" w:sz="0" w:space="0" w:color="auto"/>
        <w:left w:val="none" w:sz="0" w:space="0" w:color="auto"/>
        <w:bottom w:val="none" w:sz="0" w:space="0" w:color="auto"/>
        <w:right w:val="none" w:sz="0" w:space="0" w:color="auto"/>
      </w:divBdr>
    </w:div>
    <w:div w:id="116023421">
      <w:bodyDiv w:val="1"/>
      <w:marLeft w:val="0"/>
      <w:marRight w:val="0"/>
      <w:marTop w:val="0"/>
      <w:marBottom w:val="0"/>
      <w:divBdr>
        <w:top w:val="none" w:sz="0" w:space="0" w:color="auto"/>
        <w:left w:val="none" w:sz="0" w:space="0" w:color="auto"/>
        <w:bottom w:val="none" w:sz="0" w:space="0" w:color="auto"/>
        <w:right w:val="none" w:sz="0" w:space="0" w:color="auto"/>
      </w:divBdr>
    </w:div>
    <w:div w:id="294529106">
      <w:bodyDiv w:val="1"/>
      <w:marLeft w:val="0"/>
      <w:marRight w:val="0"/>
      <w:marTop w:val="0"/>
      <w:marBottom w:val="0"/>
      <w:divBdr>
        <w:top w:val="none" w:sz="0" w:space="0" w:color="auto"/>
        <w:left w:val="none" w:sz="0" w:space="0" w:color="auto"/>
        <w:bottom w:val="none" w:sz="0" w:space="0" w:color="auto"/>
        <w:right w:val="none" w:sz="0" w:space="0" w:color="auto"/>
      </w:divBdr>
    </w:div>
    <w:div w:id="301925668">
      <w:bodyDiv w:val="1"/>
      <w:marLeft w:val="0"/>
      <w:marRight w:val="0"/>
      <w:marTop w:val="0"/>
      <w:marBottom w:val="0"/>
      <w:divBdr>
        <w:top w:val="none" w:sz="0" w:space="0" w:color="auto"/>
        <w:left w:val="none" w:sz="0" w:space="0" w:color="auto"/>
        <w:bottom w:val="none" w:sz="0" w:space="0" w:color="auto"/>
        <w:right w:val="none" w:sz="0" w:space="0" w:color="auto"/>
      </w:divBdr>
    </w:div>
    <w:div w:id="442850437">
      <w:bodyDiv w:val="1"/>
      <w:marLeft w:val="0"/>
      <w:marRight w:val="0"/>
      <w:marTop w:val="0"/>
      <w:marBottom w:val="0"/>
      <w:divBdr>
        <w:top w:val="none" w:sz="0" w:space="0" w:color="auto"/>
        <w:left w:val="none" w:sz="0" w:space="0" w:color="auto"/>
        <w:bottom w:val="none" w:sz="0" w:space="0" w:color="auto"/>
        <w:right w:val="none" w:sz="0" w:space="0" w:color="auto"/>
      </w:divBdr>
    </w:div>
    <w:div w:id="859467391">
      <w:bodyDiv w:val="1"/>
      <w:marLeft w:val="0"/>
      <w:marRight w:val="0"/>
      <w:marTop w:val="0"/>
      <w:marBottom w:val="0"/>
      <w:divBdr>
        <w:top w:val="none" w:sz="0" w:space="0" w:color="auto"/>
        <w:left w:val="none" w:sz="0" w:space="0" w:color="auto"/>
        <w:bottom w:val="none" w:sz="0" w:space="0" w:color="auto"/>
        <w:right w:val="none" w:sz="0" w:space="0" w:color="auto"/>
      </w:divBdr>
    </w:div>
    <w:div w:id="1105155635">
      <w:bodyDiv w:val="1"/>
      <w:marLeft w:val="0"/>
      <w:marRight w:val="0"/>
      <w:marTop w:val="0"/>
      <w:marBottom w:val="0"/>
      <w:divBdr>
        <w:top w:val="none" w:sz="0" w:space="0" w:color="auto"/>
        <w:left w:val="none" w:sz="0" w:space="0" w:color="auto"/>
        <w:bottom w:val="none" w:sz="0" w:space="0" w:color="auto"/>
        <w:right w:val="none" w:sz="0" w:space="0" w:color="auto"/>
      </w:divBdr>
    </w:div>
    <w:div w:id="1334912785">
      <w:bodyDiv w:val="1"/>
      <w:marLeft w:val="0"/>
      <w:marRight w:val="0"/>
      <w:marTop w:val="0"/>
      <w:marBottom w:val="0"/>
      <w:divBdr>
        <w:top w:val="none" w:sz="0" w:space="0" w:color="auto"/>
        <w:left w:val="none" w:sz="0" w:space="0" w:color="auto"/>
        <w:bottom w:val="none" w:sz="0" w:space="0" w:color="auto"/>
        <w:right w:val="none" w:sz="0" w:space="0" w:color="auto"/>
      </w:divBdr>
      <w:divsChild>
        <w:div w:id="752240180">
          <w:marLeft w:val="720"/>
          <w:marRight w:val="0"/>
          <w:marTop w:val="0"/>
          <w:marBottom w:val="0"/>
          <w:divBdr>
            <w:top w:val="none" w:sz="0" w:space="0" w:color="auto"/>
            <w:left w:val="none" w:sz="0" w:space="0" w:color="auto"/>
            <w:bottom w:val="none" w:sz="0" w:space="0" w:color="auto"/>
            <w:right w:val="none" w:sz="0" w:space="0" w:color="auto"/>
          </w:divBdr>
        </w:div>
      </w:divsChild>
    </w:div>
    <w:div w:id="1392273338">
      <w:bodyDiv w:val="1"/>
      <w:marLeft w:val="300"/>
      <w:marRight w:val="0"/>
      <w:marTop w:val="0"/>
      <w:marBottom w:val="0"/>
      <w:divBdr>
        <w:top w:val="none" w:sz="0" w:space="0" w:color="auto"/>
        <w:left w:val="none" w:sz="0" w:space="0" w:color="auto"/>
        <w:bottom w:val="none" w:sz="0" w:space="0" w:color="auto"/>
        <w:right w:val="none" w:sz="0" w:space="0" w:color="auto"/>
      </w:divBdr>
      <w:divsChild>
        <w:div w:id="945959908">
          <w:marLeft w:val="0"/>
          <w:marRight w:val="0"/>
          <w:marTop w:val="0"/>
          <w:marBottom w:val="0"/>
          <w:divBdr>
            <w:top w:val="none" w:sz="0" w:space="0" w:color="auto"/>
            <w:left w:val="none" w:sz="0" w:space="0" w:color="auto"/>
            <w:bottom w:val="none" w:sz="0" w:space="0" w:color="auto"/>
            <w:right w:val="none" w:sz="0" w:space="0" w:color="auto"/>
          </w:divBdr>
          <w:divsChild>
            <w:div w:id="2090884874">
              <w:marLeft w:val="0"/>
              <w:marRight w:val="0"/>
              <w:marTop w:val="0"/>
              <w:marBottom w:val="0"/>
              <w:divBdr>
                <w:top w:val="none" w:sz="0" w:space="0" w:color="auto"/>
                <w:left w:val="none" w:sz="0" w:space="0" w:color="auto"/>
                <w:bottom w:val="none" w:sz="0" w:space="0" w:color="auto"/>
                <w:right w:val="none" w:sz="0" w:space="0" w:color="auto"/>
              </w:divBdr>
              <w:divsChild>
                <w:div w:id="6316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6068">
      <w:bodyDiv w:val="1"/>
      <w:marLeft w:val="0"/>
      <w:marRight w:val="0"/>
      <w:marTop w:val="0"/>
      <w:marBottom w:val="0"/>
      <w:divBdr>
        <w:top w:val="none" w:sz="0" w:space="0" w:color="auto"/>
        <w:left w:val="none" w:sz="0" w:space="0" w:color="auto"/>
        <w:bottom w:val="none" w:sz="0" w:space="0" w:color="auto"/>
        <w:right w:val="none" w:sz="0" w:space="0" w:color="auto"/>
      </w:divBdr>
    </w:div>
    <w:div w:id="1491406729">
      <w:bodyDiv w:val="1"/>
      <w:marLeft w:val="0"/>
      <w:marRight w:val="0"/>
      <w:marTop w:val="0"/>
      <w:marBottom w:val="0"/>
      <w:divBdr>
        <w:top w:val="none" w:sz="0" w:space="0" w:color="auto"/>
        <w:left w:val="none" w:sz="0" w:space="0" w:color="auto"/>
        <w:bottom w:val="none" w:sz="0" w:space="0" w:color="auto"/>
        <w:right w:val="none" w:sz="0" w:space="0" w:color="auto"/>
      </w:divBdr>
    </w:div>
    <w:div w:id="1723938048">
      <w:bodyDiv w:val="1"/>
      <w:marLeft w:val="0"/>
      <w:marRight w:val="0"/>
      <w:marTop w:val="0"/>
      <w:marBottom w:val="0"/>
      <w:divBdr>
        <w:top w:val="none" w:sz="0" w:space="0" w:color="auto"/>
        <w:left w:val="none" w:sz="0" w:space="0" w:color="auto"/>
        <w:bottom w:val="none" w:sz="0" w:space="0" w:color="auto"/>
        <w:right w:val="none" w:sz="0" w:space="0" w:color="auto"/>
      </w:divBdr>
    </w:div>
    <w:div w:id="1872573356">
      <w:bodyDiv w:val="1"/>
      <w:marLeft w:val="0"/>
      <w:marRight w:val="0"/>
      <w:marTop w:val="0"/>
      <w:marBottom w:val="0"/>
      <w:divBdr>
        <w:top w:val="none" w:sz="0" w:space="0" w:color="auto"/>
        <w:left w:val="none" w:sz="0" w:space="0" w:color="auto"/>
        <w:bottom w:val="none" w:sz="0" w:space="0" w:color="auto"/>
        <w:right w:val="none" w:sz="0" w:space="0" w:color="auto"/>
      </w:divBdr>
    </w:div>
    <w:div w:id="20326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9C56-454B-4B6C-8223-24F4B3E4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2021-10-27T05:08:00Z</dcterms:created>
  <dcterms:modified xsi:type="dcterms:W3CDTF">2021-10-27T05:08:00Z</dcterms:modified>
</cp:coreProperties>
</file>