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B7BBCFA" w14:textId="32E04B27" w:rsidR="00A16BDB" w:rsidRPr="00BC6E4F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CIDI/doc. 335/21</w:t>
      </w:r>
    </w:p>
    <w:p w14:paraId="550DC81E" w14:textId="17AE695A" w:rsidR="00A16BDB" w:rsidRPr="001206DD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22 outubro 2021</w:t>
      </w:r>
    </w:p>
    <w:p w14:paraId="0CC30623" w14:textId="0E2A81D0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inglês</w:t>
      </w:r>
    </w:p>
    <w:p w14:paraId="30CF1B06" w14:textId="77777777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C7405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6F167304" w:rsidR="00AF121F" w:rsidRPr="00263FF4" w:rsidRDefault="00A273E7" w:rsidP="00C7405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PROJETO DE RESOLUÇÃO</w:t>
      </w:r>
    </w:p>
    <w:p w14:paraId="3CA7413E" w14:textId="77777777" w:rsidR="0054076C" w:rsidRPr="00263FF4" w:rsidRDefault="0054076C" w:rsidP="00C7405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5D07EC61" w14:textId="4CE6A734" w:rsidR="00A273E7" w:rsidRDefault="00A273E7" w:rsidP="00A273E7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MUDANÇA DAS DATAS DA SEXTA REUNIÃO DE MINISTROS E ALTAS AUTORIDADES</w:t>
      </w:r>
    </w:p>
    <w:p w14:paraId="14042BBE" w14:textId="77777777" w:rsidR="00A273E7" w:rsidRPr="00C74054" w:rsidRDefault="00A273E7" w:rsidP="00A273E7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DE CIÊNCIA E TECNOLOGIA</w:t>
      </w:r>
    </w:p>
    <w:p w14:paraId="7295FF7A" w14:textId="66A920C2" w:rsidR="00AD0AD4" w:rsidRPr="00B85A29" w:rsidRDefault="00AD0AD4" w:rsidP="00DA5DD9">
      <w:pPr>
        <w:spacing w:after="0" w:line="240" w:lineRule="auto"/>
        <w:rPr>
          <w:rFonts w:ascii="Times New Roman" w:eastAsia="Times New Roman" w:hAnsi="Times New Roman"/>
        </w:rPr>
      </w:pPr>
    </w:p>
    <w:p w14:paraId="72766B30" w14:textId="0411A89E" w:rsidR="00AF121F" w:rsidRPr="00AF121F" w:rsidRDefault="00AF121F" w:rsidP="00C740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(Apresentado pela Missão Permanente da Jamaica)</w:t>
      </w:r>
    </w:p>
    <w:p w14:paraId="43FB07F3" w14:textId="218F9F6E" w:rsidR="0054076C" w:rsidRDefault="0054076C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DE3F3CA" w14:textId="77777777" w:rsidR="00AD0AD4" w:rsidRDefault="00AD0AD4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08252A8" w14:textId="347E662E" w:rsidR="00A273E7" w:rsidRDefault="00A273E7" w:rsidP="00151B21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 CONSELHO INTERAMERICANO DE DESENVOLVIMENTO INTEGRAL (CIDI),</w:t>
      </w:r>
    </w:p>
    <w:p w14:paraId="52A9D7C3" w14:textId="77777777" w:rsidR="00A273E7" w:rsidRDefault="00A273E7" w:rsidP="00DA5DD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8C740DC" w14:textId="758041EC" w:rsidR="00A273E7" w:rsidRPr="00C74054" w:rsidRDefault="00A273E7" w:rsidP="00151B21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TENDO VISTO a resolução CIDI/RES. 348 (CXIII-O/21), “Convocação da Sexta Reunião de Ministros e Altas Autoridades de Ciência e Tecnologia”</w:t>
      </w:r>
      <w:r w:rsidR="005571D7">
        <w:rPr>
          <w:rFonts w:ascii="Times New Roman" w:hAnsi="Times New Roman"/>
        </w:rPr>
        <w:t>, que convoca a</w:t>
      </w:r>
      <w:r>
        <w:rPr>
          <w:rFonts w:ascii="Times New Roman" w:hAnsi="Times New Roman"/>
        </w:rPr>
        <w:t xml:space="preserve"> referida reunião </w:t>
      </w:r>
      <w:r w:rsidR="005571D7">
        <w:rPr>
          <w:rFonts w:ascii="Times New Roman" w:hAnsi="Times New Roman"/>
        </w:rPr>
        <w:t xml:space="preserve">para 7 de dezembro de 2021, </w:t>
      </w:r>
      <w:r>
        <w:rPr>
          <w:rFonts w:ascii="Times New Roman" w:hAnsi="Times New Roman"/>
        </w:rPr>
        <w:t>em modalidade virtua</w:t>
      </w:r>
      <w:r w:rsidR="005571D7">
        <w:rPr>
          <w:rFonts w:ascii="Times New Roman" w:hAnsi="Times New Roman"/>
        </w:rPr>
        <w:t>l</w:t>
      </w:r>
      <w:r>
        <w:rPr>
          <w:rFonts w:ascii="Times New Roman" w:hAnsi="Times New Roman"/>
        </w:rPr>
        <w:t>;</w:t>
      </w:r>
    </w:p>
    <w:p w14:paraId="6F101CC6" w14:textId="77777777" w:rsidR="00A273E7" w:rsidRPr="00C74054" w:rsidRDefault="00A273E7" w:rsidP="00DA5DD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82CC480" w14:textId="77777777" w:rsidR="00A273E7" w:rsidRPr="00C74054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CONSIDERANDO:</w:t>
      </w:r>
    </w:p>
    <w:p w14:paraId="487B43FB" w14:textId="77777777" w:rsidR="00A273E7" w:rsidRPr="00C74054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BEBDA16" w14:textId="7E1B7F7E" w:rsidR="00A273E7" w:rsidRPr="00C74054" w:rsidRDefault="00A273E7" w:rsidP="00F706DA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 as Reuniões de Ministros e Altas Autoridades de Ciência e Tecnologia são reuniões ministeriais especializadas do Conselho Interamericano de Desenvolvimento Integral da Organização dos Estados Americanos;</w:t>
      </w:r>
    </w:p>
    <w:p w14:paraId="621A5907" w14:textId="77777777" w:rsidR="00A273E7" w:rsidRPr="00C74054" w:rsidRDefault="00A273E7" w:rsidP="00DA5DD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7D655FC" w14:textId="7FF6ED98" w:rsidR="00A273E7" w:rsidRPr="00C74054" w:rsidRDefault="00A273E7" w:rsidP="00F706DA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Que os Estados membros da Organização dos Estados Americanos foram significativamente afetados pelos impactos sociais, econômicos e ambientais da pandemia de covid-19;</w:t>
      </w:r>
    </w:p>
    <w:p w14:paraId="64AD625C" w14:textId="77777777" w:rsidR="00A273E7" w:rsidRPr="00C74054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  <w:bookmarkStart w:id="1" w:name="_Hlk85836750"/>
    </w:p>
    <w:p w14:paraId="6AA35E01" w14:textId="48A0AEA6" w:rsidR="00A273E7" w:rsidRPr="00C74054" w:rsidRDefault="00A273E7" w:rsidP="00F706DA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TENDO PRESENTE que a pandemia reforça a necessidade de que os Estados membros da OEA formulem e implementem urgentemente políticas, estratégias e programas destinados a reduzir sua vulnerabilidade e </w:t>
      </w:r>
      <w:r w:rsidR="005571D7">
        <w:rPr>
          <w:rFonts w:ascii="Times New Roman" w:hAnsi="Times New Roman"/>
        </w:rPr>
        <w:t>construir</w:t>
      </w:r>
      <w:r>
        <w:rPr>
          <w:rFonts w:ascii="Times New Roman" w:hAnsi="Times New Roman"/>
        </w:rPr>
        <w:t xml:space="preserve"> resiliência </w:t>
      </w:r>
      <w:r w:rsidR="005571D7">
        <w:rPr>
          <w:rFonts w:ascii="Times New Roman" w:hAnsi="Times New Roman"/>
        </w:rPr>
        <w:t>a choques externos</w:t>
      </w:r>
      <w:r>
        <w:rPr>
          <w:rFonts w:ascii="Times New Roman" w:hAnsi="Times New Roman"/>
        </w:rPr>
        <w:t xml:space="preserve">, inclusive os efeitos adversos da mudança do clima, em </w:t>
      </w:r>
      <w:r w:rsidR="005571D7">
        <w:rPr>
          <w:rFonts w:ascii="Times New Roman" w:hAnsi="Times New Roman"/>
        </w:rPr>
        <w:t>coerência</w:t>
      </w:r>
      <w:r>
        <w:rPr>
          <w:rFonts w:ascii="Times New Roman" w:hAnsi="Times New Roman"/>
        </w:rPr>
        <w:t xml:space="preserve"> com suas obrigações nacionais e internacionais;</w:t>
      </w:r>
    </w:p>
    <w:bookmarkEnd w:id="1"/>
    <w:p w14:paraId="185A2C80" w14:textId="77777777" w:rsidR="00A273E7" w:rsidRPr="00C74054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669DFB3" w14:textId="17BFF95E" w:rsidR="00A273E7" w:rsidRPr="00C74054" w:rsidRDefault="00A273E7" w:rsidP="00F706DA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5836806"/>
      <w:r>
        <w:rPr>
          <w:rFonts w:ascii="Times New Roman" w:hAnsi="Times New Roman"/>
        </w:rPr>
        <w:t xml:space="preserve">CIENTE do potencial da ciência, da tecnologia e da inovação para abordar os imperativos do desenvolvimento nas Américas, inclusive </w:t>
      </w:r>
      <w:r w:rsidR="005571D7" w:rsidRPr="00007C07">
        <w:rPr>
          <w:rFonts w:ascii="Times New Roman" w:eastAsia="Times New Roman" w:hAnsi="Times New Roman"/>
        </w:rPr>
        <w:t>os que surjam como consequência da</w:t>
      </w:r>
      <w:r w:rsidR="00557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covid-19; e</w:t>
      </w:r>
    </w:p>
    <w:p w14:paraId="3FAEEBA6" w14:textId="77777777" w:rsidR="00A273E7" w:rsidRDefault="00A273E7" w:rsidP="00F706DA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LEVANDO EM CONTA a resolução do Conselho Permanente CP/RES. 982 (1797/11), “Atualização dos custos de conferências e reuniões financiadas pela OEA”,</w:t>
      </w:r>
    </w:p>
    <w:bookmarkEnd w:id="2"/>
    <w:p w14:paraId="34931626" w14:textId="77777777" w:rsidR="00A273E7" w:rsidRPr="00C74054" w:rsidRDefault="00A273E7" w:rsidP="00DA5DD9">
      <w:pPr>
        <w:snapToGrid w:val="0"/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09C5774A" w14:textId="77777777" w:rsidR="00A273E7" w:rsidRPr="00C74054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RESOLVE:</w:t>
      </w:r>
    </w:p>
    <w:p w14:paraId="777E104C" w14:textId="77777777" w:rsidR="00A273E7" w:rsidRPr="0072306D" w:rsidRDefault="00A273E7" w:rsidP="00F706DA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B5FD18A" w14:textId="6F04CD8C" w:rsidR="00A273E7" w:rsidRDefault="00A273E7" w:rsidP="00F706D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Mudar a data da Sexta Reunião de Ministros e Altas Autoridades de Ciência e Tecnologia para que se realize</w:t>
      </w:r>
      <w:r w:rsidR="00E3015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modalidade virtual, em 7 e 8 de dezembro de 2021.</w:t>
      </w:r>
    </w:p>
    <w:p w14:paraId="4EB8404C" w14:textId="77777777" w:rsidR="00A273E7" w:rsidRDefault="00A273E7" w:rsidP="00DA5DD9">
      <w:pPr>
        <w:spacing w:after="0" w:line="360" w:lineRule="auto"/>
        <w:jc w:val="both"/>
        <w:rPr>
          <w:rFonts w:ascii="Times New Roman" w:hAnsi="Times New Roman"/>
        </w:rPr>
      </w:pPr>
    </w:p>
    <w:p w14:paraId="5A45CDE3" w14:textId="524D0517" w:rsidR="00A273E7" w:rsidRDefault="00A273E7" w:rsidP="00F706D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Instruir que os recursos máximos disponíveis previstos no Capítulo 7, Subprograma 74F, sejam alocados de acordo com as diretrizes estabelecidas na resolução CP/RES. 982 (1797/11) para a preparação e realização da Sexta Reunião de Ministros e Altas Autoridades de Ciência e Tecnologia.</w:t>
      </w:r>
    </w:p>
    <w:p w14:paraId="302267E2" w14:textId="77777777" w:rsidR="00F706DA" w:rsidRPr="00DA5DD9" w:rsidRDefault="00F706DA" w:rsidP="00F706DA">
      <w:pPr>
        <w:rPr>
          <w:rFonts w:ascii="Times New Roman" w:hAnsi="Times New Roman"/>
        </w:rPr>
      </w:pPr>
    </w:p>
    <w:p w14:paraId="53D0A384" w14:textId="5B67FE87" w:rsidR="00A273E7" w:rsidRPr="00A273E7" w:rsidRDefault="00A273E7" w:rsidP="00F706DA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Instruir a Secretaria-Geral a que auxilie, por meio da Secretaria Executiva de Desenvolvimento Integral, na preparação e organização da Sexta Reunião de Ministros e Altas Autoridades de Ciência e Tecnologia e </w:t>
      </w:r>
      <w:r w:rsidR="00E3015D">
        <w:rPr>
          <w:rFonts w:ascii="Times New Roman" w:hAnsi="Times New Roman"/>
        </w:rPr>
        <w:t>informe o</w:t>
      </w:r>
      <w:r>
        <w:rPr>
          <w:rFonts w:ascii="Times New Roman" w:hAnsi="Times New Roman"/>
        </w:rPr>
        <w:t xml:space="preserve"> Conselho Interamericano de Desenvolvimento Integral sobre o processo preparatório e os resultados da referida reunião.</w:t>
      </w:r>
    </w:p>
    <w:p w14:paraId="061DE4C9" w14:textId="77777777" w:rsidR="00A273E7" w:rsidRDefault="00A273E7" w:rsidP="00DA5DD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F12D8CB" w14:textId="4147479A" w:rsidR="00C74054" w:rsidRDefault="00BC6E4F" w:rsidP="00DA5DD9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92B4A9" wp14:editId="250C38E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87C480" w14:textId="43D4ABDD" w:rsidR="00BC6E4F" w:rsidRPr="00BC6E4F" w:rsidRDefault="00BC6E4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571D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CIDRP03399P0</w:t>
                            </w:r>
                            <w:r w:rsidR="00DA5DD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B4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F87C480" w14:textId="43D4ABDD" w:rsidR="00BC6E4F" w:rsidRPr="00BC6E4F" w:rsidRDefault="00BC6E4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571D7">
                        <w:rPr>
                          <w:rFonts w:ascii="Times New Roman" w:hAnsi="Times New Roman"/>
                          <w:noProof/>
                          <w:sz w:val="18"/>
                        </w:rPr>
                        <w:t>CIDRP03399P0</w:t>
                      </w:r>
                      <w:r w:rsidR="00DA5DD9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74054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DEC3" w14:textId="77777777" w:rsidR="008C60B2" w:rsidRDefault="008C60B2" w:rsidP="00A16BDB">
      <w:pPr>
        <w:spacing w:after="0" w:line="240" w:lineRule="auto"/>
      </w:pPr>
      <w:r>
        <w:separator/>
      </w:r>
    </w:p>
  </w:endnote>
  <w:endnote w:type="continuationSeparator" w:id="0">
    <w:p w14:paraId="475C93C2" w14:textId="77777777" w:rsidR="008C60B2" w:rsidRDefault="008C60B2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5200" w14:textId="77777777" w:rsidR="008C60B2" w:rsidRDefault="008C60B2" w:rsidP="00A16BDB">
      <w:pPr>
        <w:spacing w:after="0" w:line="240" w:lineRule="auto"/>
      </w:pPr>
      <w:r>
        <w:separator/>
      </w:r>
    </w:p>
  </w:footnote>
  <w:footnote w:type="continuationSeparator" w:id="0">
    <w:p w14:paraId="7B8045F2" w14:textId="77777777" w:rsidR="008C60B2" w:rsidRDefault="008C60B2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t>- 2 -</w:t>
    </w:r>
    <w: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8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95FDF"/>
    <w:rsid w:val="000E2408"/>
    <w:rsid w:val="000E49FB"/>
    <w:rsid w:val="00106882"/>
    <w:rsid w:val="001158D1"/>
    <w:rsid w:val="001206DD"/>
    <w:rsid w:val="00151B21"/>
    <w:rsid w:val="00162AA4"/>
    <w:rsid w:val="001A3F9B"/>
    <w:rsid w:val="00263FF4"/>
    <w:rsid w:val="002661B5"/>
    <w:rsid w:val="002F4C52"/>
    <w:rsid w:val="00300446"/>
    <w:rsid w:val="00355DD1"/>
    <w:rsid w:val="00394589"/>
    <w:rsid w:val="003B1FC2"/>
    <w:rsid w:val="004414D9"/>
    <w:rsid w:val="004761A3"/>
    <w:rsid w:val="0054076C"/>
    <w:rsid w:val="005571D7"/>
    <w:rsid w:val="005655D3"/>
    <w:rsid w:val="005D3C76"/>
    <w:rsid w:val="00624097"/>
    <w:rsid w:val="006A7C07"/>
    <w:rsid w:val="006C0102"/>
    <w:rsid w:val="006C4232"/>
    <w:rsid w:val="00703672"/>
    <w:rsid w:val="00743F2B"/>
    <w:rsid w:val="00771FAF"/>
    <w:rsid w:val="0077554C"/>
    <w:rsid w:val="00791DC8"/>
    <w:rsid w:val="007C10CA"/>
    <w:rsid w:val="007C3B92"/>
    <w:rsid w:val="007C767C"/>
    <w:rsid w:val="007E58D0"/>
    <w:rsid w:val="00834070"/>
    <w:rsid w:val="008C60B2"/>
    <w:rsid w:val="00952C5B"/>
    <w:rsid w:val="0096177B"/>
    <w:rsid w:val="00970112"/>
    <w:rsid w:val="00972E25"/>
    <w:rsid w:val="00992BCD"/>
    <w:rsid w:val="0099435B"/>
    <w:rsid w:val="00A1494D"/>
    <w:rsid w:val="00A16BDB"/>
    <w:rsid w:val="00A26842"/>
    <w:rsid w:val="00A273E7"/>
    <w:rsid w:val="00A44C86"/>
    <w:rsid w:val="00A55050"/>
    <w:rsid w:val="00AD0AD4"/>
    <w:rsid w:val="00AD75F1"/>
    <w:rsid w:val="00AF121F"/>
    <w:rsid w:val="00B6076D"/>
    <w:rsid w:val="00BB2986"/>
    <w:rsid w:val="00BC6E4F"/>
    <w:rsid w:val="00C74054"/>
    <w:rsid w:val="00CE39D0"/>
    <w:rsid w:val="00D45AA6"/>
    <w:rsid w:val="00D45C30"/>
    <w:rsid w:val="00D529AE"/>
    <w:rsid w:val="00DA5006"/>
    <w:rsid w:val="00DA5DD9"/>
    <w:rsid w:val="00DE7C61"/>
    <w:rsid w:val="00E10903"/>
    <w:rsid w:val="00E15A58"/>
    <w:rsid w:val="00E275BB"/>
    <w:rsid w:val="00E3015D"/>
    <w:rsid w:val="00E423BA"/>
    <w:rsid w:val="00E42BCF"/>
    <w:rsid w:val="00E81C63"/>
    <w:rsid w:val="00E977A8"/>
    <w:rsid w:val="00EE031E"/>
    <w:rsid w:val="00F706DA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4</cp:revision>
  <dcterms:created xsi:type="dcterms:W3CDTF">2021-10-25T20:48:00Z</dcterms:created>
  <dcterms:modified xsi:type="dcterms:W3CDTF">2021-10-26T16:00:00Z</dcterms:modified>
</cp:coreProperties>
</file>