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3A6BF86A" w:rsidR="00DA2D06" w:rsidRPr="009A69E5" w:rsidRDefault="00DA2D06" w:rsidP="00BF7CD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9A69E5">
        <w:rPr>
          <w:bCs/>
          <w:sz w:val="22"/>
          <w:szCs w:val="22"/>
          <w:lang w:val="pt-BR"/>
        </w:rPr>
        <w:tab/>
      </w:r>
      <w:r w:rsidR="00ED5F33" w:rsidRPr="009A69E5">
        <w:rPr>
          <w:bCs/>
          <w:sz w:val="22"/>
          <w:szCs w:val="22"/>
          <w:lang w:val="pt-BR"/>
        </w:rPr>
        <w:tab/>
      </w:r>
      <w:bookmarkStart w:id="0" w:name="_Hlk84433870"/>
      <w:r w:rsidRPr="009A69E5">
        <w:rPr>
          <w:sz w:val="22"/>
          <w:szCs w:val="22"/>
          <w:lang w:val="pt-BR"/>
        </w:rPr>
        <w:t>OEA/Ser.</w:t>
      </w:r>
      <w:r w:rsidR="00D73AD6" w:rsidRPr="009A69E5">
        <w:rPr>
          <w:sz w:val="22"/>
          <w:szCs w:val="22"/>
          <w:lang w:val="pt-BR"/>
        </w:rPr>
        <w:t>W</w:t>
      </w:r>
    </w:p>
    <w:bookmarkEnd w:id="0"/>
    <w:p w14:paraId="3F33489D" w14:textId="617F7E78" w:rsidR="00554FD0" w:rsidRPr="009A69E5" w:rsidRDefault="00554FD0" w:rsidP="00BF7CD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9A69E5">
        <w:rPr>
          <w:b/>
          <w:sz w:val="22"/>
          <w:szCs w:val="22"/>
          <w:lang w:val="pt-BR"/>
        </w:rPr>
        <w:tab/>
      </w:r>
      <w:r w:rsidRPr="009A69E5">
        <w:rPr>
          <w:b/>
          <w:sz w:val="22"/>
          <w:szCs w:val="22"/>
          <w:lang w:val="pt-BR"/>
        </w:rPr>
        <w:tab/>
      </w:r>
      <w:r w:rsidRPr="009A69E5">
        <w:rPr>
          <w:sz w:val="22"/>
          <w:szCs w:val="22"/>
          <w:lang w:val="pt-BR"/>
        </w:rPr>
        <w:t>CIDI/</w:t>
      </w:r>
      <w:r w:rsidR="00D73AD6" w:rsidRPr="009A69E5">
        <w:rPr>
          <w:sz w:val="22"/>
          <w:szCs w:val="22"/>
          <w:lang w:val="pt-BR"/>
        </w:rPr>
        <w:t>doc.</w:t>
      </w:r>
      <w:r w:rsidR="00BD0271" w:rsidRPr="009A69E5">
        <w:rPr>
          <w:sz w:val="22"/>
          <w:szCs w:val="22"/>
          <w:lang w:val="pt-BR"/>
        </w:rPr>
        <w:t xml:space="preserve"> </w:t>
      </w:r>
      <w:r w:rsidR="00AF1732">
        <w:rPr>
          <w:sz w:val="22"/>
          <w:szCs w:val="22"/>
          <w:lang w:val="pt-BR"/>
        </w:rPr>
        <w:t>339</w:t>
      </w:r>
      <w:r w:rsidR="00D73AD6" w:rsidRPr="009A69E5">
        <w:rPr>
          <w:sz w:val="22"/>
          <w:szCs w:val="22"/>
          <w:lang w:val="pt-BR"/>
        </w:rPr>
        <w:t>/21</w:t>
      </w:r>
      <w:r w:rsidR="000018BF" w:rsidRPr="009A69E5">
        <w:rPr>
          <w:sz w:val="22"/>
          <w:szCs w:val="22"/>
          <w:lang w:val="pt-BR"/>
        </w:rPr>
        <w:t xml:space="preserve"> </w:t>
      </w:r>
    </w:p>
    <w:p w14:paraId="2D7586B4" w14:textId="702BD689" w:rsidR="00D73AD6" w:rsidRPr="009A69E5" w:rsidRDefault="00DA2D06" w:rsidP="00BF7CDF">
      <w:pPr>
        <w:tabs>
          <w:tab w:val="left" w:pos="6750"/>
        </w:tabs>
        <w:ind w:right="-270"/>
        <w:rPr>
          <w:sz w:val="22"/>
          <w:szCs w:val="22"/>
          <w:lang w:val="pt-BR"/>
        </w:rPr>
      </w:pPr>
      <w:r w:rsidRPr="009A69E5">
        <w:rPr>
          <w:bCs/>
          <w:sz w:val="22"/>
          <w:szCs w:val="22"/>
          <w:lang w:val="pt-BR"/>
        </w:rPr>
        <w:tab/>
      </w:r>
      <w:r w:rsidR="00ED5F33" w:rsidRPr="009A69E5">
        <w:rPr>
          <w:bCs/>
          <w:sz w:val="22"/>
          <w:szCs w:val="22"/>
          <w:lang w:val="pt-BR"/>
        </w:rPr>
        <w:tab/>
      </w:r>
      <w:r w:rsidR="00AF1732">
        <w:rPr>
          <w:bCs/>
          <w:sz w:val="22"/>
          <w:szCs w:val="22"/>
          <w:lang w:val="pt-BR"/>
        </w:rPr>
        <w:t>26</w:t>
      </w:r>
      <w:r w:rsidR="00BF7CDF" w:rsidRPr="009A69E5">
        <w:rPr>
          <w:bCs/>
          <w:sz w:val="22"/>
          <w:szCs w:val="22"/>
          <w:lang w:val="pt-BR"/>
        </w:rPr>
        <w:t xml:space="preserve"> </w:t>
      </w:r>
      <w:r w:rsidR="009A69E5" w:rsidRPr="009A69E5">
        <w:rPr>
          <w:bCs/>
          <w:sz w:val="22"/>
          <w:szCs w:val="22"/>
          <w:lang w:val="pt-BR"/>
        </w:rPr>
        <w:t>outubro</w:t>
      </w:r>
      <w:r w:rsidR="00D73AD6" w:rsidRPr="009A69E5">
        <w:rPr>
          <w:bCs/>
          <w:sz w:val="22"/>
          <w:szCs w:val="22"/>
          <w:lang w:val="pt-BR"/>
        </w:rPr>
        <w:t xml:space="preserve"> 2021</w:t>
      </w:r>
      <w:r w:rsidR="00D73AD6" w:rsidRPr="009A69E5">
        <w:rPr>
          <w:sz w:val="22"/>
          <w:szCs w:val="22"/>
          <w:lang w:val="pt-BR"/>
        </w:rPr>
        <w:tab/>
      </w:r>
      <w:r w:rsidR="00D73AD6" w:rsidRPr="009A69E5">
        <w:rPr>
          <w:sz w:val="22"/>
          <w:szCs w:val="22"/>
          <w:lang w:val="pt-BR"/>
        </w:rPr>
        <w:tab/>
        <w:t>Original: espa</w:t>
      </w:r>
      <w:r w:rsidR="009A69E5" w:rsidRPr="009A69E5">
        <w:rPr>
          <w:sz w:val="22"/>
          <w:szCs w:val="22"/>
          <w:lang w:val="pt-BR"/>
        </w:rPr>
        <w:t>nh</w:t>
      </w:r>
      <w:r w:rsidR="00D73AD6" w:rsidRPr="009A69E5">
        <w:rPr>
          <w:sz w:val="22"/>
          <w:szCs w:val="22"/>
          <w:lang w:val="pt-BR"/>
        </w:rPr>
        <w:t>ol</w:t>
      </w:r>
    </w:p>
    <w:p w14:paraId="74364312" w14:textId="77777777" w:rsidR="00BD0271" w:rsidRPr="009A69E5" w:rsidRDefault="00BD0271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</w:p>
    <w:p w14:paraId="4E5065EB" w14:textId="77777777" w:rsidR="00D73AD6" w:rsidRPr="009A69E5" w:rsidRDefault="00D73AD6" w:rsidP="00EB59B6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7D62D217" w14:textId="77777777" w:rsidR="00D73AD6" w:rsidRPr="009A69E5" w:rsidRDefault="00D73AD6" w:rsidP="00EB59B6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7B75CBB9" w14:textId="00660CF8" w:rsidR="009A69E5" w:rsidRPr="00AF1732" w:rsidRDefault="009A69E5" w:rsidP="00AF173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  <w:r w:rsidRPr="00AF1732">
        <w:rPr>
          <w:sz w:val="22"/>
          <w:szCs w:val="22"/>
          <w:lang w:val="pt-BR"/>
        </w:rPr>
        <w:t>PROJETO</w:t>
      </w:r>
      <w:r w:rsidR="00D73AD6" w:rsidRPr="00AF1732">
        <w:rPr>
          <w:sz w:val="22"/>
          <w:szCs w:val="22"/>
          <w:lang w:val="pt-BR"/>
        </w:rPr>
        <w:t xml:space="preserve"> DE </w:t>
      </w:r>
      <w:r w:rsidRPr="00AF1732">
        <w:rPr>
          <w:sz w:val="22"/>
          <w:szCs w:val="22"/>
          <w:lang w:val="pt-BR"/>
        </w:rPr>
        <w:t>AGENDA</w:t>
      </w:r>
    </w:p>
    <w:p w14:paraId="785A983D" w14:textId="5420C9E0" w:rsidR="00F60477" w:rsidRPr="00AF1732" w:rsidRDefault="00F60477" w:rsidP="00AF1732">
      <w:pPr>
        <w:jc w:val="center"/>
        <w:rPr>
          <w:sz w:val="22"/>
          <w:szCs w:val="22"/>
          <w:lang w:val="pt-BR"/>
        </w:rPr>
      </w:pPr>
    </w:p>
    <w:p w14:paraId="1113F9AE" w14:textId="11BB2A6F" w:rsidR="00AF1732" w:rsidRPr="00AF1732" w:rsidRDefault="00AF1732" w:rsidP="00AF1732">
      <w:pPr>
        <w:jc w:val="center"/>
        <w:rPr>
          <w:sz w:val="22"/>
          <w:szCs w:val="22"/>
          <w:lang w:val="pt-BR"/>
        </w:rPr>
      </w:pPr>
      <w:r w:rsidRPr="00AF1732">
        <w:rPr>
          <w:sz w:val="22"/>
          <w:szCs w:val="22"/>
          <w:lang w:val="pt-BR"/>
        </w:rPr>
        <w:t>NONA REUNIÃO ORDINÁRIA DA</w:t>
      </w:r>
    </w:p>
    <w:p w14:paraId="2B047F81" w14:textId="7B4D6E49" w:rsidR="00AF1732" w:rsidRPr="00AF1732" w:rsidRDefault="00AF1732" w:rsidP="00AF1732">
      <w:pPr>
        <w:jc w:val="center"/>
        <w:rPr>
          <w:sz w:val="22"/>
          <w:szCs w:val="22"/>
          <w:lang w:val="pt-BR"/>
        </w:rPr>
      </w:pPr>
      <w:r w:rsidRPr="00AF1732">
        <w:rPr>
          <w:sz w:val="22"/>
          <w:szCs w:val="22"/>
          <w:lang w:val="pt-BR"/>
        </w:rPr>
        <w:t>COMISSÃO INTERAMERICANA DE EDUCAÇÃO</w:t>
      </w:r>
    </w:p>
    <w:p w14:paraId="42B47F1F" w14:textId="77777777" w:rsidR="00AF1732" w:rsidRDefault="00AF1732" w:rsidP="00AF1732">
      <w:pPr>
        <w:jc w:val="center"/>
        <w:rPr>
          <w:sz w:val="22"/>
          <w:szCs w:val="22"/>
          <w:lang w:val="pt-BR"/>
        </w:rPr>
      </w:pPr>
    </w:p>
    <w:p w14:paraId="130619F3" w14:textId="217DB1B0" w:rsidR="00AF1732" w:rsidRDefault="00AF1732" w:rsidP="00AF1732">
      <w:pPr>
        <w:jc w:val="center"/>
        <w:rPr>
          <w:sz w:val="22"/>
          <w:szCs w:val="22"/>
          <w:lang w:val="pt-BR"/>
        </w:rPr>
      </w:pPr>
      <w:r w:rsidRPr="00AF1732">
        <w:rPr>
          <w:sz w:val="22"/>
          <w:szCs w:val="22"/>
          <w:lang w:val="pt-BR"/>
        </w:rPr>
        <w:t>18 e 19 de novembro de 2021</w:t>
      </w:r>
    </w:p>
    <w:p w14:paraId="6E167637" w14:textId="3DA0E245" w:rsidR="00AF1732" w:rsidRPr="00AF1732" w:rsidRDefault="00AF1732" w:rsidP="00AF1732">
      <w:pPr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Virtual</w:t>
      </w:r>
    </w:p>
    <w:p w14:paraId="1693EE0F" w14:textId="44207E6E" w:rsidR="00AF1732" w:rsidRDefault="00AF1732" w:rsidP="00EB59B6">
      <w:pPr>
        <w:rPr>
          <w:sz w:val="22"/>
          <w:szCs w:val="22"/>
          <w:lang w:val="pt-BR"/>
        </w:rPr>
      </w:pPr>
    </w:p>
    <w:p w14:paraId="468F6162" w14:textId="601548E1" w:rsidR="00F60477" w:rsidRDefault="00F60477" w:rsidP="00BF7CDF">
      <w:pPr>
        <w:jc w:val="center"/>
        <w:rPr>
          <w:sz w:val="22"/>
          <w:szCs w:val="22"/>
          <w:lang w:val="pt-BR"/>
        </w:rPr>
      </w:pPr>
      <w:r w:rsidRPr="00AF1732">
        <w:rPr>
          <w:sz w:val="22"/>
          <w:szCs w:val="22"/>
          <w:lang w:val="pt-BR"/>
        </w:rPr>
        <w:t>“</w:t>
      </w:r>
      <w:r w:rsidR="009A69E5" w:rsidRPr="00AF1732">
        <w:rPr>
          <w:sz w:val="22"/>
          <w:szCs w:val="22"/>
          <w:lang w:val="pt-BR"/>
        </w:rPr>
        <w:t xml:space="preserve">Para a </w:t>
      </w:r>
      <w:r w:rsidRPr="00AF1732">
        <w:rPr>
          <w:sz w:val="22"/>
          <w:szCs w:val="22"/>
          <w:lang w:val="pt-BR"/>
        </w:rPr>
        <w:t>constru</w:t>
      </w:r>
      <w:r w:rsidR="009A69E5" w:rsidRPr="00AF1732">
        <w:rPr>
          <w:sz w:val="22"/>
          <w:szCs w:val="22"/>
          <w:lang w:val="pt-BR"/>
        </w:rPr>
        <w:t>ção</w:t>
      </w:r>
      <w:r w:rsidRPr="00AF1732">
        <w:rPr>
          <w:sz w:val="22"/>
          <w:szCs w:val="22"/>
          <w:lang w:val="pt-BR"/>
        </w:rPr>
        <w:t xml:space="preserve"> de</w:t>
      </w:r>
      <w:r w:rsidR="009A69E5" w:rsidRPr="00AF1732">
        <w:rPr>
          <w:sz w:val="22"/>
          <w:szCs w:val="22"/>
          <w:lang w:val="pt-BR"/>
        </w:rPr>
        <w:t xml:space="preserve"> um </w:t>
      </w:r>
      <w:r w:rsidRPr="00AF1732">
        <w:rPr>
          <w:sz w:val="22"/>
          <w:szCs w:val="22"/>
          <w:lang w:val="pt-BR"/>
        </w:rPr>
        <w:t>n</w:t>
      </w:r>
      <w:r w:rsidR="009A69E5" w:rsidRPr="00AF1732">
        <w:rPr>
          <w:sz w:val="22"/>
          <w:szCs w:val="22"/>
          <w:lang w:val="pt-BR"/>
        </w:rPr>
        <w:t>ov</w:t>
      </w:r>
      <w:r w:rsidRPr="00AF1732">
        <w:rPr>
          <w:sz w:val="22"/>
          <w:szCs w:val="22"/>
          <w:lang w:val="pt-BR"/>
        </w:rPr>
        <w:t xml:space="preserve">o </w:t>
      </w:r>
      <w:r w:rsidR="009A69E5" w:rsidRPr="00AF1732">
        <w:rPr>
          <w:sz w:val="22"/>
          <w:szCs w:val="22"/>
          <w:lang w:val="pt-BR"/>
        </w:rPr>
        <w:t xml:space="preserve">Pacto </w:t>
      </w:r>
      <w:r w:rsidRPr="00AF1732">
        <w:rPr>
          <w:sz w:val="22"/>
          <w:szCs w:val="22"/>
          <w:lang w:val="pt-BR"/>
        </w:rPr>
        <w:t>Educativo Hemisférico</w:t>
      </w:r>
      <w:r w:rsidR="009A69E5" w:rsidRPr="00AF1732">
        <w:rPr>
          <w:sz w:val="22"/>
          <w:szCs w:val="22"/>
          <w:lang w:val="pt-BR"/>
        </w:rPr>
        <w:t xml:space="preserve"> em </w:t>
      </w:r>
      <w:r w:rsidRPr="00AF1732">
        <w:rPr>
          <w:sz w:val="22"/>
          <w:szCs w:val="22"/>
          <w:lang w:val="pt-BR"/>
        </w:rPr>
        <w:t xml:space="preserve">contextos de </w:t>
      </w:r>
      <w:r w:rsidR="009A69E5" w:rsidRPr="00AF1732">
        <w:rPr>
          <w:sz w:val="22"/>
          <w:szCs w:val="22"/>
          <w:lang w:val="pt-BR"/>
        </w:rPr>
        <w:t>mudança</w:t>
      </w:r>
      <w:r w:rsidRPr="00AF1732">
        <w:rPr>
          <w:sz w:val="22"/>
          <w:szCs w:val="22"/>
          <w:lang w:val="pt-BR"/>
        </w:rPr>
        <w:t>”</w:t>
      </w:r>
    </w:p>
    <w:p w14:paraId="2B99DB72" w14:textId="488479FB" w:rsidR="00AF1732" w:rsidRDefault="00AF1732" w:rsidP="00BF7CDF">
      <w:pPr>
        <w:jc w:val="center"/>
        <w:rPr>
          <w:sz w:val="22"/>
          <w:szCs w:val="22"/>
          <w:lang w:val="pt-BR"/>
        </w:rPr>
      </w:pPr>
    </w:p>
    <w:p w14:paraId="119E265B" w14:textId="77777777" w:rsidR="00AF1732" w:rsidRPr="00AF1732" w:rsidRDefault="00AF1732" w:rsidP="00AF1732">
      <w:pPr>
        <w:jc w:val="center"/>
        <w:rPr>
          <w:sz w:val="22"/>
          <w:szCs w:val="22"/>
          <w:lang w:val="pt-BR"/>
        </w:rPr>
      </w:pPr>
      <w:r w:rsidRPr="00AF1732">
        <w:rPr>
          <w:sz w:val="22"/>
          <w:szCs w:val="22"/>
          <w:lang w:val="pt-BR"/>
        </w:rPr>
        <w:t>(Aprovado na sessão ordinária de 26 de outubro de 2021)</w:t>
      </w:r>
    </w:p>
    <w:p w14:paraId="1D487CA9" w14:textId="00E31725" w:rsidR="00AF1732" w:rsidRDefault="00AF1732" w:rsidP="00BF7CDF">
      <w:pPr>
        <w:jc w:val="center"/>
        <w:rPr>
          <w:sz w:val="22"/>
          <w:szCs w:val="22"/>
          <w:lang w:val="pt-BR"/>
        </w:rPr>
      </w:pPr>
    </w:p>
    <w:p w14:paraId="22FB9F50" w14:textId="77777777" w:rsidR="00AF1732" w:rsidRPr="00AF1732" w:rsidRDefault="00AF1732" w:rsidP="00BF7CDF">
      <w:pPr>
        <w:jc w:val="center"/>
        <w:rPr>
          <w:sz w:val="22"/>
          <w:szCs w:val="22"/>
          <w:lang w:val="pt-BR"/>
        </w:rPr>
      </w:pPr>
    </w:p>
    <w:p w14:paraId="6D4F82C8" w14:textId="6E9DC910" w:rsidR="00D73AD6" w:rsidRPr="009A69E5" w:rsidRDefault="009A69E5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pt-BR" w:eastAsia="en-US"/>
        </w:rPr>
      </w:pP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Aprov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a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ção do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p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rojet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o de 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agenda</w:t>
      </w:r>
    </w:p>
    <w:p w14:paraId="1E591FC1" w14:textId="77777777" w:rsidR="00D73AD6" w:rsidRPr="009A69E5" w:rsidRDefault="00D73AD6" w:rsidP="00BF7CDF">
      <w:pPr>
        <w:pStyle w:val="ListParagraph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pt-BR" w:eastAsia="en-US"/>
        </w:rPr>
      </w:pPr>
    </w:p>
    <w:p w14:paraId="5C23F492" w14:textId="3637561C" w:rsidR="00D73AD6" w:rsidRPr="009A69E5" w:rsidRDefault="009A69E5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pt-BR" w:eastAsia="en-US"/>
        </w:rPr>
      </w:pP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Aprov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a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ção do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p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rojet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o de calend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ário</w:t>
      </w:r>
    </w:p>
    <w:p w14:paraId="6A6A6D7D" w14:textId="77777777" w:rsidR="00D73AD6" w:rsidRPr="009A69E5" w:rsidRDefault="00D73AD6" w:rsidP="00BF7CDF">
      <w:pPr>
        <w:autoSpaceDE w:val="0"/>
        <w:autoSpaceDN w:val="0"/>
        <w:adjustRightInd w:val="0"/>
        <w:ind w:left="1440" w:hanging="720"/>
        <w:jc w:val="both"/>
        <w:rPr>
          <w:bCs/>
          <w:sz w:val="22"/>
          <w:szCs w:val="22"/>
          <w:lang w:val="pt-BR"/>
        </w:rPr>
      </w:pPr>
    </w:p>
    <w:p w14:paraId="0FF73632" w14:textId="03EF4E36" w:rsidR="00D73AD6" w:rsidRPr="009A69E5" w:rsidRDefault="009A69E5" w:rsidP="00AF1732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jc w:val="both"/>
        <w:rPr>
          <w:lang w:val="pt-BR" w:eastAsia="en-US"/>
        </w:rPr>
      </w:pP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Relatório de andamento na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implementa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ção dos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mandatos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da Décima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Reun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ião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Interamericana de Mini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stros da Educ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a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ção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</w:t>
      </w:r>
    </w:p>
    <w:p w14:paraId="19E6D137" w14:textId="77777777" w:rsidR="00D73AD6" w:rsidRPr="009A69E5" w:rsidRDefault="00D73AD6" w:rsidP="00BF7CDF">
      <w:pPr>
        <w:pStyle w:val="ListParagraph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lang w:val="pt-BR" w:eastAsia="en-US"/>
        </w:rPr>
      </w:pPr>
    </w:p>
    <w:p w14:paraId="3E7C5858" w14:textId="10748C95" w:rsidR="00D73AD6" w:rsidRDefault="009A69E5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pt-BR" w:eastAsia="en-US"/>
        </w:rPr>
      </w:pPr>
      <w:r w:rsidRPr="00AF1732">
        <w:rPr>
          <w:rFonts w:ascii="Times New Roman" w:eastAsia="Times New Roman" w:hAnsi="Times New Roman" w:cs="Times New Roman"/>
          <w:bCs/>
          <w:lang w:val="pt-BR" w:eastAsia="en-US"/>
        </w:rPr>
        <w:t xml:space="preserve">O </w:t>
      </w:r>
      <w:r w:rsidR="00D73AD6" w:rsidRPr="00AF1732">
        <w:rPr>
          <w:rFonts w:ascii="Times New Roman" w:eastAsia="Times New Roman" w:hAnsi="Times New Roman" w:cs="Times New Roman"/>
          <w:bCs/>
          <w:lang w:val="pt-BR" w:eastAsia="en-US"/>
        </w:rPr>
        <w:t>a</w:t>
      </w:r>
      <w:r w:rsidRPr="00AF1732">
        <w:rPr>
          <w:rFonts w:ascii="Times New Roman" w:eastAsia="Times New Roman" w:hAnsi="Times New Roman" w:cs="Times New Roman"/>
          <w:bCs/>
          <w:lang w:val="pt-BR" w:eastAsia="en-US"/>
        </w:rPr>
        <w:t xml:space="preserve">cesso à </w:t>
      </w:r>
      <w:r w:rsidR="00D73AD6" w:rsidRPr="00AF1732">
        <w:rPr>
          <w:rFonts w:ascii="Times New Roman" w:eastAsia="Times New Roman" w:hAnsi="Times New Roman" w:cs="Times New Roman"/>
          <w:bCs/>
          <w:lang w:val="pt-BR" w:eastAsia="en-US"/>
        </w:rPr>
        <w:t>educa</w:t>
      </w:r>
      <w:r w:rsidRPr="00AF1732">
        <w:rPr>
          <w:rFonts w:ascii="Times New Roman" w:eastAsia="Times New Roman" w:hAnsi="Times New Roman" w:cs="Times New Roman"/>
          <w:bCs/>
          <w:lang w:val="pt-BR" w:eastAsia="en-US"/>
        </w:rPr>
        <w:t xml:space="preserve">ção em </w:t>
      </w:r>
      <w:r w:rsidR="00D73AD6" w:rsidRPr="00AF1732">
        <w:rPr>
          <w:rFonts w:ascii="Times New Roman" w:eastAsia="Times New Roman" w:hAnsi="Times New Roman" w:cs="Times New Roman"/>
          <w:bCs/>
          <w:lang w:val="pt-BR" w:eastAsia="en-US"/>
        </w:rPr>
        <w:t xml:space="preserve">contextos de </w:t>
      </w:r>
      <w:r w:rsidRPr="00AF1732">
        <w:rPr>
          <w:rFonts w:ascii="Times New Roman" w:eastAsia="Times New Roman" w:hAnsi="Times New Roman" w:cs="Times New Roman"/>
          <w:bCs/>
          <w:lang w:val="pt-BR" w:eastAsia="en-US"/>
        </w:rPr>
        <w:t>mudança</w:t>
      </w:r>
      <w:r w:rsidR="00D73AD6" w:rsidRPr="00AF1732">
        <w:rPr>
          <w:rFonts w:ascii="Times New Roman" w:eastAsia="Times New Roman" w:hAnsi="Times New Roman" w:cs="Times New Roman"/>
          <w:bCs/>
          <w:lang w:val="pt-BR" w:eastAsia="en-US"/>
        </w:rPr>
        <w:t>: dota</w:t>
      </w:r>
      <w:r w:rsidRPr="00AF1732">
        <w:rPr>
          <w:rFonts w:ascii="Times New Roman" w:eastAsia="Times New Roman" w:hAnsi="Times New Roman" w:cs="Times New Roman"/>
          <w:bCs/>
          <w:lang w:val="pt-BR" w:eastAsia="en-US"/>
        </w:rPr>
        <w:t>ção</w:t>
      </w:r>
      <w:r w:rsidR="00D73AD6" w:rsidRPr="00AF1732">
        <w:rPr>
          <w:rFonts w:ascii="Times New Roman" w:eastAsia="Times New Roman" w:hAnsi="Times New Roman" w:cs="Times New Roman"/>
          <w:bCs/>
          <w:lang w:val="pt-BR" w:eastAsia="en-US"/>
        </w:rPr>
        <w:t xml:space="preserve"> tecnológica,</w:t>
      </w:r>
      <w:r w:rsidRPr="00AF1732">
        <w:rPr>
          <w:rFonts w:ascii="Times New Roman" w:eastAsia="Times New Roman" w:hAnsi="Times New Roman" w:cs="Times New Roman"/>
          <w:bCs/>
          <w:lang w:val="pt-BR" w:eastAsia="en-US"/>
        </w:rPr>
        <w:t xml:space="preserve"> conect</w:t>
      </w:r>
      <w:r w:rsidR="00D73AD6" w:rsidRPr="00AF1732">
        <w:rPr>
          <w:rFonts w:ascii="Times New Roman" w:eastAsia="Times New Roman" w:hAnsi="Times New Roman" w:cs="Times New Roman"/>
          <w:bCs/>
          <w:lang w:val="pt-BR" w:eastAsia="en-US"/>
        </w:rPr>
        <w:t>ivid</w:t>
      </w:r>
      <w:r w:rsidRPr="00AF1732">
        <w:rPr>
          <w:rFonts w:ascii="Times New Roman" w:eastAsia="Times New Roman" w:hAnsi="Times New Roman" w:cs="Times New Roman"/>
          <w:bCs/>
          <w:lang w:val="pt-BR" w:eastAsia="en-US"/>
        </w:rPr>
        <w:t xml:space="preserve">ade e o </w:t>
      </w:r>
      <w:r w:rsidR="00D73AD6" w:rsidRPr="00AF1732">
        <w:rPr>
          <w:rFonts w:ascii="Times New Roman" w:eastAsia="Times New Roman" w:hAnsi="Times New Roman" w:cs="Times New Roman"/>
          <w:bCs/>
          <w:lang w:val="pt-BR" w:eastAsia="en-US"/>
        </w:rPr>
        <w:t>a</w:t>
      </w:r>
      <w:r w:rsidRPr="00AF1732">
        <w:rPr>
          <w:rFonts w:ascii="Times New Roman" w:eastAsia="Times New Roman" w:hAnsi="Times New Roman" w:cs="Times New Roman"/>
          <w:bCs/>
          <w:lang w:val="pt-BR" w:eastAsia="en-US"/>
        </w:rPr>
        <w:t xml:space="preserve">cesso às </w:t>
      </w:r>
      <w:r w:rsidR="00D73AD6" w:rsidRPr="00AF1732">
        <w:rPr>
          <w:rFonts w:ascii="Times New Roman" w:eastAsia="Times New Roman" w:hAnsi="Times New Roman" w:cs="Times New Roman"/>
          <w:bCs/>
          <w:lang w:val="pt-BR" w:eastAsia="en-US"/>
        </w:rPr>
        <w:t>TICs como elementos</w:t>
      </w:r>
      <w:r w:rsidRPr="00AF1732">
        <w:rPr>
          <w:rFonts w:ascii="Times New Roman" w:eastAsia="Times New Roman" w:hAnsi="Times New Roman" w:cs="Times New Roman"/>
          <w:bCs/>
          <w:lang w:val="pt-BR" w:eastAsia="en-US"/>
        </w:rPr>
        <w:t xml:space="preserve"> essenciais</w:t>
      </w:r>
      <w:r w:rsidR="00D73AD6" w:rsidRPr="00AF1732">
        <w:rPr>
          <w:rFonts w:ascii="Times New Roman" w:eastAsia="Times New Roman" w:hAnsi="Times New Roman" w:cs="Times New Roman"/>
          <w:bCs/>
          <w:lang w:val="pt-BR" w:eastAsia="en-US"/>
        </w:rPr>
        <w:t xml:space="preserve"> para g</w:t>
      </w:r>
      <w:r w:rsidRPr="00AF1732">
        <w:rPr>
          <w:rFonts w:ascii="Times New Roman" w:eastAsia="Times New Roman" w:hAnsi="Times New Roman" w:cs="Times New Roman"/>
          <w:bCs/>
          <w:lang w:val="pt-BR" w:eastAsia="en-US"/>
        </w:rPr>
        <w:t xml:space="preserve">arantir o </w:t>
      </w:r>
      <w:r w:rsidR="00D73AD6" w:rsidRPr="00AF1732">
        <w:rPr>
          <w:rFonts w:ascii="Times New Roman" w:eastAsia="Times New Roman" w:hAnsi="Times New Roman" w:cs="Times New Roman"/>
          <w:bCs/>
          <w:lang w:val="pt-BR" w:eastAsia="en-US"/>
        </w:rPr>
        <w:t>d</w:t>
      </w:r>
      <w:r w:rsidRPr="00AF1732">
        <w:rPr>
          <w:rFonts w:ascii="Times New Roman" w:eastAsia="Times New Roman" w:hAnsi="Times New Roman" w:cs="Times New Roman"/>
          <w:bCs/>
          <w:lang w:val="pt-BR" w:eastAsia="en-US"/>
        </w:rPr>
        <w:t xml:space="preserve">ireito à </w:t>
      </w:r>
      <w:r w:rsidR="00D73AD6" w:rsidRPr="00AF1732">
        <w:rPr>
          <w:rFonts w:ascii="Times New Roman" w:eastAsia="Times New Roman" w:hAnsi="Times New Roman" w:cs="Times New Roman"/>
          <w:bCs/>
          <w:lang w:val="pt-BR" w:eastAsia="en-US"/>
        </w:rPr>
        <w:t>educa</w:t>
      </w:r>
      <w:r w:rsidRPr="00AF1732">
        <w:rPr>
          <w:rFonts w:ascii="Times New Roman" w:eastAsia="Times New Roman" w:hAnsi="Times New Roman" w:cs="Times New Roman"/>
          <w:bCs/>
          <w:lang w:val="pt-BR" w:eastAsia="en-US"/>
        </w:rPr>
        <w:t xml:space="preserve">ção, com </w:t>
      </w:r>
      <w:r w:rsidR="00D73AD6" w:rsidRPr="00AF1732">
        <w:rPr>
          <w:rFonts w:ascii="Times New Roman" w:eastAsia="Times New Roman" w:hAnsi="Times New Roman" w:cs="Times New Roman"/>
          <w:bCs/>
          <w:lang w:val="pt-BR" w:eastAsia="en-US"/>
        </w:rPr>
        <w:t>aten</w:t>
      </w:r>
      <w:r w:rsidRPr="00AF1732">
        <w:rPr>
          <w:rFonts w:ascii="Times New Roman" w:eastAsia="Times New Roman" w:hAnsi="Times New Roman" w:cs="Times New Roman"/>
          <w:bCs/>
          <w:lang w:val="pt-BR" w:eastAsia="en-US"/>
        </w:rPr>
        <w:t xml:space="preserve">ção especial nas </w:t>
      </w:r>
      <w:r w:rsidR="00D73AD6" w:rsidRPr="00AF1732">
        <w:rPr>
          <w:rFonts w:ascii="Times New Roman" w:eastAsia="Times New Roman" w:hAnsi="Times New Roman" w:cs="Times New Roman"/>
          <w:bCs/>
          <w:lang w:val="pt-BR" w:eastAsia="en-US"/>
        </w:rPr>
        <w:t>p</w:t>
      </w:r>
      <w:r w:rsidRPr="00AF1732">
        <w:rPr>
          <w:rFonts w:ascii="Times New Roman" w:eastAsia="Times New Roman" w:hAnsi="Times New Roman" w:cs="Times New Roman"/>
          <w:bCs/>
          <w:lang w:val="pt-BR" w:eastAsia="en-US"/>
        </w:rPr>
        <w:t>opulações</w:t>
      </w:r>
      <w:r w:rsidR="00D73AD6" w:rsidRPr="00AF1732">
        <w:rPr>
          <w:rFonts w:ascii="Times New Roman" w:eastAsia="Times New Roman" w:hAnsi="Times New Roman" w:cs="Times New Roman"/>
          <w:bCs/>
          <w:lang w:val="pt-BR" w:eastAsia="en-US"/>
        </w:rPr>
        <w:t xml:space="preserve"> vulner</w:t>
      </w:r>
      <w:r w:rsidRPr="00AF1732">
        <w:rPr>
          <w:rFonts w:ascii="Times New Roman" w:eastAsia="Times New Roman" w:hAnsi="Times New Roman" w:cs="Times New Roman"/>
          <w:bCs/>
          <w:lang w:val="pt-BR" w:eastAsia="en-US"/>
        </w:rPr>
        <w:t xml:space="preserve">áveis dos </w:t>
      </w:r>
      <w:r w:rsidR="00D73AD6" w:rsidRPr="00AF1732">
        <w:rPr>
          <w:rFonts w:ascii="Times New Roman" w:eastAsia="Times New Roman" w:hAnsi="Times New Roman" w:cs="Times New Roman"/>
          <w:bCs/>
          <w:lang w:val="pt-BR" w:eastAsia="en-US"/>
        </w:rPr>
        <w:t>países</w:t>
      </w:r>
      <w:r w:rsidRPr="00AF1732">
        <w:rPr>
          <w:rFonts w:ascii="Times New Roman" w:eastAsia="Times New Roman" w:hAnsi="Times New Roman" w:cs="Times New Roman"/>
          <w:bCs/>
          <w:lang w:val="pt-BR" w:eastAsia="en-US"/>
        </w:rPr>
        <w:t xml:space="preserve"> em </w:t>
      </w:r>
      <w:r w:rsidR="00D73AD6" w:rsidRPr="00AF1732">
        <w:rPr>
          <w:rFonts w:ascii="Times New Roman" w:eastAsia="Times New Roman" w:hAnsi="Times New Roman" w:cs="Times New Roman"/>
          <w:bCs/>
          <w:lang w:val="pt-BR" w:eastAsia="en-US"/>
        </w:rPr>
        <w:t>d</w:t>
      </w:r>
      <w:r w:rsidRPr="00AF1732">
        <w:rPr>
          <w:rFonts w:ascii="Times New Roman" w:eastAsia="Times New Roman" w:hAnsi="Times New Roman" w:cs="Times New Roman"/>
          <w:bCs/>
          <w:lang w:val="pt-BR" w:eastAsia="en-US"/>
        </w:rPr>
        <w:t>esenvolvimento</w:t>
      </w:r>
    </w:p>
    <w:p w14:paraId="16E1EAAC" w14:textId="77777777" w:rsidR="00AF1732" w:rsidRPr="00AF1732" w:rsidRDefault="00AF1732" w:rsidP="00AF1732">
      <w:pPr>
        <w:pStyle w:val="ListParagraph"/>
        <w:rPr>
          <w:rFonts w:ascii="Times New Roman" w:eastAsia="Times New Roman" w:hAnsi="Times New Roman" w:cs="Times New Roman"/>
          <w:bCs/>
          <w:lang w:val="pt-BR" w:eastAsia="en-US"/>
        </w:rPr>
      </w:pPr>
    </w:p>
    <w:p w14:paraId="4355FE10" w14:textId="47AF9CF8" w:rsidR="00D73AD6" w:rsidRPr="009A69E5" w:rsidRDefault="009A69E5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lang w:val="pt-BR" w:eastAsia="en-US"/>
        </w:rPr>
      </w:pPr>
      <w:r w:rsidRPr="009A69E5">
        <w:rPr>
          <w:rFonts w:ascii="Times New Roman" w:eastAsia="Times New Roman" w:hAnsi="Times New Roman" w:cs="Times New Roman"/>
          <w:lang w:val="pt-BR" w:eastAsia="en-US"/>
        </w:rPr>
        <w:t>Contribuições</w:t>
      </w:r>
      <w:r w:rsidR="00D73AD6" w:rsidRPr="009A69E5">
        <w:rPr>
          <w:rFonts w:ascii="Times New Roman" w:eastAsia="Times New Roman" w:hAnsi="Times New Roman" w:cs="Times New Roman"/>
          <w:lang w:val="pt-BR" w:eastAsia="en-US"/>
        </w:rPr>
        <w:t xml:space="preserve"> para</w:t>
      </w:r>
      <w:r w:rsidRPr="009A69E5">
        <w:rPr>
          <w:rFonts w:ascii="Times New Roman" w:eastAsia="Times New Roman" w:hAnsi="Times New Roman" w:cs="Times New Roman"/>
          <w:lang w:val="pt-BR" w:eastAsia="en-US"/>
        </w:rPr>
        <w:t xml:space="preserve"> a </w:t>
      </w:r>
      <w:r w:rsidR="00D73AD6" w:rsidRPr="009A69E5">
        <w:rPr>
          <w:rFonts w:ascii="Times New Roman" w:eastAsia="Times New Roman" w:hAnsi="Times New Roman" w:cs="Times New Roman"/>
          <w:lang w:val="pt-BR" w:eastAsia="en-US"/>
        </w:rPr>
        <w:t>constru</w:t>
      </w:r>
      <w:r w:rsidRPr="009A69E5">
        <w:rPr>
          <w:rFonts w:ascii="Times New Roman" w:eastAsia="Times New Roman" w:hAnsi="Times New Roman" w:cs="Times New Roman"/>
          <w:lang w:val="pt-BR" w:eastAsia="en-US"/>
        </w:rPr>
        <w:t xml:space="preserve">ção da </w:t>
      </w:r>
      <w:r w:rsidR="00D73AD6" w:rsidRPr="009A69E5">
        <w:rPr>
          <w:rFonts w:ascii="Times New Roman" w:eastAsia="Times New Roman" w:hAnsi="Times New Roman" w:cs="Times New Roman"/>
          <w:lang w:val="pt-BR" w:eastAsia="en-US"/>
        </w:rPr>
        <w:t>segunda fase</w:t>
      </w:r>
      <w:r w:rsidRPr="009A69E5">
        <w:rPr>
          <w:rFonts w:ascii="Times New Roman" w:eastAsia="Times New Roman" w:hAnsi="Times New Roman" w:cs="Times New Roman"/>
          <w:lang w:val="pt-BR" w:eastAsia="en-US"/>
        </w:rPr>
        <w:t xml:space="preserve"> da </w:t>
      </w:r>
      <w:r w:rsidR="00D73AD6" w:rsidRPr="009A69E5">
        <w:rPr>
          <w:rFonts w:ascii="Times New Roman" w:eastAsia="Times New Roman" w:hAnsi="Times New Roman" w:cs="Times New Roman"/>
          <w:lang w:val="pt-BR" w:eastAsia="en-US"/>
        </w:rPr>
        <w:t>Agenda Educativa Interamericana (2022-2027)</w:t>
      </w:r>
      <w:r w:rsidRPr="009A69E5">
        <w:rPr>
          <w:rFonts w:ascii="Times New Roman" w:eastAsia="Times New Roman" w:hAnsi="Times New Roman" w:cs="Times New Roman"/>
          <w:lang w:val="pt-BR" w:eastAsia="en-US"/>
        </w:rPr>
        <w:t xml:space="preserve"> e </w:t>
      </w:r>
      <w:r w:rsidR="00D73AD6" w:rsidRPr="009A69E5">
        <w:rPr>
          <w:rFonts w:ascii="Times New Roman" w:eastAsia="Times New Roman" w:hAnsi="Times New Roman" w:cs="Times New Roman"/>
          <w:lang w:val="pt-BR" w:eastAsia="en-US"/>
        </w:rPr>
        <w:t>metodolog</w:t>
      </w:r>
      <w:r w:rsidRPr="009A69E5">
        <w:rPr>
          <w:rFonts w:ascii="Times New Roman" w:eastAsia="Times New Roman" w:hAnsi="Times New Roman" w:cs="Times New Roman"/>
          <w:lang w:val="pt-BR" w:eastAsia="en-US"/>
        </w:rPr>
        <w:t>ia</w:t>
      </w:r>
      <w:r w:rsidR="00D73AD6" w:rsidRPr="009A69E5">
        <w:rPr>
          <w:rFonts w:ascii="Times New Roman" w:eastAsia="Times New Roman" w:hAnsi="Times New Roman" w:cs="Times New Roman"/>
          <w:lang w:val="pt-BR" w:eastAsia="en-US"/>
        </w:rPr>
        <w:t xml:space="preserve"> para</w:t>
      </w:r>
      <w:r w:rsidRPr="009A69E5">
        <w:rPr>
          <w:rFonts w:ascii="Times New Roman" w:eastAsia="Times New Roman" w:hAnsi="Times New Roman" w:cs="Times New Roman"/>
          <w:lang w:val="pt-BR" w:eastAsia="en-US"/>
        </w:rPr>
        <w:t xml:space="preserve"> a sua definição</w:t>
      </w:r>
    </w:p>
    <w:p w14:paraId="55007A56" w14:textId="77777777" w:rsidR="00D73AD6" w:rsidRPr="009A69E5" w:rsidRDefault="00D73AD6" w:rsidP="00BF7CDF">
      <w:pPr>
        <w:autoSpaceDE w:val="0"/>
        <w:autoSpaceDN w:val="0"/>
        <w:adjustRightInd w:val="0"/>
        <w:ind w:left="1440" w:hanging="720"/>
        <w:jc w:val="both"/>
        <w:rPr>
          <w:sz w:val="22"/>
          <w:szCs w:val="22"/>
          <w:lang w:val="pt-BR"/>
        </w:rPr>
      </w:pPr>
    </w:p>
    <w:p w14:paraId="0E621CDF" w14:textId="37259EB3" w:rsidR="00D73AD6" w:rsidRPr="009A69E5" w:rsidRDefault="009A69E5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pt-BR" w:eastAsia="en-US"/>
        </w:rPr>
      </w:pP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Eleição das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autoridades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da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CIE para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o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ciclo 2021-2024</w:t>
      </w:r>
    </w:p>
    <w:p w14:paraId="64FA5281" w14:textId="77777777" w:rsidR="00D73AD6" w:rsidRPr="009A69E5" w:rsidRDefault="00D73AD6" w:rsidP="00BF7CDF">
      <w:pPr>
        <w:autoSpaceDE w:val="0"/>
        <w:autoSpaceDN w:val="0"/>
        <w:adjustRightInd w:val="0"/>
        <w:ind w:left="1440" w:hanging="720"/>
        <w:jc w:val="both"/>
        <w:rPr>
          <w:bCs/>
          <w:sz w:val="22"/>
          <w:szCs w:val="22"/>
          <w:lang w:val="pt-BR"/>
        </w:rPr>
      </w:pPr>
    </w:p>
    <w:p w14:paraId="723C013E" w14:textId="3946133E" w:rsidR="00D73AD6" w:rsidRPr="009A69E5" w:rsidRDefault="00D73AD6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pt-BR" w:eastAsia="en-US"/>
        </w:rPr>
      </w:pP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Rece</w:t>
      </w:r>
      <w:r w:rsidR="009A69E5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bimento 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de </w:t>
      </w:r>
      <w:r w:rsidR="009A69E5" w:rsidRPr="009A69E5">
        <w:rPr>
          <w:rFonts w:ascii="Times New Roman" w:eastAsia="Times New Roman" w:hAnsi="Times New Roman" w:cs="Times New Roman"/>
          <w:bCs/>
          <w:lang w:val="pt-BR" w:eastAsia="en-US"/>
        </w:rPr>
        <w:t>oferec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i</w:t>
      </w:r>
      <w:r w:rsidR="009A69E5" w:rsidRPr="009A69E5">
        <w:rPr>
          <w:rFonts w:ascii="Times New Roman" w:eastAsia="Times New Roman" w:hAnsi="Times New Roman" w:cs="Times New Roman"/>
          <w:bCs/>
          <w:lang w:val="pt-BR" w:eastAsia="en-US"/>
        </w:rPr>
        <w:t>ment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o de sede</w:t>
      </w:r>
      <w:r w:rsidR="009A69E5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e data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para</w:t>
      </w:r>
      <w:r w:rsidR="009A69E5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a Décima Primeira 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Reun</w:t>
      </w:r>
      <w:r w:rsidR="009A69E5" w:rsidRPr="009A69E5">
        <w:rPr>
          <w:rFonts w:ascii="Times New Roman" w:eastAsia="Times New Roman" w:hAnsi="Times New Roman" w:cs="Times New Roman"/>
          <w:bCs/>
          <w:lang w:val="pt-BR" w:eastAsia="en-US"/>
        </w:rPr>
        <w:t>ião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Interamericana de Mini</w:t>
      </w:r>
      <w:r w:rsidR="009A69E5" w:rsidRPr="009A69E5">
        <w:rPr>
          <w:rFonts w:ascii="Times New Roman" w:eastAsia="Times New Roman" w:hAnsi="Times New Roman" w:cs="Times New Roman"/>
          <w:bCs/>
          <w:lang w:val="pt-BR" w:eastAsia="en-US"/>
        </w:rPr>
        <w:t>stros da Educ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a</w:t>
      </w:r>
      <w:r w:rsidR="009A69E5" w:rsidRPr="009A69E5">
        <w:rPr>
          <w:rFonts w:ascii="Times New Roman" w:eastAsia="Times New Roman" w:hAnsi="Times New Roman" w:cs="Times New Roman"/>
          <w:bCs/>
          <w:lang w:val="pt-BR" w:eastAsia="en-US"/>
        </w:rPr>
        <w:t>ção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</w:t>
      </w:r>
    </w:p>
    <w:p w14:paraId="03089453" w14:textId="77777777" w:rsidR="00D73AD6" w:rsidRPr="009A69E5" w:rsidRDefault="00D73AD6" w:rsidP="00BF7CDF">
      <w:pPr>
        <w:autoSpaceDE w:val="0"/>
        <w:autoSpaceDN w:val="0"/>
        <w:adjustRightInd w:val="0"/>
        <w:ind w:left="1440" w:hanging="720"/>
        <w:jc w:val="both"/>
        <w:rPr>
          <w:bCs/>
          <w:sz w:val="22"/>
          <w:szCs w:val="22"/>
          <w:lang w:val="pt-BR"/>
        </w:rPr>
      </w:pPr>
    </w:p>
    <w:p w14:paraId="7B2EDDBC" w14:textId="505CFFAC" w:rsidR="00D73AD6" w:rsidRPr="009A69E5" w:rsidRDefault="009A69E5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pt-BR" w:eastAsia="en-US"/>
        </w:rPr>
      </w:pP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Outr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os 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assunto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s</w:t>
      </w:r>
    </w:p>
    <w:p w14:paraId="4FFD6E3C" w14:textId="77777777" w:rsidR="0071506D" w:rsidRPr="009A69E5" w:rsidRDefault="0071506D" w:rsidP="00BF7CDF">
      <w:pPr>
        <w:ind w:left="1440" w:hanging="720"/>
        <w:rPr>
          <w:sz w:val="22"/>
          <w:szCs w:val="22"/>
          <w:lang w:val="pt-BR"/>
        </w:rPr>
      </w:pPr>
    </w:p>
    <w:p w14:paraId="487AC4CB" w14:textId="7A18C49A" w:rsidR="0071506D" w:rsidRPr="009A69E5" w:rsidRDefault="00835859" w:rsidP="00BF7CDF">
      <w:pPr>
        <w:ind w:left="1440" w:hanging="720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3B3C29" wp14:editId="4784261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4734E3" w14:textId="7D354D28" w:rsidR="00835859" w:rsidRPr="00835859" w:rsidRDefault="008358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CIDRP03417P01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B3C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44734E3" w14:textId="7D354D28" w:rsidR="00835859" w:rsidRPr="00835859" w:rsidRDefault="008358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CIDRP03417P01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506D" w:rsidRPr="009A69E5" w:rsidSect="00ED5F33">
      <w:headerReference w:type="even" r:id="rId7"/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5130" w14:textId="77777777" w:rsidR="00396A2F" w:rsidRDefault="00396A2F">
      <w:r>
        <w:separator/>
      </w:r>
    </w:p>
  </w:endnote>
  <w:endnote w:type="continuationSeparator" w:id="0">
    <w:p w14:paraId="76275B1D" w14:textId="77777777" w:rsidR="00396A2F" w:rsidRDefault="0039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AE84" w14:textId="77777777" w:rsidR="00396A2F" w:rsidRDefault="00396A2F">
      <w:r>
        <w:separator/>
      </w:r>
    </w:p>
  </w:footnote>
  <w:footnote w:type="continuationSeparator" w:id="0">
    <w:p w14:paraId="7B863E7E" w14:textId="77777777" w:rsidR="00396A2F" w:rsidRDefault="00396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1689B5D5" w:rsidR="00ED2E09" w:rsidRPr="009A69E5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9A69E5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9A69E5" w:rsidRPr="009A69E5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</w:t>
                          </w:r>
                          <w:r w:rsidRPr="009A69E5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DOS ESTADOS AMERICANOS</w:t>
                          </w:r>
                        </w:p>
                        <w:p w14:paraId="736B4A0C" w14:textId="1373897C" w:rsidR="00ED2E09" w:rsidRPr="009A69E5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9A69E5" w:rsidRP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9A69E5" w:rsidRP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de </w:t>
                          </w:r>
                          <w:r w:rsidRP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Des</w:t>
                          </w:r>
                          <w:r w:rsidR="009A69E5" w:rsidRP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envolvimento</w:t>
                          </w:r>
                          <w:r w:rsid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Integral</w:t>
                          </w:r>
                        </w:p>
                        <w:p w14:paraId="7604B693" w14:textId="77777777" w:rsidR="00ED2E09" w:rsidRPr="009A69E5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" stroked="f">
              <v:textbox>
                <w:txbxContent>
                  <w:p w14:paraId="66194B51" w14:textId="1689B5D5" w:rsidR="00ED2E09" w:rsidRPr="009A69E5" w:rsidRDefault="00ED2E09" w:rsidP="00970961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9A69E5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9A69E5" w:rsidRPr="009A69E5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</w:t>
                    </w:r>
                    <w:r w:rsidRPr="009A69E5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DOS ESTADOS AMERICANOS</w:t>
                    </w:r>
                  </w:p>
                  <w:p w14:paraId="736B4A0C" w14:textId="1373897C" w:rsidR="00ED2E09" w:rsidRPr="009A69E5" w:rsidRDefault="00ED2E09" w:rsidP="00970961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Conse</w:t>
                    </w:r>
                    <w:r w:rsidR="009A69E5"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lh</w:t>
                    </w:r>
                    <w:r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Interamericano </w:t>
                    </w:r>
                    <w:r w:rsidR="009A69E5"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de </w:t>
                    </w:r>
                    <w:r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Des</w:t>
                    </w:r>
                    <w:r w:rsidR="009A69E5"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envolvimento</w:t>
                    </w:r>
                    <w:r w:rsid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Integral</w:t>
                    </w:r>
                  </w:p>
                  <w:p w14:paraId="7604B693" w14:textId="77777777" w:rsidR="00ED2E09" w:rsidRPr="009A69E5" w:rsidRDefault="00ED2E09" w:rsidP="00970961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pt-BR"/>
                      </w:rPr>
                    </w:pPr>
                    <w:r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(</w:t>
                    </w:r>
                    <w:proofErr w:type="spellStart"/>
                    <w:r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CIDI</w:t>
                    </w:r>
                    <w:proofErr w:type="spellEnd"/>
                    <w:r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274E0"/>
    <w:rsid w:val="00030603"/>
    <w:rsid w:val="000312AC"/>
    <w:rsid w:val="0003461C"/>
    <w:rsid w:val="00037CA3"/>
    <w:rsid w:val="0004463E"/>
    <w:rsid w:val="00051559"/>
    <w:rsid w:val="0005588A"/>
    <w:rsid w:val="00060F1F"/>
    <w:rsid w:val="00077820"/>
    <w:rsid w:val="00085EFA"/>
    <w:rsid w:val="0009528C"/>
    <w:rsid w:val="000A1B29"/>
    <w:rsid w:val="000A55B8"/>
    <w:rsid w:val="000B06EB"/>
    <w:rsid w:val="000B6052"/>
    <w:rsid w:val="000C17CF"/>
    <w:rsid w:val="000D4D7B"/>
    <w:rsid w:val="00112AD1"/>
    <w:rsid w:val="00131225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5845"/>
    <w:rsid w:val="0019145F"/>
    <w:rsid w:val="00192535"/>
    <w:rsid w:val="001A2B68"/>
    <w:rsid w:val="001B2B35"/>
    <w:rsid w:val="001B4C19"/>
    <w:rsid w:val="001C5C73"/>
    <w:rsid w:val="001D1F13"/>
    <w:rsid w:val="001D31B7"/>
    <w:rsid w:val="001D5FE9"/>
    <w:rsid w:val="001D6139"/>
    <w:rsid w:val="001F58F4"/>
    <w:rsid w:val="001F663C"/>
    <w:rsid w:val="001F67AD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C34B6"/>
    <w:rsid w:val="002D3EDE"/>
    <w:rsid w:val="002F2207"/>
    <w:rsid w:val="00314282"/>
    <w:rsid w:val="00347DDE"/>
    <w:rsid w:val="00350D52"/>
    <w:rsid w:val="00355CE6"/>
    <w:rsid w:val="00355D05"/>
    <w:rsid w:val="00364A17"/>
    <w:rsid w:val="003818FF"/>
    <w:rsid w:val="00384197"/>
    <w:rsid w:val="00390D60"/>
    <w:rsid w:val="00392E4A"/>
    <w:rsid w:val="00396A2F"/>
    <w:rsid w:val="003A37A8"/>
    <w:rsid w:val="003B269F"/>
    <w:rsid w:val="003B60C5"/>
    <w:rsid w:val="003C1B35"/>
    <w:rsid w:val="003D4BD0"/>
    <w:rsid w:val="00402A35"/>
    <w:rsid w:val="0040380B"/>
    <w:rsid w:val="00404772"/>
    <w:rsid w:val="00422D06"/>
    <w:rsid w:val="004269A3"/>
    <w:rsid w:val="00433C3B"/>
    <w:rsid w:val="004472CA"/>
    <w:rsid w:val="00465616"/>
    <w:rsid w:val="004668E5"/>
    <w:rsid w:val="00470BC0"/>
    <w:rsid w:val="004739BC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6544"/>
    <w:rsid w:val="005030A7"/>
    <w:rsid w:val="00513173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AFF"/>
    <w:rsid w:val="00586379"/>
    <w:rsid w:val="005A07EB"/>
    <w:rsid w:val="005A1046"/>
    <w:rsid w:val="005A7631"/>
    <w:rsid w:val="005C504E"/>
    <w:rsid w:val="005D1F9F"/>
    <w:rsid w:val="005D244D"/>
    <w:rsid w:val="005E60AB"/>
    <w:rsid w:val="005F05EF"/>
    <w:rsid w:val="005F6F42"/>
    <w:rsid w:val="005F777E"/>
    <w:rsid w:val="0061171D"/>
    <w:rsid w:val="00626056"/>
    <w:rsid w:val="00632869"/>
    <w:rsid w:val="0064150C"/>
    <w:rsid w:val="006477AC"/>
    <w:rsid w:val="00653821"/>
    <w:rsid w:val="00653EFC"/>
    <w:rsid w:val="00657B97"/>
    <w:rsid w:val="00657D81"/>
    <w:rsid w:val="00663C82"/>
    <w:rsid w:val="00664CCB"/>
    <w:rsid w:val="00675D8C"/>
    <w:rsid w:val="0067670B"/>
    <w:rsid w:val="006841C5"/>
    <w:rsid w:val="006A449D"/>
    <w:rsid w:val="006B6EFA"/>
    <w:rsid w:val="006C6724"/>
    <w:rsid w:val="006D2D1E"/>
    <w:rsid w:val="006E13B2"/>
    <w:rsid w:val="006E177E"/>
    <w:rsid w:val="006F0A3C"/>
    <w:rsid w:val="006F4EE7"/>
    <w:rsid w:val="00700FB6"/>
    <w:rsid w:val="00701FC7"/>
    <w:rsid w:val="00705F9E"/>
    <w:rsid w:val="007100E8"/>
    <w:rsid w:val="0071506D"/>
    <w:rsid w:val="007173E8"/>
    <w:rsid w:val="00717A7A"/>
    <w:rsid w:val="007224D1"/>
    <w:rsid w:val="00722A08"/>
    <w:rsid w:val="00724CE8"/>
    <w:rsid w:val="00740679"/>
    <w:rsid w:val="00740F69"/>
    <w:rsid w:val="00764298"/>
    <w:rsid w:val="007668CD"/>
    <w:rsid w:val="007724DD"/>
    <w:rsid w:val="007736F2"/>
    <w:rsid w:val="00776946"/>
    <w:rsid w:val="0078249E"/>
    <w:rsid w:val="007906F5"/>
    <w:rsid w:val="007938DF"/>
    <w:rsid w:val="007A0E75"/>
    <w:rsid w:val="007B6CA9"/>
    <w:rsid w:val="007C1A21"/>
    <w:rsid w:val="007D30C5"/>
    <w:rsid w:val="007E33EB"/>
    <w:rsid w:val="007F027A"/>
    <w:rsid w:val="007F0555"/>
    <w:rsid w:val="007F2232"/>
    <w:rsid w:val="007F2774"/>
    <w:rsid w:val="008022B4"/>
    <w:rsid w:val="008050B2"/>
    <w:rsid w:val="0080651A"/>
    <w:rsid w:val="008173A8"/>
    <w:rsid w:val="00827D19"/>
    <w:rsid w:val="00835859"/>
    <w:rsid w:val="0083612A"/>
    <w:rsid w:val="0085501E"/>
    <w:rsid w:val="00857A89"/>
    <w:rsid w:val="00871717"/>
    <w:rsid w:val="00874E94"/>
    <w:rsid w:val="00877904"/>
    <w:rsid w:val="00881A38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412E3"/>
    <w:rsid w:val="00956958"/>
    <w:rsid w:val="00963036"/>
    <w:rsid w:val="00970961"/>
    <w:rsid w:val="009855A4"/>
    <w:rsid w:val="009900F5"/>
    <w:rsid w:val="00993B79"/>
    <w:rsid w:val="00997235"/>
    <w:rsid w:val="00997BBE"/>
    <w:rsid w:val="009A69E5"/>
    <w:rsid w:val="009A7AF0"/>
    <w:rsid w:val="009B7E2A"/>
    <w:rsid w:val="009C0BA3"/>
    <w:rsid w:val="009D1A1B"/>
    <w:rsid w:val="009D2FA7"/>
    <w:rsid w:val="009D7E18"/>
    <w:rsid w:val="009F4248"/>
    <w:rsid w:val="009F5E15"/>
    <w:rsid w:val="00A01A2D"/>
    <w:rsid w:val="00A03713"/>
    <w:rsid w:val="00A1200B"/>
    <w:rsid w:val="00A309D8"/>
    <w:rsid w:val="00A40BB0"/>
    <w:rsid w:val="00A60C5E"/>
    <w:rsid w:val="00A64BFE"/>
    <w:rsid w:val="00A6594C"/>
    <w:rsid w:val="00A671B3"/>
    <w:rsid w:val="00A67BD7"/>
    <w:rsid w:val="00A72D49"/>
    <w:rsid w:val="00A77E53"/>
    <w:rsid w:val="00A810C3"/>
    <w:rsid w:val="00A8521C"/>
    <w:rsid w:val="00A859C2"/>
    <w:rsid w:val="00A9444B"/>
    <w:rsid w:val="00A94A80"/>
    <w:rsid w:val="00A97703"/>
    <w:rsid w:val="00AA3AB9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1732"/>
    <w:rsid w:val="00AF61F9"/>
    <w:rsid w:val="00B107BD"/>
    <w:rsid w:val="00B1635A"/>
    <w:rsid w:val="00B20A99"/>
    <w:rsid w:val="00B20AFC"/>
    <w:rsid w:val="00B301EC"/>
    <w:rsid w:val="00B428E5"/>
    <w:rsid w:val="00B44997"/>
    <w:rsid w:val="00B4525E"/>
    <w:rsid w:val="00B6212E"/>
    <w:rsid w:val="00B624F0"/>
    <w:rsid w:val="00B82F1B"/>
    <w:rsid w:val="00B84C15"/>
    <w:rsid w:val="00B9045C"/>
    <w:rsid w:val="00B93188"/>
    <w:rsid w:val="00B94BCA"/>
    <w:rsid w:val="00BA1F21"/>
    <w:rsid w:val="00BB2ACF"/>
    <w:rsid w:val="00BB52FB"/>
    <w:rsid w:val="00BB751D"/>
    <w:rsid w:val="00BD0271"/>
    <w:rsid w:val="00BF3C4C"/>
    <w:rsid w:val="00BF5480"/>
    <w:rsid w:val="00BF6EC7"/>
    <w:rsid w:val="00BF7CDF"/>
    <w:rsid w:val="00C067F1"/>
    <w:rsid w:val="00C07293"/>
    <w:rsid w:val="00C11BF0"/>
    <w:rsid w:val="00C355C3"/>
    <w:rsid w:val="00C416DA"/>
    <w:rsid w:val="00C41BF5"/>
    <w:rsid w:val="00C44410"/>
    <w:rsid w:val="00C503D8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28B1"/>
    <w:rsid w:val="00CB2BD4"/>
    <w:rsid w:val="00CB580A"/>
    <w:rsid w:val="00CB6BDA"/>
    <w:rsid w:val="00CC1405"/>
    <w:rsid w:val="00CC2EA8"/>
    <w:rsid w:val="00CE47B3"/>
    <w:rsid w:val="00CE4C6C"/>
    <w:rsid w:val="00CE5033"/>
    <w:rsid w:val="00CE7602"/>
    <w:rsid w:val="00CF671B"/>
    <w:rsid w:val="00D018E7"/>
    <w:rsid w:val="00D05EBA"/>
    <w:rsid w:val="00D13EA8"/>
    <w:rsid w:val="00D15497"/>
    <w:rsid w:val="00D17FDE"/>
    <w:rsid w:val="00D23682"/>
    <w:rsid w:val="00D24DBE"/>
    <w:rsid w:val="00D43693"/>
    <w:rsid w:val="00D44B2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E012BB"/>
    <w:rsid w:val="00E07496"/>
    <w:rsid w:val="00E21C64"/>
    <w:rsid w:val="00E3473B"/>
    <w:rsid w:val="00E430F2"/>
    <w:rsid w:val="00E453C3"/>
    <w:rsid w:val="00E52608"/>
    <w:rsid w:val="00E62E14"/>
    <w:rsid w:val="00E66261"/>
    <w:rsid w:val="00EB59B6"/>
    <w:rsid w:val="00EC024D"/>
    <w:rsid w:val="00EC5F54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6F15"/>
    <w:rsid w:val="00F30A6C"/>
    <w:rsid w:val="00F35EBA"/>
    <w:rsid w:val="00F369C6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5862"/>
    <w:rsid w:val="00FD0DF5"/>
    <w:rsid w:val="00FE5615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164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2021-10-27T04:57:00Z</dcterms:created>
  <dcterms:modified xsi:type="dcterms:W3CDTF">2021-10-27T04:58:00Z</dcterms:modified>
</cp:coreProperties>
</file>