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264F" w14:textId="77777777" w:rsidR="002033BA" w:rsidRPr="00F36D5F" w:rsidRDefault="002033BA" w:rsidP="002033BA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F36D5F">
        <w:rPr>
          <w:sz w:val="22"/>
        </w:rPr>
        <w:tab/>
        <w:t>OEA/Ser.W</w:t>
      </w:r>
    </w:p>
    <w:p w14:paraId="2F456284" w14:textId="6F8322BF" w:rsidR="002033BA" w:rsidRPr="00F36D5F" w:rsidRDefault="002033BA" w:rsidP="002033BA">
      <w:pPr>
        <w:tabs>
          <w:tab w:val="left" w:pos="7200"/>
        </w:tabs>
        <w:ind w:right="-1080"/>
        <w:rPr>
          <w:sz w:val="22"/>
        </w:rPr>
      </w:pPr>
      <w:r w:rsidRPr="00F36D5F">
        <w:rPr>
          <w:sz w:val="22"/>
        </w:rPr>
        <w:tab/>
        <w:t>CIDI/doc.</w:t>
      </w:r>
      <w:r w:rsidR="00CF6470">
        <w:rPr>
          <w:sz w:val="22"/>
        </w:rPr>
        <w:t xml:space="preserve"> </w:t>
      </w:r>
      <w:r w:rsidRPr="00F36D5F">
        <w:rPr>
          <w:sz w:val="22"/>
        </w:rPr>
        <w:t>355/22</w:t>
      </w:r>
      <w:r w:rsidR="00425A30">
        <w:rPr>
          <w:sz w:val="22"/>
        </w:rPr>
        <w:t xml:space="preserve"> rev.</w:t>
      </w:r>
      <w:r w:rsidR="00CF6470">
        <w:rPr>
          <w:sz w:val="22"/>
        </w:rPr>
        <w:t>2</w:t>
      </w:r>
    </w:p>
    <w:p w14:paraId="13E1362D" w14:textId="62874C0D" w:rsidR="002033BA" w:rsidRPr="00F36D5F" w:rsidRDefault="002033BA" w:rsidP="002033BA">
      <w:pPr>
        <w:tabs>
          <w:tab w:val="left" w:pos="7200"/>
        </w:tabs>
        <w:ind w:right="-1080"/>
        <w:rPr>
          <w:sz w:val="22"/>
          <w:szCs w:val="22"/>
        </w:rPr>
      </w:pPr>
      <w:r w:rsidRPr="00F36D5F">
        <w:rPr>
          <w:sz w:val="22"/>
        </w:rPr>
        <w:tab/>
      </w:r>
      <w:r w:rsidR="00425A30">
        <w:rPr>
          <w:sz w:val="22"/>
        </w:rPr>
        <w:t>2</w:t>
      </w:r>
      <w:r w:rsidR="00CF6470">
        <w:rPr>
          <w:sz w:val="22"/>
        </w:rPr>
        <w:t>6</w:t>
      </w:r>
      <w:r w:rsidRPr="00F36D5F">
        <w:rPr>
          <w:sz w:val="22"/>
        </w:rPr>
        <w:t xml:space="preserve"> </w:t>
      </w:r>
      <w:r w:rsidR="00425A30">
        <w:rPr>
          <w:sz w:val="22"/>
        </w:rPr>
        <w:t>julho</w:t>
      </w:r>
      <w:r w:rsidRPr="00F36D5F">
        <w:rPr>
          <w:sz w:val="22"/>
        </w:rPr>
        <w:t xml:space="preserve"> 2022</w:t>
      </w:r>
    </w:p>
    <w:p w14:paraId="41E8161E" w14:textId="77777777" w:rsidR="002033BA" w:rsidRPr="00F36D5F" w:rsidRDefault="002033BA" w:rsidP="002033B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F36D5F">
        <w:rPr>
          <w:sz w:val="22"/>
        </w:rPr>
        <w:tab/>
        <w:t>Original: espanhol</w:t>
      </w:r>
    </w:p>
    <w:p w14:paraId="7FA55875" w14:textId="77777777" w:rsidR="002033BA" w:rsidRPr="00F36D5F" w:rsidRDefault="002033BA" w:rsidP="002033BA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053F7F5D" w14:textId="77777777" w:rsidR="002033BA" w:rsidRPr="00F36D5F" w:rsidRDefault="002033BA" w:rsidP="002033BA">
      <w:pPr>
        <w:tabs>
          <w:tab w:val="left" w:pos="6840"/>
        </w:tabs>
        <w:ind w:right="-29"/>
        <w:rPr>
          <w:sz w:val="22"/>
          <w:szCs w:val="22"/>
          <w:highlight w:val="yellow"/>
        </w:rPr>
      </w:pPr>
    </w:p>
    <w:p w14:paraId="7005B3D3" w14:textId="77777777" w:rsidR="002033BA" w:rsidRPr="00F36D5F" w:rsidRDefault="002033BA" w:rsidP="002033BA">
      <w:pPr>
        <w:tabs>
          <w:tab w:val="left" w:pos="6840"/>
        </w:tabs>
        <w:ind w:right="-29"/>
        <w:rPr>
          <w:sz w:val="22"/>
          <w:szCs w:val="22"/>
          <w:highlight w:val="yellow"/>
        </w:rPr>
      </w:pPr>
    </w:p>
    <w:p w14:paraId="25D0A9D4" w14:textId="14DDB152" w:rsidR="002033BA" w:rsidRPr="00CF6470" w:rsidRDefault="002033BA" w:rsidP="002033BA">
      <w:pPr>
        <w:jc w:val="center"/>
        <w:rPr>
          <w:b/>
          <w:bCs/>
          <w:sz w:val="22"/>
          <w:szCs w:val="22"/>
        </w:rPr>
      </w:pPr>
      <w:r w:rsidRPr="00CF6470">
        <w:rPr>
          <w:b/>
          <w:bCs/>
          <w:sz w:val="22"/>
        </w:rPr>
        <w:t>PROJETO DE AGENDA</w:t>
      </w:r>
      <w:r w:rsidR="00CF6470" w:rsidRPr="00CF6470">
        <w:rPr>
          <w:b/>
          <w:bCs/>
          <w:sz w:val="22"/>
        </w:rPr>
        <w:t xml:space="preserve"> DA</w:t>
      </w:r>
    </w:p>
    <w:p w14:paraId="6B126107" w14:textId="77777777" w:rsidR="002033BA" w:rsidRPr="00CF6470" w:rsidRDefault="002033BA" w:rsidP="002033BA">
      <w:pPr>
        <w:jc w:val="center"/>
        <w:rPr>
          <w:b/>
          <w:bCs/>
          <w:sz w:val="22"/>
          <w:szCs w:val="22"/>
        </w:rPr>
      </w:pPr>
      <w:r w:rsidRPr="00CF6470">
        <w:rPr>
          <w:b/>
          <w:bCs/>
          <w:sz w:val="22"/>
        </w:rPr>
        <w:t>DÉCIMA PRIMEIRA REUNIÃO INTERAMERICANA DE MINISTROS DA EDUCAÇÃO</w:t>
      </w:r>
    </w:p>
    <w:p w14:paraId="3B212BA0" w14:textId="77777777" w:rsidR="002033BA" w:rsidRPr="00F36D5F" w:rsidRDefault="002033BA" w:rsidP="002033BA">
      <w:pPr>
        <w:rPr>
          <w:sz w:val="22"/>
          <w:szCs w:val="22"/>
        </w:rPr>
      </w:pPr>
    </w:p>
    <w:p w14:paraId="64E86A73" w14:textId="77777777" w:rsidR="00CF6470" w:rsidRPr="00B701C8" w:rsidRDefault="00CF6470" w:rsidP="00CF6470">
      <w:pPr>
        <w:ind w:left="720"/>
        <w:jc w:val="center"/>
        <w:rPr>
          <w:rFonts w:eastAsia="Calibri"/>
          <w:b/>
          <w:bCs/>
          <w:sz w:val="22"/>
          <w:szCs w:val="22"/>
        </w:rPr>
      </w:pPr>
      <w:r w:rsidRPr="00B701C8">
        <w:rPr>
          <w:b/>
          <w:sz w:val="22"/>
          <w:szCs w:val="22"/>
          <w:lang w:val="pt"/>
        </w:rPr>
        <w:t xml:space="preserve">Reunião virtual </w:t>
      </w:r>
      <w:r w:rsidRPr="00B701C8">
        <w:rPr>
          <w:b/>
          <w:bCs/>
          <w:sz w:val="22"/>
          <w:szCs w:val="22"/>
        </w:rPr>
        <w:t>- 10 e 11 de novembro de 2022</w:t>
      </w:r>
    </w:p>
    <w:p w14:paraId="4348A8A0" w14:textId="77777777" w:rsidR="00CF6470" w:rsidRPr="00B701C8" w:rsidRDefault="00CF6470" w:rsidP="00CF6470">
      <w:pPr>
        <w:jc w:val="center"/>
        <w:rPr>
          <w:b/>
          <w:bCs/>
          <w:sz w:val="22"/>
          <w:szCs w:val="22"/>
        </w:rPr>
      </w:pPr>
    </w:p>
    <w:p w14:paraId="5579DCB6" w14:textId="77777777" w:rsidR="00CF6470" w:rsidRPr="00B701C8" w:rsidRDefault="00CF6470" w:rsidP="00CF6470">
      <w:pPr>
        <w:jc w:val="center"/>
        <w:rPr>
          <w:b/>
          <w:bCs/>
          <w:sz w:val="22"/>
          <w:szCs w:val="22"/>
        </w:rPr>
      </w:pPr>
      <w:r w:rsidRPr="00B701C8">
        <w:rPr>
          <w:b/>
          <w:bCs/>
          <w:sz w:val="22"/>
          <w:szCs w:val="22"/>
        </w:rPr>
        <w:t>“Para a construção de um novo pacto educativo hemisférico em contextos de mudança”</w:t>
      </w:r>
    </w:p>
    <w:p w14:paraId="3F15231C" w14:textId="77777777" w:rsidR="00CF6470" w:rsidRPr="00E152FE" w:rsidRDefault="00CF6470" w:rsidP="00CF6470">
      <w:pPr>
        <w:jc w:val="center"/>
        <w:rPr>
          <w:sz w:val="22"/>
          <w:szCs w:val="22"/>
        </w:rPr>
      </w:pPr>
    </w:p>
    <w:p w14:paraId="28F0BFB7" w14:textId="09A51959" w:rsidR="00CF6470" w:rsidRPr="00B701C8" w:rsidRDefault="00CF6470" w:rsidP="00CF6470">
      <w:pPr>
        <w:tabs>
          <w:tab w:val="left" w:pos="2160"/>
        </w:tabs>
        <w:jc w:val="center"/>
        <w:rPr>
          <w:sz w:val="22"/>
          <w:szCs w:val="22"/>
        </w:rPr>
      </w:pPr>
      <w:r w:rsidRPr="00B701C8">
        <w:rPr>
          <w:sz w:val="22"/>
          <w:szCs w:val="22"/>
        </w:rPr>
        <w:t>(</w:t>
      </w:r>
      <w:r w:rsidRPr="00B701C8">
        <w:t>Aprovad</w:t>
      </w:r>
      <w:r>
        <w:t>o</w:t>
      </w:r>
      <w:r w:rsidRPr="00B701C8">
        <w:t xml:space="preserve"> na </w:t>
      </w:r>
      <w:r w:rsidRPr="00B701C8">
        <w:rPr>
          <w:sz w:val="22"/>
          <w:szCs w:val="22"/>
        </w:rPr>
        <w:t>reunião</w:t>
      </w:r>
      <w:r w:rsidRPr="00B701C8">
        <w:t xml:space="preserve"> ordinária de 26 de julho de 2022</w:t>
      </w:r>
      <w:r w:rsidRPr="00B701C8">
        <w:rPr>
          <w:sz w:val="22"/>
          <w:szCs w:val="22"/>
        </w:rPr>
        <w:t>)</w:t>
      </w:r>
    </w:p>
    <w:p w14:paraId="36F7A174" w14:textId="77777777" w:rsidR="00CF6470" w:rsidRPr="00B701C8" w:rsidRDefault="00CF6470" w:rsidP="00CF6470">
      <w:pPr>
        <w:tabs>
          <w:tab w:val="left" w:pos="720"/>
          <w:tab w:val="center" w:pos="4320"/>
          <w:tab w:val="right" w:pos="8640"/>
        </w:tabs>
        <w:rPr>
          <w:sz w:val="22"/>
          <w:szCs w:val="22"/>
        </w:rPr>
      </w:pPr>
    </w:p>
    <w:p w14:paraId="204393B6" w14:textId="77777777" w:rsidR="00CF6470" w:rsidRPr="00F36D5F" w:rsidRDefault="00CF6470" w:rsidP="002033BA">
      <w:pPr>
        <w:rPr>
          <w:b/>
          <w:bCs/>
          <w:color w:val="212121"/>
          <w:highlight w:val="yellow"/>
          <w:shd w:val="clear" w:color="auto" w:fill="FFFFFF"/>
        </w:rPr>
      </w:pPr>
    </w:p>
    <w:p w14:paraId="427DCD04" w14:textId="50A984AC" w:rsidR="002033BA" w:rsidRPr="00F36D5F" w:rsidRDefault="002033BA" w:rsidP="002033BA">
      <w:pPr>
        <w:numPr>
          <w:ilvl w:val="0"/>
          <w:numId w:val="18"/>
        </w:numPr>
        <w:ind w:right="24"/>
        <w:jc w:val="both"/>
        <w:rPr>
          <w:noProof/>
          <w:sz w:val="22"/>
          <w:szCs w:val="22"/>
        </w:rPr>
      </w:pPr>
      <w:r w:rsidRPr="00F36D5F">
        <w:rPr>
          <w:sz w:val="22"/>
        </w:rPr>
        <w:t>Consideração e formalização de acordos:</w:t>
      </w:r>
    </w:p>
    <w:p w14:paraId="6F2EF847" w14:textId="77777777" w:rsidR="002033BA" w:rsidRPr="00F36D5F" w:rsidRDefault="002033BA" w:rsidP="002033BA">
      <w:pPr>
        <w:ind w:right="24"/>
        <w:jc w:val="both"/>
        <w:rPr>
          <w:noProof/>
          <w:sz w:val="22"/>
          <w:szCs w:val="22"/>
        </w:rPr>
      </w:pPr>
    </w:p>
    <w:p w14:paraId="77F7B639" w14:textId="3FB4E515" w:rsidR="002033BA" w:rsidRPr="00F36D5F" w:rsidRDefault="002033BA" w:rsidP="00523B7B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F36D5F">
        <w:rPr>
          <w:sz w:val="22"/>
        </w:rPr>
        <w:t>Eleição d</w:t>
      </w:r>
      <w:r w:rsidR="00425A30">
        <w:rPr>
          <w:sz w:val="22"/>
        </w:rPr>
        <w:t>a Presidência</w:t>
      </w:r>
    </w:p>
    <w:p w14:paraId="7516A16A" w14:textId="77777777" w:rsidR="002033BA" w:rsidRPr="00F36D5F" w:rsidRDefault="002033BA" w:rsidP="00523B7B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F36D5F">
        <w:rPr>
          <w:sz w:val="22"/>
        </w:rPr>
        <w:t>Composição da Comissão de Estilo</w:t>
      </w:r>
    </w:p>
    <w:p w14:paraId="003B5154" w14:textId="77777777" w:rsidR="002033BA" w:rsidRPr="00F36D5F" w:rsidRDefault="002033BA" w:rsidP="00523B7B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F36D5F">
        <w:rPr>
          <w:sz w:val="22"/>
        </w:rPr>
        <w:t>Agenda final da reunião</w:t>
      </w:r>
    </w:p>
    <w:p w14:paraId="7EABB3B1" w14:textId="77777777" w:rsidR="002033BA" w:rsidRPr="00F36D5F" w:rsidRDefault="002033BA" w:rsidP="00523B7B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F36D5F">
        <w:rPr>
          <w:sz w:val="22"/>
        </w:rPr>
        <w:t>Nomeação de comissões</w:t>
      </w:r>
    </w:p>
    <w:p w14:paraId="1C1985A4" w14:textId="77777777" w:rsidR="002033BA" w:rsidRPr="00F36D5F" w:rsidRDefault="002033BA" w:rsidP="00523B7B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F36D5F">
        <w:rPr>
          <w:sz w:val="22"/>
        </w:rPr>
        <w:t>Acordo sobre o prazo para a apresentação de propostas</w:t>
      </w:r>
    </w:p>
    <w:p w14:paraId="1A289B81" w14:textId="77777777" w:rsidR="002033BA" w:rsidRPr="00F36D5F" w:rsidRDefault="002033BA" w:rsidP="00523B7B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F36D5F">
        <w:rPr>
          <w:sz w:val="22"/>
        </w:rPr>
        <w:t>Duração da reunião</w:t>
      </w:r>
    </w:p>
    <w:p w14:paraId="22E25CD0" w14:textId="77777777" w:rsidR="002033BA" w:rsidRPr="00F36D5F" w:rsidRDefault="002033BA" w:rsidP="00523B7B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F36D5F">
        <w:rPr>
          <w:sz w:val="22"/>
        </w:rPr>
        <w:t>Outros assuntos</w:t>
      </w:r>
    </w:p>
    <w:p w14:paraId="610F4CD6" w14:textId="77777777" w:rsidR="002033BA" w:rsidRPr="00F36D5F" w:rsidRDefault="002033BA" w:rsidP="002033BA">
      <w:pPr>
        <w:tabs>
          <w:tab w:val="left" w:pos="1440"/>
          <w:tab w:val="left" w:pos="2160"/>
        </w:tabs>
        <w:jc w:val="both"/>
        <w:rPr>
          <w:rFonts w:eastAsia="Malgun Gothic"/>
          <w:sz w:val="22"/>
          <w:szCs w:val="22"/>
          <w:lang w:eastAsia="ko-KR"/>
        </w:rPr>
      </w:pPr>
    </w:p>
    <w:p w14:paraId="23038D34" w14:textId="19C532CB" w:rsidR="002033BA" w:rsidRPr="00F36D5F" w:rsidRDefault="002033BA" w:rsidP="002033BA">
      <w:pPr>
        <w:numPr>
          <w:ilvl w:val="0"/>
          <w:numId w:val="18"/>
        </w:num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</w:rPr>
      </w:pPr>
      <w:r w:rsidRPr="00F36D5F">
        <w:rPr>
          <w:sz w:val="22"/>
        </w:rPr>
        <w:t>Rumo à construção de um novo Pacto Hemisférico pela Educação em contextos de mudança</w:t>
      </w:r>
    </w:p>
    <w:p w14:paraId="5A4CC71A" w14:textId="77777777" w:rsidR="002033BA" w:rsidRPr="00F36D5F" w:rsidRDefault="002033BA" w:rsidP="002033BA">
      <w:pPr>
        <w:tabs>
          <w:tab w:val="left" w:pos="1440"/>
          <w:tab w:val="left" w:pos="2160"/>
        </w:tabs>
        <w:jc w:val="both"/>
        <w:rPr>
          <w:bCs/>
          <w:sz w:val="22"/>
          <w:szCs w:val="22"/>
        </w:rPr>
      </w:pPr>
    </w:p>
    <w:p w14:paraId="4E7F07A9" w14:textId="027F05B5" w:rsidR="002033BA" w:rsidRPr="00F36D5F" w:rsidRDefault="002033BA" w:rsidP="002033BA">
      <w:pPr>
        <w:numPr>
          <w:ilvl w:val="0"/>
          <w:numId w:val="18"/>
        </w:numPr>
        <w:tabs>
          <w:tab w:val="left" w:pos="2160"/>
        </w:tabs>
        <w:contextualSpacing/>
        <w:jc w:val="both"/>
        <w:rPr>
          <w:rFonts w:eastAsia="Malgun Gothic"/>
          <w:bCs/>
          <w:sz w:val="22"/>
          <w:szCs w:val="22"/>
        </w:rPr>
      </w:pPr>
      <w:r w:rsidRPr="00F36D5F">
        <w:rPr>
          <w:sz w:val="22"/>
        </w:rPr>
        <w:t>Enfoque sistêmico para a construção de sistemas educacionais resilientes</w:t>
      </w:r>
    </w:p>
    <w:p w14:paraId="7A55C8B7" w14:textId="77777777" w:rsidR="002033BA" w:rsidRPr="00F36D5F" w:rsidRDefault="002033BA" w:rsidP="002033BA">
      <w:pPr>
        <w:tabs>
          <w:tab w:val="left" w:pos="1440"/>
          <w:tab w:val="left" w:pos="2160"/>
        </w:tabs>
        <w:rPr>
          <w:bCs/>
          <w:sz w:val="22"/>
          <w:szCs w:val="22"/>
          <w:highlight w:val="yellow"/>
        </w:rPr>
      </w:pPr>
    </w:p>
    <w:p w14:paraId="48020B04" w14:textId="3D3A5942" w:rsidR="002033BA" w:rsidRPr="00F36D5F" w:rsidRDefault="002033BA" w:rsidP="002033BA">
      <w:pPr>
        <w:numPr>
          <w:ilvl w:val="0"/>
          <w:numId w:val="18"/>
        </w:numPr>
        <w:tabs>
          <w:tab w:val="left" w:pos="2160"/>
        </w:tabs>
        <w:contextualSpacing/>
        <w:jc w:val="both"/>
        <w:rPr>
          <w:bCs/>
          <w:sz w:val="22"/>
          <w:szCs w:val="22"/>
        </w:rPr>
      </w:pPr>
      <w:r w:rsidRPr="00F36D5F">
        <w:rPr>
          <w:sz w:val="22"/>
        </w:rPr>
        <w:t>Agenda intersetorial</w:t>
      </w:r>
    </w:p>
    <w:p w14:paraId="116D8015" w14:textId="77777777" w:rsidR="002033BA" w:rsidRPr="00F36D5F" w:rsidRDefault="002033BA" w:rsidP="002033BA">
      <w:pPr>
        <w:tabs>
          <w:tab w:val="left" w:pos="709"/>
          <w:tab w:val="left" w:pos="2160"/>
        </w:tabs>
        <w:jc w:val="both"/>
        <w:rPr>
          <w:bCs/>
          <w:sz w:val="22"/>
          <w:szCs w:val="22"/>
        </w:rPr>
      </w:pPr>
    </w:p>
    <w:p w14:paraId="30D76120" w14:textId="3E5F9FB6" w:rsidR="002033BA" w:rsidRPr="00F36D5F" w:rsidRDefault="002033BA" w:rsidP="002033BA">
      <w:pPr>
        <w:numPr>
          <w:ilvl w:val="0"/>
          <w:numId w:val="18"/>
        </w:numPr>
        <w:tabs>
          <w:tab w:val="left" w:pos="2160"/>
        </w:tabs>
        <w:contextualSpacing/>
        <w:jc w:val="both"/>
        <w:rPr>
          <w:bCs/>
          <w:sz w:val="22"/>
          <w:szCs w:val="22"/>
        </w:rPr>
      </w:pPr>
      <w:r w:rsidRPr="00F36D5F">
        <w:rPr>
          <w:sz w:val="22"/>
        </w:rPr>
        <w:t xml:space="preserve">Recebimento de </w:t>
      </w:r>
      <w:r w:rsidR="00425A30">
        <w:rPr>
          <w:sz w:val="22"/>
        </w:rPr>
        <w:t>oferecimentos</w:t>
      </w:r>
      <w:r w:rsidRPr="00F36D5F">
        <w:rPr>
          <w:sz w:val="22"/>
        </w:rPr>
        <w:t xml:space="preserve"> de sede para a Décima Segunda Reunião Interamericana de Ministros da Educação </w:t>
      </w:r>
    </w:p>
    <w:p w14:paraId="51B5C4A4" w14:textId="77777777" w:rsidR="002033BA" w:rsidRPr="00F36D5F" w:rsidRDefault="002033BA" w:rsidP="002033BA">
      <w:pPr>
        <w:rPr>
          <w:bCs/>
        </w:rPr>
      </w:pPr>
    </w:p>
    <w:p w14:paraId="29F3FC69" w14:textId="6549214D" w:rsidR="002033BA" w:rsidRPr="00F36D5F" w:rsidRDefault="002033BA" w:rsidP="002033BA">
      <w:pPr>
        <w:numPr>
          <w:ilvl w:val="0"/>
          <w:numId w:val="18"/>
        </w:numPr>
        <w:jc w:val="both"/>
        <w:rPr>
          <w:bCs/>
          <w:color w:val="212121"/>
          <w:sz w:val="22"/>
          <w:szCs w:val="22"/>
          <w:shd w:val="clear" w:color="auto" w:fill="FFFFFF"/>
        </w:rPr>
      </w:pPr>
      <w:r w:rsidRPr="00F36D5F">
        <w:rPr>
          <w:sz w:val="22"/>
        </w:rPr>
        <w:t xml:space="preserve">Consideração e aprovação do projeto de Agenda Educacional Interamericana 2022-2027, </w:t>
      </w:r>
      <w:r w:rsidR="00E24B55">
        <w:rPr>
          <w:sz w:val="22"/>
        </w:rPr>
        <w:t>do projeto de D</w:t>
      </w:r>
      <w:r w:rsidRPr="00F36D5F">
        <w:rPr>
          <w:sz w:val="22"/>
        </w:rPr>
        <w:t>eclaração</w:t>
      </w:r>
      <w:r w:rsidR="00E24B55">
        <w:rPr>
          <w:sz w:val="22"/>
        </w:rPr>
        <w:t xml:space="preserve"> Hemisférica de Educação e do projeto de P</w:t>
      </w:r>
      <w:r w:rsidRPr="00F36D5F">
        <w:rPr>
          <w:sz w:val="22"/>
        </w:rPr>
        <w:t xml:space="preserve">lano de </w:t>
      </w:r>
      <w:r w:rsidR="00E24B55">
        <w:rPr>
          <w:sz w:val="22"/>
        </w:rPr>
        <w:t>A</w:t>
      </w:r>
      <w:r w:rsidRPr="00F36D5F">
        <w:rPr>
          <w:sz w:val="22"/>
        </w:rPr>
        <w:t xml:space="preserve">ção </w:t>
      </w:r>
      <w:r w:rsidR="00E24B55">
        <w:rPr>
          <w:sz w:val="22"/>
        </w:rPr>
        <w:t>Hemisférico de Educação</w:t>
      </w:r>
    </w:p>
    <w:p w14:paraId="10271865" w14:textId="77777777" w:rsidR="002033BA" w:rsidRPr="00F36D5F" w:rsidRDefault="002033BA" w:rsidP="002033BA">
      <w:pPr>
        <w:jc w:val="both"/>
        <w:rPr>
          <w:bCs/>
        </w:rPr>
      </w:pPr>
    </w:p>
    <w:p w14:paraId="59DF28ED" w14:textId="5EC8C8D5" w:rsidR="002D040A" w:rsidRPr="00523B7B" w:rsidRDefault="002033BA" w:rsidP="002033BA">
      <w:pPr>
        <w:numPr>
          <w:ilvl w:val="0"/>
          <w:numId w:val="18"/>
        </w:numPr>
        <w:jc w:val="both"/>
        <w:rPr>
          <w:bCs/>
          <w:color w:val="212121"/>
          <w:sz w:val="22"/>
          <w:szCs w:val="22"/>
          <w:shd w:val="clear" w:color="auto" w:fill="FFFFFF"/>
        </w:rPr>
      </w:pPr>
      <w:r w:rsidRPr="00F36D5F">
        <w:rPr>
          <w:sz w:val="22"/>
        </w:rPr>
        <w:t>Outros assuntos</w:t>
      </w:r>
      <w:r w:rsidR="00D94AC7">
        <w:rPr>
          <w:bCs/>
          <w:noProof/>
          <w:color w:val="2121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CD8844" wp14:editId="7A3A7F0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CBCC9E" w14:textId="2AEC44AB" w:rsidR="00D94AC7" w:rsidRPr="00D94AC7" w:rsidRDefault="00D94A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CIDRP03616P01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D88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1CBCC9E" w14:textId="2AEC44AB" w:rsidR="00D94AC7" w:rsidRPr="00D94AC7" w:rsidRDefault="00D94AC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CIDRP03616P01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040A" w:rsidRPr="00523B7B" w:rsidSect="00ED5F33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07D7" w14:textId="77777777" w:rsidR="006777C0" w:rsidRDefault="006777C0">
      <w:r>
        <w:separator/>
      </w:r>
    </w:p>
  </w:endnote>
  <w:endnote w:type="continuationSeparator" w:id="0">
    <w:p w14:paraId="2EF5899B" w14:textId="77777777" w:rsidR="006777C0" w:rsidRDefault="006777C0">
      <w:r>
        <w:continuationSeparator/>
      </w:r>
    </w:p>
  </w:endnote>
  <w:endnote w:type="continuationNotice" w:id="1">
    <w:p w14:paraId="2C0DEFC2" w14:textId="77777777" w:rsidR="006777C0" w:rsidRDefault="006777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53CE" w14:textId="77777777" w:rsidR="006777C0" w:rsidRDefault="006777C0">
      <w:r>
        <w:separator/>
      </w:r>
    </w:p>
  </w:footnote>
  <w:footnote w:type="continuationSeparator" w:id="0">
    <w:p w14:paraId="68261FE5" w14:textId="77777777" w:rsidR="006777C0" w:rsidRDefault="006777C0">
      <w:r>
        <w:continuationSeparator/>
      </w:r>
    </w:p>
  </w:footnote>
  <w:footnote w:type="continuationNotice" w:id="1">
    <w:p w14:paraId="07BA36B4" w14:textId="77777777" w:rsidR="006777C0" w:rsidRDefault="006777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08335E81" w:rsidR="00ED2E09" w:rsidRDefault="000E6930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6820ADD4">
              <wp:simplePos x="0" y="0"/>
              <wp:positionH relativeFrom="column">
                <wp:posOffset>606425</wp:posOffset>
              </wp:positionH>
              <wp:positionV relativeFrom="paragraph">
                <wp:posOffset>66675</wp:posOffset>
              </wp:positionV>
              <wp:extent cx="4663440" cy="685800"/>
              <wp:effectExtent l="0" t="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4F3C5F0A" w:rsidR="00ED2E09" w:rsidRPr="00CF6470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F647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0E6930" w:rsidRPr="00CF647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ÇÃO DOS ESTADOS </w:t>
                          </w:r>
                          <w:r w:rsidRPr="00CF647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AMERICANOS</w:t>
                          </w:r>
                        </w:p>
                        <w:p w14:paraId="736B4A0C" w14:textId="051A13B1" w:rsidR="00ED2E09" w:rsidRPr="00CF6470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CF647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Conse</w:t>
                          </w:r>
                          <w:r w:rsidR="000E6930" w:rsidRPr="00CF647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lh</w:t>
                          </w:r>
                          <w:r w:rsidRPr="00CF647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o Interamericano </w:t>
                          </w:r>
                          <w:r w:rsidR="000E6930" w:rsidRPr="00CF647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de</w:t>
                          </w:r>
                          <w:r w:rsidRPr="00CF647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Des</w:t>
                          </w:r>
                          <w:r w:rsidR="000E6930" w:rsidRPr="00CF647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envolvimento </w:t>
                          </w:r>
                          <w:r w:rsidRPr="00CF647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Integral</w:t>
                          </w:r>
                        </w:p>
                        <w:p w14:paraId="7604B693" w14:textId="77777777" w:rsidR="00ED2E09" w:rsidRPr="00CF6470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F647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75pt;margin-top:5.25pt;width:367.2pt;height:5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" stroked="f">
              <v:textbox>
                <w:txbxContent>
                  <w:p w14:paraId="66194B51" w14:textId="4F3C5F0A" w:rsidR="00ED2E09" w:rsidRPr="00CF6470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F647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0E6930" w:rsidRPr="00CF647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ÇÃO DOS ESTADOS </w:t>
                    </w:r>
                    <w:r w:rsidRPr="00CF647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AMERICANOS</w:t>
                    </w:r>
                  </w:p>
                  <w:p w14:paraId="736B4A0C" w14:textId="051A13B1" w:rsidR="00ED2E09" w:rsidRPr="00CF6470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CF647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Conse</w:t>
                    </w:r>
                    <w:r w:rsidR="000E6930" w:rsidRPr="00CF647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lh</w:t>
                    </w:r>
                    <w:r w:rsidRPr="00CF647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o Interamericano </w:t>
                    </w:r>
                    <w:r w:rsidR="000E6930" w:rsidRPr="00CF647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de</w:t>
                    </w:r>
                    <w:r w:rsidRPr="00CF647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Des</w:t>
                    </w:r>
                    <w:r w:rsidR="000E6930" w:rsidRPr="00CF647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envolvimento </w:t>
                    </w:r>
                    <w:r w:rsidRPr="00CF647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Integral</w:t>
                    </w:r>
                  </w:p>
                  <w:p w14:paraId="7604B693" w14:textId="77777777" w:rsidR="00ED2E09" w:rsidRPr="00CF6470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CF6470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430F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64C4DE5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7257BB56">
                                <wp:extent cx="1066800" cy="733425"/>
                                <wp:effectExtent l="0" t="0" r="0" b="9525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7257BB56">
                          <wp:extent cx="1066800" cy="733425"/>
                          <wp:effectExtent l="0" t="0" r="0" b="9525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30F2"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29038C8A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2E8E"/>
    <w:multiLevelType w:val="hybridMultilevel"/>
    <w:tmpl w:val="EB386DC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6E18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1043821517">
    <w:abstractNumId w:val="7"/>
  </w:num>
  <w:num w:numId="2" w16cid:durableId="976183017">
    <w:abstractNumId w:val="8"/>
  </w:num>
  <w:num w:numId="3" w16cid:durableId="417946605">
    <w:abstractNumId w:val="12"/>
  </w:num>
  <w:num w:numId="4" w16cid:durableId="723210959">
    <w:abstractNumId w:val="6"/>
  </w:num>
  <w:num w:numId="5" w16cid:durableId="387073588">
    <w:abstractNumId w:val="0"/>
  </w:num>
  <w:num w:numId="6" w16cid:durableId="2025472433">
    <w:abstractNumId w:val="1"/>
  </w:num>
  <w:num w:numId="7" w16cid:durableId="227811917">
    <w:abstractNumId w:val="16"/>
  </w:num>
  <w:num w:numId="8" w16cid:durableId="1912228589">
    <w:abstractNumId w:val="3"/>
  </w:num>
  <w:num w:numId="9" w16cid:durableId="1225603828">
    <w:abstractNumId w:val="4"/>
  </w:num>
  <w:num w:numId="10" w16cid:durableId="184682827">
    <w:abstractNumId w:val="9"/>
  </w:num>
  <w:num w:numId="11" w16cid:durableId="841311843">
    <w:abstractNumId w:val="15"/>
  </w:num>
  <w:num w:numId="12" w16cid:durableId="1469665556">
    <w:abstractNumId w:val="5"/>
  </w:num>
  <w:num w:numId="13" w16cid:durableId="1323393414">
    <w:abstractNumId w:val="10"/>
  </w:num>
  <w:num w:numId="14" w16cid:durableId="1881433009">
    <w:abstractNumId w:val="2"/>
  </w:num>
  <w:num w:numId="15" w16cid:durableId="1159426286">
    <w:abstractNumId w:val="14"/>
  </w:num>
  <w:num w:numId="16" w16cid:durableId="1277637880">
    <w:abstractNumId w:val="11"/>
  </w:num>
  <w:num w:numId="17" w16cid:durableId="1913158391">
    <w:abstractNumId w:val="13"/>
  </w:num>
  <w:num w:numId="18" w16cid:durableId="6044389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131E0"/>
    <w:rsid w:val="000133BC"/>
    <w:rsid w:val="0002547D"/>
    <w:rsid w:val="000274E0"/>
    <w:rsid w:val="00027813"/>
    <w:rsid w:val="00030603"/>
    <w:rsid w:val="000312AC"/>
    <w:rsid w:val="000319C2"/>
    <w:rsid w:val="0003249E"/>
    <w:rsid w:val="000333F8"/>
    <w:rsid w:val="0003461C"/>
    <w:rsid w:val="00037CA3"/>
    <w:rsid w:val="000436E3"/>
    <w:rsid w:val="0004463E"/>
    <w:rsid w:val="00051559"/>
    <w:rsid w:val="00052DA2"/>
    <w:rsid w:val="0005588A"/>
    <w:rsid w:val="00060F1F"/>
    <w:rsid w:val="00061C7D"/>
    <w:rsid w:val="00077820"/>
    <w:rsid w:val="00085EFA"/>
    <w:rsid w:val="0009387B"/>
    <w:rsid w:val="0009528C"/>
    <w:rsid w:val="00097C90"/>
    <w:rsid w:val="000A1B29"/>
    <w:rsid w:val="000A55B8"/>
    <w:rsid w:val="000B6052"/>
    <w:rsid w:val="000C17CF"/>
    <w:rsid w:val="000D4D7B"/>
    <w:rsid w:val="000E6930"/>
    <w:rsid w:val="001023FA"/>
    <w:rsid w:val="00107D96"/>
    <w:rsid w:val="00112AD1"/>
    <w:rsid w:val="00116F1D"/>
    <w:rsid w:val="001310DA"/>
    <w:rsid w:val="00131225"/>
    <w:rsid w:val="0014275A"/>
    <w:rsid w:val="00142F02"/>
    <w:rsid w:val="00146A8A"/>
    <w:rsid w:val="00146C05"/>
    <w:rsid w:val="00160379"/>
    <w:rsid w:val="00160570"/>
    <w:rsid w:val="001649CB"/>
    <w:rsid w:val="00167A21"/>
    <w:rsid w:val="00171221"/>
    <w:rsid w:val="0017174E"/>
    <w:rsid w:val="00173E9A"/>
    <w:rsid w:val="0017652F"/>
    <w:rsid w:val="00181A34"/>
    <w:rsid w:val="00181CA0"/>
    <w:rsid w:val="00182803"/>
    <w:rsid w:val="00185845"/>
    <w:rsid w:val="0019145F"/>
    <w:rsid w:val="00192535"/>
    <w:rsid w:val="0019358D"/>
    <w:rsid w:val="001A2B68"/>
    <w:rsid w:val="001A4338"/>
    <w:rsid w:val="001B2B35"/>
    <w:rsid w:val="001B4C19"/>
    <w:rsid w:val="001C51E0"/>
    <w:rsid w:val="001C5C73"/>
    <w:rsid w:val="001D1F13"/>
    <w:rsid w:val="001D31B7"/>
    <w:rsid w:val="001D4C4E"/>
    <w:rsid w:val="001D50CB"/>
    <w:rsid w:val="001D5FE9"/>
    <w:rsid w:val="001D6139"/>
    <w:rsid w:val="001E47BA"/>
    <w:rsid w:val="001F58F4"/>
    <w:rsid w:val="001F663C"/>
    <w:rsid w:val="001F67AD"/>
    <w:rsid w:val="002003BB"/>
    <w:rsid w:val="002033BA"/>
    <w:rsid w:val="00203BC1"/>
    <w:rsid w:val="002044F4"/>
    <w:rsid w:val="00204962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65EA5"/>
    <w:rsid w:val="00266B9E"/>
    <w:rsid w:val="00271160"/>
    <w:rsid w:val="0027594F"/>
    <w:rsid w:val="00276A3B"/>
    <w:rsid w:val="0028767E"/>
    <w:rsid w:val="00293CBE"/>
    <w:rsid w:val="002962A6"/>
    <w:rsid w:val="002974B1"/>
    <w:rsid w:val="002A01BE"/>
    <w:rsid w:val="002B18FF"/>
    <w:rsid w:val="002B398C"/>
    <w:rsid w:val="002C34B6"/>
    <w:rsid w:val="002D040A"/>
    <w:rsid w:val="002D327E"/>
    <w:rsid w:val="002D3EDE"/>
    <w:rsid w:val="002F2207"/>
    <w:rsid w:val="002F271D"/>
    <w:rsid w:val="002F4D51"/>
    <w:rsid w:val="0030499B"/>
    <w:rsid w:val="00305BF9"/>
    <w:rsid w:val="00307256"/>
    <w:rsid w:val="00314282"/>
    <w:rsid w:val="00325264"/>
    <w:rsid w:val="003272FA"/>
    <w:rsid w:val="00347DDE"/>
    <w:rsid w:val="00350D52"/>
    <w:rsid w:val="00352C57"/>
    <w:rsid w:val="00353DBC"/>
    <w:rsid w:val="00355CE6"/>
    <w:rsid w:val="00355D05"/>
    <w:rsid w:val="003602AA"/>
    <w:rsid w:val="003619D6"/>
    <w:rsid w:val="00364A17"/>
    <w:rsid w:val="003818FF"/>
    <w:rsid w:val="00383853"/>
    <w:rsid w:val="00384197"/>
    <w:rsid w:val="00390D60"/>
    <w:rsid w:val="00392E4A"/>
    <w:rsid w:val="00396E62"/>
    <w:rsid w:val="003A1BB6"/>
    <w:rsid w:val="003A37A8"/>
    <w:rsid w:val="003B269F"/>
    <w:rsid w:val="003B60C5"/>
    <w:rsid w:val="003C1B35"/>
    <w:rsid w:val="003C4916"/>
    <w:rsid w:val="003D4BD0"/>
    <w:rsid w:val="003E2DCC"/>
    <w:rsid w:val="00402750"/>
    <w:rsid w:val="00402A35"/>
    <w:rsid w:val="0040380B"/>
    <w:rsid w:val="00404772"/>
    <w:rsid w:val="004121A3"/>
    <w:rsid w:val="00422D06"/>
    <w:rsid w:val="00425A30"/>
    <w:rsid w:val="004269A3"/>
    <w:rsid w:val="00433C3B"/>
    <w:rsid w:val="00435065"/>
    <w:rsid w:val="004424EE"/>
    <w:rsid w:val="004472CA"/>
    <w:rsid w:val="00465616"/>
    <w:rsid w:val="004668E5"/>
    <w:rsid w:val="004704A7"/>
    <w:rsid w:val="00470BC0"/>
    <w:rsid w:val="004739BC"/>
    <w:rsid w:val="004863C0"/>
    <w:rsid w:val="0048797D"/>
    <w:rsid w:val="00491396"/>
    <w:rsid w:val="0049215F"/>
    <w:rsid w:val="004A1758"/>
    <w:rsid w:val="004A5F9A"/>
    <w:rsid w:val="004A7966"/>
    <w:rsid w:val="004B5025"/>
    <w:rsid w:val="004C0E8A"/>
    <w:rsid w:val="004C14DC"/>
    <w:rsid w:val="004C4FF0"/>
    <w:rsid w:val="004C700A"/>
    <w:rsid w:val="004C7235"/>
    <w:rsid w:val="004C7CAA"/>
    <w:rsid w:val="004D3B86"/>
    <w:rsid w:val="004D58BD"/>
    <w:rsid w:val="004D7776"/>
    <w:rsid w:val="004E1ECC"/>
    <w:rsid w:val="004E45B1"/>
    <w:rsid w:val="004F1602"/>
    <w:rsid w:val="004F6544"/>
    <w:rsid w:val="005030A7"/>
    <w:rsid w:val="00504FC3"/>
    <w:rsid w:val="0050740C"/>
    <w:rsid w:val="00513173"/>
    <w:rsid w:val="005228AB"/>
    <w:rsid w:val="00523B7B"/>
    <w:rsid w:val="005302D7"/>
    <w:rsid w:val="005305F1"/>
    <w:rsid w:val="005322C5"/>
    <w:rsid w:val="00533255"/>
    <w:rsid w:val="00533A0C"/>
    <w:rsid w:val="00535FC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8B7"/>
    <w:rsid w:val="00583AFF"/>
    <w:rsid w:val="00583CFD"/>
    <w:rsid w:val="00586379"/>
    <w:rsid w:val="005A07EB"/>
    <w:rsid w:val="005A1046"/>
    <w:rsid w:val="005A7631"/>
    <w:rsid w:val="005C504E"/>
    <w:rsid w:val="005D1F9F"/>
    <w:rsid w:val="005D244D"/>
    <w:rsid w:val="005D5055"/>
    <w:rsid w:val="005E3CB2"/>
    <w:rsid w:val="005E60AB"/>
    <w:rsid w:val="005E616A"/>
    <w:rsid w:val="005F05EF"/>
    <w:rsid w:val="005F6F42"/>
    <w:rsid w:val="005F777E"/>
    <w:rsid w:val="00604EC6"/>
    <w:rsid w:val="0061171D"/>
    <w:rsid w:val="006120BF"/>
    <w:rsid w:val="00626056"/>
    <w:rsid w:val="00630287"/>
    <w:rsid w:val="00632869"/>
    <w:rsid w:val="00635E2D"/>
    <w:rsid w:val="006363D0"/>
    <w:rsid w:val="0064150C"/>
    <w:rsid w:val="006420A4"/>
    <w:rsid w:val="006477AC"/>
    <w:rsid w:val="00652AF4"/>
    <w:rsid w:val="00653821"/>
    <w:rsid w:val="00653D9A"/>
    <w:rsid w:val="00653EFC"/>
    <w:rsid w:val="00657B97"/>
    <w:rsid w:val="00657D81"/>
    <w:rsid w:val="00663C82"/>
    <w:rsid w:val="00664CCB"/>
    <w:rsid w:val="00665263"/>
    <w:rsid w:val="00675D8C"/>
    <w:rsid w:val="0067670B"/>
    <w:rsid w:val="006777C0"/>
    <w:rsid w:val="006841C5"/>
    <w:rsid w:val="00684E99"/>
    <w:rsid w:val="00690700"/>
    <w:rsid w:val="006A449D"/>
    <w:rsid w:val="006B5B5D"/>
    <w:rsid w:val="006B6EFA"/>
    <w:rsid w:val="006C6724"/>
    <w:rsid w:val="006C7378"/>
    <w:rsid w:val="006D2D1E"/>
    <w:rsid w:val="006D30B3"/>
    <w:rsid w:val="006E13B2"/>
    <w:rsid w:val="006E177E"/>
    <w:rsid w:val="006F0A3C"/>
    <w:rsid w:val="006F4EE7"/>
    <w:rsid w:val="00700FB6"/>
    <w:rsid w:val="00701FC7"/>
    <w:rsid w:val="00705F9E"/>
    <w:rsid w:val="007100E8"/>
    <w:rsid w:val="0071506D"/>
    <w:rsid w:val="00716D28"/>
    <w:rsid w:val="007173E8"/>
    <w:rsid w:val="00717A7A"/>
    <w:rsid w:val="007224D1"/>
    <w:rsid w:val="00722509"/>
    <w:rsid w:val="00722A08"/>
    <w:rsid w:val="00724CE8"/>
    <w:rsid w:val="00740679"/>
    <w:rsid w:val="00740F69"/>
    <w:rsid w:val="00743287"/>
    <w:rsid w:val="00751CD0"/>
    <w:rsid w:val="00756E89"/>
    <w:rsid w:val="00764298"/>
    <w:rsid w:val="007668CD"/>
    <w:rsid w:val="00770A9F"/>
    <w:rsid w:val="007724DD"/>
    <w:rsid w:val="007736F2"/>
    <w:rsid w:val="00774319"/>
    <w:rsid w:val="00776946"/>
    <w:rsid w:val="0078249E"/>
    <w:rsid w:val="007906F5"/>
    <w:rsid w:val="007919E3"/>
    <w:rsid w:val="00792ED5"/>
    <w:rsid w:val="00793628"/>
    <w:rsid w:val="007938DF"/>
    <w:rsid w:val="007A0E75"/>
    <w:rsid w:val="007A60D7"/>
    <w:rsid w:val="007B6CA9"/>
    <w:rsid w:val="007C1A21"/>
    <w:rsid w:val="007D2AAE"/>
    <w:rsid w:val="007D30C5"/>
    <w:rsid w:val="007E33EB"/>
    <w:rsid w:val="007E5299"/>
    <w:rsid w:val="007F027A"/>
    <w:rsid w:val="007F0555"/>
    <w:rsid w:val="007F2232"/>
    <w:rsid w:val="007F2774"/>
    <w:rsid w:val="007F58DE"/>
    <w:rsid w:val="008022B4"/>
    <w:rsid w:val="008050B2"/>
    <w:rsid w:val="00805FA6"/>
    <w:rsid w:val="0080651A"/>
    <w:rsid w:val="008173A8"/>
    <w:rsid w:val="00827D19"/>
    <w:rsid w:val="0083272E"/>
    <w:rsid w:val="0083612A"/>
    <w:rsid w:val="008539AE"/>
    <w:rsid w:val="0085501E"/>
    <w:rsid w:val="00857A89"/>
    <w:rsid w:val="00871717"/>
    <w:rsid w:val="00872D99"/>
    <w:rsid w:val="00874AB0"/>
    <w:rsid w:val="00874E94"/>
    <w:rsid w:val="0087548F"/>
    <w:rsid w:val="00877904"/>
    <w:rsid w:val="00881A38"/>
    <w:rsid w:val="0089107D"/>
    <w:rsid w:val="0089272D"/>
    <w:rsid w:val="008943EE"/>
    <w:rsid w:val="00895328"/>
    <w:rsid w:val="00896187"/>
    <w:rsid w:val="008B2C96"/>
    <w:rsid w:val="008B4471"/>
    <w:rsid w:val="008C28F3"/>
    <w:rsid w:val="008C3A04"/>
    <w:rsid w:val="008C4F12"/>
    <w:rsid w:val="008C7788"/>
    <w:rsid w:val="008D000F"/>
    <w:rsid w:val="008D14E3"/>
    <w:rsid w:val="008D6344"/>
    <w:rsid w:val="008D64C6"/>
    <w:rsid w:val="008E43A9"/>
    <w:rsid w:val="008E4D62"/>
    <w:rsid w:val="008E6176"/>
    <w:rsid w:val="008F4209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316D4"/>
    <w:rsid w:val="009412E3"/>
    <w:rsid w:val="009555CD"/>
    <w:rsid w:val="00956958"/>
    <w:rsid w:val="00963036"/>
    <w:rsid w:val="00970961"/>
    <w:rsid w:val="00974A69"/>
    <w:rsid w:val="00980A12"/>
    <w:rsid w:val="00981250"/>
    <w:rsid w:val="00983F28"/>
    <w:rsid w:val="009855A4"/>
    <w:rsid w:val="009900F5"/>
    <w:rsid w:val="0099137E"/>
    <w:rsid w:val="00993B79"/>
    <w:rsid w:val="00995EAF"/>
    <w:rsid w:val="00997235"/>
    <w:rsid w:val="00997BBE"/>
    <w:rsid w:val="00997DCC"/>
    <w:rsid w:val="009A7AF0"/>
    <w:rsid w:val="009B035B"/>
    <w:rsid w:val="009B56F0"/>
    <w:rsid w:val="009B5810"/>
    <w:rsid w:val="009B7E2A"/>
    <w:rsid w:val="009C0BA3"/>
    <w:rsid w:val="009D1A1B"/>
    <w:rsid w:val="009D2FA7"/>
    <w:rsid w:val="009D5D76"/>
    <w:rsid w:val="009D778E"/>
    <w:rsid w:val="009D7E18"/>
    <w:rsid w:val="009F4248"/>
    <w:rsid w:val="009F5E15"/>
    <w:rsid w:val="009F6C3F"/>
    <w:rsid w:val="00A01A2D"/>
    <w:rsid w:val="00A03713"/>
    <w:rsid w:val="00A1200B"/>
    <w:rsid w:val="00A2029B"/>
    <w:rsid w:val="00A309D8"/>
    <w:rsid w:val="00A40BB0"/>
    <w:rsid w:val="00A52B6C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5153"/>
    <w:rsid w:val="00A9714A"/>
    <w:rsid w:val="00A97703"/>
    <w:rsid w:val="00AA18AC"/>
    <w:rsid w:val="00AA3AB9"/>
    <w:rsid w:val="00AA4BE4"/>
    <w:rsid w:val="00AC09D9"/>
    <w:rsid w:val="00AC1787"/>
    <w:rsid w:val="00AC4D28"/>
    <w:rsid w:val="00AC747F"/>
    <w:rsid w:val="00AC7AFD"/>
    <w:rsid w:val="00AC7CF8"/>
    <w:rsid w:val="00AD0654"/>
    <w:rsid w:val="00AD0A26"/>
    <w:rsid w:val="00AD7B06"/>
    <w:rsid w:val="00AE2C5A"/>
    <w:rsid w:val="00AE3A2C"/>
    <w:rsid w:val="00AE6186"/>
    <w:rsid w:val="00AE7C3F"/>
    <w:rsid w:val="00AF4777"/>
    <w:rsid w:val="00AF573E"/>
    <w:rsid w:val="00AF61F9"/>
    <w:rsid w:val="00B107B9"/>
    <w:rsid w:val="00B107BD"/>
    <w:rsid w:val="00B1635A"/>
    <w:rsid w:val="00B20A99"/>
    <w:rsid w:val="00B20AFC"/>
    <w:rsid w:val="00B242ED"/>
    <w:rsid w:val="00B301EC"/>
    <w:rsid w:val="00B428E5"/>
    <w:rsid w:val="00B44997"/>
    <w:rsid w:val="00B4525E"/>
    <w:rsid w:val="00B5526E"/>
    <w:rsid w:val="00B6212E"/>
    <w:rsid w:val="00B624F0"/>
    <w:rsid w:val="00B652A9"/>
    <w:rsid w:val="00B6629E"/>
    <w:rsid w:val="00B82F1B"/>
    <w:rsid w:val="00B84C15"/>
    <w:rsid w:val="00B9045C"/>
    <w:rsid w:val="00B93188"/>
    <w:rsid w:val="00B94BCA"/>
    <w:rsid w:val="00BA1F21"/>
    <w:rsid w:val="00BB2ACF"/>
    <w:rsid w:val="00BB4321"/>
    <w:rsid w:val="00BB52FB"/>
    <w:rsid w:val="00BB751D"/>
    <w:rsid w:val="00BD25E7"/>
    <w:rsid w:val="00BE23DA"/>
    <w:rsid w:val="00BE61DE"/>
    <w:rsid w:val="00BE712C"/>
    <w:rsid w:val="00BF3C4C"/>
    <w:rsid w:val="00BF5480"/>
    <w:rsid w:val="00BF54F0"/>
    <w:rsid w:val="00BF6EC7"/>
    <w:rsid w:val="00BF7CDF"/>
    <w:rsid w:val="00C002B9"/>
    <w:rsid w:val="00C02243"/>
    <w:rsid w:val="00C035BE"/>
    <w:rsid w:val="00C04D79"/>
    <w:rsid w:val="00C067F1"/>
    <w:rsid w:val="00C07293"/>
    <w:rsid w:val="00C11BF0"/>
    <w:rsid w:val="00C16EC4"/>
    <w:rsid w:val="00C33CD7"/>
    <w:rsid w:val="00C34E59"/>
    <w:rsid w:val="00C355C3"/>
    <w:rsid w:val="00C416DA"/>
    <w:rsid w:val="00C41BF5"/>
    <w:rsid w:val="00C44410"/>
    <w:rsid w:val="00C45794"/>
    <w:rsid w:val="00C47979"/>
    <w:rsid w:val="00C503D8"/>
    <w:rsid w:val="00C54A64"/>
    <w:rsid w:val="00C57E90"/>
    <w:rsid w:val="00C63EA8"/>
    <w:rsid w:val="00C66445"/>
    <w:rsid w:val="00C70A11"/>
    <w:rsid w:val="00C72A62"/>
    <w:rsid w:val="00C72B50"/>
    <w:rsid w:val="00C7412C"/>
    <w:rsid w:val="00C77276"/>
    <w:rsid w:val="00C77D04"/>
    <w:rsid w:val="00C823BC"/>
    <w:rsid w:val="00C84E38"/>
    <w:rsid w:val="00C87AEF"/>
    <w:rsid w:val="00C911E5"/>
    <w:rsid w:val="00C91942"/>
    <w:rsid w:val="00CA0579"/>
    <w:rsid w:val="00CA08C7"/>
    <w:rsid w:val="00CB036B"/>
    <w:rsid w:val="00CB28B1"/>
    <w:rsid w:val="00CB2BD4"/>
    <w:rsid w:val="00CB3B0B"/>
    <w:rsid w:val="00CB580A"/>
    <w:rsid w:val="00CB6BDA"/>
    <w:rsid w:val="00CC1405"/>
    <w:rsid w:val="00CC2EA8"/>
    <w:rsid w:val="00CC5D77"/>
    <w:rsid w:val="00CE47B3"/>
    <w:rsid w:val="00CE4C6C"/>
    <w:rsid w:val="00CE5033"/>
    <w:rsid w:val="00CE7602"/>
    <w:rsid w:val="00CF6470"/>
    <w:rsid w:val="00CF671B"/>
    <w:rsid w:val="00D018E7"/>
    <w:rsid w:val="00D05EBA"/>
    <w:rsid w:val="00D0699F"/>
    <w:rsid w:val="00D13A8F"/>
    <w:rsid w:val="00D13EA8"/>
    <w:rsid w:val="00D15497"/>
    <w:rsid w:val="00D17FDE"/>
    <w:rsid w:val="00D23682"/>
    <w:rsid w:val="00D24DBE"/>
    <w:rsid w:val="00D43693"/>
    <w:rsid w:val="00D44B22"/>
    <w:rsid w:val="00D5575C"/>
    <w:rsid w:val="00D60EF6"/>
    <w:rsid w:val="00D6423D"/>
    <w:rsid w:val="00D7141D"/>
    <w:rsid w:val="00D73AD6"/>
    <w:rsid w:val="00D73F87"/>
    <w:rsid w:val="00D75E5F"/>
    <w:rsid w:val="00D77E18"/>
    <w:rsid w:val="00D805E0"/>
    <w:rsid w:val="00D83177"/>
    <w:rsid w:val="00D8564E"/>
    <w:rsid w:val="00D85EBC"/>
    <w:rsid w:val="00D9150E"/>
    <w:rsid w:val="00D94AC7"/>
    <w:rsid w:val="00D97CAF"/>
    <w:rsid w:val="00DA1087"/>
    <w:rsid w:val="00DA2D06"/>
    <w:rsid w:val="00DA4593"/>
    <w:rsid w:val="00DA5380"/>
    <w:rsid w:val="00DA7E22"/>
    <w:rsid w:val="00DB172C"/>
    <w:rsid w:val="00DB1841"/>
    <w:rsid w:val="00DB3143"/>
    <w:rsid w:val="00DB37CC"/>
    <w:rsid w:val="00DB437F"/>
    <w:rsid w:val="00DB535B"/>
    <w:rsid w:val="00DC340F"/>
    <w:rsid w:val="00DC47DA"/>
    <w:rsid w:val="00DC52DA"/>
    <w:rsid w:val="00DC7315"/>
    <w:rsid w:val="00DD45C3"/>
    <w:rsid w:val="00DE409C"/>
    <w:rsid w:val="00DE65F8"/>
    <w:rsid w:val="00DF09D9"/>
    <w:rsid w:val="00E012BB"/>
    <w:rsid w:val="00E07496"/>
    <w:rsid w:val="00E13FD0"/>
    <w:rsid w:val="00E16184"/>
    <w:rsid w:val="00E21C64"/>
    <w:rsid w:val="00E24B55"/>
    <w:rsid w:val="00E3337E"/>
    <w:rsid w:val="00E3473B"/>
    <w:rsid w:val="00E430F2"/>
    <w:rsid w:val="00E453C3"/>
    <w:rsid w:val="00E50C95"/>
    <w:rsid w:val="00E52608"/>
    <w:rsid w:val="00E61368"/>
    <w:rsid w:val="00E62E14"/>
    <w:rsid w:val="00E66261"/>
    <w:rsid w:val="00E67204"/>
    <w:rsid w:val="00E7260C"/>
    <w:rsid w:val="00E766F6"/>
    <w:rsid w:val="00E82ACC"/>
    <w:rsid w:val="00E82BA1"/>
    <w:rsid w:val="00EA3641"/>
    <w:rsid w:val="00EB23D6"/>
    <w:rsid w:val="00EC024D"/>
    <w:rsid w:val="00EC231D"/>
    <w:rsid w:val="00EC4919"/>
    <w:rsid w:val="00EC4C0B"/>
    <w:rsid w:val="00EC5F54"/>
    <w:rsid w:val="00ED0914"/>
    <w:rsid w:val="00ED264D"/>
    <w:rsid w:val="00ED29DE"/>
    <w:rsid w:val="00ED2E09"/>
    <w:rsid w:val="00ED31AF"/>
    <w:rsid w:val="00ED5F33"/>
    <w:rsid w:val="00ED775D"/>
    <w:rsid w:val="00EE020F"/>
    <w:rsid w:val="00EE5F39"/>
    <w:rsid w:val="00EE627D"/>
    <w:rsid w:val="00EF0160"/>
    <w:rsid w:val="00EF1B78"/>
    <w:rsid w:val="00EF24EB"/>
    <w:rsid w:val="00EF2851"/>
    <w:rsid w:val="00EF4CD3"/>
    <w:rsid w:val="00F013D0"/>
    <w:rsid w:val="00F0181A"/>
    <w:rsid w:val="00F01C42"/>
    <w:rsid w:val="00F139EE"/>
    <w:rsid w:val="00F16F15"/>
    <w:rsid w:val="00F2116C"/>
    <w:rsid w:val="00F30A6C"/>
    <w:rsid w:val="00F33D3B"/>
    <w:rsid w:val="00F35EBA"/>
    <w:rsid w:val="00F369C6"/>
    <w:rsid w:val="00F36D5F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74234"/>
    <w:rsid w:val="00F746DD"/>
    <w:rsid w:val="00F8038B"/>
    <w:rsid w:val="00F81D0F"/>
    <w:rsid w:val="00F82CC1"/>
    <w:rsid w:val="00F84773"/>
    <w:rsid w:val="00F85F8D"/>
    <w:rsid w:val="00F8716A"/>
    <w:rsid w:val="00F972CF"/>
    <w:rsid w:val="00FA00BE"/>
    <w:rsid w:val="00FA3B69"/>
    <w:rsid w:val="00FB3344"/>
    <w:rsid w:val="00FB5862"/>
    <w:rsid w:val="00FD0DF5"/>
    <w:rsid w:val="00FD73D4"/>
    <w:rsid w:val="00FE5615"/>
    <w:rsid w:val="00FE6467"/>
    <w:rsid w:val="00FF15EC"/>
    <w:rsid w:val="00FF381A"/>
    <w:rsid w:val="00FF7111"/>
    <w:rsid w:val="00FF7EE3"/>
    <w:rsid w:val="011FB352"/>
    <w:rsid w:val="05CC1B40"/>
    <w:rsid w:val="0DFC0B4B"/>
    <w:rsid w:val="0FF23B57"/>
    <w:rsid w:val="10373246"/>
    <w:rsid w:val="113A9C79"/>
    <w:rsid w:val="142CAED4"/>
    <w:rsid w:val="1729713C"/>
    <w:rsid w:val="19B70B57"/>
    <w:rsid w:val="1C674EEC"/>
    <w:rsid w:val="1E82F496"/>
    <w:rsid w:val="25FBF941"/>
    <w:rsid w:val="268D6F03"/>
    <w:rsid w:val="2CC94538"/>
    <w:rsid w:val="37F349FD"/>
    <w:rsid w:val="38A1B05F"/>
    <w:rsid w:val="3C35DCD6"/>
    <w:rsid w:val="3FB964F3"/>
    <w:rsid w:val="418103E6"/>
    <w:rsid w:val="48DC1AD7"/>
    <w:rsid w:val="49DF850A"/>
    <w:rsid w:val="4B27E62C"/>
    <w:rsid w:val="5085452D"/>
    <w:rsid w:val="544F42F7"/>
    <w:rsid w:val="627A0538"/>
    <w:rsid w:val="69F309E3"/>
    <w:rsid w:val="6CA0254F"/>
    <w:rsid w:val="6DE88671"/>
    <w:rsid w:val="7664F54F"/>
    <w:rsid w:val="7883C322"/>
    <w:rsid w:val="7F45D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0C07237F-D44A-4378-A0EA-2C90350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customStyle="1" w:styleId="paragraph">
    <w:name w:val="paragraph"/>
    <w:basedOn w:val="Normal"/>
    <w:rsid w:val="000436E3"/>
    <w:pPr>
      <w:spacing w:before="100" w:beforeAutospacing="1" w:after="100" w:afterAutospacing="1"/>
    </w:pPr>
    <w:rPr>
      <w:sz w:val="24"/>
      <w:szCs w:val="24"/>
      <w:lang w:val="es-CR" w:eastAsia="es-ES_tradnl"/>
    </w:rPr>
  </w:style>
  <w:style w:type="paragraph" w:styleId="Revision">
    <w:name w:val="Revision"/>
    <w:hidden/>
    <w:uiPriority w:val="99"/>
    <w:semiHidden/>
    <w:rsid w:val="00E67204"/>
  </w:style>
  <w:style w:type="paragraph" w:styleId="PlainText">
    <w:name w:val="Plain Text"/>
    <w:basedOn w:val="Normal"/>
    <w:link w:val="PlainTextChar"/>
    <w:uiPriority w:val="99"/>
    <w:unhideWhenUsed/>
    <w:rsid w:val="002D04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040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DF56F-E24A-4BBB-A5D5-13A154582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8F707-EDDE-49F3-9DFA-8C40C987D3D4}">
  <ds:schemaRefs>
    <ds:schemaRef ds:uri="http://schemas.microsoft.com/office/2006/metadata/properties"/>
    <ds:schemaRef ds:uri="http://schemas.microsoft.com/office/infopath/2007/PartnerControls"/>
    <ds:schemaRef ds:uri="05bff542-d332-425c-8dfd-ceb417fe7363"/>
    <ds:schemaRef ds:uri="1c1cd70d-670c-436a-92c3-8ff9adc7eaab"/>
  </ds:schemaRefs>
</ds:datastoreItem>
</file>

<file path=customXml/itemProps3.xml><?xml version="1.0" encoding="utf-8"?>
<ds:datastoreItem xmlns:ds="http://schemas.openxmlformats.org/officeDocument/2006/customXml" ds:itemID="{00EE4496-AFDD-4A56-B158-2BDAAEBB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1074</CharactersWithSpaces>
  <SharedDoc>false</SharedDoc>
  <HLinks>
    <vt:vector size="6" baseType="variant"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https://scm.oas.org/IDMS/Redirectpage.aspx?class=CIDI/doc.&amp;classNum=357&amp;lang=s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2022-07-28T23:01:00Z</dcterms:created>
  <dcterms:modified xsi:type="dcterms:W3CDTF">2022-07-28T23:04:00Z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  <property fmtid="{D5CDD505-2E9C-101B-9397-08002B2CF9AE}" pid="3" name="MediaServiceImageTags">
    <vt:lpwstr/>
  </property>
</Properties>
</file>