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2FC9D143" w:rsidR="00DA2D06" w:rsidRPr="00C21044" w:rsidRDefault="00DA2D06" w:rsidP="00C21044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C21044">
        <w:rPr>
          <w:bCs/>
          <w:sz w:val="22"/>
          <w:szCs w:val="22"/>
          <w:lang w:val="es-ES"/>
        </w:rPr>
        <w:tab/>
      </w:r>
      <w:r w:rsidR="00ED5F33" w:rsidRPr="00C21044">
        <w:rPr>
          <w:bCs/>
          <w:sz w:val="22"/>
          <w:szCs w:val="22"/>
          <w:lang w:val="es-ES"/>
        </w:rPr>
        <w:tab/>
      </w:r>
      <w:bookmarkStart w:id="0" w:name="_Hlk84433870"/>
      <w:r w:rsidRPr="00C21044">
        <w:rPr>
          <w:sz w:val="22"/>
          <w:szCs w:val="22"/>
          <w:lang w:val="pt-BR"/>
        </w:rPr>
        <w:t>OEA/Ser.</w:t>
      </w:r>
      <w:r w:rsidR="00C21044">
        <w:rPr>
          <w:sz w:val="22"/>
          <w:szCs w:val="22"/>
          <w:lang w:val="pt-BR"/>
        </w:rPr>
        <w:t>W</w:t>
      </w:r>
    </w:p>
    <w:bookmarkEnd w:id="0"/>
    <w:p w14:paraId="3F33489D" w14:textId="34C6938B" w:rsidR="00554FD0" w:rsidRPr="00C21044" w:rsidRDefault="00554FD0" w:rsidP="00C21044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C21044">
        <w:rPr>
          <w:b/>
          <w:sz w:val="22"/>
          <w:szCs w:val="22"/>
          <w:lang w:val="pt-BR"/>
        </w:rPr>
        <w:tab/>
      </w:r>
      <w:r w:rsidRPr="00C21044">
        <w:rPr>
          <w:b/>
          <w:sz w:val="22"/>
          <w:szCs w:val="22"/>
          <w:lang w:val="pt-BR"/>
        </w:rPr>
        <w:tab/>
      </w:r>
      <w:r w:rsidRPr="00C21044">
        <w:rPr>
          <w:sz w:val="22"/>
          <w:szCs w:val="22"/>
          <w:lang w:val="pt-BR"/>
        </w:rPr>
        <w:t>CIDI/</w:t>
      </w:r>
      <w:r w:rsidR="00C21044">
        <w:rPr>
          <w:sz w:val="22"/>
          <w:szCs w:val="22"/>
          <w:lang w:val="pt-BR"/>
        </w:rPr>
        <w:t>d</w:t>
      </w:r>
      <w:r w:rsidR="00D73AD6" w:rsidRPr="00C21044">
        <w:rPr>
          <w:sz w:val="22"/>
          <w:szCs w:val="22"/>
          <w:lang w:val="pt-BR"/>
        </w:rPr>
        <w:t>oc.</w:t>
      </w:r>
      <w:r w:rsidR="00FD7A45">
        <w:rPr>
          <w:sz w:val="22"/>
          <w:szCs w:val="22"/>
          <w:lang w:val="pt-BR"/>
        </w:rPr>
        <w:t xml:space="preserve"> 361/22</w:t>
      </w:r>
    </w:p>
    <w:p w14:paraId="218C5FAB" w14:textId="377D9FBA" w:rsidR="00F81D0F" w:rsidRPr="00C21044" w:rsidRDefault="00DA2D06" w:rsidP="00C21044">
      <w:pPr>
        <w:tabs>
          <w:tab w:val="left" w:pos="6750"/>
        </w:tabs>
        <w:ind w:right="-270"/>
        <w:rPr>
          <w:sz w:val="22"/>
          <w:szCs w:val="22"/>
          <w:lang w:val="es-ES"/>
        </w:rPr>
      </w:pPr>
      <w:r w:rsidRPr="00C21044">
        <w:rPr>
          <w:sz w:val="22"/>
          <w:szCs w:val="22"/>
          <w:lang w:val="pt-BR"/>
        </w:rPr>
        <w:tab/>
      </w:r>
      <w:r w:rsidR="00ED5F33" w:rsidRPr="00C21044">
        <w:rPr>
          <w:sz w:val="22"/>
          <w:szCs w:val="22"/>
          <w:lang w:val="pt-BR"/>
        </w:rPr>
        <w:tab/>
      </w:r>
      <w:r w:rsidR="00C21044" w:rsidRPr="000B3BC6">
        <w:rPr>
          <w:sz w:val="22"/>
          <w:szCs w:val="22"/>
          <w:lang w:val="es-US"/>
        </w:rPr>
        <w:t>22 julio</w:t>
      </w:r>
      <w:r w:rsidR="00630287" w:rsidRPr="00C21044">
        <w:rPr>
          <w:sz w:val="22"/>
          <w:szCs w:val="22"/>
          <w:lang w:val="es-ES"/>
        </w:rPr>
        <w:t xml:space="preserve"> 2022</w:t>
      </w:r>
    </w:p>
    <w:p w14:paraId="2D7586B4" w14:textId="434E96D6" w:rsidR="00D73AD6" w:rsidRPr="00C21044" w:rsidRDefault="000F62FC" w:rsidP="00C21044">
      <w:pPr>
        <w:tabs>
          <w:tab w:val="left" w:pos="6750"/>
        </w:tabs>
        <w:ind w:right="-270"/>
        <w:rPr>
          <w:sz w:val="22"/>
          <w:szCs w:val="22"/>
          <w:highlight w:val="yellow"/>
          <w:lang w:val="es-US"/>
        </w:rPr>
      </w:pPr>
      <w:r w:rsidRPr="00C21044">
        <w:rPr>
          <w:color w:val="000000" w:themeColor="text1"/>
          <w:sz w:val="22"/>
          <w:szCs w:val="22"/>
          <w:lang w:val="es-US"/>
        </w:rPr>
        <w:t xml:space="preserve">                           </w:t>
      </w:r>
      <w:r w:rsidR="0066774F" w:rsidRPr="00C21044">
        <w:rPr>
          <w:color w:val="000000" w:themeColor="text1"/>
          <w:sz w:val="22"/>
          <w:szCs w:val="22"/>
          <w:lang w:val="es-US"/>
        </w:rPr>
        <w:t xml:space="preserve">                                                                                                        </w:t>
      </w:r>
      <w:r w:rsidR="00D73AD6" w:rsidRPr="00C21044">
        <w:rPr>
          <w:sz w:val="22"/>
          <w:szCs w:val="22"/>
          <w:lang w:val="es-US"/>
        </w:rPr>
        <w:t>Original: español</w:t>
      </w:r>
    </w:p>
    <w:p w14:paraId="0B19A8EF" w14:textId="05690AE9" w:rsidR="00635E2D" w:rsidRPr="00C21044" w:rsidRDefault="00635E2D" w:rsidP="00C21044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0597C4F2" w14:textId="77777777" w:rsidR="00D73AD6" w:rsidRPr="00C21044" w:rsidRDefault="00D73AD6" w:rsidP="00C21044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  <w:lang w:val="es-US"/>
        </w:rPr>
      </w:pPr>
    </w:p>
    <w:p w14:paraId="4DCF8DE2" w14:textId="5F20FDD7" w:rsidR="00FB129A" w:rsidRPr="00C21044" w:rsidRDefault="00FB129A" w:rsidP="00C21044">
      <w:pPr>
        <w:jc w:val="center"/>
        <w:rPr>
          <w:b/>
          <w:bCs/>
          <w:sz w:val="22"/>
          <w:szCs w:val="22"/>
          <w:lang w:val="es-CR"/>
        </w:rPr>
      </w:pPr>
      <w:r w:rsidRPr="00C21044">
        <w:rPr>
          <w:b/>
          <w:bCs/>
          <w:sz w:val="22"/>
          <w:szCs w:val="22"/>
          <w:lang w:val="es-CR"/>
        </w:rPr>
        <w:t>LISTA</w:t>
      </w:r>
      <w:r w:rsidR="00C21044" w:rsidRPr="00C21044">
        <w:rPr>
          <w:b/>
          <w:bCs/>
          <w:sz w:val="22"/>
          <w:szCs w:val="22"/>
          <w:lang w:val="es-CR"/>
        </w:rPr>
        <w:t xml:space="preserve"> PROVISIONAL</w:t>
      </w:r>
      <w:r w:rsidRPr="00C21044">
        <w:rPr>
          <w:b/>
          <w:bCs/>
          <w:sz w:val="22"/>
          <w:szCs w:val="22"/>
          <w:lang w:val="es-CR"/>
        </w:rPr>
        <w:t xml:space="preserve"> DE OBSERVADORES E INVITADOS ESPECIALES</w:t>
      </w:r>
    </w:p>
    <w:p w14:paraId="1C716F02" w14:textId="77777777" w:rsidR="000F02CB" w:rsidRPr="00C21044" w:rsidRDefault="00FB129A" w:rsidP="00C21044">
      <w:pPr>
        <w:jc w:val="center"/>
        <w:rPr>
          <w:b/>
          <w:bCs/>
          <w:sz w:val="22"/>
          <w:szCs w:val="22"/>
          <w:lang w:val="es-CR"/>
        </w:rPr>
      </w:pPr>
      <w:r w:rsidRPr="00C21044">
        <w:rPr>
          <w:b/>
          <w:bCs/>
          <w:sz w:val="22"/>
          <w:szCs w:val="22"/>
          <w:lang w:val="es-CR"/>
        </w:rPr>
        <w:t xml:space="preserve">A LA </w:t>
      </w:r>
      <w:r w:rsidR="00A00C78" w:rsidRPr="00C21044">
        <w:rPr>
          <w:b/>
          <w:bCs/>
          <w:sz w:val="22"/>
          <w:szCs w:val="22"/>
          <w:lang w:val="es-CR"/>
        </w:rPr>
        <w:t xml:space="preserve">DÉCIMA PRIMERA REUNIÓN INTERAMERICANA </w:t>
      </w:r>
    </w:p>
    <w:p w14:paraId="716A9352" w14:textId="62EF969A" w:rsidR="00FB129A" w:rsidRPr="00C21044" w:rsidRDefault="00A00C78" w:rsidP="00C21044">
      <w:pPr>
        <w:jc w:val="center"/>
        <w:rPr>
          <w:b/>
          <w:bCs/>
          <w:sz w:val="22"/>
          <w:szCs w:val="22"/>
          <w:u w:val="single"/>
          <w:lang w:val="es-CR"/>
        </w:rPr>
      </w:pPr>
      <w:r w:rsidRPr="00C21044">
        <w:rPr>
          <w:b/>
          <w:bCs/>
          <w:sz w:val="22"/>
          <w:szCs w:val="22"/>
          <w:lang w:val="es-CR"/>
        </w:rPr>
        <w:t>DE MINISTROS DE EDUCACIÓN</w:t>
      </w:r>
    </w:p>
    <w:p w14:paraId="20A2B50A" w14:textId="77777777" w:rsidR="00FB129A" w:rsidRPr="00C21044" w:rsidRDefault="00FB129A" w:rsidP="00C21044">
      <w:pPr>
        <w:jc w:val="center"/>
        <w:rPr>
          <w:sz w:val="22"/>
          <w:szCs w:val="22"/>
          <w:lang w:val="es-CR"/>
        </w:rPr>
      </w:pPr>
    </w:p>
    <w:p w14:paraId="1D080B0A" w14:textId="62BC6499" w:rsidR="00FB129A" w:rsidRPr="00C21044" w:rsidRDefault="000F02CB" w:rsidP="00C21044">
      <w:pPr>
        <w:jc w:val="center"/>
        <w:rPr>
          <w:sz w:val="22"/>
          <w:szCs w:val="22"/>
          <w:lang w:val="es-US"/>
        </w:rPr>
      </w:pPr>
      <w:r w:rsidRPr="00C21044">
        <w:rPr>
          <w:sz w:val="22"/>
          <w:szCs w:val="22"/>
          <w:lang w:val="es-US"/>
        </w:rPr>
        <w:t>10</w:t>
      </w:r>
      <w:r w:rsidR="00FB129A" w:rsidRPr="00C21044">
        <w:rPr>
          <w:sz w:val="22"/>
          <w:szCs w:val="22"/>
          <w:lang w:val="es-US"/>
        </w:rPr>
        <w:t xml:space="preserve"> y </w:t>
      </w:r>
      <w:r w:rsidRPr="00C21044">
        <w:rPr>
          <w:sz w:val="22"/>
          <w:szCs w:val="22"/>
          <w:lang w:val="es-US"/>
        </w:rPr>
        <w:t>11</w:t>
      </w:r>
      <w:r w:rsidR="00FB129A" w:rsidRPr="00C21044">
        <w:rPr>
          <w:sz w:val="22"/>
          <w:szCs w:val="22"/>
          <w:lang w:val="es-US"/>
        </w:rPr>
        <w:t xml:space="preserve"> de </w:t>
      </w:r>
      <w:r w:rsidRPr="00C21044">
        <w:rPr>
          <w:sz w:val="22"/>
          <w:szCs w:val="22"/>
          <w:lang w:val="es-US"/>
        </w:rPr>
        <w:t>noviembre</w:t>
      </w:r>
      <w:r w:rsidR="00FB129A" w:rsidRPr="00C21044">
        <w:rPr>
          <w:sz w:val="22"/>
          <w:szCs w:val="22"/>
          <w:lang w:val="es-US"/>
        </w:rPr>
        <w:t xml:space="preserve"> de 202</w:t>
      </w:r>
      <w:r w:rsidRPr="00C21044">
        <w:rPr>
          <w:sz w:val="22"/>
          <w:szCs w:val="22"/>
          <w:lang w:val="es-US"/>
        </w:rPr>
        <w:t>2</w:t>
      </w:r>
    </w:p>
    <w:p w14:paraId="589C4045" w14:textId="77777777" w:rsidR="00FB129A" w:rsidRPr="00C21044" w:rsidRDefault="00FB129A" w:rsidP="00C21044">
      <w:pPr>
        <w:jc w:val="center"/>
        <w:rPr>
          <w:sz w:val="22"/>
          <w:szCs w:val="22"/>
          <w:lang w:val="es-US"/>
        </w:rPr>
      </w:pPr>
      <w:r w:rsidRPr="00C21044">
        <w:rPr>
          <w:sz w:val="22"/>
          <w:szCs w:val="22"/>
          <w:lang w:val="es-US"/>
        </w:rPr>
        <w:t>reunión virtual</w:t>
      </w:r>
    </w:p>
    <w:p w14:paraId="7D5A7566" w14:textId="77777777" w:rsidR="00FB129A" w:rsidRPr="00C21044" w:rsidRDefault="00FB129A" w:rsidP="00C21044">
      <w:pPr>
        <w:jc w:val="center"/>
        <w:rPr>
          <w:sz w:val="22"/>
          <w:szCs w:val="22"/>
          <w:lang w:val="es-US"/>
        </w:rPr>
      </w:pPr>
    </w:p>
    <w:p w14:paraId="24CB4C9F" w14:textId="1184A699" w:rsidR="00FB129A" w:rsidRPr="00C21044" w:rsidRDefault="00FB129A" w:rsidP="00C2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2"/>
          <w:szCs w:val="22"/>
          <w:lang w:val="es-US"/>
        </w:rPr>
      </w:pPr>
      <w:r w:rsidRPr="00C21044">
        <w:rPr>
          <w:color w:val="202124"/>
          <w:sz w:val="22"/>
          <w:szCs w:val="22"/>
          <w:lang w:val="es-US"/>
        </w:rPr>
        <w:t>“</w:t>
      </w:r>
      <w:r w:rsidR="00B319D3" w:rsidRPr="00C21044">
        <w:rPr>
          <w:color w:val="202124"/>
          <w:sz w:val="22"/>
          <w:szCs w:val="22"/>
          <w:lang w:val="es-CR"/>
        </w:rPr>
        <w:t>Hacia la construcción de un nuevo Pacto Educativo Hemisférico en contextos de cambio</w:t>
      </w:r>
      <w:r w:rsidRPr="00C21044">
        <w:rPr>
          <w:color w:val="202124"/>
          <w:sz w:val="22"/>
          <w:szCs w:val="22"/>
          <w:lang w:val="es-CR"/>
        </w:rPr>
        <w:t>”</w:t>
      </w:r>
    </w:p>
    <w:p w14:paraId="26473C0A" w14:textId="77777777" w:rsidR="00FB129A" w:rsidRPr="00C21044" w:rsidRDefault="00FB129A" w:rsidP="00C21044">
      <w:pPr>
        <w:jc w:val="center"/>
        <w:rPr>
          <w:sz w:val="22"/>
          <w:szCs w:val="22"/>
          <w:lang w:val="es-US"/>
        </w:rPr>
      </w:pPr>
    </w:p>
    <w:p w14:paraId="7BA78E0F" w14:textId="77777777" w:rsidR="00FB129A" w:rsidRPr="00C21044" w:rsidRDefault="00FB129A" w:rsidP="00C21044">
      <w:pPr>
        <w:jc w:val="center"/>
        <w:rPr>
          <w:color w:val="212121"/>
          <w:sz w:val="22"/>
          <w:szCs w:val="22"/>
          <w:shd w:val="clear" w:color="auto" w:fill="FFFFFF"/>
          <w:lang w:val="es-CR"/>
        </w:rPr>
      </w:pPr>
    </w:p>
    <w:p w14:paraId="2FD76158" w14:textId="42F0420F" w:rsidR="00860376" w:rsidRPr="00C21044" w:rsidRDefault="00860376" w:rsidP="00C21044">
      <w:pPr>
        <w:ind w:firstLine="720"/>
        <w:jc w:val="both"/>
        <w:rPr>
          <w:sz w:val="22"/>
          <w:szCs w:val="22"/>
          <w:lang w:val="es-CR"/>
        </w:rPr>
      </w:pPr>
      <w:r w:rsidRPr="00C21044">
        <w:rPr>
          <w:sz w:val="22"/>
          <w:szCs w:val="22"/>
          <w:lang w:val="es-CR"/>
        </w:rPr>
        <w:t>De acuerdo con los artículos 15, 16, 17, 18 y 19 del Reglamento para las Reuniones Sectoriales y Especializada</w:t>
      </w:r>
      <w:r w:rsidR="00AE2E59" w:rsidRPr="00C21044">
        <w:rPr>
          <w:sz w:val="22"/>
          <w:szCs w:val="22"/>
          <w:lang w:val="es-CR"/>
        </w:rPr>
        <w:t>s</w:t>
      </w:r>
      <w:r w:rsidRPr="00C21044">
        <w:rPr>
          <w:sz w:val="22"/>
          <w:szCs w:val="22"/>
          <w:lang w:val="es-CR"/>
        </w:rPr>
        <w:t xml:space="preserve"> a Nivel Ministerial y/o de Altas Autoridades del Consejo Interamericano para el Desarrollo Integral (CIDI) (</w:t>
      </w:r>
      <w:r w:rsidRPr="00C21044">
        <w:rPr>
          <w:sz w:val="22"/>
          <w:szCs w:val="22"/>
          <w:lang w:val="es-CO"/>
        </w:rPr>
        <w:t>CIDI/doc.258/18)</w:t>
      </w:r>
      <w:r w:rsidRPr="00C21044">
        <w:rPr>
          <w:sz w:val="22"/>
          <w:szCs w:val="22"/>
          <w:lang w:val="es-CR"/>
        </w:rPr>
        <w:t xml:space="preserve"> que gobiernan la participación en las reuniones ministeriales sectoriales, la Secretaría General enviará, con autorización del CIDI, invitaciones para la </w:t>
      </w:r>
      <w:r w:rsidRPr="00C21044">
        <w:rPr>
          <w:sz w:val="22"/>
          <w:szCs w:val="22"/>
          <w:lang w:val="es-ES_tradnl"/>
        </w:rPr>
        <w:t xml:space="preserve">Décima Primera Reunión Interamericana de </w:t>
      </w:r>
      <w:proofErr w:type="gramStart"/>
      <w:r w:rsidRPr="00C21044">
        <w:rPr>
          <w:sz w:val="22"/>
          <w:szCs w:val="22"/>
          <w:lang w:val="es-ES_tradnl"/>
        </w:rPr>
        <w:t>Ministros</w:t>
      </w:r>
      <w:proofErr w:type="gramEnd"/>
      <w:r w:rsidRPr="00C21044">
        <w:rPr>
          <w:sz w:val="22"/>
          <w:szCs w:val="22"/>
          <w:lang w:val="es-ES_tradnl"/>
        </w:rPr>
        <w:t xml:space="preserve"> de Educación </w:t>
      </w:r>
      <w:r w:rsidRPr="00C21044">
        <w:rPr>
          <w:sz w:val="22"/>
          <w:szCs w:val="22"/>
          <w:lang w:val="es-CR"/>
        </w:rPr>
        <w:t>a las entidades indicadas a continuación:</w:t>
      </w:r>
    </w:p>
    <w:p w14:paraId="74BE411C" w14:textId="77777777" w:rsidR="00860376" w:rsidRPr="00C21044" w:rsidRDefault="00860376" w:rsidP="00C21044">
      <w:pPr>
        <w:jc w:val="both"/>
        <w:rPr>
          <w:sz w:val="22"/>
          <w:szCs w:val="22"/>
          <w:lang w:val="es-CR"/>
        </w:rPr>
      </w:pPr>
    </w:p>
    <w:p w14:paraId="41D4CEB3" w14:textId="77777777" w:rsidR="00860376" w:rsidRPr="00C21044" w:rsidRDefault="00860376" w:rsidP="00C21044">
      <w:pPr>
        <w:jc w:val="both"/>
        <w:rPr>
          <w:sz w:val="22"/>
          <w:szCs w:val="22"/>
          <w:u w:val="single"/>
          <w:lang w:val="es-CR"/>
        </w:rPr>
      </w:pPr>
      <w:r w:rsidRPr="00C21044">
        <w:rPr>
          <w:sz w:val="22"/>
          <w:szCs w:val="22"/>
          <w:u w:val="single"/>
          <w:lang w:val="es-CR"/>
        </w:rPr>
        <w:t>Órganos y Organismos del Sistema Interamericano</w:t>
      </w:r>
    </w:p>
    <w:p w14:paraId="1C0A88DD" w14:textId="77777777" w:rsidR="00860376" w:rsidRPr="00C21044" w:rsidRDefault="00860376" w:rsidP="00C21044">
      <w:pPr>
        <w:jc w:val="both"/>
        <w:rPr>
          <w:sz w:val="22"/>
          <w:szCs w:val="22"/>
          <w:u w:val="single"/>
          <w:lang w:val="es-CR"/>
        </w:rPr>
      </w:pPr>
    </w:p>
    <w:p w14:paraId="5B3145F9" w14:textId="77777777" w:rsidR="00860376" w:rsidRPr="00C21044" w:rsidRDefault="00860376" w:rsidP="00C21044">
      <w:pPr>
        <w:ind w:firstLine="720"/>
        <w:jc w:val="both"/>
        <w:rPr>
          <w:sz w:val="22"/>
          <w:szCs w:val="22"/>
          <w:lang w:val="es-CR"/>
        </w:rPr>
      </w:pPr>
      <w:r w:rsidRPr="00C21044">
        <w:rPr>
          <w:sz w:val="22"/>
          <w:szCs w:val="22"/>
          <w:lang w:val="es-CR"/>
        </w:rPr>
        <w:t xml:space="preserve">Artículo 15: </w:t>
      </w:r>
      <w:r w:rsidRPr="00C21044">
        <w:rPr>
          <w:sz w:val="22"/>
          <w:szCs w:val="22"/>
          <w:lang w:val="es-CR" w:eastAsia="es-ES"/>
        </w:rPr>
        <w:t>Los representantes de los órganos y organismos del sistema interamericano podrán concurrir a las reuniones con derecho a voz.</w:t>
      </w:r>
    </w:p>
    <w:p w14:paraId="0C564A6F" w14:textId="77777777" w:rsidR="00860376" w:rsidRPr="00C21044" w:rsidRDefault="00860376" w:rsidP="00C21044">
      <w:pPr>
        <w:ind w:firstLine="720"/>
        <w:jc w:val="both"/>
        <w:rPr>
          <w:sz w:val="22"/>
          <w:szCs w:val="22"/>
          <w:lang w:val="es-CR"/>
        </w:rPr>
      </w:pPr>
    </w:p>
    <w:p w14:paraId="65724A28" w14:textId="73F621E4" w:rsidR="00860376" w:rsidRDefault="00860376" w:rsidP="00C21044">
      <w:pPr>
        <w:ind w:left="720"/>
        <w:jc w:val="both"/>
        <w:rPr>
          <w:sz w:val="22"/>
          <w:szCs w:val="22"/>
          <w:lang w:val="es-CR"/>
        </w:rPr>
      </w:pPr>
      <w:r w:rsidRPr="00C21044">
        <w:rPr>
          <w:sz w:val="22"/>
          <w:szCs w:val="22"/>
          <w:lang w:val="es-CR"/>
        </w:rPr>
        <w:t>Los órganos y organismos del sistema interamericano que podrán ser invitados:</w:t>
      </w:r>
    </w:p>
    <w:p w14:paraId="447F1D51" w14:textId="77777777" w:rsidR="00D838D3" w:rsidRPr="00C21044" w:rsidRDefault="00D838D3" w:rsidP="00D838D3">
      <w:pPr>
        <w:jc w:val="both"/>
        <w:rPr>
          <w:sz w:val="22"/>
          <w:szCs w:val="22"/>
          <w:lang w:val="es-CR"/>
        </w:rPr>
      </w:pPr>
    </w:p>
    <w:p w14:paraId="6C93C575" w14:textId="77777777" w:rsidR="00860376" w:rsidRPr="00C21044" w:rsidRDefault="00860376" w:rsidP="00C21044">
      <w:pPr>
        <w:pStyle w:val="NormalWeb"/>
        <w:numPr>
          <w:ilvl w:val="2"/>
          <w:numId w:val="17"/>
        </w:numPr>
        <w:tabs>
          <w:tab w:val="clear" w:pos="3600"/>
          <w:tab w:val="num" w:pos="1530"/>
        </w:tabs>
        <w:spacing w:before="0" w:beforeAutospacing="0" w:after="0" w:afterAutospacing="0"/>
        <w:ind w:left="1440" w:hanging="720"/>
        <w:rPr>
          <w:sz w:val="22"/>
          <w:szCs w:val="22"/>
          <w:lang w:val="es-US"/>
        </w:rPr>
      </w:pPr>
      <w:bookmarkStart w:id="1" w:name="_Hlk83316122"/>
      <w:r w:rsidRPr="00C21044">
        <w:rPr>
          <w:sz w:val="22"/>
          <w:szCs w:val="22"/>
          <w:lang w:val="es-US"/>
        </w:rPr>
        <w:t xml:space="preserve">Comisión Económica para América Latina y el Caribe (CEPAL) </w:t>
      </w:r>
    </w:p>
    <w:p w14:paraId="4F003C6E" w14:textId="77777777" w:rsidR="00860376" w:rsidRPr="00C21044" w:rsidRDefault="00860376" w:rsidP="00C21044">
      <w:pPr>
        <w:pStyle w:val="NormalWeb"/>
        <w:numPr>
          <w:ilvl w:val="2"/>
          <w:numId w:val="17"/>
        </w:numPr>
        <w:tabs>
          <w:tab w:val="clear" w:pos="3600"/>
          <w:tab w:val="num" w:pos="1530"/>
        </w:tabs>
        <w:spacing w:before="0" w:beforeAutospacing="0" w:after="0" w:afterAutospacing="0"/>
        <w:ind w:left="1440" w:hanging="720"/>
        <w:rPr>
          <w:sz w:val="22"/>
          <w:szCs w:val="22"/>
          <w:lang w:val="es-US"/>
        </w:rPr>
      </w:pPr>
      <w:r w:rsidRPr="00C21044">
        <w:rPr>
          <w:sz w:val="22"/>
          <w:szCs w:val="22"/>
          <w:lang w:val="es-US"/>
        </w:rPr>
        <w:t>Organización Panamericana de la Salud (OPS)</w:t>
      </w:r>
    </w:p>
    <w:bookmarkEnd w:id="1"/>
    <w:p w14:paraId="30971A44" w14:textId="77777777" w:rsidR="00860376" w:rsidRPr="00C21044" w:rsidRDefault="00860376" w:rsidP="00C21044">
      <w:pPr>
        <w:ind w:firstLine="720"/>
        <w:jc w:val="both"/>
        <w:rPr>
          <w:sz w:val="22"/>
          <w:szCs w:val="22"/>
          <w:highlight w:val="yellow"/>
          <w:lang w:val="es-US"/>
        </w:rPr>
      </w:pPr>
    </w:p>
    <w:p w14:paraId="1DFAC6D0" w14:textId="77777777" w:rsidR="00166B8C" w:rsidRPr="00C21044" w:rsidRDefault="00166B8C" w:rsidP="00C21044">
      <w:pPr>
        <w:jc w:val="both"/>
        <w:rPr>
          <w:sz w:val="22"/>
          <w:szCs w:val="22"/>
          <w:u w:val="single"/>
          <w:lang w:val="es-ES_tradnl"/>
        </w:rPr>
      </w:pPr>
      <w:r w:rsidRPr="00C21044">
        <w:rPr>
          <w:sz w:val="22"/>
          <w:szCs w:val="22"/>
          <w:u w:val="single"/>
          <w:lang w:val="es-ES_tradnl"/>
        </w:rPr>
        <w:t>Observadores Permanentes</w:t>
      </w:r>
    </w:p>
    <w:p w14:paraId="38A9D2E2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660C0037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 xml:space="preserve">Artículo 16: Los observadores permanentes ante la Organización o los respectivos suplentes, si fuere el caso, podrán concurrir a las sesiones plenarias de las reuniones y de sus comisiones. Asimismo, podrán hacer uso de la palabra siempre que el </w:t>
      </w:r>
      <w:proofErr w:type="gramStart"/>
      <w:r w:rsidRPr="00C21044">
        <w:rPr>
          <w:sz w:val="22"/>
          <w:szCs w:val="22"/>
          <w:lang w:val="es-ES_tradnl"/>
        </w:rPr>
        <w:t>Presidente</w:t>
      </w:r>
      <w:proofErr w:type="gramEnd"/>
      <w:r w:rsidRPr="00C21044">
        <w:rPr>
          <w:sz w:val="22"/>
          <w:szCs w:val="22"/>
          <w:lang w:val="es-ES_tradnl"/>
        </w:rPr>
        <w:t xml:space="preserve"> correspondiente así lo decida.</w:t>
      </w:r>
    </w:p>
    <w:p w14:paraId="75712F32" w14:textId="77777777" w:rsidR="00166B8C" w:rsidRPr="00C21044" w:rsidRDefault="00166B8C" w:rsidP="00C21044">
      <w:pPr>
        <w:jc w:val="both"/>
        <w:rPr>
          <w:sz w:val="22"/>
          <w:szCs w:val="22"/>
          <w:highlight w:val="green"/>
          <w:lang w:val="es-ES_tradnl"/>
        </w:rPr>
      </w:pPr>
    </w:p>
    <w:p w14:paraId="4FB558CB" w14:textId="77777777" w:rsidR="00166B8C" w:rsidRPr="00C21044" w:rsidRDefault="00166B8C" w:rsidP="00C21044">
      <w:pPr>
        <w:jc w:val="both"/>
        <w:rPr>
          <w:sz w:val="22"/>
          <w:szCs w:val="22"/>
          <w:u w:val="single"/>
          <w:lang w:val="es-ES_tradnl"/>
        </w:rPr>
      </w:pPr>
      <w:r w:rsidRPr="00C21044">
        <w:rPr>
          <w:sz w:val="22"/>
          <w:szCs w:val="22"/>
          <w:u w:val="single"/>
          <w:lang w:val="es-ES_tradnl"/>
        </w:rPr>
        <w:t>Otros Observadores</w:t>
      </w:r>
    </w:p>
    <w:p w14:paraId="7B1C41B4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06118E0E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Artículo 17: También podrán enviar observadores a las reuniones:</w:t>
      </w:r>
    </w:p>
    <w:p w14:paraId="6A8365B5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4DE1BA8D" w14:textId="77777777" w:rsidR="00166B8C" w:rsidRPr="00C21044" w:rsidRDefault="00166B8C" w:rsidP="00C21044">
      <w:pPr>
        <w:ind w:left="1440" w:hanging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a)</w:t>
      </w:r>
      <w:r w:rsidRPr="00C21044">
        <w:rPr>
          <w:sz w:val="22"/>
          <w:szCs w:val="22"/>
          <w:lang w:val="es-ES_tradnl"/>
        </w:rPr>
        <w:tab/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67BE9F58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16F3D0EF" w14:textId="77777777" w:rsidR="00166B8C" w:rsidRPr="00C21044" w:rsidRDefault="00166B8C" w:rsidP="00C21044">
      <w:pPr>
        <w:ind w:left="1440" w:hanging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lastRenderedPageBreak/>
        <w:t>b)</w:t>
      </w:r>
      <w:r w:rsidRPr="00C21044">
        <w:rPr>
          <w:sz w:val="22"/>
          <w:szCs w:val="22"/>
          <w:lang w:val="es-ES_tradnl"/>
        </w:rPr>
        <w:tab/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22A30BC3" w14:textId="77777777" w:rsidR="00166B8C" w:rsidRPr="00C21044" w:rsidRDefault="00166B8C" w:rsidP="00C21044">
      <w:pPr>
        <w:ind w:left="1440" w:hanging="720"/>
        <w:jc w:val="both"/>
        <w:rPr>
          <w:sz w:val="22"/>
          <w:szCs w:val="22"/>
          <w:lang w:val="es-ES_tradnl"/>
        </w:rPr>
      </w:pPr>
    </w:p>
    <w:p w14:paraId="6406EE63" w14:textId="77777777" w:rsidR="00166B8C" w:rsidRPr="00C21044" w:rsidRDefault="00166B8C" w:rsidP="00C21044">
      <w:pPr>
        <w:ind w:left="1440" w:hanging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c)</w:t>
      </w:r>
      <w:r w:rsidRPr="00C21044">
        <w:rPr>
          <w:sz w:val="22"/>
          <w:szCs w:val="22"/>
          <w:lang w:val="es-ES_tradnl"/>
        </w:rPr>
        <w:tab/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78F42ECB" w14:textId="77777777" w:rsidR="00166B8C" w:rsidRPr="00C21044" w:rsidRDefault="00166B8C" w:rsidP="00C21044">
      <w:pPr>
        <w:jc w:val="both"/>
        <w:rPr>
          <w:sz w:val="22"/>
          <w:szCs w:val="22"/>
          <w:highlight w:val="green"/>
          <w:lang w:val="es-ES_tradnl"/>
        </w:rPr>
      </w:pPr>
    </w:p>
    <w:p w14:paraId="4AB411FD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 xml:space="preserve">Los observadores a que se refiere el presente artículo podrán hacer uso de la palabra en las reuniones del CIDI o de sus comisiones cuando el </w:t>
      </w:r>
      <w:proofErr w:type="gramStart"/>
      <w:r w:rsidRPr="00C21044">
        <w:rPr>
          <w:sz w:val="22"/>
          <w:szCs w:val="22"/>
          <w:lang w:val="es-ES_tradnl"/>
        </w:rPr>
        <w:t>Presidente</w:t>
      </w:r>
      <w:proofErr w:type="gramEnd"/>
      <w:r w:rsidRPr="00C21044">
        <w:rPr>
          <w:sz w:val="22"/>
          <w:szCs w:val="22"/>
          <w:lang w:val="es-ES_tradnl"/>
        </w:rPr>
        <w:t xml:space="preserve"> correspondiente los invite.</w:t>
      </w:r>
    </w:p>
    <w:p w14:paraId="7922F4A4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4D1040B2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 xml:space="preserve">A los efectos de este artículo, el </w:t>
      </w:r>
      <w:proofErr w:type="gramStart"/>
      <w:r w:rsidRPr="00C21044">
        <w:rPr>
          <w:sz w:val="22"/>
          <w:szCs w:val="22"/>
          <w:lang w:val="es-ES_tradnl"/>
        </w:rPr>
        <w:t>Secretario General</w:t>
      </w:r>
      <w:proofErr w:type="gramEnd"/>
      <w:r w:rsidRPr="00C21044">
        <w:rPr>
          <w:sz w:val="22"/>
          <w:szCs w:val="22"/>
          <w:lang w:val="es-ES_tradnl"/>
        </w:rPr>
        <w:t xml:space="preserve"> de la Organización y/o el Secretario Ejecutivo para el Desarrollo Integral cursarán las correspondientes comunicaciones.”  </w:t>
      </w:r>
    </w:p>
    <w:p w14:paraId="038ED618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ab/>
      </w:r>
    </w:p>
    <w:p w14:paraId="19B7F9A3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ab/>
        <w:t>Las organizaciones bajo otros observadores pueden incluir:</w:t>
      </w:r>
    </w:p>
    <w:p w14:paraId="27306719" w14:textId="77777777" w:rsidR="000E166E" w:rsidRPr="00C21044" w:rsidRDefault="000E166E" w:rsidP="00C21044">
      <w:pPr>
        <w:jc w:val="both"/>
        <w:rPr>
          <w:sz w:val="22"/>
          <w:szCs w:val="22"/>
          <w:lang w:val="es-ES_tradnl"/>
        </w:rPr>
      </w:pPr>
    </w:p>
    <w:p w14:paraId="74D99741" w14:textId="77777777" w:rsidR="000E166E" w:rsidRPr="00C21044" w:rsidRDefault="00166B8C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Banco de Desarrollo de América Latina (CAF)</w:t>
      </w:r>
    </w:p>
    <w:p w14:paraId="672FFE20" w14:textId="3A189DDB" w:rsidR="000E166E" w:rsidRPr="00C21044" w:rsidRDefault="00080B83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Centro Interamericano para el Desarrollo del Conocimiento en la Formación Profesional de la Organización Internacional del Trabajo (</w:t>
      </w:r>
      <w:proofErr w:type="spellStart"/>
      <w:r w:rsidRPr="00C21044">
        <w:rPr>
          <w:rFonts w:ascii="Times New Roman" w:hAnsi="Times New Roman" w:cs="Times New Roman"/>
          <w:lang w:val="es-ES_tradnl"/>
        </w:rPr>
        <w:t>Cinterfor</w:t>
      </w:r>
      <w:proofErr w:type="spellEnd"/>
      <w:r w:rsidRPr="00C21044">
        <w:rPr>
          <w:rFonts w:ascii="Times New Roman" w:hAnsi="Times New Roman" w:cs="Times New Roman"/>
          <w:lang w:val="es-ES_tradnl"/>
        </w:rPr>
        <w:t xml:space="preserve"> / OIT)</w:t>
      </w:r>
    </w:p>
    <w:p w14:paraId="5B9B11AF" w14:textId="5D6CACE7" w:rsidR="009F0AA0" w:rsidRPr="00C21044" w:rsidRDefault="009F0AA0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Fondo de las Naciones Unidas para la Infancia (UNICEF)</w:t>
      </w:r>
    </w:p>
    <w:p w14:paraId="5ACA246C" w14:textId="2D320BA9" w:rsidR="000E166E" w:rsidRPr="00C21044" w:rsidRDefault="008226D3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Programa de las Naciones Unidas para el Medio Ambiente (</w:t>
      </w:r>
      <w:r w:rsidR="003716FE" w:rsidRPr="00C21044">
        <w:rPr>
          <w:rFonts w:ascii="Times New Roman" w:hAnsi="Times New Roman" w:cs="Times New Roman"/>
          <w:lang w:val="es-ES_tradnl"/>
        </w:rPr>
        <w:t>PNUMA</w:t>
      </w:r>
      <w:r w:rsidRPr="00C21044">
        <w:rPr>
          <w:rFonts w:ascii="Times New Roman" w:hAnsi="Times New Roman" w:cs="Times New Roman"/>
          <w:lang w:val="es-ES_tradnl"/>
        </w:rPr>
        <w:t>)</w:t>
      </w:r>
    </w:p>
    <w:p w14:paraId="25CC749E" w14:textId="77777777" w:rsidR="000E166E" w:rsidRPr="00C21044" w:rsidRDefault="00FC3332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Oficina Regional de Educación para América Latina y el Caribe de la Organización de las Naciones Unidas para la Educación, la Ciencia y la Cultura (OREALC / UNESCO).</w:t>
      </w:r>
    </w:p>
    <w:p w14:paraId="69BA18DD" w14:textId="27C1DBA3" w:rsidR="00166B8C" w:rsidRPr="00C21044" w:rsidRDefault="00FC3332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Instituto Internacional para la Educación Superior en América Latina y el Caribe de la Organización de las Naciones Unidas para la Educación, la Ciencia y la Cultura (IESALC / UNESCO)</w:t>
      </w:r>
    </w:p>
    <w:p w14:paraId="046BAAF5" w14:textId="2E77843B" w:rsidR="00B41968" w:rsidRPr="00C21044" w:rsidRDefault="00B41968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Banco Mundial (BM)</w:t>
      </w:r>
    </w:p>
    <w:p w14:paraId="306A5EE7" w14:textId="7470D5AA" w:rsidR="005809BD" w:rsidRPr="00C21044" w:rsidRDefault="005809BD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Centro Regional para el Fomento del Libro en América Latina y el Caribe (CERLALC)</w:t>
      </w:r>
    </w:p>
    <w:p w14:paraId="1FDA94CA" w14:textId="23BF140C" w:rsidR="001F5B4D" w:rsidRPr="00C21044" w:rsidRDefault="001F5B4D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Organización de los Estados Iberoamericanos para la Educación, la Ciencia y la Cultura (OEI)</w:t>
      </w:r>
    </w:p>
    <w:p w14:paraId="294D49DA" w14:textId="5C5E2BB1" w:rsidR="00BD158E" w:rsidRPr="00C21044" w:rsidRDefault="00BD158E" w:rsidP="00C21044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Fundación Panamericana para el Desarrollo (</w:t>
      </w:r>
      <w:r w:rsidR="002E1BB4" w:rsidRPr="00C21044">
        <w:rPr>
          <w:rFonts w:ascii="Times New Roman" w:hAnsi="Times New Roman" w:cs="Times New Roman"/>
          <w:lang w:val="es-ES_tradnl"/>
        </w:rPr>
        <w:t>FUPAD</w:t>
      </w:r>
      <w:r w:rsidRPr="00C21044">
        <w:rPr>
          <w:rFonts w:ascii="Times New Roman" w:hAnsi="Times New Roman" w:cs="Times New Roman"/>
          <w:lang w:val="es-ES_tradnl"/>
        </w:rPr>
        <w:t>)</w:t>
      </w:r>
    </w:p>
    <w:p w14:paraId="2358D49E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21E16E51" w14:textId="77777777" w:rsidR="00166B8C" w:rsidRPr="00C21044" w:rsidRDefault="00166B8C" w:rsidP="00C21044">
      <w:pPr>
        <w:jc w:val="both"/>
        <w:rPr>
          <w:sz w:val="22"/>
          <w:szCs w:val="22"/>
          <w:u w:val="single"/>
          <w:lang w:val="es-ES_tradnl"/>
        </w:rPr>
      </w:pPr>
      <w:r w:rsidRPr="00C21044">
        <w:rPr>
          <w:sz w:val="22"/>
          <w:szCs w:val="22"/>
          <w:u w:val="single"/>
          <w:lang w:val="es-ES_tradnl"/>
        </w:rPr>
        <w:t>Invitados Especiales</w:t>
      </w:r>
    </w:p>
    <w:p w14:paraId="6051E6C0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410E3EF9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Artículo 18: 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5A92AD86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4817CA11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 xml:space="preserve">Los invitados especiales a que se refiere este artículo podrán hacer uso de la palabra en las reuniones sectoriales o especializadas del CIDI cuando el </w:t>
      </w:r>
      <w:proofErr w:type="gramStart"/>
      <w:r w:rsidRPr="00C21044">
        <w:rPr>
          <w:sz w:val="22"/>
          <w:szCs w:val="22"/>
          <w:lang w:val="es-ES_tradnl"/>
        </w:rPr>
        <w:t>Presidente</w:t>
      </w:r>
      <w:proofErr w:type="gramEnd"/>
      <w:r w:rsidRPr="00C21044">
        <w:rPr>
          <w:sz w:val="22"/>
          <w:szCs w:val="22"/>
          <w:lang w:val="es-ES_tradnl"/>
        </w:rPr>
        <w:t xml:space="preserve"> correspondiente los invite.</w:t>
      </w:r>
    </w:p>
    <w:p w14:paraId="53AFC697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19627596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La petición para asistir como invitados especiales a las reuniones deberá ser presentada a la Secretaría General de la Organización por lo menos con quince días de antelación a la apertura de la reunión del CIDI.</w:t>
      </w:r>
    </w:p>
    <w:p w14:paraId="19814FD4" w14:textId="77777777" w:rsidR="00166B8C" w:rsidRPr="00C21044" w:rsidRDefault="00166B8C" w:rsidP="00C21044">
      <w:pPr>
        <w:ind w:firstLine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lastRenderedPageBreak/>
        <w:t xml:space="preserve">A los efectos del presente artículo, el </w:t>
      </w:r>
      <w:proofErr w:type="gramStart"/>
      <w:r w:rsidRPr="00C21044">
        <w:rPr>
          <w:sz w:val="22"/>
          <w:szCs w:val="22"/>
          <w:lang w:val="es-ES_tradnl"/>
        </w:rPr>
        <w:t>Secretario General</w:t>
      </w:r>
      <w:proofErr w:type="gramEnd"/>
      <w:r w:rsidRPr="00C21044">
        <w:rPr>
          <w:sz w:val="22"/>
          <w:szCs w:val="22"/>
          <w:lang w:val="es-ES_tradnl"/>
        </w:rPr>
        <w:t xml:space="preserve"> de la Organización y/o el Secretario Ejecutivo para el Desarrollo Integral extenderán las invitaciones.</w:t>
      </w:r>
    </w:p>
    <w:p w14:paraId="10E03A08" w14:textId="77777777" w:rsidR="00166B8C" w:rsidRPr="00C21044" w:rsidRDefault="00166B8C" w:rsidP="00C21044">
      <w:pPr>
        <w:jc w:val="both"/>
        <w:rPr>
          <w:sz w:val="22"/>
          <w:szCs w:val="22"/>
          <w:highlight w:val="green"/>
          <w:lang w:val="es-ES_tradnl"/>
        </w:rPr>
      </w:pPr>
    </w:p>
    <w:p w14:paraId="051EF95C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 xml:space="preserve">Las entidades bajo Invitados Especiales pueden incluir: </w:t>
      </w:r>
    </w:p>
    <w:p w14:paraId="1050F798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7768958C" w14:textId="191CEA5B" w:rsidR="00D81485" w:rsidRDefault="00166B8C" w:rsidP="00C21044">
      <w:pPr>
        <w:ind w:left="1440" w:hanging="720"/>
        <w:jc w:val="both"/>
        <w:rPr>
          <w:sz w:val="22"/>
          <w:szCs w:val="22"/>
        </w:rPr>
      </w:pPr>
      <w:r w:rsidRPr="00C21044">
        <w:rPr>
          <w:sz w:val="22"/>
          <w:szCs w:val="22"/>
        </w:rPr>
        <w:t>•</w:t>
      </w:r>
      <w:r w:rsidRPr="00C21044">
        <w:rPr>
          <w:sz w:val="22"/>
          <w:szCs w:val="22"/>
        </w:rPr>
        <w:tab/>
        <w:t>Sector Privado:</w:t>
      </w:r>
    </w:p>
    <w:p w14:paraId="05575192" w14:textId="77777777" w:rsidR="00D838D3" w:rsidRPr="00C21044" w:rsidRDefault="00D838D3" w:rsidP="00C21044">
      <w:pPr>
        <w:ind w:left="1440" w:hanging="720"/>
        <w:jc w:val="both"/>
        <w:rPr>
          <w:sz w:val="22"/>
          <w:szCs w:val="22"/>
        </w:rPr>
      </w:pPr>
    </w:p>
    <w:p w14:paraId="542576FC" w14:textId="77777777" w:rsidR="00647DF7" w:rsidRPr="00C21044" w:rsidRDefault="00166B8C" w:rsidP="00C21044">
      <w:pPr>
        <w:pStyle w:val="ListParagraph"/>
        <w:numPr>
          <w:ilvl w:val="0"/>
          <w:numId w:val="19"/>
        </w:numPr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C21044">
        <w:rPr>
          <w:rFonts w:ascii="Times New Roman" w:hAnsi="Times New Roman" w:cs="Times New Roman"/>
        </w:rPr>
        <w:t xml:space="preserve">Amazon Web </w:t>
      </w:r>
      <w:proofErr w:type="spellStart"/>
      <w:r w:rsidRPr="00C21044">
        <w:rPr>
          <w:rFonts w:ascii="Times New Roman" w:hAnsi="Times New Roman" w:cs="Times New Roman"/>
        </w:rPr>
        <w:t>Services</w:t>
      </w:r>
      <w:proofErr w:type="spellEnd"/>
    </w:p>
    <w:p w14:paraId="75270282" w14:textId="77777777" w:rsidR="00F853A0" w:rsidRPr="00C21044" w:rsidRDefault="00166B8C" w:rsidP="00C21044">
      <w:pPr>
        <w:pStyle w:val="ListParagraph"/>
        <w:numPr>
          <w:ilvl w:val="0"/>
          <w:numId w:val="19"/>
        </w:numPr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C21044">
        <w:rPr>
          <w:rFonts w:ascii="Times New Roman" w:hAnsi="Times New Roman" w:cs="Times New Roman"/>
        </w:rPr>
        <w:t xml:space="preserve">Internet </w:t>
      </w:r>
      <w:proofErr w:type="spellStart"/>
      <w:r w:rsidRPr="00C21044">
        <w:rPr>
          <w:rFonts w:ascii="Times New Roman" w:hAnsi="Times New Roman" w:cs="Times New Roman"/>
        </w:rPr>
        <w:t>Society</w:t>
      </w:r>
      <w:proofErr w:type="spellEnd"/>
      <w:r w:rsidRPr="00C21044">
        <w:rPr>
          <w:rFonts w:ascii="Times New Roman" w:hAnsi="Times New Roman" w:cs="Times New Roman"/>
        </w:rPr>
        <w:t xml:space="preserve"> (ISOC)</w:t>
      </w:r>
    </w:p>
    <w:p w14:paraId="2648B00D" w14:textId="01E0FD79" w:rsidR="00166B8C" w:rsidRDefault="00166B8C" w:rsidP="00C21044">
      <w:pPr>
        <w:pStyle w:val="ListParagraph"/>
        <w:numPr>
          <w:ilvl w:val="0"/>
          <w:numId w:val="19"/>
        </w:numPr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proofErr w:type="spellStart"/>
      <w:r w:rsidRPr="00C21044">
        <w:rPr>
          <w:rFonts w:ascii="Times New Roman" w:hAnsi="Times New Roman" w:cs="Times New Roman"/>
        </w:rPr>
        <w:t>Structuralia</w:t>
      </w:r>
      <w:proofErr w:type="spellEnd"/>
    </w:p>
    <w:p w14:paraId="2F68BD9C" w14:textId="77777777" w:rsidR="00D838D3" w:rsidRPr="00C21044" w:rsidRDefault="00D838D3" w:rsidP="00D838D3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</w:rPr>
      </w:pPr>
    </w:p>
    <w:p w14:paraId="4323982A" w14:textId="77777777" w:rsidR="00166B8C" w:rsidRPr="00C21044" w:rsidRDefault="00166B8C" w:rsidP="00C21044">
      <w:pPr>
        <w:ind w:left="1440" w:hanging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•</w:t>
      </w:r>
      <w:r w:rsidRPr="00C21044">
        <w:rPr>
          <w:sz w:val="22"/>
          <w:szCs w:val="22"/>
          <w:lang w:val="es-ES_tradnl"/>
        </w:rPr>
        <w:tab/>
        <w:t>Organizaciones No Gubernamentales:</w:t>
      </w:r>
    </w:p>
    <w:p w14:paraId="47915B73" w14:textId="77777777" w:rsidR="00166B8C" w:rsidRPr="00C21044" w:rsidRDefault="00166B8C" w:rsidP="00C21044">
      <w:pPr>
        <w:jc w:val="both"/>
        <w:rPr>
          <w:sz w:val="22"/>
          <w:szCs w:val="22"/>
          <w:lang w:val="es-ES_tradnl"/>
        </w:rPr>
      </w:pPr>
    </w:p>
    <w:p w14:paraId="487BA645" w14:textId="24B97BE8" w:rsidR="00166B8C" w:rsidRPr="00C21044" w:rsidRDefault="00166B8C" w:rsidP="00C21044">
      <w:pPr>
        <w:pStyle w:val="ListParagraph"/>
        <w:numPr>
          <w:ilvl w:val="0"/>
          <w:numId w:val="20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 xml:space="preserve">US </w:t>
      </w:r>
      <w:proofErr w:type="spellStart"/>
      <w:r w:rsidRPr="00C21044">
        <w:rPr>
          <w:rFonts w:ascii="Times New Roman" w:hAnsi="Times New Roman" w:cs="Times New Roman"/>
          <w:lang w:val="es-ES_tradnl"/>
        </w:rPr>
        <w:t>Space</w:t>
      </w:r>
      <w:proofErr w:type="spellEnd"/>
      <w:r w:rsidRPr="00C2104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C21044">
        <w:rPr>
          <w:rFonts w:ascii="Times New Roman" w:hAnsi="Times New Roman" w:cs="Times New Roman"/>
          <w:lang w:val="es-ES_tradnl"/>
        </w:rPr>
        <w:t>Foundation</w:t>
      </w:r>
      <w:proofErr w:type="spellEnd"/>
    </w:p>
    <w:p w14:paraId="274158F4" w14:textId="545BC099" w:rsidR="00A97607" w:rsidRPr="00C21044" w:rsidRDefault="00A97607" w:rsidP="00C21044">
      <w:pPr>
        <w:pStyle w:val="ListParagraph"/>
        <w:numPr>
          <w:ilvl w:val="0"/>
          <w:numId w:val="20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C21044">
        <w:rPr>
          <w:rFonts w:ascii="Times New Roman" w:hAnsi="Times New Roman" w:cs="Times New Roman"/>
          <w:lang w:val="es-ES_tradnl"/>
        </w:rPr>
        <w:t>Pro</w:t>
      </w:r>
      <w:r w:rsidR="008E4FEA" w:rsidRPr="00C21044">
        <w:rPr>
          <w:rFonts w:ascii="Times New Roman" w:hAnsi="Times New Roman" w:cs="Times New Roman"/>
          <w:lang w:val="es-ES_tradnl"/>
        </w:rPr>
        <w:t>F</w:t>
      </w:r>
      <w:r w:rsidRPr="00C21044">
        <w:rPr>
          <w:rFonts w:ascii="Times New Roman" w:hAnsi="Times New Roman" w:cs="Times New Roman"/>
          <w:lang w:val="es-ES_tradnl"/>
        </w:rPr>
        <w:t>uturo</w:t>
      </w:r>
      <w:proofErr w:type="spellEnd"/>
    </w:p>
    <w:p w14:paraId="4AA68C9E" w14:textId="77777777" w:rsidR="00166B8C" w:rsidRPr="00C21044" w:rsidRDefault="00166B8C" w:rsidP="00C21044">
      <w:pPr>
        <w:jc w:val="both"/>
        <w:rPr>
          <w:sz w:val="22"/>
          <w:szCs w:val="22"/>
          <w:highlight w:val="green"/>
          <w:lang w:val="es-ES_tradnl"/>
        </w:rPr>
      </w:pPr>
    </w:p>
    <w:p w14:paraId="726D6449" w14:textId="77777777" w:rsidR="00166B8C" w:rsidRPr="00C21044" w:rsidRDefault="00166B8C" w:rsidP="00C21044">
      <w:pPr>
        <w:ind w:left="1440" w:hanging="720"/>
        <w:jc w:val="both"/>
        <w:rPr>
          <w:sz w:val="22"/>
          <w:szCs w:val="22"/>
          <w:lang w:val="es-ES_tradnl"/>
        </w:rPr>
      </w:pPr>
      <w:r w:rsidRPr="00C21044">
        <w:rPr>
          <w:sz w:val="22"/>
          <w:szCs w:val="22"/>
          <w:lang w:val="es-ES_tradnl"/>
        </w:rPr>
        <w:t>•</w:t>
      </w:r>
      <w:r w:rsidRPr="00C21044">
        <w:rPr>
          <w:sz w:val="22"/>
          <w:szCs w:val="22"/>
          <w:lang w:val="es-ES_tradnl"/>
        </w:rPr>
        <w:tab/>
        <w:t>Academia:</w:t>
      </w:r>
    </w:p>
    <w:p w14:paraId="69AD2B05" w14:textId="77777777" w:rsidR="00166B8C" w:rsidRPr="00C21044" w:rsidRDefault="00166B8C" w:rsidP="00C21044">
      <w:pPr>
        <w:jc w:val="both"/>
        <w:rPr>
          <w:sz w:val="22"/>
          <w:szCs w:val="22"/>
          <w:highlight w:val="green"/>
          <w:lang w:val="es-ES_tradnl"/>
        </w:rPr>
      </w:pPr>
    </w:p>
    <w:p w14:paraId="297BA5AB" w14:textId="4A945419" w:rsidR="00166B8C" w:rsidRPr="00C21044" w:rsidRDefault="00166B8C" w:rsidP="00C21044">
      <w:pPr>
        <w:pStyle w:val="ListParagraph"/>
        <w:numPr>
          <w:ilvl w:val="0"/>
          <w:numId w:val="16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Formato Educativo Escuela de Negocios (FE)</w:t>
      </w:r>
    </w:p>
    <w:p w14:paraId="04DD8638" w14:textId="603EDB6B" w:rsidR="00B5089A" w:rsidRPr="00C21044" w:rsidRDefault="00B5089A" w:rsidP="00C2104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Organización Universitaria Interamericana (OUI)</w:t>
      </w:r>
    </w:p>
    <w:p w14:paraId="7BAE00CC" w14:textId="66748F3B" w:rsidR="00C0477D" w:rsidRPr="00C21044" w:rsidRDefault="00C0477D" w:rsidP="00C2104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Escuelas Públicas del Condado de Fairfax (FCPS)</w:t>
      </w:r>
    </w:p>
    <w:p w14:paraId="10B599C4" w14:textId="61BBC7B1" w:rsidR="00EF6048" w:rsidRPr="00C21044" w:rsidRDefault="003D09A4" w:rsidP="00C21044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="Times New Roman" w:hAnsi="Times New Roman" w:cs="Times New Roman"/>
          <w:lang w:val="es-ES_tradnl"/>
        </w:rPr>
      </w:pPr>
      <w:r w:rsidRPr="00C21044">
        <w:rPr>
          <w:rFonts w:ascii="Times New Roman" w:hAnsi="Times New Roman" w:cs="Times New Roman"/>
          <w:lang w:val="es-ES_tradnl"/>
        </w:rPr>
        <w:t>Instituto Global de Comunicación y Expresión Pública</w:t>
      </w:r>
      <w:r w:rsidR="000B3BC6">
        <w:rPr>
          <w:rFonts w:ascii="Times New Roman" w:hAnsi="Times New Roman" w:cs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E8B9D3" wp14:editId="62EEE72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553B32" w14:textId="66C701BC" w:rsidR="000B3BC6" w:rsidRPr="000B3BC6" w:rsidRDefault="000B3B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CIDRP03605S01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B9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C553B32" w14:textId="66C701BC" w:rsidR="000B3BC6" w:rsidRPr="000B3BC6" w:rsidRDefault="000B3BC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CIDRP03605S01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F6048" w:rsidRPr="00C21044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4845" w14:textId="77777777" w:rsidR="00F80429" w:rsidRDefault="00F80429">
      <w:r>
        <w:separator/>
      </w:r>
    </w:p>
  </w:endnote>
  <w:endnote w:type="continuationSeparator" w:id="0">
    <w:p w14:paraId="29DB0E87" w14:textId="77777777" w:rsidR="00F80429" w:rsidRDefault="00F80429">
      <w:r>
        <w:continuationSeparator/>
      </w:r>
    </w:p>
  </w:endnote>
  <w:endnote w:type="continuationNotice" w:id="1">
    <w:p w14:paraId="66D83946" w14:textId="77777777" w:rsidR="00F80429" w:rsidRDefault="00F80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32EB" w14:textId="77777777" w:rsidR="00F80429" w:rsidRDefault="00F80429">
      <w:r>
        <w:separator/>
      </w:r>
    </w:p>
  </w:footnote>
  <w:footnote w:type="continuationSeparator" w:id="0">
    <w:p w14:paraId="1614BCD1" w14:textId="77777777" w:rsidR="00F80429" w:rsidRDefault="00F80429">
      <w:r>
        <w:continuationSeparator/>
      </w:r>
    </w:p>
  </w:footnote>
  <w:footnote w:type="continuationNotice" w:id="1">
    <w:p w14:paraId="70389C8E" w14:textId="77777777" w:rsidR="00F80429" w:rsidRDefault="00F80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5838B7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5838B7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5838B7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5838B7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57DCE"/>
    <w:multiLevelType w:val="hybridMultilevel"/>
    <w:tmpl w:val="6E181CCA"/>
    <w:lvl w:ilvl="0" w:tplc="F9EA33D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6BA86B64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4F1864"/>
    <w:multiLevelType w:val="hybridMultilevel"/>
    <w:tmpl w:val="4126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B856DE7"/>
    <w:multiLevelType w:val="hybridMultilevel"/>
    <w:tmpl w:val="F69AF5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A143EE"/>
    <w:multiLevelType w:val="hybridMultilevel"/>
    <w:tmpl w:val="ACACB9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F0747"/>
    <w:multiLevelType w:val="hybridMultilevel"/>
    <w:tmpl w:val="BB28A5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363478860">
    <w:abstractNumId w:val="9"/>
  </w:num>
  <w:num w:numId="2" w16cid:durableId="1668944216">
    <w:abstractNumId w:val="10"/>
  </w:num>
  <w:num w:numId="3" w16cid:durableId="1296905692">
    <w:abstractNumId w:val="14"/>
  </w:num>
  <w:num w:numId="4" w16cid:durableId="132913803">
    <w:abstractNumId w:val="8"/>
  </w:num>
  <w:num w:numId="5" w16cid:durableId="1516571826">
    <w:abstractNumId w:val="0"/>
  </w:num>
  <w:num w:numId="6" w16cid:durableId="230242069">
    <w:abstractNumId w:val="1"/>
  </w:num>
  <w:num w:numId="7" w16cid:durableId="392118657">
    <w:abstractNumId w:val="19"/>
  </w:num>
  <w:num w:numId="8" w16cid:durableId="186023173">
    <w:abstractNumId w:val="3"/>
  </w:num>
  <w:num w:numId="9" w16cid:durableId="153373637">
    <w:abstractNumId w:val="4"/>
  </w:num>
  <w:num w:numId="10" w16cid:durableId="1258714657">
    <w:abstractNumId w:val="12"/>
  </w:num>
  <w:num w:numId="11" w16cid:durableId="759181324">
    <w:abstractNumId w:val="17"/>
  </w:num>
  <w:num w:numId="12" w16cid:durableId="941911757">
    <w:abstractNumId w:val="7"/>
  </w:num>
  <w:num w:numId="13" w16cid:durableId="1347369405">
    <w:abstractNumId w:val="13"/>
  </w:num>
  <w:num w:numId="14" w16cid:durableId="177891975">
    <w:abstractNumId w:val="2"/>
  </w:num>
  <w:num w:numId="15" w16cid:durableId="549001225">
    <w:abstractNumId w:val="16"/>
  </w:num>
  <w:num w:numId="16" w16cid:durableId="814957966">
    <w:abstractNumId w:val="6"/>
  </w:num>
  <w:num w:numId="17" w16cid:durableId="1804689956">
    <w:abstractNumId w:val="5"/>
  </w:num>
  <w:num w:numId="18" w16cid:durableId="316155468">
    <w:abstractNumId w:val="15"/>
  </w:num>
  <w:num w:numId="19" w16cid:durableId="1659377941">
    <w:abstractNumId w:val="18"/>
  </w:num>
  <w:num w:numId="20" w16cid:durableId="91285259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057B8"/>
    <w:rsid w:val="000131E0"/>
    <w:rsid w:val="000133BC"/>
    <w:rsid w:val="0002494A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51559"/>
    <w:rsid w:val="00052DA2"/>
    <w:rsid w:val="0005588A"/>
    <w:rsid w:val="00060F1F"/>
    <w:rsid w:val="00061C7D"/>
    <w:rsid w:val="00077820"/>
    <w:rsid w:val="00080B62"/>
    <w:rsid w:val="00080B83"/>
    <w:rsid w:val="00085EFA"/>
    <w:rsid w:val="0009528C"/>
    <w:rsid w:val="000A1B29"/>
    <w:rsid w:val="000A55B8"/>
    <w:rsid w:val="000B3BC6"/>
    <w:rsid w:val="000B6052"/>
    <w:rsid w:val="000C17CF"/>
    <w:rsid w:val="000D4D7B"/>
    <w:rsid w:val="000E166E"/>
    <w:rsid w:val="000F02CB"/>
    <w:rsid w:val="000F62FC"/>
    <w:rsid w:val="00100D31"/>
    <w:rsid w:val="001023FA"/>
    <w:rsid w:val="00112AD1"/>
    <w:rsid w:val="001310DA"/>
    <w:rsid w:val="00131225"/>
    <w:rsid w:val="0014275A"/>
    <w:rsid w:val="00142F02"/>
    <w:rsid w:val="00146A8A"/>
    <w:rsid w:val="00146C05"/>
    <w:rsid w:val="00160379"/>
    <w:rsid w:val="00160570"/>
    <w:rsid w:val="001649CB"/>
    <w:rsid w:val="00166B8C"/>
    <w:rsid w:val="00171221"/>
    <w:rsid w:val="0017174E"/>
    <w:rsid w:val="00173E9A"/>
    <w:rsid w:val="0017652F"/>
    <w:rsid w:val="00181A34"/>
    <w:rsid w:val="00181BDB"/>
    <w:rsid w:val="00181CA0"/>
    <w:rsid w:val="00182803"/>
    <w:rsid w:val="00184232"/>
    <w:rsid w:val="00185845"/>
    <w:rsid w:val="0019145F"/>
    <w:rsid w:val="00192535"/>
    <w:rsid w:val="00192C37"/>
    <w:rsid w:val="0019358D"/>
    <w:rsid w:val="001A0CAA"/>
    <w:rsid w:val="001A2B68"/>
    <w:rsid w:val="001A4338"/>
    <w:rsid w:val="001B2B35"/>
    <w:rsid w:val="001B4C19"/>
    <w:rsid w:val="001C51E0"/>
    <w:rsid w:val="001C5C73"/>
    <w:rsid w:val="001D1F13"/>
    <w:rsid w:val="001D31B7"/>
    <w:rsid w:val="001D50CB"/>
    <w:rsid w:val="001D5FE9"/>
    <w:rsid w:val="001D6139"/>
    <w:rsid w:val="001F58F4"/>
    <w:rsid w:val="001F5B4D"/>
    <w:rsid w:val="001F663C"/>
    <w:rsid w:val="001F67AD"/>
    <w:rsid w:val="002003BB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46D99"/>
    <w:rsid w:val="00252A8A"/>
    <w:rsid w:val="00264DBA"/>
    <w:rsid w:val="00265E60"/>
    <w:rsid w:val="00271160"/>
    <w:rsid w:val="00274885"/>
    <w:rsid w:val="0027594F"/>
    <w:rsid w:val="00276A3B"/>
    <w:rsid w:val="0028767E"/>
    <w:rsid w:val="00293CBE"/>
    <w:rsid w:val="002962A6"/>
    <w:rsid w:val="002974B1"/>
    <w:rsid w:val="002A01BE"/>
    <w:rsid w:val="002B18FF"/>
    <w:rsid w:val="002B398C"/>
    <w:rsid w:val="002C34B6"/>
    <w:rsid w:val="002D327E"/>
    <w:rsid w:val="002D3EDE"/>
    <w:rsid w:val="002E1BB4"/>
    <w:rsid w:val="002E2FFF"/>
    <w:rsid w:val="002F2207"/>
    <w:rsid w:val="002F271D"/>
    <w:rsid w:val="00305BF9"/>
    <w:rsid w:val="00307256"/>
    <w:rsid w:val="00314282"/>
    <w:rsid w:val="00325264"/>
    <w:rsid w:val="00337660"/>
    <w:rsid w:val="00347DDE"/>
    <w:rsid w:val="00350D52"/>
    <w:rsid w:val="00352A94"/>
    <w:rsid w:val="00355CE6"/>
    <w:rsid w:val="00355D05"/>
    <w:rsid w:val="003602AA"/>
    <w:rsid w:val="003619D6"/>
    <w:rsid w:val="00364A17"/>
    <w:rsid w:val="003716FE"/>
    <w:rsid w:val="003818FF"/>
    <w:rsid w:val="00383853"/>
    <w:rsid w:val="00384197"/>
    <w:rsid w:val="00390D60"/>
    <w:rsid w:val="00392E4A"/>
    <w:rsid w:val="00396E62"/>
    <w:rsid w:val="003A1BB6"/>
    <w:rsid w:val="003A37A8"/>
    <w:rsid w:val="003B269F"/>
    <w:rsid w:val="003B60C5"/>
    <w:rsid w:val="003C1B35"/>
    <w:rsid w:val="003D09A4"/>
    <w:rsid w:val="003D4BD0"/>
    <w:rsid w:val="00402750"/>
    <w:rsid w:val="00402A35"/>
    <w:rsid w:val="0040380B"/>
    <w:rsid w:val="00404772"/>
    <w:rsid w:val="0041482F"/>
    <w:rsid w:val="00422D06"/>
    <w:rsid w:val="004269A3"/>
    <w:rsid w:val="00433C3B"/>
    <w:rsid w:val="00435065"/>
    <w:rsid w:val="004472CA"/>
    <w:rsid w:val="00465616"/>
    <w:rsid w:val="004668E5"/>
    <w:rsid w:val="004704A7"/>
    <w:rsid w:val="00470BC0"/>
    <w:rsid w:val="00471A4F"/>
    <w:rsid w:val="004739BC"/>
    <w:rsid w:val="004863C0"/>
    <w:rsid w:val="0048797D"/>
    <w:rsid w:val="00491396"/>
    <w:rsid w:val="004915C6"/>
    <w:rsid w:val="0049215F"/>
    <w:rsid w:val="004A1758"/>
    <w:rsid w:val="004A7966"/>
    <w:rsid w:val="004B5025"/>
    <w:rsid w:val="004C0E8A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F1602"/>
    <w:rsid w:val="004F6544"/>
    <w:rsid w:val="005007E4"/>
    <w:rsid w:val="005030A7"/>
    <w:rsid w:val="0050740C"/>
    <w:rsid w:val="00513173"/>
    <w:rsid w:val="005228AB"/>
    <w:rsid w:val="0052588C"/>
    <w:rsid w:val="005302D7"/>
    <w:rsid w:val="005305F1"/>
    <w:rsid w:val="005322C5"/>
    <w:rsid w:val="00532554"/>
    <w:rsid w:val="00533138"/>
    <w:rsid w:val="00533255"/>
    <w:rsid w:val="00533A0C"/>
    <w:rsid w:val="00535FCC"/>
    <w:rsid w:val="0053672F"/>
    <w:rsid w:val="00537221"/>
    <w:rsid w:val="00545C97"/>
    <w:rsid w:val="0054692C"/>
    <w:rsid w:val="00554D1A"/>
    <w:rsid w:val="00554DAD"/>
    <w:rsid w:val="00554FD0"/>
    <w:rsid w:val="005613E6"/>
    <w:rsid w:val="00563010"/>
    <w:rsid w:val="00565BDC"/>
    <w:rsid w:val="005809BD"/>
    <w:rsid w:val="005811E5"/>
    <w:rsid w:val="005838B7"/>
    <w:rsid w:val="00583AFF"/>
    <w:rsid w:val="00586379"/>
    <w:rsid w:val="005A07EB"/>
    <w:rsid w:val="005A1046"/>
    <w:rsid w:val="005A7631"/>
    <w:rsid w:val="005C504E"/>
    <w:rsid w:val="005D1F9F"/>
    <w:rsid w:val="005D244D"/>
    <w:rsid w:val="005D5055"/>
    <w:rsid w:val="005E2016"/>
    <w:rsid w:val="005E20C0"/>
    <w:rsid w:val="005E3CB2"/>
    <w:rsid w:val="005E4F95"/>
    <w:rsid w:val="005E60AB"/>
    <w:rsid w:val="005E616A"/>
    <w:rsid w:val="005F05EF"/>
    <w:rsid w:val="005F6F42"/>
    <w:rsid w:val="005F777E"/>
    <w:rsid w:val="00604EC6"/>
    <w:rsid w:val="0061171D"/>
    <w:rsid w:val="006120BF"/>
    <w:rsid w:val="00626056"/>
    <w:rsid w:val="00630287"/>
    <w:rsid w:val="00632869"/>
    <w:rsid w:val="006359C4"/>
    <w:rsid w:val="00635E2D"/>
    <w:rsid w:val="0064150C"/>
    <w:rsid w:val="006420A4"/>
    <w:rsid w:val="006477AC"/>
    <w:rsid w:val="00647DF7"/>
    <w:rsid w:val="00652AF4"/>
    <w:rsid w:val="00653821"/>
    <w:rsid w:val="00653D9A"/>
    <w:rsid w:val="00653EFC"/>
    <w:rsid w:val="00657B97"/>
    <w:rsid w:val="00657D81"/>
    <w:rsid w:val="00663C82"/>
    <w:rsid w:val="00664CCB"/>
    <w:rsid w:val="00665263"/>
    <w:rsid w:val="0066774F"/>
    <w:rsid w:val="00675D8C"/>
    <w:rsid w:val="0067670B"/>
    <w:rsid w:val="006841C5"/>
    <w:rsid w:val="00684E99"/>
    <w:rsid w:val="00690700"/>
    <w:rsid w:val="006A449D"/>
    <w:rsid w:val="006B44B0"/>
    <w:rsid w:val="006B5B5D"/>
    <w:rsid w:val="006B6EFA"/>
    <w:rsid w:val="006C018D"/>
    <w:rsid w:val="006C6724"/>
    <w:rsid w:val="006C7378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6D28"/>
    <w:rsid w:val="007173E8"/>
    <w:rsid w:val="00717A7A"/>
    <w:rsid w:val="007224D1"/>
    <w:rsid w:val="00722509"/>
    <w:rsid w:val="00722A08"/>
    <w:rsid w:val="00724CE8"/>
    <w:rsid w:val="007347FF"/>
    <w:rsid w:val="00740679"/>
    <w:rsid w:val="00740F69"/>
    <w:rsid w:val="00743287"/>
    <w:rsid w:val="00756E89"/>
    <w:rsid w:val="00757F40"/>
    <w:rsid w:val="00764298"/>
    <w:rsid w:val="007668CD"/>
    <w:rsid w:val="007724DD"/>
    <w:rsid w:val="007736F2"/>
    <w:rsid w:val="00776946"/>
    <w:rsid w:val="0078249E"/>
    <w:rsid w:val="007906F5"/>
    <w:rsid w:val="007919E3"/>
    <w:rsid w:val="00792ED5"/>
    <w:rsid w:val="00793628"/>
    <w:rsid w:val="007938DF"/>
    <w:rsid w:val="00793E32"/>
    <w:rsid w:val="007A0E75"/>
    <w:rsid w:val="007A60D7"/>
    <w:rsid w:val="007B6CA9"/>
    <w:rsid w:val="007C1A21"/>
    <w:rsid w:val="007D2375"/>
    <w:rsid w:val="007D30C5"/>
    <w:rsid w:val="007E33EB"/>
    <w:rsid w:val="007E406F"/>
    <w:rsid w:val="007E5299"/>
    <w:rsid w:val="007F027A"/>
    <w:rsid w:val="007F0555"/>
    <w:rsid w:val="007F2232"/>
    <w:rsid w:val="007F2774"/>
    <w:rsid w:val="007F58DE"/>
    <w:rsid w:val="008022B4"/>
    <w:rsid w:val="008050B2"/>
    <w:rsid w:val="0080651A"/>
    <w:rsid w:val="008173A8"/>
    <w:rsid w:val="008226D3"/>
    <w:rsid w:val="00827D19"/>
    <w:rsid w:val="00833659"/>
    <w:rsid w:val="0083612A"/>
    <w:rsid w:val="008539AE"/>
    <w:rsid w:val="0085501E"/>
    <w:rsid w:val="00857A89"/>
    <w:rsid w:val="00860376"/>
    <w:rsid w:val="00871717"/>
    <w:rsid w:val="00872D99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9680F"/>
    <w:rsid w:val="008B2C96"/>
    <w:rsid w:val="008B4471"/>
    <w:rsid w:val="008C3A04"/>
    <w:rsid w:val="008C4F12"/>
    <w:rsid w:val="008C7788"/>
    <w:rsid w:val="008D000F"/>
    <w:rsid w:val="008D6344"/>
    <w:rsid w:val="008D64C6"/>
    <w:rsid w:val="008E4FEA"/>
    <w:rsid w:val="008E6176"/>
    <w:rsid w:val="008F4927"/>
    <w:rsid w:val="00903461"/>
    <w:rsid w:val="00903BCC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16D4"/>
    <w:rsid w:val="009412E3"/>
    <w:rsid w:val="00956958"/>
    <w:rsid w:val="00963036"/>
    <w:rsid w:val="00970961"/>
    <w:rsid w:val="00974A69"/>
    <w:rsid w:val="00980A12"/>
    <w:rsid w:val="00981250"/>
    <w:rsid w:val="009855A4"/>
    <w:rsid w:val="009900F5"/>
    <w:rsid w:val="0099137E"/>
    <w:rsid w:val="00993B79"/>
    <w:rsid w:val="00995EAF"/>
    <w:rsid w:val="00997235"/>
    <w:rsid w:val="00997BBE"/>
    <w:rsid w:val="00997DCC"/>
    <w:rsid w:val="009A5AC0"/>
    <w:rsid w:val="009A7AF0"/>
    <w:rsid w:val="009B035B"/>
    <w:rsid w:val="009B4A2C"/>
    <w:rsid w:val="009B56F0"/>
    <w:rsid w:val="009B5810"/>
    <w:rsid w:val="009B7E2A"/>
    <w:rsid w:val="009C0BA3"/>
    <w:rsid w:val="009D1A1B"/>
    <w:rsid w:val="009D2FA7"/>
    <w:rsid w:val="009D7E18"/>
    <w:rsid w:val="009F0AA0"/>
    <w:rsid w:val="009F4248"/>
    <w:rsid w:val="009F5E15"/>
    <w:rsid w:val="009F6C3F"/>
    <w:rsid w:val="00A00C78"/>
    <w:rsid w:val="00A01A2D"/>
    <w:rsid w:val="00A03713"/>
    <w:rsid w:val="00A1200B"/>
    <w:rsid w:val="00A2029B"/>
    <w:rsid w:val="00A309D8"/>
    <w:rsid w:val="00A40BB0"/>
    <w:rsid w:val="00A44808"/>
    <w:rsid w:val="00A51D6D"/>
    <w:rsid w:val="00A52B6C"/>
    <w:rsid w:val="00A56260"/>
    <w:rsid w:val="00A60C5E"/>
    <w:rsid w:val="00A64BFE"/>
    <w:rsid w:val="00A6594C"/>
    <w:rsid w:val="00A671B3"/>
    <w:rsid w:val="00A67BD7"/>
    <w:rsid w:val="00A72D49"/>
    <w:rsid w:val="00A77C54"/>
    <w:rsid w:val="00A77E53"/>
    <w:rsid w:val="00A8521C"/>
    <w:rsid w:val="00A859C2"/>
    <w:rsid w:val="00A90A61"/>
    <w:rsid w:val="00A9444B"/>
    <w:rsid w:val="00A94A80"/>
    <w:rsid w:val="00A97607"/>
    <w:rsid w:val="00A97703"/>
    <w:rsid w:val="00AA3AB9"/>
    <w:rsid w:val="00AC09D9"/>
    <w:rsid w:val="00AC1787"/>
    <w:rsid w:val="00AC4D28"/>
    <w:rsid w:val="00AC747F"/>
    <w:rsid w:val="00AC7CF8"/>
    <w:rsid w:val="00AD0654"/>
    <w:rsid w:val="00AD0A26"/>
    <w:rsid w:val="00AD7B06"/>
    <w:rsid w:val="00AE2C5A"/>
    <w:rsid w:val="00AE2E59"/>
    <w:rsid w:val="00AE322E"/>
    <w:rsid w:val="00AE3A2C"/>
    <w:rsid w:val="00AE6186"/>
    <w:rsid w:val="00AE7C3F"/>
    <w:rsid w:val="00AF61F9"/>
    <w:rsid w:val="00B01E86"/>
    <w:rsid w:val="00B05FBD"/>
    <w:rsid w:val="00B107B9"/>
    <w:rsid w:val="00B107BD"/>
    <w:rsid w:val="00B11DD8"/>
    <w:rsid w:val="00B1635A"/>
    <w:rsid w:val="00B20A99"/>
    <w:rsid w:val="00B20AFC"/>
    <w:rsid w:val="00B251C7"/>
    <w:rsid w:val="00B301EC"/>
    <w:rsid w:val="00B319D3"/>
    <w:rsid w:val="00B41968"/>
    <w:rsid w:val="00B428E5"/>
    <w:rsid w:val="00B44997"/>
    <w:rsid w:val="00B4525E"/>
    <w:rsid w:val="00B5089A"/>
    <w:rsid w:val="00B6212E"/>
    <w:rsid w:val="00B624F0"/>
    <w:rsid w:val="00B626A8"/>
    <w:rsid w:val="00B652A9"/>
    <w:rsid w:val="00B6629E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158E"/>
    <w:rsid w:val="00BD25E7"/>
    <w:rsid w:val="00BE23DA"/>
    <w:rsid w:val="00BE61DE"/>
    <w:rsid w:val="00BF3C4C"/>
    <w:rsid w:val="00BF5480"/>
    <w:rsid w:val="00BF54F0"/>
    <w:rsid w:val="00BF6EC7"/>
    <w:rsid w:val="00BF7CDF"/>
    <w:rsid w:val="00C002B9"/>
    <w:rsid w:val="00C02243"/>
    <w:rsid w:val="00C0477D"/>
    <w:rsid w:val="00C04D79"/>
    <w:rsid w:val="00C067F1"/>
    <w:rsid w:val="00C07293"/>
    <w:rsid w:val="00C11BF0"/>
    <w:rsid w:val="00C16EC4"/>
    <w:rsid w:val="00C21044"/>
    <w:rsid w:val="00C355C3"/>
    <w:rsid w:val="00C416DA"/>
    <w:rsid w:val="00C41BF5"/>
    <w:rsid w:val="00C44410"/>
    <w:rsid w:val="00C44BB8"/>
    <w:rsid w:val="00C45794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4E38"/>
    <w:rsid w:val="00C87AEF"/>
    <w:rsid w:val="00C911E5"/>
    <w:rsid w:val="00C91942"/>
    <w:rsid w:val="00CA0579"/>
    <w:rsid w:val="00CA08C7"/>
    <w:rsid w:val="00CA13D2"/>
    <w:rsid w:val="00CB036B"/>
    <w:rsid w:val="00CB28B1"/>
    <w:rsid w:val="00CB2BD4"/>
    <w:rsid w:val="00CB3B0B"/>
    <w:rsid w:val="00CB49DD"/>
    <w:rsid w:val="00CB580A"/>
    <w:rsid w:val="00CB6BDA"/>
    <w:rsid w:val="00CC1405"/>
    <w:rsid w:val="00CC2EA8"/>
    <w:rsid w:val="00CC5D77"/>
    <w:rsid w:val="00CC7878"/>
    <w:rsid w:val="00CE43E0"/>
    <w:rsid w:val="00CE47B3"/>
    <w:rsid w:val="00CE4C6C"/>
    <w:rsid w:val="00CE5033"/>
    <w:rsid w:val="00CE7602"/>
    <w:rsid w:val="00CF671B"/>
    <w:rsid w:val="00D018E7"/>
    <w:rsid w:val="00D05EBA"/>
    <w:rsid w:val="00D13A8F"/>
    <w:rsid w:val="00D13EA8"/>
    <w:rsid w:val="00D15497"/>
    <w:rsid w:val="00D17FDE"/>
    <w:rsid w:val="00D22E5E"/>
    <w:rsid w:val="00D23682"/>
    <w:rsid w:val="00D24DBE"/>
    <w:rsid w:val="00D43693"/>
    <w:rsid w:val="00D44B22"/>
    <w:rsid w:val="00D52F2B"/>
    <w:rsid w:val="00D5575C"/>
    <w:rsid w:val="00D60EF6"/>
    <w:rsid w:val="00D6423D"/>
    <w:rsid w:val="00D66B98"/>
    <w:rsid w:val="00D73AD6"/>
    <w:rsid w:val="00D73F87"/>
    <w:rsid w:val="00D75E5F"/>
    <w:rsid w:val="00D77E18"/>
    <w:rsid w:val="00D805E0"/>
    <w:rsid w:val="00D81485"/>
    <w:rsid w:val="00D83177"/>
    <w:rsid w:val="00D838D3"/>
    <w:rsid w:val="00D8564E"/>
    <w:rsid w:val="00D9150E"/>
    <w:rsid w:val="00D97CAF"/>
    <w:rsid w:val="00DA2D06"/>
    <w:rsid w:val="00DA4593"/>
    <w:rsid w:val="00DA5380"/>
    <w:rsid w:val="00DB172C"/>
    <w:rsid w:val="00DB1841"/>
    <w:rsid w:val="00DB3143"/>
    <w:rsid w:val="00DB3787"/>
    <w:rsid w:val="00DB37CC"/>
    <w:rsid w:val="00DB437F"/>
    <w:rsid w:val="00DB535B"/>
    <w:rsid w:val="00DC023A"/>
    <w:rsid w:val="00DC47DA"/>
    <w:rsid w:val="00DC52DA"/>
    <w:rsid w:val="00DC7315"/>
    <w:rsid w:val="00DD45C3"/>
    <w:rsid w:val="00DE409C"/>
    <w:rsid w:val="00DE52DC"/>
    <w:rsid w:val="00DE65F8"/>
    <w:rsid w:val="00E012BB"/>
    <w:rsid w:val="00E07496"/>
    <w:rsid w:val="00E13FD0"/>
    <w:rsid w:val="00E16184"/>
    <w:rsid w:val="00E21C64"/>
    <w:rsid w:val="00E3473B"/>
    <w:rsid w:val="00E37556"/>
    <w:rsid w:val="00E430F2"/>
    <w:rsid w:val="00E453C3"/>
    <w:rsid w:val="00E46A3A"/>
    <w:rsid w:val="00E50C95"/>
    <w:rsid w:val="00E52608"/>
    <w:rsid w:val="00E61368"/>
    <w:rsid w:val="00E62E14"/>
    <w:rsid w:val="00E66261"/>
    <w:rsid w:val="00E67204"/>
    <w:rsid w:val="00E766F6"/>
    <w:rsid w:val="00E77F01"/>
    <w:rsid w:val="00E82BA1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0D44"/>
    <w:rsid w:val="00EE5F39"/>
    <w:rsid w:val="00EE627D"/>
    <w:rsid w:val="00EF0160"/>
    <w:rsid w:val="00EF1B78"/>
    <w:rsid w:val="00EF24EB"/>
    <w:rsid w:val="00EF2851"/>
    <w:rsid w:val="00EF4CD3"/>
    <w:rsid w:val="00EF6048"/>
    <w:rsid w:val="00EF6C54"/>
    <w:rsid w:val="00F013D0"/>
    <w:rsid w:val="00F0181A"/>
    <w:rsid w:val="00F16F15"/>
    <w:rsid w:val="00F2116C"/>
    <w:rsid w:val="00F30A6C"/>
    <w:rsid w:val="00F321DF"/>
    <w:rsid w:val="00F33D3B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813"/>
    <w:rsid w:val="00F7099E"/>
    <w:rsid w:val="00F73F2A"/>
    <w:rsid w:val="00F74234"/>
    <w:rsid w:val="00F746DD"/>
    <w:rsid w:val="00F8038B"/>
    <w:rsid w:val="00F80429"/>
    <w:rsid w:val="00F81D0F"/>
    <w:rsid w:val="00F82CC1"/>
    <w:rsid w:val="00F83942"/>
    <w:rsid w:val="00F84773"/>
    <w:rsid w:val="00F853A0"/>
    <w:rsid w:val="00F85F8D"/>
    <w:rsid w:val="00F8716A"/>
    <w:rsid w:val="00F972CF"/>
    <w:rsid w:val="00FA00BE"/>
    <w:rsid w:val="00FB129A"/>
    <w:rsid w:val="00FB3344"/>
    <w:rsid w:val="00FB5862"/>
    <w:rsid w:val="00FC3332"/>
    <w:rsid w:val="00FD0DF5"/>
    <w:rsid w:val="00FD3663"/>
    <w:rsid w:val="00FD73D4"/>
    <w:rsid w:val="00FD7A45"/>
    <w:rsid w:val="00FE5615"/>
    <w:rsid w:val="00FE6467"/>
    <w:rsid w:val="00FF15EC"/>
    <w:rsid w:val="00FF381A"/>
    <w:rsid w:val="00FF7111"/>
    <w:rsid w:val="00FF7EE3"/>
    <w:rsid w:val="2CC94538"/>
    <w:rsid w:val="544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Revision">
    <w:name w:val="Revision"/>
    <w:hidden/>
    <w:uiPriority w:val="99"/>
    <w:semiHidden/>
    <w:rsid w:val="00E67204"/>
  </w:style>
  <w:style w:type="paragraph" w:styleId="NormalWeb">
    <w:name w:val="Normal (Web)"/>
    <w:basedOn w:val="Normal"/>
    <w:rsid w:val="000057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bff542-d332-425c-8dfd-ceb417fe7363">
      <UserInfo>
        <DisplayName>Giacoman, Jesus</DisplayName>
        <AccountId>11</AccountId>
        <AccountType/>
      </UserInfo>
      <UserInfo>
        <DisplayName>Cabrera, Veronica</DisplayName>
        <AccountId>33</AccountId>
        <AccountType/>
      </UserInfo>
      <UserInfo>
        <DisplayName>Bautista De Mota, Raquel Noemi</DisplayName>
        <AccountId>26</AccountId>
        <AccountType/>
      </UserInfo>
      <UserInfo>
        <DisplayName>Martins, Cecilia</DisplayName>
        <AccountId>12</AccountId>
        <AccountType/>
      </UserInfo>
    </SharedWithUsers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A5936-BDBE-4381-BA2F-B2E69173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2022-07-22T18:40:00Z</dcterms:created>
  <dcterms:modified xsi:type="dcterms:W3CDTF">2022-07-22T18:40:00Z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