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363D" w14:textId="77777777" w:rsidR="001F3C96" w:rsidRPr="008B13FD" w:rsidRDefault="001F3C96" w:rsidP="0091764B">
      <w:pPr>
        <w:tabs>
          <w:tab w:val="left" w:pos="7200"/>
        </w:tabs>
        <w:ind w:right="-1080"/>
        <w:rPr>
          <w:noProof/>
          <w:sz w:val="22"/>
          <w:szCs w:val="22"/>
        </w:rPr>
      </w:pPr>
      <w:r w:rsidRPr="008B13FD">
        <w:rPr>
          <w:sz w:val="22"/>
          <w:szCs w:val="22"/>
        </w:rPr>
        <w:tab/>
        <w:t>OEA/Ser.W</w:t>
      </w:r>
    </w:p>
    <w:p w14:paraId="06F88BD2" w14:textId="75759BB9" w:rsidR="001F3C96" w:rsidRPr="008B13FD" w:rsidRDefault="001F3C96" w:rsidP="0091764B">
      <w:pPr>
        <w:tabs>
          <w:tab w:val="left" w:pos="7200"/>
        </w:tabs>
        <w:ind w:right="-1080"/>
        <w:rPr>
          <w:noProof/>
          <w:sz w:val="22"/>
          <w:szCs w:val="22"/>
        </w:rPr>
      </w:pPr>
      <w:r w:rsidRPr="008B13FD">
        <w:rPr>
          <w:sz w:val="22"/>
          <w:szCs w:val="22"/>
        </w:rPr>
        <w:tab/>
        <w:t>CIDI/doc.</w:t>
      </w:r>
      <w:r w:rsidR="00A93BA5">
        <w:rPr>
          <w:sz w:val="22"/>
          <w:szCs w:val="22"/>
        </w:rPr>
        <w:t xml:space="preserve"> </w:t>
      </w:r>
      <w:r w:rsidR="00230559">
        <w:rPr>
          <w:sz w:val="22"/>
          <w:szCs w:val="22"/>
        </w:rPr>
        <w:t>36</w:t>
      </w:r>
      <w:r w:rsidR="00CF7F13">
        <w:rPr>
          <w:sz w:val="22"/>
          <w:szCs w:val="22"/>
        </w:rPr>
        <w:t>2</w:t>
      </w:r>
      <w:r w:rsidRPr="008B13FD">
        <w:rPr>
          <w:sz w:val="22"/>
          <w:szCs w:val="22"/>
        </w:rPr>
        <w:t>/2</w:t>
      </w:r>
      <w:r w:rsidR="00CD5F0D">
        <w:rPr>
          <w:sz w:val="22"/>
          <w:szCs w:val="22"/>
        </w:rPr>
        <w:t>2</w:t>
      </w:r>
      <w:r w:rsidR="00DF2A30">
        <w:rPr>
          <w:sz w:val="22"/>
          <w:szCs w:val="22"/>
        </w:rPr>
        <w:t xml:space="preserve"> rev.1</w:t>
      </w:r>
    </w:p>
    <w:p w14:paraId="0818999C" w14:textId="34014E77" w:rsidR="001F3C96" w:rsidRPr="008B13FD" w:rsidRDefault="001F3C96" w:rsidP="0091764B">
      <w:pPr>
        <w:tabs>
          <w:tab w:val="left" w:pos="7200"/>
        </w:tabs>
        <w:ind w:right="-1080"/>
        <w:rPr>
          <w:noProof/>
          <w:sz w:val="22"/>
          <w:szCs w:val="22"/>
        </w:rPr>
      </w:pPr>
      <w:r w:rsidRPr="008B13FD">
        <w:rPr>
          <w:sz w:val="22"/>
          <w:szCs w:val="22"/>
        </w:rPr>
        <w:tab/>
      </w:r>
      <w:r w:rsidR="00230559">
        <w:rPr>
          <w:sz w:val="22"/>
          <w:szCs w:val="22"/>
        </w:rPr>
        <w:t>2</w:t>
      </w:r>
      <w:r w:rsidR="00DF2A30">
        <w:rPr>
          <w:sz w:val="22"/>
          <w:szCs w:val="22"/>
        </w:rPr>
        <w:t>7</w:t>
      </w:r>
      <w:r w:rsidR="00230559">
        <w:rPr>
          <w:sz w:val="22"/>
          <w:szCs w:val="22"/>
        </w:rPr>
        <w:t xml:space="preserve"> </w:t>
      </w:r>
      <w:r w:rsidR="00CD5F0D">
        <w:rPr>
          <w:sz w:val="22"/>
          <w:szCs w:val="22"/>
        </w:rPr>
        <w:t>setembro</w:t>
      </w:r>
      <w:r w:rsidRPr="008B13FD">
        <w:rPr>
          <w:sz w:val="22"/>
          <w:szCs w:val="22"/>
        </w:rPr>
        <w:t xml:space="preserve"> 202</w:t>
      </w:r>
      <w:r w:rsidR="00CD5F0D">
        <w:rPr>
          <w:sz w:val="22"/>
          <w:szCs w:val="22"/>
        </w:rPr>
        <w:t>2</w:t>
      </w:r>
    </w:p>
    <w:p w14:paraId="55CBED4A" w14:textId="401592D1" w:rsidR="001F3C96" w:rsidRPr="008B13FD" w:rsidRDefault="001F3C96" w:rsidP="0091764B">
      <w:pPr>
        <w:pBdr>
          <w:bottom w:val="single" w:sz="12" w:space="1" w:color="auto"/>
        </w:pBdr>
        <w:tabs>
          <w:tab w:val="left" w:pos="7200"/>
        </w:tabs>
        <w:ind w:right="-389"/>
        <w:rPr>
          <w:sz w:val="22"/>
          <w:szCs w:val="22"/>
        </w:rPr>
      </w:pPr>
      <w:r w:rsidRPr="008B13FD">
        <w:rPr>
          <w:sz w:val="22"/>
          <w:szCs w:val="22"/>
        </w:rPr>
        <w:tab/>
        <w:t>Original: espanhol</w:t>
      </w:r>
    </w:p>
    <w:p w14:paraId="16AE41C2" w14:textId="77777777" w:rsidR="004F2E8A" w:rsidRPr="008B13FD" w:rsidRDefault="004F2E8A" w:rsidP="0091764B">
      <w:pPr>
        <w:pBdr>
          <w:bottom w:val="single" w:sz="12" w:space="1" w:color="auto"/>
        </w:pBdr>
        <w:tabs>
          <w:tab w:val="left" w:pos="7200"/>
        </w:tabs>
        <w:ind w:right="-389"/>
        <w:rPr>
          <w:noProof/>
          <w:sz w:val="22"/>
          <w:szCs w:val="22"/>
        </w:rPr>
      </w:pPr>
    </w:p>
    <w:p w14:paraId="28B47F4E" w14:textId="2F84AC94" w:rsidR="009A7802" w:rsidRPr="008B13FD" w:rsidRDefault="009A7802" w:rsidP="0091764B">
      <w:pPr>
        <w:rPr>
          <w:sz w:val="22"/>
          <w:szCs w:val="22"/>
        </w:rPr>
      </w:pPr>
    </w:p>
    <w:p w14:paraId="0FDD6A0F" w14:textId="3C3A6F15" w:rsidR="009A7802" w:rsidRPr="008B13FD" w:rsidRDefault="009A7802" w:rsidP="0091764B">
      <w:pPr>
        <w:rPr>
          <w:sz w:val="22"/>
          <w:szCs w:val="22"/>
        </w:rPr>
      </w:pPr>
    </w:p>
    <w:p w14:paraId="28C443DC" w14:textId="0C6C107D" w:rsidR="009A7802" w:rsidRPr="008B13FD" w:rsidRDefault="009A7802" w:rsidP="0091764B">
      <w:pPr>
        <w:rPr>
          <w:sz w:val="22"/>
          <w:szCs w:val="22"/>
        </w:rPr>
      </w:pPr>
    </w:p>
    <w:p w14:paraId="28C13C6A" w14:textId="0981A459" w:rsidR="009A7802" w:rsidRPr="008B13FD" w:rsidRDefault="009A7802" w:rsidP="0091764B">
      <w:pPr>
        <w:rPr>
          <w:sz w:val="22"/>
          <w:szCs w:val="22"/>
        </w:rPr>
      </w:pPr>
    </w:p>
    <w:p w14:paraId="4D8A9D82" w14:textId="59C96063" w:rsidR="009A7802" w:rsidRPr="008B13FD" w:rsidRDefault="009A7802" w:rsidP="0091764B">
      <w:pPr>
        <w:rPr>
          <w:sz w:val="22"/>
          <w:szCs w:val="22"/>
        </w:rPr>
      </w:pPr>
    </w:p>
    <w:p w14:paraId="1D839FD7" w14:textId="5D97C7D5" w:rsidR="009A7802" w:rsidRPr="008B13FD" w:rsidRDefault="009A7802" w:rsidP="0091764B">
      <w:pPr>
        <w:rPr>
          <w:sz w:val="22"/>
          <w:szCs w:val="22"/>
        </w:rPr>
      </w:pPr>
    </w:p>
    <w:p w14:paraId="22DA1038" w14:textId="22AD0605" w:rsidR="009A7802" w:rsidRPr="008B13FD" w:rsidRDefault="009A7802" w:rsidP="0091764B">
      <w:pPr>
        <w:rPr>
          <w:sz w:val="22"/>
          <w:szCs w:val="22"/>
        </w:rPr>
      </w:pPr>
    </w:p>
    <w:p w14:paraId="62CCA0D7" w14:textId="5F434CB1" w:rsidR="009A7802" w:rsidRPr="008B13FD" w:rsidRDefault="009A7802" w:rsidP="0091764B">
      <w:pPr>
        <w:rPr>
          <w:sz w:val="22"/>
          <w:szCs w:val="22"/>
        </w:rPr>
      </w:pPr>
    </w:p>
    <w:p w14:paraId="33E2146B" w14:textId="2C3DE773" w:rsidR="009A7802" w:rsidRPr="008B13FD" w:rsidRDefault="009A7802" w:rsidP="0091764B">
      <w:pPr>
        <w:rPr>
          <w:sz w:val="22"/>
          <w:szCs w:val="22"/>
        </w:rPr>
      </w:pPr>
    </w:p>
    <w:p w14:paraId="5DE4EF62" w14:textId="32C05CD1" w:rsidR="00FC47FA" w:rsidRPr="008B13FD" w:rsidRDefault="00FC47FA" w:rsidP="0091764B">
      <w:pPr>
        <w:rPr>
          <w:sz w:val="22"/>
          <w:szCs w:val="22"/>
        </w:rPr>
      </w:pPr>
    </w:p>
    <w:p w14:paraId="18B58C14" w14:textId="07CBA00E" w:rsidR="00FC47FA" w:rsidRPr="008B13FD" w:rsidRDefault="00FC47FA" w:rsidP="0091764B">
      <w:pPr>
        <w:rPr>
          <w:sz w:val="22"/>
          <w:szCs w:val="22"/>
        </w:rPr>
      </w:pPr>
    </w:p>
    <w:p w14:paraId="29C7E2D3" w14:textId="745572CB" w:rsidR="00FC47FA" w:rsidRPr="008B13FD" w:rsidRDefault="00FC47FA" w:rsidP="0091764B">
      <w:pPr>
        <w:rPr>
          <w:sz w:val="22"/>
          <w:szCs w:val="22"/>
        </w:rPr>
      </w:pPr>
    </w:p>
    <w:p w14:paraId="0D21D427" w14:textId="65D4A020" w:rsidR="00FC47FA" w:rsidRPr="008B13FD" w:rsidRDefault="00FC47FA" w:rsidP="0091764B">
      <w:pPr>
        <w:rPr>
          <w:sz w:val="22"/>
          <w:szCs w:val="22"/>
        </w:rPr>
      </w:pPr>
    </w:p>
    <w:p w14:paraId="290FE22A" w14:textId="6164265E" w:rsidR="00FC47FA" w:rsidRPr="008B13FD" w:rsidRDefault="00FC47FA" w:rsidP="0091764B">
      <w:pPr>
        <w:rPr>
          <w:sz w:val="22"/>
          <w:szCs w:val="22"/>
        </w:rPr>
      </w:pPr>
    </w:p>
    <w:p w14:paraId="5A20DE6E" w14:textId="77777777" w:rsidR="00FC47FA" w:rsidRPr="008B13FD" w:rsidRDefault="00FC47FA" w:rsidP="0091764B">
      <w:pPr>
        <w:rPr>
          <w:sz w:val="22"/>
          <w:szCs w:val="22"/>
        </w:rPr>
      </w:pPr>
    </w:p>
    <w:p w14:paraId="4D641DB7" w14:textId="77777777" w:rsidR="009A7802" w:rsidRPr="008B13FD" w:rsidRDefault="009A7802" w:rsidP="0091764B">
      <w:pPr>
        <w:rPr>
          <w:sz w:val="22"/>
          <w:szCs w:val="22"/>
        </w:rPr>
      </w:pPr>
    </w:p>
    <w:p w14:paraId="2445DDB7" w14:textId="27577758" w:rsidR="009A7802" w:rsidRPr="008B13FD" w:rsidRDefault="009A7802" w:rsidP="0091764B">
      <w:pPr>
        <w:rPr>
          <w:sz w:val="22"/>
          <w:szCs w:val="22"/>
        </w:rPr>
      </w:pPr>
    </w:p>
    <w:p w14:paraId="1BEA79B9" w14:textId="1EAC11CF" w:rsidR="009A7802" w:rsidRPr="008B13FD" w:rsidRDefault="009A7802" w:rsidP="0091764B">
      <w:pPr>
        <w:jc w:val="center"/>
        <w:rPr>
          <w:rFonts w:eastAsia="MS Mincho"/>
          <w:sz w:val="22"/>
          <w:szCs w:val="22"/>
        </w:rPr>
      </w:pPr>
      <w:r w:rsidRPr="008B13FD">
        <w:rPr>
          <w:sz w:val="22"/>
          <w:szCs w:val="22"/>
        </w:rPr>
        <w:t>RELATÓRIO ANUAL DO</w:t>
      </w:r>
    </w:p>
    <w:p w14:paraId="0D4C6FFF" w14:textId="0D49C6C5" w:rsidR="009A7802" w:rsidRPr="008B13FD" w:rsidRDefault="009A7802" w:rsidP="0091764B">
      <w:pPr>
        <w:jc w:val="center"/>
        <w:rPr>
          <w:rFonts w:eastAsia="MS Mincho"/>
          <w:sz w:val="22"/>
          <w:szCs w:val="22"/>
        </w:rPr>
      </w:pPr>
      <w:r w:rsidRPr="008B13FD">
        <w:rPr>
          <w:sz w:val="22"/>
          <w:szCs w:val="22"/>
        </w:rPr>
        <w:t>CONSELHO INTERAMERICANO DE DESENVOLVIMENTO INTEGRAL (CIDI)</w:t>
      </w:r>
      <w:r w:rsidRPr="008B13FD">
        <w:rPr>
          <w:sz w:val="22"/>
          <w:szCs w:val="22"/>
        </w:rPr>
        <w:br/>
      </w:r>
    </w:p>
    <w:p w14:paraId="4A0B0983" w14:textId="7CFCE6F8" w:rsidR="009A7802" w:rsidRPr="00DF2A30" w:rsidRDefault="009A7802" w:rsidP="0091764B">
      <w:pPr>
        <w:jc w:val="center"/>
        <w:rPr>
          <w:sz w:val="22"/>
          <w:szCs w:val="22"/>
          <w:lang w:val="es-US"/>
        </w:rPr>
      </w:pPr>
      <w:r w:rsidRPr="00DF2A30">
        <w:rPr>
          <w:sz w:val="22"/>
          <w:szCs w:val="22"/>
          <w:lang w:val="es-US"/>
        </w:rPr>
        <w:t>(202</w:t>
      </w:r>
      <w:r w:rsidR="00CD5F0D" w:rsidRPr="00DF2A30">
        <w:rPr>
          <w:sz w:val="22"/>
          <w:szCs w:val="22"/>
          <w:lang w:val="es-US"/>
        </w:rPr>
        <w:t>1</w:t>
      </w:r>
      <w:r w:rsidRPr="00DF2A30">
        <w:rPr>
          <w:sz w:val="22"/>
          <w:szCs w:val="22"/>
          <w:lang w:val="es-US"/>
        </w:rPr>
        <w:t>–202</w:t>
      </w:r>
      <w:r w:rsidR="00CD5F0D" w:rsidRPr="00DF2A30">
        <w:rPr>
          <w:sz w:val="22"/>
          <w:szCs w:val="22"/>
          <w:lang w:val="es-US"/>
        </w:rPr>
        <w:t>2</w:t>
      </w:r>
      <w:r w:rsidRPr="00DF2A30">
        <w:rPr>
          <w:sz w:val="22"/>
          <w:szCs w:val="22"/>
          <w:lang w:val="es-US"/>
        </w:rPr>
        <w:t>)</w:t>
      </w:r>
    </w:p>
    <w:p w14:paraId="6471481C" w14:textId="77777777" w:rsidR="00254088" w:rsidRPr="00DF2A30" w:rsidRDefault="00254088" w:rsidP="0091764B">
      <w:pPr>
        <w:jc w:val="center"/>
        <w:rPr>
          <w:sz w:val="22"/>
          <w:szCs w:val="22"/>
          <w:lang w:val="es-US"/>
        </w:rPr>
      </w:pPr>
    </w:p>
    <w:p w14:paraId="3EB9F1D5" w14:textId="77777777" w:rsidR="00DF2A30" w:rsidRPr="00DF2A30" w:rsidRDefault="00DF2A30" w:rsidP="004A7C1C">
      <w:pPr>
        <w:jc w:val="center"/>
        <w:rPr>
          <w:rFonts w:eastAsia="MS Mincho"/>
          <w:sz w:val="22"/>
          <w:szCs w:val="22"/>
        </w:rPr>
        <w:sectPr w:rsidR="00DF2A30" w:rsidRPr="00DF2A30" w:rsidSect="00E256A5">
          <w:headerReference w:type="default" r:id="rId8"/>
          <w:headerReference w:type="first" r:id="rId9"/>
          <w:type w:val="continuous"/>
          <w:pgSz w:w="12240" w:h="15840" w:code="1"/>
          <w:pgMar w:top="2160" w:right="1570" w:bottom="450" w:left="1670" w:header="1296" w:footer="432" w:gutter="0"/>
          <w:pgNumType w:fmt="numberInDash" w:start="1"/>
          <w:cols w:space="720"/>
          <w:titlePg/>
          <w:docGrid w:linePitch="272"/>
        </w:sectPr>
      </w:pPr>
      <w:r w:rsidRPr="00DF2A30">
        <w:rPr>
          <w:sz w:val="22"/>
          <w:szCs w:val="22"/>
          <w:lang w:val="pt"/>
        </w:rPr>
        <w:t>(Aprovado durante a reunião ordinária realizada em 27 de setembro de 2022)</w:t>
      </w:r>
    </w:p>
    <w:p w14:paraId="743B735E" w14:textId="77777777" w:rsidR="00254088" w:rsidRPr="00DF2A30" w:rsidRDefault="00254088" w:rsidP="0091764B">
      <w:pPr>
        <w:jc w:val="center"/>
        <w:rPr>
          <w:sz w:val="22"/>
          <w:szCs w:val="22"/>
        </w:rPr>
      </w:pPr>
    </w:p>
    <w:p w14:paraId="42564EA5" w14:textId="4F4A6618" w:rsidR="00254088" w:rsidRPr="00DF2A30" w:rsidRDefault="00254088" w:rsidP="0091764B">
      <w:pPr>
        <w:jc w:val="center"/>
        <w:rPr>
          <w:rFonts w:eastAsia="MS Mincho"/>
          <w:sz w:val="22"/>
          <w:szCs w:val="22"/>
        </w:rPr>
        <w:sectPr w:rsidR="00254088" w:rsidRPr="00DF2A30" w:rsidSect="00E256A5">
          <w:headerReference w:type="default" r:id="rId10"/>
          <w:headerReference w:type="first" r:id="rId11"/>
          <w:type w:val="continuous"/>
          <w:pgSz w:w="12240" w:h="15840" w:code="1"/>
          <w:pgMar w:top="2160" w:right="1570" w:bottom="450" w:left="1670" w:header="1296" w:footer="432" w:gutter="0"/>
          <w:pgNumType w:fmt="numberInDash" w:start="1"/>
          <w:cols w:space="720"/>
          <w:titlePg/>
          <w:docGrid w:linePitch="272"/>
        </w:sectPr>
      </w:pPr>
    </w:p>
    <w:p w14:paraId="7B4B3382" w14:textId="77777777" w:rsidR="002D3102" w:rsidRPr="00DF2A30" w:rsidRDefault="002D3102" w:rsidP="0091764B">
      <w:pPr>
        <w:jc w:val="center"/>
        <w:rPr>
          <w:rFonts w:eastAsia="MS Mincho"/>
          <w:sz w:val="22"/>
          <w:szCs w:val="22"/>
        </w:rPr>
      </w:pPr>
    </w:p>
    <w:p w14:paraId="2503E88F" w14:textId="77777777" w:rsidR="002D3102" w:rsidRPr="00DF2A30" w:rsidRDefault="002D3102" w:rsidP="0091764B">
      <w:pPr>
        <w:jc w:val="center"/>
        <w:rPr>
          <w:rFonts w:eastAsia="MS Mincho"/>
          <w:sz w:val="22"/>
          <w:szCs w:val="22"/>
        </w:rPr>
      </w:pPr>
    </w:p>
    <w:p w14:paraId="2857BAB3" w14:textId="0F03EF67" w:rsidR="009A7802" w:rsidRPr="008B13FD" w:rsidRDefault="009A7802" w:rsidP="0091764B">
      <w:pPr>
        <w:jc w:val="center"/>
        <w:rPr>
          <w:rFonts w:eastAsia="MS Mincho"/>
          <w:sz w:val="22"/>
          <w:szCs w:val="22"/>
        </w:rPr>
      </w:pPr>
      <w:r w:rsidRPr="008B13FD">
        <w:rPr>
          <w:sz w:val="22"/>
          <w:szCs w:val="22"/>
        </w:rPr>
        <w:t>ÍNDICE</w:t>
      </w:r>
    </w:p>
    <w:p w14:paraId="48A21B6D" w14:textId="77777777" w:rsidR="009A7802" w:rsidRPr="008B13FD" w:rsidRDefault="009A7802" w:rsidP="0091764B">
      <w:pPr>
        <w:rPr>
          <w:rFonts w:eastAsia="MS Mincho"/>
          <w:sz w:val="22"/>
          <w:szCs w:val="22"/>
        </w:rPr>
      </w:pPr>
    </w:p>
    <w:p w14:paraId="54BC5586" w14:textId="5E124145" w:rsidR="0041471F" w:rsidRPr="008B13FD" w:rsidRDefault="0041471F" w:rsidP="0091764B">
      <w:pPr>
        <w:rPr>
          <w:rFonts w:eastAsia="MS Mincho"/>
          <w:sz w:val="22"/>
          <w:szCs w:val="22"/>
        </w:rPr>
      </w:pPr>
    </w:p>
    <w:p w14:paraId="7D5ED731" w14:textId="3A727EEB" w:rsidR="0041471F" w:rsidRPr="008B13FD" w:rsidRDefault="0041471F" w:rsidP="0091764B">
      <w:pPr>
        <w:rPr>
          <w:rFonts w:eastAsia="MS Mincho"/>
          <w:sz w:val="22"/>
          <w:szCs w:val="22"/>
        </w:rPr>
      </w:pPr>
    </w:p>
    <w:p w14:paraId="557BCA9F" w14:textId="09191A05" w:rsidR="0041471F" w:rsidRPr="008B13FD" w:rsidRDefault="0041471F" w:rsidP="0091764B">
      <w:pPr>
        <w:rPr>
          <w:rFonts w:eastAsia="MS Mincho"/>
          <w:sz w:val="22"/>
          <w:szCs w:val="22"/>
        </w:rPr>
      </w:pPr>
    </w:p>
    <w:p w14:paraId="2307E6A5" w14:textId="0127FD98" w:rsidR="0041471F" w:rsidRPr="008B13FD" w:rsidRDefault="0041471F" w:rsidP="0091764B">
      <w:pPr>
        <w:rPr>
          <w:rFonts w:eastAsia="MS Mincho"/>
          <w:sz w:val="22"/>
          <w:szCs w:val="22"/>
        </w:rPr>
      </w:pPr>
    </w:p>
    <w:p w14:paraId="763865CA" w14:textId="77777777" w:rsidR="0041471F" w:rsidRPr="008B13FD" w:rsidRDefault="0041471F" w:rsidP="0091764B">
      <w:pPr>
        <w:rPr>
          <w:rFonts w:eastAsia="MS Mincho"/>
          <w:sz w:val="22"/>
          <w:szCs w:val="22"/>
        </w:rPr>
      </w:pPr>
    </w:p>
    <w:p w14:paraId="5ACDE7AA" w14:textId="77777777" w:rsidR="0041471F" w:rsidRPr="008B13FD" w:rsidRDefault="0041471F" w:rsidP="0091764B">
      <w:pPr>
        <w:rPr>
          <w:rFonts w:eastAsia="MS Mincho"/>
          <w:sz w:val="22"/>
          <w:szCs w:val="22"/>
        </w:rPr>
      </w:pPr>
    </w:p>
    <w:p w14:paraId="06DD28E4" w14:textId="77777777" w:rsidR="00A90B8F" w:rsidRPr="008B13FD" w:rsidRDefault="00A90B8F" w:rsidP="0091764B">
      <w:pPr>
        <w:jc w:val="both"/>
        <w:rPr>
          <w:spacing w:val="-2"/>
          <w:sz w:val="22"/>
          <w:szCs w:val="22"/>
        </w:rPr>
      </w:pPr>
    </w:p>
    <w:p w14:paraId="6D766BB2" w14:textId="77777777" w:rsidR="00A90B8F" w:rsidRPr="008B13FD" w:rsidRDefault="00A90B8F" w:rsidP="0091764B">
      <w:pPr>
        <w:tabs>
          <w:tab w:val="right" w:pos="9360"/>
        </w:tabs>
        <w:jc w:val="both"/>
        <w:rPr>
          <w:spacing w:val="-2"/>
          <w:sz w:val="22"/>
          <w:szCs w:val="22"/>
        </w:rPr>
      </w:pPr>
      <w:r w:rsidRPr="008B13FD">
        <w:rPr>
          <w:sz w:val="22"/>
          <w:szCs w:val="22"/>
        </w:rPr>
        <w:tab/>
      </w:r>
      <w:r w:rsidRPr="008B13FD">
        <w:rPr>
          <w:sz w:val="22"/>
          <w:szCs w:val="22"/>
          <w:u w:val="single"/>
        </w:rPr>
        <w:t>Página</w:t>
      </w:r>
    </w:p>
    <w:p w14:paraId="730E86B2" w14:textId="77777777" w:rsidR="00A90B8F" w:rsidRPr="008B13FD" w:rsidRDefault="00A90B8F" w:rsidP="0091764B">
      <w:pPr>
        <w:tabs>
          <w:tab w:val="left" w:pos="288"/>
          <w:tab w:val="left" w:pos="576"/>
          <w:tab w:val="right" w:leader="dot" w:pos="9360"/>
        </w:tabs>
        <w:jc w:val="both"/>
        <w:rPr>
          <w:spacing w:val="-2"/>
          <w:sz w:val="22"/>
          <w:szCs w:val="22"/>
        </w:rPr>
      </w:pPr>
    </w:p>
    <w:p w14:paraId="0F523E66" w14:textId="2AACABDE" w:rsidR="00A90B8F" w:rsidRPr="008B13FD" w:rsidRDefault="00A90B8F" w:rsidP="0091764B">
      <w:pPr>
        <w:pStyle w:val="CPindicepage"/>
        <w:rPr>
          <w:szCs w:val="22"/>
        </w:rPr>
      </w:pPr>
      <w:r w:rsidRPr="008B13FD">
        <w:rPr>
          <w:szCs w:val="22"/>
        </w:rPr>
        <w:t>CONSTITUIÇÃO E RESPONSABILIDADES</w:t>
      </w:r>
      <w:r w:rsidR="00DB4F43" w:rsidRPr="008B13FD">
        <w:rPr>
          <w:szCs w:val="22"/>
        </w:rPr>
        <w:tab/>
      </w:r>
      <w:r w:rsidRPr="008B13FD">
        <w:rPr>
          <w:szCs w:val="22"/>
        </w:rPr>
        <w:t xml:space="preserve"> 1</w:t>
      </w:r>
    </w:p>
    <w:p w14:paraId="6130798A" w14:textId="77777777" w:rsidR="00A90B8F" w:rsidRPr="008B13FD" w:rsidRDefault="00A90B8F" w:rsidP="0091764B">
      <w:pPr>
        <w:pStyle w:val="CPindicepage"/>
        <w:numPr>
          <w:ilvl w:val="0"/>
          <w:numId w:val="0"/>
        </w:numPr>
        <w:ind w:left="1080"/>
        <w:rPr>
          <w:szCs w:val="22"/>
        </w:rPr>
      </w:pPr>
    </w:p>
    <w:p w14:paraId="1BB37C9A" w14:textId="26D35CE2" w:rsidR="00A90B8F" w:rsidRPr="008B13FD" w:rsidRDefault="00A90B8F" w:rsidP="0091764B">
      <w:pPr>
        <w:pStyle w:val="CPindicepage"/>
        <w:rPr>
          <w:szCs w:val="22"/>
        </w:rPr>
      </w:pPr>
      <w:r w:rsidRPr="008B13FD">
        <w:rPr>
          <w:szCs w:val="22"/>
        </w:rPr>
        <w:t>ATIVIDADES DO CIDI E DE SEUS ÓRGÃOS SUBSIDIÁRIOS</w:t>
      </w:r>
      <w:r w:rsidRPr="008B13FD">
        <w:rPr>
          <w:szCs w:val="22"/>
        </w:rPr>
        <w:tab/>
        <w:t>3</w:t>
      </w:r>
    </w:p>
    <w:p w14:paraId="4FBFCEC6" w14:textId="77777777" w:rsidR="00A90B8F" w:rsidRPr="008B13FD" w:rsidRDefault="00A90B8F" w:rsidP="0091764B">
      <w:pPr>
        <w:pStyle w:val="CPindicepage"/>
        <w:numPr>
          <w:ilvl w:val="0"/>
          <w:numId w:val="0"/>
        </w:numPr>
        <w:ind w:left="1080"/>
        <w:rPr>
          <w:szCs w:val="22"/>
        </w:rPr>
      </w:pPr>
    </w:p>
    <w:p w14:paraId="4119C464" w14:textId="7F45715B" w:rsidR="0016680E" w:rsidRPr="008B13FD" w:rsidRDefault="00A90B8F" w:rsidP="0091764B">
      <w:pPr>
        <w:pStyle w:val="CPindicepage"/>
        <w:numPr>
          <w:ilvl w:val="0"/>
          <w:numId w:val="10"/>
        </w:numPr>
        <w:tabs>
          <w:tab w:val="clear" w:pos="1800"/>
          <w:tab w:val="left" w:pos="1440"/>
        </w:tabs>
        <w:ind w:left="1080" w:firstLine="0"/>
        <w:rPr>
          <w:szCs w:val="22"/>
        </w:rPr>
      </w:pPr>
      <w:r w:rsidRPr="008B13FD">
        <w:rPr>
          <w:szCs w:val="22"/>
        </w:rPr>
        <w:t>REUNIÕES ORDINÁRIAS MENSAIS DO CIDI</w:t>
      </w:r>
      <w:r w:rsidRPr="008B13FD">
        <w:rPr>
          <w:szCs w:val="22"/>
        </w:rPr>
        <w:tab/>
        <w:t>3</w:t>
      </w:r>
    </w:p>
    <w:p w14:paraId="5F0A25F4" w14:textId="77777777" w:rsidR="0016680E" w:rsidRPr="008B13FD" w:rsidRDefault="0016680E" w:rsidP="0091764B">
      <w:pPr>
        <w:pStyle w:val="CPindicepage"/>
        <w:numPr>
          <w:ilvl w:val="0"/>
          <w:numId w:val="0"/>
        </w:numPr>
        <w:ind w:left="1080"/>
        <w:rPr>
          <w:szCs w:val="22"/>
        </w:rPr>
      </w:pPr>
    </w:p>
    <w:p w14:paraId="128C34FF" w14:textId="57005808" w:rsidR="00A90B8F" w:rsidRPr="008B13FD" w:rsidRDefault="0016680E" w:rsidP="0091764B">
      <w:pPr>
        <w:pStyle w:val="CPindicepage"/>
        <w:numPr>
          <w:ilvl w:val="0"/>
          <w:numId w:val="10"/>
        </w:numPr>
        <w:tabs>
          <w:tab w:val="clear" w:pos="1800"/>
          <w:tab w:val="left" w:pos="1440"/>
        </w:tabs>
        <w:ind w:firstLine="75"/>
        <w:rPr>
          <w:szCs w:val="22"/>
        </w:rPr>
      </w:pPr>
      <w:r w:rsidRPr="008B13FD">
        <w:rPr>
          <w:szCs w:val="22"/>
        </w:rPr>
        <w:t xml:space="preserve">REUNIÕES </w:t>
      </w:r>
      <w:r w:rsidR="00072B07">
        <w:rPr>
          <w:szCs w:val="22"/>
        </w:rPr>
        <w:t xml:space="preserve">CONJUNTAS </w:t>
      </w:r>
      <w:r w:rsidR="00605A47">
        <w:rPr>
          <w:szCs w:val="22"/>
        </w:rPr>
        <w:t>COM O CONSELHO PERMANENTE</w:t>
      </w:r>
      <w:r w:rsidRPr="008B13FD">
        <w:rPr>
          <w:szCs w:val="22"/>
        </w:rPr>
        <w:tab/>
        <w:t>1</w:t>
      </w:r>
      <w:r w:rsidR="005D4336">
        <w:rPr>
          <w:szCs w:val="22"/>
        </w:rPr>
        <w:t>3</w:t>
      </w:r>
    </w:p>
    <w:p w14:paraId="27D9CBCB" w14:textId="77777777" w:rsidR="00A90B8F" w:rsidRPr="008B13FD" w:rsidRDefault="00A90B8F" w:rsidP="0091764B">
      <w:pPr>
        <w:pStyle w:val="CPindicepage"/>
        <w:numPr>
          <w:ilvl w:val="0"/>
          <w:numId w:val="0"/>
        </w:numPr>
        <w:ind w:left="1080" w:firstLine="75"/>
        <w:rPr>
          <w:szCs w:val="22"/>
        </w:rPr>
      </w:pPr>
    </w:p>
    <w:p w14:paraId="6B1EF808" w14:textId="3C1DF282" w:rsidR="00A90B8F" w:rsidRPr="008B13FD" w:rsidRDefault="00A90B8F" w:rsidP="0091764B">
      <w:pPr>
        <w:pStyle w:val="CPindicepage"/>
        <w:numPr>
          <w:ilvl w:val="0"/>
          <w:numId w:val="10"/>
        </w:numPr>
        <w:tabs>
          <w:tab w:val="clear" w:pos="1800"/>
          <w:tab w:val="left" w:pos="1440"/>
        </w:tabs>
        <w:ind w:firstLine="75"/>
        <w:rPr>
          <w:szCs w:val="22"/>
        </w:rPr>
      </w:pPr>
      <w:r w:rsidRPr="008B13FD">
        <w:rPr>
          <w:szCs w:val="22"/>
        </w:rPr>
        <w:t>REUNIÃO SETORIAIS E ESPECIALIZADA</w:t>
      </w:r>
      <w:r w:rsidR="00DB4F43" w:rsidRPr="008B13FD">
        <w:rPr>
          <w:szCs w:val="22"/>
        </w:rPr>
        <w:t>S</w:t>
      </w:r>
      <w:r w:rsidRPr="008B13FD">
        <w:rPr>
          <w:szCs w:val="22"/>
        </w:rPr>
        <w:t xml:space="preserve"> DO CIDI</w:t>
      </w:r>
      <w:r w:rsidRPr="008B13FD">
        <w:rPr>
          <w:szCs w:val="22"/>
        </w:rPr>
        <w:tab/>
        <w:t>1</w:t>
      </w:r>
      <w:r w:rsidR="005D4336">
        <w:rPr>
          <w:szCs w:val="22"/>
        </w:rPr>
        <w:t>6</w:t>
      </w:r>
    </w:p>
    <w:p w14:paraId="5883FDD4" w14:textId="4F7CBC53" w:rsidR="00A90B8F" w:rsidRPr="008B13FD" w:rsidRDefault="00A90B8F" w:rsidP="0091764B">
      <w:pPr>
        <w:pStyle w:val="CPindicepage"/>
        <w:numPr>
          <w:ilvl w:val="0"/>
          <w:numId w:val="0"/>
        </w:numPr>
        <w:ind w:left="1080"/>
        <w:rPr>
          <w:szCs w:val="22"/>
        </w:rPr>
      </w:pPr>
    </w:p>
    <w:p w14:paraId="5628ACF7" w14:textId="2084F63F" w:rsidR="00A90B8F" w:rsidRPr="008B13FD" w:rsidRDefault="00A90B8F" w:rsidP="0091764B">
      <w:pPr>
        <w:pStyle w:val="CPindicepage"/>
        <w:numPr>
          <w:ilvl w:val="0"/>
          <w:numId w:val="10"/>
        </w:numPr>
        <w:tabs>
          <w:tab w:val="clear" w:pos="1800"/>
          <w:tab w:val="left" w:pos="1440"/>
        </w:tabs>
        <w:ind w:firstLine="75"/>
        <w:rPr>
          <w:szCs w:val="22"/>
        </w:rPr>
      </w:pPr>
      <w:r w:rsidRPr="008B13FD">
        <w:rPr>
          <w:szCs w:val="22"/>
        </w:rPr>
        <w:t>ATIVIDADES DOS ÓRGÃOS SUBSIDIÁRIOS DO CIDI</w:t>
      </w:r>
      <w:r w:rsidR="00DB4F43" w:rsidRPr="008B13FD">
        <w:rPr>
          <w:szCs w:val="22"/>
        </w:rPr>
        <w:tab/>
      </w:r>
      <w:r w:rsidRPr="008B13FD">
        <w:rPr>
          <w:szCs w:val="22"/>
        </w:rPr>
        <w:t xml:space="preserve"> </w:t>
      </w:r>
      <w:r w:rsidR="00605A47">
        <w:rPr>
          <w:szCs w:val="22"/>
        </w:rPr>
        <w:t>1</w:t>
      </w:r>
      <w:r w:rsidR="005D4336">
        <w:rPr>
          <w:szCs w:val="22"/>
        </w:rPr>
        <w:t>9</w:t>
      </w:r>
    </w:p>
    <w:p w14:paraId="709374B0" w14:textId="77777777" w:rsidR="00A90B8F" w:rsidRPr="008B13FD" w:rsidRDefault="00A90B8F" w:rsidP="0091764B">
      <w:pPr>
        <w:pStyle w:val="ListParagraph0"/>
        <w:rPr>
          <w:sz w:val="22"/>
          <w:szCs w:val="22"/>
        </w:rPr>
      </w:pPr>
    </w:p>
    <w:p w14:paraId="63520829" w14:textId="77777777" w:rsidR="00A90B8F" w:rsidRPr="008B13FD" w:rsidRDefault="00A90B8F" w:rsidP="0091764B">
      <w:pPr>
        <w:pStyle w:val="CPindicepage"/>
        <w:rPr>
          <w:szCs w:val="22"/>
        </w:rPr>
      </w:pPr>
      <w:r w:rsidRPr="008B13FD">
        <w:rPr>
          <w:szCs w:val="22"/>
        </w:rPr>
        <w:t>ATIVIDADES DA SECRETARIA EXECUTIVA DE</w:t>
      </w:r>
    </w:p>
    <w:p w14:paraId="5ECF2FA5" w14:textId="78896F8E" w:rsidR="00A90B8F" w:rsidRPr="008B13FD" w:rsidRDefault="00A90B8F" w:rsidP="0091764B">
      <w:pPr>
        <w:pStyle w:val="CPindicepage"/>
        <w:numPr>
          <w:ilvl w:val="0"/>
          <w:numId w:val="0"/>
        </w:numPr>
        <w:ind w:left="1080"/>
        <w:rPr>
          <w:szCs w:val="22"/>
        </w:rPr>
      </w:pPr>
      <w:r w:rsidRPr="008B13FD">
        <w:rPr>
          <w:szCs w:val="22"/>
        </w:rPr>
        <w:t>DESENVOLVIMENTO INTEGRAL (SEDI) (janeiro-dezembro de 202</w:t>
      </w:r>
      <w:r w:rsidR="00072B07">
        <w:rPr>
          <w:szCs w:val="22"/>
        </w:rPr>
        <w:t>1</w:t>
      </w:r>
      <w:r w:rsidRPr="008B13FD">
        <w:rPr>
          <w:szCs w:val="22"/>
        </w:rPr>
        <w:t>)</w:t>
      </w:r>
      <w:r w:rsidR="00DB4F43" w:rsidRPr="008B13FD">
        <w:rPr>
          <w:szCs w:val="22"/>
        </w:rPr>
        <w:t xml:space="preserve"> </w:t>
      </w:r>
      <w:r w:rsidR="00DB4F43" w:rsidRPr="008B13FD">
        <w:rPr>
          <w:szCs w:val="22"/>
        </w:rPr>
        <w:tab/>
      </w:r>
      <w:r w:rsidR="00605A47">
        <w:rPr>
          <w:szCs w:val="22"/>
        </w:rPr>
        <w:t>2</w:t>
      </w:r>
      <w:r w:rsidR="005D4336">
        <w:rPr>
          <w:szCs w:val="22"/>
        </w:rPr>
        <w:t>9</w:t>
      </w:r>
    </w:p>
    <w:p w14:paraId="77AC8DAA" w14:textId="77777777" w:rsidR="00A90B8F" w:rsidRPr="008B13FD" w:rsidRDefault="00A90B8F" w:rsidP="0091764B">
      <w:pPr>
        <w:pStyle w:val="CPindicepage"/>
        <w:numPr>
          <w:ilvl w:val="0"/>
          <w:numId w:val="0"/>
        </w:numPr>
        <w:ind w:left="1080"/>
        <w:rPr>
          <w:szCs w:val="22"/>
        </w:rPr>
      </w:pPr>
    </w:p>
    <w:p w14:paraId="29D34B1A" w14:textId="799F4225" w:rsidR="00A90B8F" w:rsidRPr="008B13FD" w:rsidRDefault="00A90B8F" w:rsidP="0091764B">
      <w:pPr>
        <w:pStyle w:val="CPindicepage"/>
        <w:rPr>
          <w:szCs w:val="22"/>
        </w:rPr>
      </w:pPr>
      <w:r w:rsidRPr="008B13FD">
        <w:rPr>
          <w:szCs w:val="22"/>
        </w:rPr>
        <w:t>ANEXOS</w:t>
      </w:r>
      <w:r w:rsidR="00DB4F43" w:rsidRPr="008B13FD">
        <w:rPr>
          <w:szCs w:val="22"/>
        </w:rPr>
        <w:tab/>
        <w:t>............................................................................................................................</w:t>
      </w:r>
      <w:r w:rsidRPr="008B13FD">
        <w:rPr>
          <w:szCs w:val="22"/>
        </w:rPr>
        <w:t>3</w:t>
      </w:r>
      <w:r w:rsidR="005D4336">
        <w:rPr>
          <w:szCs w:val="22"/>
        </w:rPr>
        <w:t>3</w:t>
      </w:r>
    </w:p>
    <w:p w14:paraId="06B5C15C" w14:textId="77777777" w:rsidR="00A90B8F" w:rsidRPr="008B13FD" w:rsidRDefault="00A90B8F" w:rsidP="0091764B">
      <w:pPr>
        <w:pStyle w:val="CPindicepage"/>
        <w:numPr>
          <w:ilvl w:val="0"/>
          <w:numId w:val="0"/>
        </w:numPr>
        <w:ind w:left="1080"/>
        <w:rPr>
          <w:szCs w:val="22"/>
        </w:rPr>
      </w:pPr>
    </w:p>
    <w:p w14:paraId="1E1E33E2" w14:textId="31262F9E" w:rsidR="00A90B8F" w:rsidRPr="008B13FD" w:rsidRDefault="00A90B8F" w:rsidP="0091764B">
      <w:pPr>
        <w:pStyle w:val="CPindicepage"/>
        <w:numPr>
          <w:ilvl w:val="0"/>
          <w:numId w:val="0"/>
        </w:numPr>
        <w:rPr>
          <w:szCs w:val="22"/>
        </w:rPr>
      </w:pPr>
    </w:p>
    <w:p w14:paraId="278868B4" w14:textId="77777777" w:rsidR="009A7802" w:rsidRPr="008B13FD" w:rsidRDefault="009A7802" w:rsidP="0091764B">
      <w:pPr>
        <w:rPr>
          <w:rFonts w:eastAsia="MS Mincho"/>
          <w:sz w:val="22"/>
          <w:szCs w:val="22"/>
        </w:rPr>
      </w:pPr>
    </w:p>
    <w:p w14:paraId="372585A7" w14:textId="77777777" w:rsidR="009A7802" w:rsidRPr="008B13FD" w:rsidRDefault="009A7802" w:rsidP="0091764B">
      <w:pPr>
        <w:rPr>
          <w:rFonts w:eastAsia="MS Mincho"/>
          <w:sz w:val="22"/>
          <w:szCs w:val="22"/>
        </w:rPr>
      </w:pPr>
    </w:p>
    <w:p w14:paraId="35851D5A" w14:textId="77777777" w:rsidR="009A7802" w:rsidRPr="008B13FD" w:rsidRDefault="009A7802" w:rsidP="0091764B">
      <w:pPr>
        <w:rPr>
          <w:rFonts w:eastAsia="MS Mincho"/>
          <w:sz w:val="22"/>
          <w:szCs w:val="22"/>
        </w:rPr>
      </w:pPr>
    </w:p>
    <w:p w14:paraId="4EC3DCB0" w14:textId="77777777" w:rsidR="009A7802" w:rsidRPr="008B13FD" w:rsidRDefault="009A7802" w:rsidP="0091764B">
      <w:pPr>
        <w:rPr>
          <w:rFonts w:eastAsia="MS Mincho"/>
          <w:sz w:val="22"/>
          <w:szCs w:val="22"/>
        </w:rPr>
      </w:pPr>
    </w:p>
    <w:p w14:paraId="4AF6215B" w14:textId="77777777" w:rsidR="009A7802" w:rsidRPr="008B13FD" w:rsidRDefault="009A7802" w:rsidP="0091764B">
      <w:pPr>
        <w:rPr>
          <w:rFonts w:eastAsia="MS Mincho"/>
          <w:sz w:val="22"/>
          <w:szCs w:val="22"/>
        </w:rPr>
      </w:pPr>
    </w:p>
    <w:p w14:paraId="5F6A7C98" w14:textId="77777777" w:rsidR="009A7802" w:rsidRPr="008B13FD" w:rsidRDefault="009A7802" w:rsidP="0091764B">
      <w:pPr>
        <w:rPr>
          <w:rFonts w:eastAsia="MS Mincho"/>
          <w:sz w:val="22"/>
          <w:szCs w:val="22"/>
        </w:rPr>
      </w:pPr>
    </w:p>
    <w:p w14:paraId="133AB993" w14:textId="77777777" w:rsidR="009A7802" w:rsidRPr="008B13FD" w:rsidRDefault="009A7802" w:rsidP="0091764B">
      <w:pPr>
        <w:rPr>
          <w:rFonts w:eastAsia="MS Mincho"/>
          <w:sz w:val="22"/>
          <w:szCs w:val="22"/>
        </w:rPr>
      </w:pPr>
    </w:p>
    <w:p w14:paraId="4EEDF486" w14:textId="77777777" w:rsidR="009A7802" w:rsidRPr="008B13FD" w:rsidRDefault="009A7802" w:rsidP="0091764B">
      <w:pPr>
        <w:rPr>
          <w:rFonts w:eastAsia="MS Mincho"/>
          <w:sz w:val="22"/>
          <w:szCs w:val="22"/>
        </w:rPr>
      </w:pPr>
    </w:p>
    <w:p w14:paraId="19CA9465" w14:textId="77777777" w:rsidR="009A7802" w:rsidRPr="008B13FD" w:rsidRDefault="009A7802" w:rsidP="0091764B">
      <w:pPr>
        <w:rPr>
          <w:rFonts w:eastAsia="MS Mincho"/>
          <w:sz w:val="22"/>
          <w:szCs w:val="22"/>
        </w:rPr>
      </w:pPr>
    </w:p>
    <w:p w14:paraId="0BABA6C2" w14:textId="283D3EAC" w:rsidR="009A7802" w:rsidRPr="008B13FD" w:rsidRDefault="009A7802" w:rsidP="0091764B">
      <w:pPr>
        <w:rPr>
          <w:rFonts w:eastAsia="MS Mincho"/>
          <w:sz w:val="22"/>
          <w:szCs w:val="22"/>
        </w:rPr>
      </w:pPr>
    </w:p>
    <w:p w14:paraId="509A2520" w14:textId="448F11E5" w:rsidR="0041471F" w:rsidRPr="008B13FD" w:rsidRDefault="0041471F" w:rsidP="0091764B">
      <w:pPr>
        <w:rPr>
          <w:rFonts w:eastAsia="MS Mincho"/>
          <w:sz w:val="22"/>
          <w:szCs w:val="22"/>
        </w:rPr>
      </w:pPr>
    </w:p>
    <w:p w14:paraId="3FAE4CCB" w14:textId="1CC4CFFB" w:rsidR="0041471F" w:rsidRPr="008B13FD" w:rsidRDefault="0041471F" w:rsidP="0091764B">
      <w:pPr>
        <w:rPr>
          <w:rFonts w:eastAsia="MS Mincho"/>
          <w:sz w:val="22"/>
          <w:szCs w:val="22"/>
        </w:rPr>
      </w:pPr>
    </w:p>
    <w:p w14:paraId="456B878E" w14:textId="493C3557" w:rsidR="0041471F" w:rsidRPr="008B13FD" w:rsidRDefault="0041471F" w:rsidP="0091764B">
      <w:pPr>
        <w:rPr>
          <w:rFonts w:eastAsia="MS Mincho"/>
          <w:sz w:val="22"/>
          <w:szCs w:val="22"/>
        </w:rPr>
      </w:pPr>
    </w:p>
    <w:p w14:paraId="25D733E2" w14:textId="4BEE2072" w:rsidR="0041471F" w:rsidRPr="008B13FD" w:rsidRDefault="0041471F" w:rsidP="0091764B">
      <w:pPr>
        <w:rPr>
          <w:rFonts w:eastAsia="MS Mincho"/>
          <w:sz w:val="22"/>
          <w:szCs w:val="22"/>
        </w:rPr>
      </w:pPr>
    </w:p>
    <w:p w14:paraId="61503BC8" w14:textId="15F15797" w:rsidR="0041471F" w:rsidRDefault="0041471F" w:rsidP="0091764B">
      <w:pPr>
        <w:rPr>
          <w:rFonts w:eastAsia="MS Mincho"/>
          <w:sz w:val="22"/>
          <w:szCs w:val="22"/>
        </w:rPr>
      </w:pPr>
    </w:p>
    <w:p w14:paraId="66BA06B5" w14:textId="09A03934" w:rsidR="00605A47" w:rsidRDefault="00605A47" w:rsidP="0091764B">
      <w:pPr>
        <w:rPr>
          <w:rFonts w:eastAsia="MS Mincho"/>
          <w:sz w:val="22"/>
          <w:szCs w:val="22"/>
        </w:rPr>
      </w:pPr>
    </w:p>
    <w:p w14:paraId="62BF457F" w14:textId="5EDA0F86" w:rsidR="00605A47" w:rsidRDefault="00605A47" w:rsidP="0091764B">
      <w:pPr>
        <w:rPr>
          <w:rFonts w:eastAsia="MS Mincho"/>
          <w:sz w:val="22"/>
          <w:szCs w:val="22"/>
        </w:rPr>
      </w:pPr>
    </w:p>
    <w:p w14:paraId="6E926137" w14:textId="00A87D82" w:rsidR="00605A47" w:rsidRDefault="00605A47" w:rsidP="0091764B">
      <w:pPr>
        <w:rPr>
          <w:rFonts w:eastAsia="MS Mincho"/>
          <w:sz w:val="22"/>
          <w:szCs w:val="22"/>
        </w:rPr>
      </w:pPr>
    </w:p>
    <w:p w14:paraId="6BACD544" w14:textId="46D4D307" w:rsidR="009A7802" w:rsidRPr="008B13FD" w:rsidRDefault="00962920" w:rsidP="0091764B">
      <w:pPr>
        <w:tabs>
          <w:tab w:val="center" w:pos="4320"/>
          <w:tab w:val="right" w:pos="8640"/>
        </w:tabs>
        <w:jc w:val="center"/>
        <w:rPr>
          <w:rFonts w:eastAsia="MS Mincho"/>
          <w:sz w:val="22"/>
          <w:szCs w:val="22"/>
        </w:rPr>
      </w:pPr>
      <w:r w:rsidRPr="008B13FD">
        <w:rPr>
          <w:rFonts w:eastAsia="MS Mincho"/>
          <w:sz w:val="22"/>
          <w:szCs w:val="22"/>
        </w:rPr>
        <w:fldChar w:fldCharType="begin"/>
      </w:r>
      <w:r w:rsidRPr="008B13FD">
        <w:rPr>
          <w:rFonts w:eastAsia="MS Mincho"/>
          <w:sz w:val="22"/>
          <w:szCs w:val="22"/>
        </w:rPr>
        <w:instrText xml:space="preserve"> PAGE   \* MERGEFORMAT </w:instrText>
      </w:r>
      <w:r w:rsidRPr="008B13FD">
        <w:rPr>
          <w:rFonts w:eastAsia="MS Mincho"/>
          <w:sz w:val="22"/>
          <w:szCs w:val="22"/>
        </w:rPr>
        <w:fldChar w:fldCharType="separate"/>
      </w:r>
      <w:r w:rsidR="00540D02">
        <w:rPr>
          <w:rFonts w:eastAsia="MS Mincho"/>
          <w:noProof/>
          <w:sz w:val="22"/>
          <w:szCs w:val="22"/>
        </w:rPr>
        <w:t>iii</w:t>
      </w:r>
      <w:r w:rsidRPr="008B13FD">
        <w:rPr>
          <w:rFonts w:eastAsia="MS Mincho"/>
          <w:sz w:val="22"/>
          <w:szCs w:val="22"/>
        </w:rPr>
        <w:fldChar w:fldCharType="end"/>
      </w:r>
    </w:p>
    <w:p w14:paraId="607E7881" w14:textId="77777777" w:rsidR="009A7802" w:rsidRPr="008B13FD" w:rsidRDefault="009A7802" w:rsidP="0091764B">
      <w:pPr>
        <w:tabs>
          <w:tab w:val="left" w:pos="6025"/>
        </w:tabs>
        <w:rPr>
          <w:rFonts w:eastAsia="MS Mincho"/>
          <w:sz w:val="22"/>
          <w:szCs w:val="22"/>
        </w:rPr>
        <w:sectPr w:rsidR="009A7802" w:rsidRPr="008B13FD" w:rsidSect="009A7802">
          <w:headerReference w:type="first" r:id="rId12"/>
          <w:footerReference w:type="first" r:id="rId13"/>
          <w:type w:val="oddPage"/>
          <w:pgSz w:w="12240" w:h="15840" w:code="1"/>
          <w:pgMar w:top="1440" w:right="1570" w:bottom="1296" w:left="1699" w:header="720" w:footer="720" w:gutter="0"/>
          <w:pgNumType w:fmt="lowerRoman" w:start="3"/>
          <w:cols w:space="720"/>
          <w:titlePg/>
          <w:docGrid w:linePitch="360"/>
        </w:sectPr>
      </w:pPr>
      <w:r w:rsidRPr="008B13FD">
        <w:rPr>
          <w:sz w:val="22"/>
          <w:szCs w:val="22"/>
        </w:rPr>
        <w:tab/>
      </w:r>
    </w:p>
    <w:p w14:paraId="1F562DDC" w14:textId="53B56930" w:rsidR="00200499" w:rsidRPr="008B13FD" w:rsidRDefault="00200499" w:rsidP="0091764B">
      <w:pPr>
        <w:jc w:val="center"/>
        <w:rPr>
          <w:rFonts w:eastAsia="MS Mincho"/>
          <w:sz w:val="22"/>
          <w:szCs w:val="22"/>
        </w:rPr>
      </w:pPr>
      <w:r w:rsidRPr="008B13FD">
        <w:rPr>
          <w:sz w:val="22"/>
          <w:szCs w:val="22"/>
        </w:rPr>
        <w:lastRenderedPageBreak/>
        <w:t xml:space="preserve">RELATÓRIO ANUAL DO </w:t>
      </w:r>
    </w:p>
    <w:p w14:paraId="482A05AC" w14:textId="77777777" w:rsidR="00200499" w:rsidRPr="008B13FD" w:rsidRDefault="00200499" w:rsidP="0091764B">
      <w:pPr>
        <w:jc w:val="center"/>
        <w:rPr>
          <w:rFonts w:eastAsia="MS Mincho"/>
          <w:sz w:val="22"/>
          <w:szCs w:val="22"/>
        </w:rPr>
      </w:pPr>
      <w:r w:rsidRPr="008B13FD">
        <w:rPr>
          <w:sz w:val="22"/>
          <w:szCs w:val="22"/>
        </w:rPr>
        <w:t>CONSELHO INTERAMERICANO DE DESENVOLVIMENTO INTEGRAL (CIDI)</w:t>
      </w:r>
    </w:p>
    <w:p w14:paraId="0F286C88" w14:textId="77777777" w:rsidR="00200499" w:rsidRPr="008B13FD" w:rsidRDefault="00200499" w:rsidP="0091764B">
      <w:pPr>
        <w:jc w:val="both"/>
        <w:rPr>
          <w:rFonts w:eastAsia="MS Mincho"/>
          <w:sz w:val="22"/>
          <w:szCs w:val="22"/>
        </w:rPr>
      </w:pPr>
    </w:p>
    <w:p w14:paraId="1CD8571A" w14:textId="77777777" w:rsidR="00200499" w:rsidRPr="008B13FD" w:rsidRDefault="00200499" w:rsidP="0091764B">
      <w:pPr>
        <w:jc w:val="both"/>
        <w:rPr>
          <w:rFonts w:eastAsia="MS Mincho"/>
          <w:sz w:val="22"/>
          <w:szCs w:val="22"/>
        </w:rPr>
      </w:pPr>
    </w:p>
    <w:p w14:paraId="3292550A" w14:textId="58A2F20A" w:rsidR="00200499" w:rsidRPr="008B13FD" w:rsidRDefault="00200499" w:rsidP="0091764B">
      <w:pPr>
        <w:ind w:firstLine="720"/>
        <w:jc w:val="both"/>
        <w:rPr>
          <w:rFonts w:eastAsia="MS Mincho"/>
          <w:sz w:val="22"/>
          <w:szCs w:val="22"/>
        </w:rPr>
      </w:pPr>
      <w:r w:rsidRPr="008B13FD">
        <w:rPr>
          <w:sz w:val="22"/>
          <w:szCs w:val="22"/>
        </w:rPr>
        <w:t xml:space="preserve">Este relatório contém um resumo das atividades realizadas pelo Conselho Interamericano de Desenvolvimento Integral (CIDI) e seus órgãos subsidiários no período compreendido entre o Quinquagésimo Primeiro </w:t>
      </w:r>
      <w:r w:rsidR="00CD5F0D">
        <w:rPr>
          <w:sz w:val="22"/>
          <w:szCs w:val="22"/>
        </w:rPr>
        <w:t xml:space="preserve">eo </w:t>
      </w:r>
      <w:r w:rsidR="00CD5F0D" w:rsidRPr="008B13FD">
        <w:rPr>
          <w:sz w:val="22"/>
          <w:szCs w:val="22"/>
        </w:rPr>
        <w:t xml:space="preserve">Quinquagésimo </w:t>
      </w:r>
      <w:r w:rsidR="00CD5F0D">
        <w:rPr>
          <w:sz w:val="22"/>
          <w:szCs w:val="22"/>
        </w:rPr>
        <w:t xml:space="preserve">Segundo </w:t>
      </w:r>
      <w:r w:rsidRPr="008B13FD">
        <w:rPr>
          <w:sz w:val="22"/>
          <w:szCs w:val="22"/>
        </w:rPr>
        <w:t>Períodos Ordinários de Sessões da Assembleia Geral da Organização dos Estados Americanos (OEA), realizados em 11 e 12 de novembro de 2021</w:t>
      </w:r>
      <w:r w:rsidR="00CD5F0D">
        <w:rPr>
          <w:sz w:val="22"/>
          <w:szCs w:val="22"/>
        </w:rPr>
        <w:t xml:space="preserve"> e em 5-7 de outubro de 2022</w:t>
      </w:r>
      <w:r w:rsidRPr="008B13FD">
        <w:rPr>
          <w:sz w:val="22"/>
          <w:szCs w:val="22"/>
        </w:rPr>
        <w:t>, respectivamente. Também inclui um resumo das atividades realizadas pela Secretaria Executiva de Desenvolvimento Integral nos meses de janeiro a dezembro de 202</w:t>
      </w:r>
      <w:r w:rsidR="00CD5F0D">
        <w:rPr>
          <w:sz w:val="22"/>
          <w:szCs w:val="22"/>
        </w:rPr>
        <w:t>1</w:t>
      </w:r>
      <w:r w:rsidRPr="008B13FD">
        <w:rPr>
          <w:sz w:val="22"/>
          <w:szCs w:val="22"/>
        </w:rPr>
        <w:t xml:space="preserve">. </w:t>
      </w:r>
    </w:p>
    <w:p w14:paraId="32D53D3F" w14:textId="77777777" w:rsidR="00200499" w:rsidRPr="008B13FD" w:rsidRDefault="00200499" w:rsidP="0091764B">
      <w:pPr>
        <w:ind w:firstLine="720"/>
        <w:jc w:val="both"/>
        <w:rPr>
          <w:rFonts w:eastAsia="MS Mincho"/>
          <w:sz w:val="22"/>
          <w:szCs w:val="22"/>
        </w:rPr>
      </w:pPr>
    </w:p>
    <w:p w14:paraId="399B60D8" w14:textId="77777777" w:rsidR="00200499" w:rsidRPr="008B13FD" w:rsidRDefault="00200499" w:rsidP="0091764B">
      <w:pPr>
        <w:numPr>
          <w:ilvl w:val="0"/>
          <w:numId w:val="1"/>
        </w:numPr>
        <w:tabs>
          <w:tab w:val="num" w:pos="0"/>
        </w:tabs>
        <w:jc w:val="center"/>
        <w:outlineLvl w:val="0"/>
        <w:rPr>
          <w:rFonts w:eastAsia="MS Mincho"/>
          <w:sz w:val="22"/>
          <w:szCs w:val="22"/>
        </w:rPr>
      </w:pPr>
      <w:bookmarkStart w:id="0" w:name="_Toc323638039"/>
      <w:bookmarkStart w:id="1" w:name="_Toc356042043"/>
      <w:bookmarkStart w:id="2" w:name="_Toc386462089"/>
      <w:r w:rsidRPr="008B13FD">
        <w:rPr>
          <w:sz w:val="22"/>
          <w:szCs w:val="22"/>
        </w:rPr>
        <w:t>CONSTITUIÇÃO E RESPONSABILIDADES DO CIDI</w:t>
      </w:r>
      <w:bookmarkEnd w:id="0"/>
      <w:bookmarkEnd w:id="1"/>
      <w:bookmarkEnd w:id="2"/>
    </w:p>
    <w:p w14:paraId="18DF18D6" w14:textId="77777777" w:rsidR="00200499" w:rsidRPr="008B13FD" w:rsidRDefault="00200499" w:rsidP="0091764B">
      <w:pPr>
        <w:ind w:firstLine="720"/>
        <w:outlineLvl w:val="0"/>
        <w:rPr>
          <w:rFonts w:eastAsia="MS Mincho"/>
          <w:sz w:val="22"/>
          <w:szCs w:val="22"/>
        </w:rPr>
      </w:pPr>
    </w:p>
    <w:p w14:paraId="41C87F77" w14:textId="77777777" w:rsidR="00200499" w:rsidRPr="008B13FD" w:rsidRDefault="00200499" w:rsidP="0091764B">
      <w:pPr>
        <w:ind w:firstLine="720"/>
        <w:jc w:val="both"/>
        <w:rPr>
          <w:sz w:val="22"/>
          <w:szCs w:val="22"/>
        </w:rPr>
      </w:pPr>
      <w:r w:rsidRPr="008B13FD">
        <w:rPr>
          <w:sz w:val="22"/>
          <w:szCs w:val="22"/>
        </w:rPr>
        <w:t xml:space="preserve">Com a entrada em vigor das reformas da Carta da Organização dos Estados Americanos mediante o Protocolo de Manágua em 1996, foi criado o Conselho Interamericano de Desenvolvimento Integral como principal órgão político responsável pela formulação, promoção e desenvolvimento de diretrizes para a cooperação técnica em nível ministerial no Hemisfério. O Conselho depende diretamente da Assembleia Geral e tem poder de decisão em matéria de cooperação solidária para o desenvolvimento integral.  </w:t>
      </w:r>
    </w:p>
    <w:p w14:paraId="43CEDB23" w14:textId="77777777" w:rsidR="00200499" w:rsidRPr="008B13FD" w:rsidRDefault="00200499" w:rsidP="0091764B">
      <w:pPr>
        <w:ind w:firstLine="720"/>
        <w:jc w:val="both"/>
        <w:rPr>
          <w:rFonts w:eastAsia="MS Mincho"/>
          <w:sz w:val="22"/>
          <w:szCs w:val="22"/>
        </w:rPr>
      </w:pPr>
    </w:p>
    <w:p w14:paraId="71B99E8F" w14:textId="3978F5C9" w:rsidR="00200499" w:rsidRPr="008B13FD" w:rsidRDefault="00200499" w:rsidP="0091764B">
      <w:pPr>
        <w:ind w:firstLine="720"/>
        <w:jc w:val="both"/>
        <w:rPr>
          <w:rFonts w:eastAsia="MS Mincho"/>
          <w:sz w:val="22"/>
          <w:szCs w:val="22"/>
        </w:rPr>
      </w:pPr>
      <w:r w:rsidRPr="008B13FD">
        <w:rPr>
          <w:sz w:val="22"/>
          <w:szCs w:val="22"/>
        </w:rPr>
        <w:t xml:space="preserve">Em conformidade com o disposto no artigo 3 do Estatuto do CIDI (CIDI/doc. 38/13: </w:t>
      </w:r>
      <w:hyperlink r:id="rId14" w:history="1">
        <w:r w:rsidRPr="008B13FD">
          <w:rPr>
            <w:color w:val="0000FF"/>
            <w:sz w:val="22"/>
            <w:szCs w:val="22"/>
            <w:u w:val="single"/>
          </w:rPr>
          <w:t>English</w:t>
        </w:r>
      </w:hyperlink>
      <w:r w:rsidRPr="008B13FD">
        <w:rPr>
          <w:sz w:val="22"/>
          <w:szCs w:val="22"/>
        </w:rPr>
        <w:t xml:space="preserve"> | </w:t>
      </w:r>
      <w:hyperlink r:id="rId15" w:history="1">
        <w:r w:rsidRPr="008B13FD">
          <w:rPr>
            <w:color w:val="0000FF"/>
            <w:sz w:val="22"/>
            <w:szCs w:val="22"/>
            <w:u w:val="single"/>
          </w:rPr>
          <w:t>Español</w:t>
        </w:r>
      </w:hyperlink>
      <w:r w:rsidRPr="008B13FD">
        <w:rPr>
          <w:sz w:val="22"/>
          <w:szCs w:val="22"/>
        </w:rPr>
        <w:t xml:space="preserve"> | </w:t>
      </w:r>
      <w:hyperlink r:id="rId16" w:history="1">
        <w:r w:rsidRPr="008B13FD">
          <w:rPr>
            <w:color w:val="0000FF"/>
            <w:sz w:val="22"/>
            <w:szCs w:val="22"/>
            <w:u w:val="single"/>
          </w:rPr>
          <w:t>Français</w:t>
        </w:r>
      </w:hyperlink>
      <w:r w:rsidRPr="008B13FD">
        <w:rPr>
          <w:sz w:val="22"/>
          <w:szCs w:val="22"/>
        </w:rPr>
        <w:t xml:space="preserve"> |</w:t>
      </w:r>
      <w:hyperlink r:id="rId17" w:history="1">
        <w:r w:rsidRPr="008B13FD">
          <w:rPr>
            <w:color w:val="0000FF"/>
            <w:sz w:val="22"/>
            <w:szCs w:val="22"/>
            <w:u w:val="single"/>
          </w:rPr>
          <w:t>Português</w:t>
        </w:r>
      </w:hyperlink>
      <w:r w:rsidRPr="008B13FD">
        <w:rPr>
          <w:sz w:val="22"/>
          <w:szCs w:val="22"/>
        </w:rPr>
        <w:t>), as funções e atribuições do CIDI são as seguintes:</w:t>
      </w:r>
    </w:p>
    <w:p w14:paraId="7904D3C6" w14:textId="77777777" w:rsidR="00200499" w:rsidRPr="008B13FD" w:rsidRDefault="00200499" w:rsidP="0091764B">
      <w:pPr>
        <w:jc w:val="both"/>
        <w:rPr>
          <w:rFonts w:eastAsia="MS Mincho"/>
          <w:sz w:val="22"/>
          <w:szCs w:val="22"/>
        </w:rPr>
      </w:pPr>
    </w:p>
    <w:p w14:paraId="493D4EA3" w14:textId="77777777" w:rsidR="00200499" w:rsidRPr="008B13FD" w:rsidRDefault="00200499" w:rsidP="0091764B">
      <w:pPr>
        <w:tabs>
          <w:tab w:val="left" w:pos="1440"/>
        </w:tabs>
        <w:ind w:firstLine="720"/>
        <w:jc w:val="both"/>
        <w:rPr>
          <w:rFonts w:eastAsia="MS Mincho"/>
          <w:b/>
          <w:sz w:val="22"/>
          <w:szCs w:val="22"/>
        </w:rPr>
      </w:pPr>
      <w:r w:rsidRPr="008B13FD">
        <w:rPr>
          <w:sz w:val="22"/>
          <w:szCs w:val="22"/>
        </w:rPr>
        <w:t>a)</w:t>
      </w:r>
      <w:r w:rsidRPr="008B13FD">
        <w:rPr>
          <w:sz w:val="22"/>
          <w:szCs w:val="22"/>
        </w:rPr>
        <w:tab/>
        <w:t xml:space="preserve">Formular o Plano Estratégico e recomendá-lo à Assembleia Geral. </w:t>
      </w:r>
    </w:p>
    <w:p w14:paraId="4FFE98DB" w14:textId="0E19CC9D" w:rsidR="00200499" w:rsidRPr="008B13FD" w:rsidRDefault="00200499" w:rsidP="0091764B">
      <w:pPr>
        <w:ind w:left="1440" w:hanging="720"/>
        <w:jc w:val="both"/>
        <w:rPr>
          <w:rFonts w:eastAsia="MS Mincho"/>
          <w:sz w:val="22"/>
          <w:szCs w:val="22"/>
        </w:rPr>
      </w:pPr>
      <w:r w:rsidRPr="008B13FD">
        <w:rPr>
          <w:sz w:val="22"/>
          <w:szCs w:val="22"/>
        </w:rPr>
        <w:t xml:space="preserve">b) </w:t>
      </w:r>
      <w:r w:rsidR="002712B7" w:rsidRPr="008B13FD">
        <w:rPr>
          <w:sz w:val="22"/>
          <w:szCs w:val="22"/>
        </w:rPr>
        <w:tab/>
      </w:r>
      <w:r w:rsidRPr="008B13FD">
        <w:rPr>
          <w:sz w:val="22"/>
          <w:szCs w:val="22"/>
        </w:rPr>
        <w:t xml:space="preserve">Formular propostas para o fortalecimento do diálogo interamericano sobre desenvolvimento integral. </w:t>
      </w:r>
    </w:p>
    <w:p w14:paraId="753AFAFF" w14:textId="0ECB656D" w:rsidR="00200499" w:rsidRPr="008B13FD" w:rsidRDefault="00200499" w:rsidP="0091764B">
      <w:pPr>
        <w:ind w:left="720"/>
        <w:jc w:val="both"/>
        <w:rPr>
          <w:rFonts w:eastAsia="MS Mincho"/>
          <w:sz w:val="22"/>
          <w:szCs w:val="22"/>
        </w:rPr>
      </w:pPr>
      <w:r w:rsidRPr="008B13FD">
        <w:rPr>
          <w:sz w:val="22"/>
          <w:szCs w:val="22"/>
        </w:rPr>
        <w:t xml:space="preserve">c) </w:t>
      </w:r>
      <w:r w:rsidR="002712B7" w:rsidRPr="008B13FD">
        <w:rPr>
          <w:sz w:val="22"/>
          <w:szCs w:val="22"/>
        </w:rPr>
        <w:tab/>
      </w:r>
      <w:r w:rsidRPr="008B13FD">
        <w:rPr>
          <w:sz w:val="22"/>
          <w:szCs w:val="22"/>
        </w:rPr>
        <w:t xml:space="preserve">Promover, coordenar e supervisionar a execução do Plano Estratégico. </w:t>
      </w:r>
    </w:p>
    <w:p w14:paraId="72BC08FC" w14:textId="2BFEB787" w:rsidR="00200499" w:rsidRPr="008B13FD" w:rsidRDefault="00200499" w:rsidP="0091764B">
      <w:pPr>
        <w:ind w:left="1440" w:hanging="720"/>
        <w:jc w:val="both"/>
        <w:rPr>
          <w:rFonts w:eastAsia="MS Mincho"/>
          <w:sz w:val="22"/>
          <w:szCs w:val="22"/>
        </w:rPr>
      </w:pPr>
      <w:r w:rsidRPr="008B13FD">
        <w:rPr>
          <w:sz w:val="22"/>
          <w:szCs w:val="22"/>
        </w:rPr>
        <w:t xml:space="preserve">d) </w:t>
      </w:r>
      <w:r w:rsidR="002712B7" w:rsidRPr="008B13FD">
        <w:rPr>
          <w:sz w:val="22"/>
          <w:szCs w:val="22"/>
        </w:rPr>
        <w:tab/>
      </w:r>
      <w:r w:rsidRPr="008B13FD">
        <w:rPr>
          <w:sz w:val="22"/>
          <w:szCs w:val="22"/>
        </w:rPr>
        <w:t xml:space="preserve">Convocar reuniões ordinárias do Conselho, em nível ministerial ou equivalente, reuniões ordinárias mensais, reuniões extraordinárias e reuniões setoriais ou especializadas. </w:t>
      </w:r>
    </w:p>
    <w:p w14:paraId="32B1B198" w14:textId="072596B8" w:rsidR="00200499" w:rsidRPr="008B13FD" w:rsidRDefault="00200499" w:rsidP="0091764B">
      <w:pPr>
        <w:ind w:left="1440" w:hanging="720"/>
        <w:jc w:val="both"/>
        <w:rPr>
          <w:rFonts w:eastAsia="MS Mincho"/>
          <w:sz w:val="22"/>
          <w:szCs w:val="22"/>
        </w:rPr>
      </w:pPr>
      <w:r w:rsidRPr="008B13FD">
        <w:rPr>
          <w:sz w:val="22"/>
          <w:szCs w:val="22"/>
        </w:rPr>
        <w:t xml:space="preserve">e) </w:t>
      </w:r>
      <w:r w:rsidR="002712B7" w:rsidRPr="008B13FD">
        <w:rPr>
          <w:sz w:val="22"/>
          <w:szCs w:val="22"/>
        </w:rPr>
        <w:tab/>
      </w:r>
      <w:r w:rsidRPr="008B13FD">
        <w:rPr>
          <w:sz w:val="22"/>
          <w:szCs w:val="22"/>
        </w:rPr>
        <w:t>Propor à Assembleia Geral a realização de conferências especializadas nas áreas de sua competência a fim de tratar de assuntos técnicos especiais ou de desenvolver determinados aspectos da cooperação interamericana; convocá-las, em casos urgentes, de acordo com o disposto na resolução AG/RES. 85 (II-O/72)</w:t>
      </w:r>
      <w:r w:rsidR="00983435" w:rsidRPr="008B13FD">
        <w:rPr>
          <w:sz w:val="22"/>
          <w:szCs w:val="22"/>
        </w:rPr>
        <w:t>,</w:t>
      </w:r>
      <w:r w:rsidRPr="008B13FD">
        <w:rPr>
          <w:sz w:val="22"/>
          <w:szCs w:val="22"/>
        </w:rPr>
        <w:t xml:space="preserve"> e coordenar, quando for o caso, a realização de tais conferências especializadas no âmbito das reuniões especializadas ou setoriais do CIDI. </w:t>
      </w:r>
    </w:p>
    <w:p w14:paraId="65F6EC68" w14:textId="4813D3C1" w:rsidR="00200499" w:rsidRPr="008B13FD" w:rsidRDefault="00200499" w:rsidP="0091764B">
      <w:pPr>
        <w:ind w:left="1440" w:hanging="720"/>
        <w:jc w:val="both"/>
        <w:rPr>
          <w:rFonts w:eastAsia="MS Mincho"/>
          <w:sz w:val="22"/>
          <w:szCs w:val="22"/>
        </w:rPr>
      </w:pPr>
      <w:r w:rsidRPr="008B13FD">
        <w:rPr>
          <w:sz w:val="22"/>
          <w:szCs w:val="22"/>
        </w:rPr>
        <w:t xml:space="preserve">f) </w:t>
      </w:r>
      <w:r w:rsidR="00983435" w:rsidRPr="008B13FD">
        <w:rPr>
          <w:sz w:val="22"/>
          <w:szCs w:val="22"/>
        </w:rPr>
        <w:tab/>
      </w:r>
      <w:r w:rsidRPr="008B13FD">
        <w:rPr>
          <w:sz w:val="22"/>
          <w:szCs w:val="22"/>
        </w:rPr>
        <w:t xml:space="preserve">Promover relações de cooperação com os órgãos correspondentes das Nações Unidas e com outras entidades nacionais e internacionais, especialmente no que se refere à coordenação dos programas interamericanos de cooperação técnica; </w:t>
      </w:r>
    </w:p>
    <w:p w14:paraId="4CD849F7" w14:textId="3BAF74D2" w:rsidR="00200499" w:rsidRPr="008B13FD" w:rsidRDefault="00200499" w:rsidP="0091764B">
      <w:pPr>
        <w:ind w:left="1440" w:hanging="720"/>
        <w:jc w:val="both"/>
        <w:rPr>
          <w:rFonts w:eastAsia="MS Mincho"/>
          <w:sz w:val="22"/>
          <w:szCs w:val="22"/>
        </w:rPr>
      </w:pPr>
      <w:r w:rsidRPr="008B13FD">
        <w:rPr>
          <w:sz w:val="22"/>
          <w:szCs w:val="22"/>
        </w:rPr>
        <w:t xml:space="preserve">g) </w:t>
      </w:r>
      <w:r w:rsidR="00983435" w:rsidRPr="008B13FD">
        <w:rPr>
          <w:sz w:val="22"/>
          <w:szCs w:val="22"/>
        </w:rPr>
        <w:tab/>
      </w:r>
      <w:r w:rsidRPr="008B13FD">
        <w:rPr>
          <w:sz w:val="22"/>
          <w:szCs w:val="22"/>
        </w:rPr>
        <w:t xml:space="preserve">Adotar as políticas e diretrizes gerais que a Junta Diretora da Agência Interamericana de Cooperação e Desenvolvimento (AICD) e a Secretaria Executiva de Desenvolvimento Integral deverão seguir no desenvolvimento das atividades da AICD em matéria de cooperação; </w:t>
      </w:r>
    </w:p>
    <w:p w14:paraId="209A700F" w14:textId="552170BB" w:rsidR="00200499" w:rsidRPr="008B13FD" w:rsidRDefault="00200499" w:rsidP="0091764B">
      <w:pPr>
        <w:ind w:left="1440" w:hanging="720"/>
        <w:jc w:val="both"/>
        <w:rPr>
          <w:rFonts w:eastAsia="MS Mincho"/>
          <w:sz w:val="22"/>
          <w:szCs w:val="22"/>
        </w:rPr>
      </w:pPr>
      <w:r w:rsidRPr="008B13FD">
        <w:rPr>
          <w:sz w:val="22"/>
          <w:szCs w:val="22"/>
        </w:rPr>
        <w:t xml:space="preserve">h) </w:t>
      </w:r>
      <w:r w:rsidR="00983435" w:rsidRPr="008B13FD">
        <w:rPr>
          <w:sz w:val="22"/>
          <w:szCs w:val="22"/>
        </w:rPr>
        <w:tab/>
      </w:r>
      <w:r w:rsidRPr="008B13FD">
        <w:rPr>
          <w:sz w:val="22"/>
          <w:szCs w:val="22"/>
        </w:rPr>
        <w:t xml:space="preserve">Convocar reuniões e seminários de alto nível para a análise de problemas em matéria de desenvolvimento e identificação de iniciativas que possam ser realizados no âmbito do CIDI, inclusive os que resultem da aplicação do artigo 37 da Carta da Organização dos Estados Americanos; </w:t>
      </w:r>
    </w:p>
    <w:p w14:paraId="5FC9B56E" w14:textId="7EEEAAF8" w:rsidR="00200499" w:rsidRPr="008B13FD" w:rsidRDefault="00200499" w:rsidP="0091764B">
      <w:pPr>
        <w:ind w:left="1440" w:hanging="720"/>
        <w:jc w:val="both"/>
        <w:rPr>
          <w:rFonts w:eastAsia="MS Mincho"/>
          <w:sz w:val="22"/>
          <w:szCs w:val="22"/>
        </w:rPr>
      </w:pPr>
      <w:r w:rsidRPr="008B13FD">
        <w:rPr>
          <w:sz w:val="22"/>
          <w:szCs w:val="22"/>
        </w:rPr>
        <w:t xml:space="preserve">i) </w:t>
      </w:r>
      <w:r w:rsidR="00983435" w:rsidRPr="008B13FD">
        <w:rPr>
          <w:sz w:val="22"/>
          <w:szCs w:val="22"/>
        </w:rPr>
        <w:tab/>
      </w:r>
      <w:r w:rsidRPr="008B13FD">
        <w:rPr>
          <w:sz w:val="22"/>
          <w:szCs w:val="22"/>
        </w:rPr>
        <w:t>Avaliar periodicamente a execução das atividades de cooperação, a fim de adotar as decisões que considere pertinentes para aperfeiçoá-las e para usar de modo mais eficiente os seus recursos, e informar a Assembleia Geral a esse respeito;</w:t>
      </w:r>
    </w:p>
    <w:p w14:paraId="58422FD3" w14:textId="2521E1A9" w:rsidR="00200499" w:rsidRPr="008B13FD" w:rsidRDefault="00200499" w:rsidP="0091764B">
      <w:pPr>
        <w:ind w:left="1440" w:hanging="720"/>
        <w:jc w:val="both"/>
        <w:rPr>
          <w:rFonts w:eastAsia="MS Mincho"/>
          <w:b/>
          <w:sz w:val="22"/>
          <w:szCs w:val="22"/>
        </w:rPr>
      </w:pPr>
      <w:r w:rsidRPr="008B13FD">
        <w:rPr>
          <w:sz w:val="22"/>
          <w:szCs w:val="22"/>
        </w:rPr>
        <w:t xml:space="preserve">j) </w:t>
      </w:r>
      <w:r w:rsidR="00983435" w:rsidRPr="008B13FD">
        <w:rPr>
          <w:sz w:val="22"/>
          <w:szCs w:val="22"/>
        </w:rPr>
        <w:tab/>
      </w:r>
      <w:r w:rsidRPr="008B13FD">
        <w:rPr>
          <w:sz w:val="22"/>
          <w:szCs w:val="22"/>
        </w:rPr>
        <w:t xml:space="preserve">Coordenar e articular as atividades dos órgãos subsidiários do CIDI; </w:t>
      </w:r>
    </w:p>
    <w:p w14:paraId="7E319CF2" w14:textId="1FDAC3B9" w:rsidR="00200499" w:rsidRPr="008B13FD" w:rsidRDefault="00200499" w:rsidP="0091764B">
      <w:pPr>
        <w:ind w:left="1440" w:right="-396" w:hanging="720"/>
        <w:jc w:val="both"/>
        <w:rPr>
          <w:rFonts w:eastAsia="MS Mincho"/>
          <w:b/>
          <w:sz w:val="22"/>
          <w:szCs w:val="22"/>
        </w:rPr>
      </w:pPr>
      <w:r w:rsidRPr="008B13FD">
        <w:rPr>
          <w:sz w:val="22"/>
          <w:szCs w:val="22"/>
        </w:rPr>
        <w:lastRenderedPageBreak/>
        <w:t xml:space="preserve">k) </w:t>
      </w:r>
      <w:r w:rsidR="00983435" w:rsidRPr="008B13FD">
        <w:rPr>
          <w:sz w:val="22"/>
          <w:szCs w:val="22"/>
        </w:rPr>
        <w:tab/>
      </w:r>
      <w:r w:rsidRPr="008B13FD">
        <w:rPr>
          <w:sz w:val="22"/>
          <w:szCs w:val="22"/>
        </w:rPr>
        <w:t>Estabelecer mecanismos de consulta e diálogo entre as reuniões ordinárias extraordinárias do CIDI e as comissões interamericanas;</w:t>
      </w:r>
    </w:p>
    <w:p w14:paraId="505EF450" w14:textId="269353F2" w:rsidR="00200499" w:rsidRPr="008B13FD" w:rsidRDefault="00200499" w:rsidP="0091764B">
      <w:pPr>
        <w:ind w:left="1440" w:hanging="720"/>
        <w:jc w:val="both"/>
        <w:rPr>
          <w:rFonts w:eastAsia="MS Mincho"/>
          <w:sz w:val="22"/>
          <w:szCs w:val="22"/>
        </w:rPr>
      </w:pPr>
      <w:r w:rsidRPr="008B13FD">
        <w:rPr>
          <w:sz w:val="22"/>
          <w:szCs w:val="22"/>
        </w:rPr>
        <w:t xml:space="preserve">l) </w:t>
      </w:r>
      <w:r w:rsidR="00983435" w:rsidRPr="008B13FD">
        <w:rPr>
          <w:sz w:val="22"/>
          <w:szCs w:val="22"/>
        </w:rPr>
        <w:tab/>
      </w:r>
      <w:r w:rsidRPr="008B13FD">
        <w:rPr>
          <w:sz w:val="22"/>
          <w:szCs w:val="22"/>
        </w:rPr>
        <w:t xml:space="preserve">Receber, analisar e tomar medidas sobre os relatórios e recomendações de seus órgãos subsidiários, assim como sobre os relatórios de outros órgãos responsáveis pela execução dos projetos do CIDI. </w:t>
      </w:r>
    </w:p>
    <w:p w14:paraId="65CF7967" w14:textId="7D08262E" w:rsidR="00200499" w:rsidRPr="008B13FD" w:rsidRDefault="00200499" w:rsidP="0091764B">
      <w:pPr>
        <w:ind w:left="720"/>
        <w:jc w:val="both"/>
        <w:rPr>
          <w:rFonts w:eastAsia="MS Mincho"/>
          <w:sz w:val="22"/>
          <w:szCs w:val="22"/>
        </w:rPr>
      </w:pPr>
      <w:r w:rsidRPr="008B13FD">
        <w:rPr>
          <w:sz w:val="22"/>
          <w:szCs w:val="22"/>
        </w:rPr>
        <w:t xml:space="preserve">m) </w:t>
      </w:r>
      <w:r w:rsidR="00983435" w:rsidRPr="008B13FD">
        <w:rPr>
          <w:sz w:val="22"/>
          <w:szCs w:val="22"/>
        </w:rPr>
        <w:tab/>
      </w:r>
      <w:r w:rsidRPr="008B13FD">
        <w:rPr>
          <w:sz w:val="22"/>
          <w:szCs w:val="22"/>
        </w:rPr>
        <w:t xml:space="preserve">Eleger os membros da Junta Diretora da AICD. </w:t>
      </w:r>
    </w:p>
    <w:p w14:paraId="6371442D" w14:textId="3CADA68D" w:rsidR="00200499" w:rsidRPr="008B13FD" w:rsidRDefault="00200499" w:rsidP="0091764B">
      <w:pPr>
        <w:ind w:left="1440" w:hanging="720"/>
        <w:jc w:val="both"/>
        <w:rPr>
          <w:rFonts w:eastAsia="MS Mincho"/>
          <w:b/>
          <w:sz w:val="22"/>
          <w:szCs w:val="22"/>
        </w:rPr>
      </w:pPr>
      <w:r w:rsidRPr="008B13FD">
        <w:rPr>
          <w:sz w:val="22"/>
          <w:szCs w:val="22"/>
        </w:rPr>
        <w:t xml:space="preserve">n) </w:t>
      </w:r>
      <w:r w:rsidR="00983435" w:rsidRPr="008B13FD">
        <w:rPr>
          <w:sz w:val="22"/>
          <w:szCs w:val="22"/>
        </w:rPr>
        <w:tab/>
      </w:r>
      <w:r w:rsidRPr="008B13FD">
        <w:rPr>
          <w:sz w:val="22"/>
          <w:szCs w:val="22"/>
        </w:rPr>
        <w:t xml:space="preserve">Adotar critérios para a alocação de recursos adicionais mobilizados pela AICD, cuja utilização não esteja sujeita a finalidades e limitações determinadas pelo doador. </w:t>
      </w:r>
    </w:p>
    <w:p w14:paraId="0B51516F" w14:textId="6CDB422A" w:rsidR="00200499" w:rsidRPr="008B13FD" w:rsidRDefault="00200499" w:rsidP="0091764B">
      <w:pPr>
        <w:ind w:left="1440" w:hanging="720"/>
        <w:jc w:val="both"/>
        <w:rPr>
          <w:rFonts w:eastAsia="MS Mincho"/>
          <w:sz w:val="22"/>
          <w:szCs w:val="22"/>
        </w:rPr>
      </w:pPr>
      <w:r w:rsidRPr="008B13FD">
        <w:rPr>
          <w:sz w:val="22"/>
          <w:szCs w:val="22"/>
        </w:rPr>
        <w:t xml:space="preserve">o) </w:t>
      </w:r>
      <w:r w:rsidR="00983435" w:rsidRPr="008B13FD">
        <w:rPr>
          <w:sz w:val="22"/>
          <w:szCs w:val="22"/>
        </w:rPr>
        <w:tab/>
      </w:r>
      <w:r w:rsidRPr="008B13FD">
        <w:rPr>
          <w:sz w:val="22"/>
          <w:szCs w:val="22"/>
        </w:rPr>
        <w:t xml:space="preserve">Aprovar o Regulamento da Junta Diretora da AICD e suas modificações. </w:t>
      </w:r>
    </w:p>
    <w:p w14:paraId="49ADD60E" w14:textId="22A37C9C" w:rsidR="00200499" w:rsidRPr="008B13FD" w:rsidRDefault="00200499" w:rsidP="0091764B">
      <w:pPr>
        <w:ind w:left="1440" w:hanging="720"/>
        <w:jc w:val="both"/>
        <w:rPr>
          <w:rFonts w:eastAsia="MS Mincho"/>
          <w:b/>
          <w:sz w:val="22"/>
          <w:szCs w:val="22"/>
        </w:rPr>
      </w:pPr>
      <w:r w:rsidRPr="008B13FD">
        <w:rPr>
          <w:sz w:val="22"/>
          <w:szCs w:val="22"/>
        </w:rPr>
        <w:t xml:space="preserve">p) </w:t>
      </w:r>
      <w:r w:rsidR="00983435" w:rsidRPr="008B13FD">
        <w:rPr>
          <w:sz w:val="22"/>
          <w:szCs w:val="22"/>
        </w:rPr>
        <w:tab/>
        <w:t>A</w:t>
      </w:r>
      <w:r w:rsidRPr="008B13FD">
        <w:rPr>
          <w:sz w:val="22"/>
          <w:szCs w:val="22"/>
        </w:rPr>
        <w:t xml:space="preserve">provar as diretrizes de políticas e prioridades por iniciativa própria ou por recomendação da AICD, para a preparação, adoção e execução do orçamento-programa da AICD. </w:t>
      </w:r>
    </w:p>
    <w:p w14:paraId="2CF9C2E9" w14:textId="74F0228B" w:rsidR="00200499" w:rsidRPr="008B13FD" w:rsidRDefault="00200499" w:rsidP="0091764B">
      <w:pPr>
        <w:ind w:left="1440" w:hanging="720"/>
        <w:jc w:val="both"/>
        <w:rPr>
          <w:rFonts w:eastAsia="MS Mincho"/>
          <w:b/>
          <w:sz w:val="22"/>
          <w:szCs w:val="22"/>
        </w:rPr>
      </w:pPr>
      <w:r w:rsidRPr="008B13FD">
        <w:rPr>
          <w:sz w:val="22"/>
          <w:szCs w:val="22"/>
        </w:rPr>
        <w:t xml:space="preserve">q) </w:t>
      </w:r>
      <w:r w:rsidR="00983435" w:rsidRPr="008B13FD">
        <w:rPr>
          <w:sz w:val="22"/>
          <w:szCs w:val="22"/>
        </w:rPr>
        <w:tab/>
      </w:r>
      <w:r w:rsidRPr="008B13FD">
        <w:rPr>
          <w:sz w:val="22"/>
          <w:szCs w:val="22"/>
        </w:rPr>
        <w:t>Considerar e, se for o caso, aprovar o orçamento anual da AICD, com base na proposta da Junta Diretora da AICD.</w:t>
      </w:r>
    </w:p>
    <w:p w14:paraId="04B726BC" w14:textId="3B6A1F57" w:rsidR="00200499" w:rsidRPr="008B13FD" w:rsidRDefault="00200499" w:rsidP="0091764B">
      <w:pPr>
        <w:ind w:left="1440" w:hanging="720"/>
        <w:jc w:val="both"/>
        <w:rPr>
          <w:rFonts w:eastAsia="MS Mincho"/>
          <w:sz w:val="22"/>
          <w:szCs w:val="22"/>
        </w:rPr>
      </w:pPr>
      <w:r w:rsidRPr="008B13FD">
        <w:rPr>
          <w:sz w:val="22"/>
          <w:szCs w:val="22"/>
        </w:rPr>
        <w:t xml:space="preserve">r) </w:t>
      </w:r>
      <w:r w:rsidR="00983435" w:rsidRPr="008B13FD">
        <w:rPr>
          <w:sz w:val="22"/>
          <w:szCs w:val="22"/>
        </w:rPr>
        <w:tab/>
      </w:r>
      <w:r w:rsidRPr="008B13FD">
        <w:rPr>
          <w:sz w:val="22"/>
          <w:szCs w:val="22"/>
        </w:rPr>
        <w:t xml:space="preserve">Participar da formulação do orçamento-programa da Organização em matéria de cooperação. </w:t>
      </w:r>
    </w:p>
    <w:p w14:paraId="0155B5B8" w14:textId="7141155C" w:rsidR="00200499" w:rsidRPr="008B13FD" w:rsidRDefault="00200499" w:rsidP="0091764B">
      <w:pPr>
        <w:ind w:left="1440" w:hanging="720"/>
        <w:jc w:val="both"/>
        <w:rPr>
          <w:rFonts w:eastAsia="MS Mincho"/>
          <w:sz w:val="22"/>
          <w:szCs w:val="22"/>
        </w:rPr>
      </w:pPr>
      <w:r w:rsidRPr="008B13FD">
        <w:rPr>
          <w:sz w:val="22"/>
          <w:szCs w:val="22"/>
        </w:rPr>
        <w:t xml:space="preserve">s) </w:t>
      </w:r>
      <w:r w:rsidR="00983435" w:rsidRPr="008B13FD">
        <w:rPr>
          <w:sz w:val="22"/>
          <w:szCs w:val="22"/>
        </w:rPr>
        <w:tab/>
      </w:r>
      <w:r w:rsidRPr="008B13FD">
        <w:rPr>
          <w:sz w:val="22"/>
          <w:szCs w:val="22"/>
        </w:rPr>
        <w:t xml:space="preserve">Instruir a Secretaria-Geral e a SEDI acerca da realização de tarefas e atividades de apoio para o cumprimento dos mandatos e funções que sejam conferidos ao CIDI. </w:t>
      </w:r>
    </w:p>
    <w:p w14:paraId="502908E4" w14:textId="68DD5292" w:rsidR="00200499" w:rsidRPr="008B13FD" w:rsidRDefault="00200499" w:rsidP="0091764B">
      <w:pPr>
        <w:ind w:left="1440" w:hanging="720"/>
        <w:jc w:val="both"/>
        <w:rPr>
          <w:rFonts w:eastAsia="MS Mincho"/>
          <w:b/>
          <w:sz w:val="22"/>
          <w:szCs w:val="22"/>
        </w:rPr>
      </w:pPr>
      <w:r w:rsidRPr="008B13FD">
        <w:rPr>
          <w:sz w:val="22"/>
          <w:szCs w:val="22"/>
        </w:rPr>
        <w:t xml:space="preserve">t) </w:t>
      </w:r>
      <w:r w:rsidR="00983435" w:rsidRPr="008B13FD">
        <w:rPr>
          <w:sz w:val="22"/>
          <w:szCs w:val="22"/>
        </w:rPr>
        <w:tab/>
      </w:r>
      <w:r w:rsidRPr="008B13FD">
        <w:rPr>
          <w:sz w:val="22"/>
          <w:szCs w:val="22"/>
        </w:rPr>
        <w:t>Aprovar ou remeter a outros órgãos, conforme pertinente, propostas da AICD para modificar as normas e regulamentos relativos a pessoal, orçamento, operações e administração da AICD.</w:t>
      </w:r>
      <w:r w:rsidRPr="008B13FD">
        <w:rPr>
          <w:b/>
          <w:sz w:val="22"/>
          <w:szCs w:val="22"/>
          <w:vertAlign w:val="superscript"/>
        </w:rPr>
        <w:t xml:space="preserve"> </w:t>
      </w:r>
    </w:p>
    <w:p w14:paraId="514703BF" w14:textId="77777777" w:rsidR="00200499" w:rsidRPr="008B13FD" w:rsidRDefault="00200499" w:rsidP="0091764B">
      <w:pPr>
        <w:ind w:left="1440" w:hanging="720"/>
        <w:jc w:val="both"/>
        <w:rPr>
          <w:rFonts w:eastAsia="MS Mincho"/>
          <w:sz w:val="22"/>
          <w:szCs w:val="22"/>
        </w:rPr>
      </w:pPr>
      <w:r w:rsidRPr="008B13FD">
        <w:rPr>
          <w:sz w:val="22"/>
          <w:szCs w:val="22"/>
        </w:rPr>
        <w:t xml:space="preserve">u) </w:t>
      </w:r>
      <w:r w:rsidRPr="008B13FD">
        <w:rPr>
          <w:sz w:val="22"/>
          <w:szCs w:val="22"/>
        </w:rPr>
        <w:tab/>
        <w:t>Autorizar dotações orçamentárias extraordinárias do Fundo Especial Multilateral do Conselho Interamericano de Desenvolvimento Integral (FEMCIDI) para atender a situações ou atividades não previstas, e determinar a fonte dos recursos necessários, em conformidade com o artigo 96 das Normas Gerais para o Funcionamento da Secretaria-Geral.</w:t>
      </w:r>
      <w:r w:rsidRPr="008B13FD">
        <w:rPr>
          <w:sz w:val="22"/>
          <w:szCs w:val="22"/>
          <w:vertAlign w:val="superscript"/>
        </w:rPr>
        <w:t xml:space="preserve"> </w:t>
      </w:r>
    </w:p>
    <w:p w14:paraId="2C67916D" w14:textId="0DB59777" w:rsidR="00200499" w:rsidRPr="008B13FD" w:rsidRDefault="00200499" w:rsidP="0091764B">
      <w:pPr>
        <w:ind w:left="1440" w:hanging="720"/>
        <w:jc w:val="both"/>
        <w:rPr>
          <w:rFonts w:eastAsia="MS Mincho"/>
          <w:sz w:val="22"/>
          <w:szCs w:val="22"/>
        </w:rPr>
      </w:pPr>
      <w:r w:rsidRPr="008B13FD">
        <w:rPr>
          <w:sz w:val="22"/>
          <w:szCs w:val="22"/>
        </w:rPr>
        <w:t xml:space="preserve">v) </w:t>
      </w:r>
      <w:r w:rsidR="00983435" w:rsidRPr="008B13FD">
        <w:rPr>
          <w:sz w:val="22"/>
          <w:szCs w:val="22"/>
        </w:rPr>
        <w:tab/>
      </w:r>
      <w:r w:rsidRPr="008B13FD">
        <w:rPr>
          <w:sz w:val="22"/>
          <w:szCs w:val="22"/>
        </w:rPr>
        <w:t xml:space="preserve">Cumprir as demais funções de que o encarreguem a Carta da Organização dos Estados Americanos e outros instrumentos interamericanos, a Assembleia Geral, a Reunião de Consulta dos Ministros das Relações Exteriores, como dispõe seu artigo 70, bem como as que sejam estabelecidas neste Estatuto, e fazer recomendações no âmbito de suas atribuições. </w:t>
      </w:r>
    </w:p>
    <w:p w14:paraId="1C42D0AD" w14:textId="77777777" w:rsidR="00200499" w:rsidRPr="008B13FD" w:rsidRDefault="00200499" w:rsidP="0091764B">
      <w:pPr>
        <w:ind w:firstLine="720"/>
        <w:jc w:val="both"/>
        <w:rPr>
          <w:rFonts w:eastAsia="MS Mincho"/>
          <w:sz w:val="22"/>
          <w:szCs w:val="22"/>
        </w:rPr>
      </w:pPr>
    </w:p>
    <w:p w14:paraId="4A4C3AAA" w14:textId="77777777" w:rsidR="00200499" w:rsidRPr="008B13FD" w:rsidRDefault="00200499" w:rsidP="0091764B">
      <w:pPr>
        <w:ind w:firstLine="720"/>
        <w:jc w:val="both"/>
        <w:rPr>
          <w:rFonts w:eastAsia="MS Mincho"/>
          <w:sz w:val="22"/>
          <w:szCs w:val="22"/>
        </w:rPr>
      </w:pPr>
      <w:r w:rsidRPr="008B13FD">
        <w:rPr>
          <w:sz w:val="22"/>
          <w:szCs w:val="22"/>
        </w:rPr>
        <w:t xml:space="preserve">O CIDI é composto por todos os Estados membros da OEA, cujos delegados os representarão nas reuniões previstas no artigo 96 da Carta da Organização dos Estados Americanos e nos artigos 19 a 21 de seu próprio Estatuto. </w:t>
      </w:r>
    </w:p>
    <w:p w14:paraId="69735FFA" w14:textId="77777777" w:rsidR="00200499" w:rsidRPr="008B13FD" w:rsidRDefault="00200499" w:rsidP="0091764B">
      <w:pPr>
        <w:jc w:val="both"/>
        <w:rPr>
          <w:rFonts w:eastAsia="MS Mincho"/>
          <w:sz w:val="22"/>
          <w:szCs w:val="22"/>
        </w:rPr>
      </w:pPr>
    </w:p>
    <w:p w14:paraId="0A35D9F5" w14:textId="0A805D57" w:rsidR="00200499" w:rsidRPr="008B13FD" w:rsidRDefault="00200499" w:rsidP="0091764B">
      <w:pPr>
        <w:ind w:firstLine="720"/>
        <w:jc w:val="both"/>
        <w:rPr>
          <w:rFonts w:eastAsia="MS Mincho"/>
          <w:sz w:val="22"/>
          <w:szCs w:val="22"/>
        </w:rPr>
      </w:pPr>
      <w:r w:rsidRPr="008B13FD">
        <w:rPr>
          <w:sz w:val="22"/>
          <w:szCs w:val="22"/>
        </w:rPr>
        <w:t>Além disso, o artigo 5</w:t>
      </w:r>
      <w:r w:rsidR="00983435" w:rsidRPr="008B13FD">
        <w:rPr>
          <w:sz w:val="22"/>
          <w:szCs w:val="22"/>
        </w:rPr>
        <w:t>º</w:t>
      </w:r>
      <w:r w:rsidRPr="008B13FD">
        <w:rPr>
          <w:sz w:val="22"/>
          <w:szCs w:val="22"/>
        </w:rPr>
        <w:t xml:space="preserve"> do Estatuto do CIDI estabelece que o CIDI terá os seguintes órgãos subsidiários: </w:t>
      </w:r>
    </w:p>
    <w:p w14:paraId="4EF74134" w14:textId="77777777" w:rsidR="00200499" w:rsidRPr="008B13FD" w:rsidRDefault="00200499" w:rsidP="0091764B">
      <w:pPr>
        <w:jc w:val="both"/>
        <w:rPr>
          <w:rFonts w:eastAsia="MS Mincho"/>
          <w:sz w:val="22"/>
          <w:szCs w:val="22"/>
        </w:rPr>
      </w:pPr>
    </w:p>
    <w:p w14:paraId="7E8D4061" w14:textId="77777777" w:rsidR="00200499" w:rsidRPr="008B13FD" w:rsidRDefault="00200499" w:rsidP="0091764B">
      <w:pPr>
        <w:numPr>
          <w:ilvl w:val="0"/>
          <w:numId w:val="3"/>
        </w:numPr>
        <w:tabs>
          <w:tab w:val="num" w:pos="1440"/>
        </w:tabs>
        <w:ind w:left="1440" w:hanging="720"/>
        <w:jc w:val="both"/>
        <w:rPr>
          <w:rFonts w:eastAsia="MS Mincho"/>
          <w:sz w:val="22"/>
          <w:szCs w:val="22"/>
        </w:rPr>
      </w:pPr>
      <w:r w:rsidRPr="008B13FD">
        <w:rPr>
          <w:sz w:val="22"/>
          <w:szCs w:val="22"/>
        </w:rPr>
        <w:t>Agência Interamericana de Cooperação e Desenvolvimento (AICD)</w:t>
      </w:r>
    </w:p>
    <w:p w14:paraId="0BEBB6F0" w14:textId="77777777" w:rsidR="00200499" w:rsidRPr="008B13FD" w:rsidRDefault="00200499" w:rsidP="0091764B">
      <w:pPr>
        <w:numPr>
          <w:ilvl w:val="0"/>
          <w:numId w:val="3"/>
        </w:numPr>
        <w:tabs>
          <w:tab w:val="num" w:pos="1440"/>
        </w:tabs>
        <w:ind w:left="1440" w:hanging="720"/>
        <w:jc w:val="both"/>
        <w:rPr>
          <w:rFonts w:eastAsia="MS Mincho"/>
          <w:sz w:val="22"/>
          <w:szCs w:val="22"/>
        </w:rPr>
      </w:pPr>
      <w:r w:rsidRPr="008B13FD">
        <w:rPr>
          <w:sz w:val="22"/>
          <w:szCs w:val="22"/>
        </w:rPr>
        <w:t>Comissões especializadas não permanentes (CENPES)</w:t>
      </w:r>
    </w:p>
    <w:p w14:paraId="6CD5C5AA" w14:textId="77777777" w:rsidR="00200499" w:rsidRPr="008B13FD" w:rsidRDefault="00200499" w:rsidP="0091764B">
      <w:pPr>
        <w:numPr>
          <w:ilvl w:val="0"/>
          <w:numId w:val="3"/>
        </w:numPr>
        <w:tabs>
          <w:tab w:val="num" w:pos="1440"/>
        </w:tabs>
        <w:ind w:left="1440" w:hanging="720"/>
        <w:jc w:val="both"/>
        <w:rPr>
          <w:rFonts w:eastAsia="MS Mincho"/>
          <w:sz w:val="22"/>
          <w:szCs w:val="22"/>
        </w:rPr>
      </w:pPr>
      <w:r w:rsidRPr="008B13FD">
        <w:rPr>
          <w:sz w:val="22"/>
          <w:szCs w:val="22"/>
        </w:rPr>
        <w:t>Comissões interamericanas</w:t>
      </w:r>
    </w:p>
    <w:p w14:paraId="600CF89A" w14:textId="77777777" w:rsidR="00200499" w:rsidRPr="008B13FD" w:rsidRDefault="00200499" w:rsidP="0091764B">
      <w:pPr>
        <w:numPr>
          <w:ilvl w:val="0"/>
          <w:numId w:val="3"/>
        </w:numPr>
        <w:tabs>
          <w:tab w:val="num" w:pos="1440"/>
        </w:tabs>
        <w:ind w:left="1440" w:hanging="720"/>
        <w:jc w:val="both"/>
        <w:rPr>
          <w:rFonts w:eastAsia="MS Mincho"/>
          <w:sz w:val="22"/>
          <w:szCs w:val="22"/>
        </w:rPr>
      </w:pPr>
      <w:r w:rsidRPr="008B13FD">
        <w:rPr>
          <w:sz w:val="22"/>
          <w:szCs w:val="22"/>
        </w:rPr>
        <w:t xml:space="preserve">Comissões permanentes do CIDI </w:t>
      </w:r>
    </w:p>
    <w:p w14:paraId="6CAA10DF" w14:textId="77777777" w:rsidR="00200499" w:rsidRPr="008B13FD" w:rsidRDefault="00200499" w:rsidP="0091764B">
      <w:pPr>
        <w:numPr>
          <w:ilvl w:val="0"/>
          <w:numId w:val="3"/>
        </w:numPr>
        <w:tabs>
          <w:tab w:val="num" w:pos="1440"/>
        </w:tabs>
        <w:ind w:left="1440" w:hanging="720"/>
        <w:jc w:val="both"/>
        <w:rPr>
          <w:rFonts w:eastAsia="MS Mincho"/>
          <w:sz w:val="22"/>
          <w:szCs w:val="22"/>
        </w:rPr>
      </w:pPr>
      <w:r w:rsidRPr="008B13FD">
        <w:rPr>
          <w:sz w:val="22"/>
          <w:szCs w:val="22"/>
        </w:rPr>
        <w:t xml:space="preserve">Demais órgãos subsidiários e organismos que o Conselho criar. </w:t>
      </w:r>
    </w:p>
    <w:p w14:paraId="53562E8D" w14:textId="77777777" w:rsidR="00200499" w:rsidRPr="008B13FD" w:rsidRDefault="00200499" w:rsidP="0091764B">
      <w:pPr>
        <w:jc w:val="both"/>
        <w:rPr>
          <w:rFonts w:eastAsia="MS Mincho"/>
          <w:sz w:val="22"/>
          <w:szCs w:val="22"/>
        </w:rPr>
      </w:pPr>
    </w:p>
    <w:p w14:paraId="62D37E46" w14:textId="03D821E5" w:rsidR="00200499" w:rsidRPr="008B13FD" w:rsidRDefault="00200499" w:rsidP="0091764B">
      <w:pPr>
        <w:jc w:val="both"/>
        <w:rPr>
          <w:rFonts w:eastAsia="MS Mincho"/>
          <w:sz w:val="22"/>
          <w:szCs w:val="22"/>
          <w:u w:val="single"/>
        </w:rPr>
      </w:pPr>
      <w:r w:rsidRPr="008B13FD">
        <w:rPr>
          <w:sz w:val="22"/>
          <w:szCs w:val="22"/>
        </w:rPr>
        <w:br w:type="page"/>
      </w:r>
      <w:r w:rsidRPr="008B13FD">
        <w:rPr>
          <w:sz w:val="22"/>
          <w:szCs w:val="22"/>
          <w:u w:val="single"/>
        </w:rPr>
        <w:lastRenderedPageBreak/>
        <w:t>Autoridades do CIDI</w:t>
      </w:r>
    </w:p>
    <w:p w14:paraId="66A03D30" w14:textId="77777777" w:rsidR="00200499" w:rsidRPr="008B13FD" w:rsidRDefault="00200499" w:rsidP="0091764B">
      <w:pPr>
        <w:keepNext/>
        <w:keepLines/>
        <w:jc w:val="both"/>
        <w:rPr>
          <w:rFonts w:eastAsia="MS Mincho"/>
          <w:sz w:val="22"/>
          <w:szCs w:val="22"/>
        </w:rPr>
      </w:pPr>
    </w:p>
    <w:p w14:paraId="2D60557B" w14:textId="77777777" w:rsidR="0062135B" w:rsidRPr="005736F1" w:rsidRDefault="0062135B" w:rsidP="001A541D">
      <w:pPr>
        <w:keepNext/>
        <w:keepLines/>
        <w:numPr>
          <w:ilvl w:val="0"/>
          <w:numId w:val="14"/>
        </w:numPr>
        <w:tabs>
          <w:tab w:val="left" w:pos="0"/>
        </w:tabs>
        <w:suppressAutoHyphens/>
        <w:ind w:left="1080" w:hanging="360"/>
        <w:contextualSpacing/>
        <w:jc w:val="both"/>
        <w:rPr>
          <w:rFonts w:eastAsia="MS Mincho"/>
          <w:sz w:val="22"/>
          <w:szCs w:val="22"/>
        </w:rPr>
      </w:pPr>
      <w:r w:rsidRPr="005736F1">
        <w:rPr>
          <w:sz w:val="22"/>
          <w:szCs w:val="22"/>
          <w:lang w:val="pt"/>
        </w:rPr>
        <w:t>Julho a dezembro de 2021</w:t>
      </w:r>
    </w:p>
    <w:p w14:paraId="63BC2C71" w14:textId="77777777" w:rsidR="0062135B" w:rsidRPr="005736F1" w:rsidRDefault="0062135B" w:rsidP="0062135B">
      <w:pPr>
        <w:keepNext/>
        <w:keepLines/>
        <w:tabs>
          <w:tab w:val="left" w:pos="0"/>
        </w:tabs>
        <w:suppressAutoHyphens/>
        <w:ind w:left="1080" w:hanging="360"/>
        <w:contextualSpacing/>
        <w:jc w:val="both"/>
        <w:rPr>
          <w:rFonts w:eastAsia="MS Mincho"/>
          <w:sz w:val="22"/>
          <w:szCs w:val="22"/>
        </w:rPr>
      </w:pPr>
    </w:p>
    <w:p w14:paraId="4501E64F" w14:textId="7DC44D2D" w:rsidR="0062135B" w:rsidRPr="005736F1" w:rsidRDefault="0062135B" w:rsidP="0062135B">
      <w:pPr>
        <w:tabs>
          <w:tab w:val="left" w:pos="1440"/>
          <w:tab w:val="left" w:pos="3240"/>
        </w:tabs>
        <w:suppressAutoHyphens/>
        <w:ind w:left="3150" w:hanging="3150"/>
        <w:jc w:val="both"/>
        <w:rPr>
          <w:rFonts w:eastAsia="MS Mincho"/>
          <w:sz w:val="22"/>
          <w:szCs w:val="22"/>
        </w:rPr>
      </w:pPr>
      <w:r>
        <w:rPr>
          <w:sz w:val="22"/>
          <w:szCs w:val="22"/>
          <w:lang w:val="pt"/>
        </w:rPr>
        <w:tab/>
      </w:r>
      <w:r w:rsidRPr="005736F1">
        <w:rPr>
          <w:sz w:val="22"/>
          <w:szCs w:val="22"/>
          <w:lang w:val="pt"/>
        </w:rPr>
        <w:t>Presidente:</w:t>
      </w:r>
      <w:r>
        <w:rPr>
          <w:sz w:val="22"/>
          <w:szCs w:val="22"/>
          <w:lang w:val="pt"/>
        </w:rPr>
        <w:tab/>
      </w:r>
      <w:r w:rsidRPr="005736F1">
        <w:rPr>
          <w:sz w:val="22"/>
          <w:szCs w:val="22"/>
          <w:lang w:val="pt"/>
        </w:rPr>
        <w:t>Embaixador Audrey P. Marks, Representante Permanente da Jamaica</w:t>
      </w:r>
    </w:p>
    <w:p w14:paraId="74ED36D1" w14:textId="1B928428" w:rsidR="0062135B" w:rsidRPr="005736F1" w:rsidRDefault="0062135B" w:rsidP="0062135B">
      <w:pPr>
        <w:tabs>
          <w:tab w:val="left" w:pos="1440"/>
          <w:tab w:val="left" w:pos="3150"/>
        </w:tabs>
        <w:suppressAutoHyphens/>
        <w:jc w:val="both"/>
        <w:rPr>
          <w:rFonts w:eastAsia="MS Mincho"/>
          <w:sz w:val="22"/>
          <w:szCs w:val="22"/>
        </w:rPr>
      </w:pPr>
      <w:r>
        <w:rPr>
          <w:sz w:val="22"/>
          <w:szCs w:val="22"/>
          <w:lang w:val="pt"/>
        </w:rPr>
        <w:tab/>
      </w:r>
      <w:r w:rsidRPr="005736F1">
        <w:rPr>
          <w:sz w:val="22"/>
          <w:szCs w:val="22"/>
          <w:lang w:val="pt"/>
        </w:rPr>
        <w:t>Vice-Presidente:</w:t>
      </w:r>
      <w:r>
        <w:rPr>
          <w:sz w:val="22"/>
          <w:szCs w:val="22"/>
          <w:lang w:val="pt"/>
        </w:rPr>
        <w:tab/>
      </w:r>
      <w:r w:rsidRPr="005736F1">
        <w:rPr>
          <w:sz w:val="22"/>
          <w:szCs w:val="22"/>
          <w:lang w:val="pt"/>
        </w:rPr>
        <w:t>Embaixador Samel Hinds, Representante Permanente da Guiana</w:t>
      </w:r>
    </w:p>
    <w:p w14:paraId="4B5CF320" w14:textId="77777777" w:rsidR="0062135B" w:rsidRPr="005736F1" w:rsidRDefault="0062135B" w:rsidP="0062135B">
      <w:pPr>
        <w:tabs>
          <w:tab w:val="left" w:pos="1260"/>
        </w:tabs>
        <w:suppressAutoHyphens/>
        <w:ind w:left="2880" w:hanging="360"/>
        <w:jc w:val="both"/>
        <w:rPr>
          <w:rFonts w:eastAsia="MS Mincho"/>
          <w:sz w:val="22"/>
          <w:szCs w:val="22"/>
        </w:rPr>
      </w:pPr>
    </w:p>
    <w:p w14:paraId="47E7EE90" w14:textId="77777777" w:rsidR="0062135B" w:rsidRPr="005736F1" w:rsidRDefault="0062135B" w:rsidP="001A541D">
      <w:pPr>
        <w:keepNext/>
        <w:keepLines/>
        <w:numPr>
          <w:ilvl w:val="0"/>
          <w:numId w:val="14"/>
        </w:numPr>
        <w:tabs>
          <w:tab w:val="left" w:pos="0"/>
        </w:tabs>
        <w:suppressAutoHyphens/>
        <w:ind w:left="1080" w:hanging="360"/>
        <w:contextualSpacing/>
        <w:jc w:val="both"/>
        <w:rPr>
          <w:rFonts w:eastAsia="MS Mincho"/>
          <w:sz w:val="22"/>
          <w:szCs w:val="22"/>
        </w:rPr>
      </w:pPr>
      <w:r w:rsidRPr="005736F1">
        <w:rPr>
          <w:sz w:val="22"/>
          <w:szCs w:val="22"/>
          <w:lang w:val="pt"/>
        </w:rPr>
        <w:t>Janeiro a junho de 2022</w:t>
      </w:r>
    </w:p>
    <w:p w14:paraId="27B7DF48" w14:textId="77777777" w:rsidR="0062135B" w:rsidRPr="005736F1" w:rsidRDefault="0062135B" w:rsidP="0062135B">
      <w:pPr>
        <w:tabs>
          <w:tab w:val="left" w:pos="0"/>
        </w:tabs>
        <w:suppressAutoHyphens/>
        <w:ind w:hanging="360"/>
        <w:jc w:val="both"/>
        <w:rPr>
          <w:rFonts w:eastAsia="MS Mincho"/>
          <w:sz w:val="22"/>
          <w:szCs w:val="22"/>
        </w:rPr>
      </w:pPr>
    </w:p>
    <w:p w14:paraId="53FDA63F" w14:textId="6381693D" w:rsidR="0062135B" w:rsidRPr="00044E73" w:rsidRDefault="0062135B" w:rsidP="0062135B">
      <w:pPr>
        <w:tabs>
          <w:tab w:val="left" w:pos="3240"/>
        </w:tabs>
        <w:suppressAutoHyphens/>
        <w:ind w:left="3240" w:hanging="1800"/>
        <w:jc w:val="both"/>
        <w:rPr>
          <w:rFonts w:eastAsia="MS Mincho"/>
          <w:sz w:val="22"/>
          <w:szCs w:val="22"/>
          <w:lang w:val="es-US"/>
        </w:rPr>
      </w:pPr>
      <w:r w:rsidRPr="00044E73">
        <w:rPr>
          <w:sz w:val="22"/>
          <w:szCs w:val="22"/>
          <w:lang w:val="pt"/>
        </w:rPr>
        <w:t>Presidente:</w:t>
      </w:r>
      <w:r>
        <w:rPr>
          <w:sz w:val="22"/>
          <w:szCs w:val="22"/>
          <w:lang w:val="pt"/>
        </w:rPr>
        <w:tab/>
      </w:r>
      <w:r w:rsidRPr="00044E73">
        <w:rPr>
          <w:sz w:val="22"/>
          <w:szCs w:val="22"/>
          <w:lang w:val="pt"/>
        </w:rPr>
        <w:t>Embaixador María del Carmen Roquebert, Representante Permanente do Panamá</w:t>
      </w:r>
    </w:p>
    <w:p w14:paraId="44DF979A" w14:textId="08DDBC4E" w:rsidR="0062135B" w:rsidRPr="005736F1" w:rsidRDefault="0062135B" w:rsidP="0062135B">
      <w:pPr>
        <w:tabs>
          <w:tab w:val="left" w:pos="1440"/>
        </w:tabs>
        <w:suppressAutoHyphens/>
        <w:ind w:left="3240" w:hanging="1800"/>
        <w:jc w:val="both"/>
        <w:rPr>
          <w:rFonts w:eastAsia="MS Mincho"/>
          <w:sz w:val="22"/>
          <w:szCs w:val="22"/>
        </w:rPr>
      </w:pPr>
      <w:r w:rsidRPr="005736F1">
        <w:rPr>
          <w:sz w:val="22"/>
          <w:szCs w:val="22"/>
          <w:lang w:val="pt"/>
        </w:rPr>
        <w:t>Vice-Presidente:</w:t>
      </w:r>
      <w:r>
        <w:rPr>
          <w:sz w:val="22"/>
          <w:szCs w:val="22"/>
          <w:lang w:val="pt"/>
        </w:rPr>
        <w:tab/>
      </w:r>
      <w:r w:rsidRPr="005736F1">
        <w:rPr>
          <w:sz w:val="22"/>
          <w:szCs w:val="22"/>
          <w:lang w:val="pt"/>
        </w:rPr>
        <w:t>Embaixadora Rita Claverie de Sciolli, Representante Permanente da Guatemala</w:t>
      </w:r>
    </w:p>
    <w:p w14:paraId="50C7CB2E" w14:textId="77777777" w:rsidR="0062135B" w:rsidRPr="005736F1" w:rsidRDefault="0062135B" w:rsidP="0062135B">
      <w:pPr>
        <w:tabs>
          <w:tab w:val="left" w:pos="0"/>
        </w:tabs>
        <w:suppressAutoHyphens/>
        <w:ind w:hanging="360"/>
        <w:jc w:val="both"/>
        <w:rPr>
          <w:rFonts w:eastAsia="MS Mincho"/>
          <w:sz w:val="22"/>
          <w:szCs w:val="22"/>
        </w:rPr>
      </w:pPr>
    </w:p>
    <w:p w14:paraId="1BCA948E" w14:textId="77777777" w:rsidR="0062135B" w:rsidRPr="005736F1" w:rsidRDefault="0062135B" w:rsidP="001A541D">
      <w:pPr>
        <w:keepNext/>
        <w:keepLines/>
        <w:numPr>
          <w:ilvl w:val="0"/>
          <w:numId w:val="14"/>
        </w:numPr>
        <w:tabs>
          <w:tab w:val="left" w:pos="0"/>
        </w:tabs>
        <w:suppressAutoHyphens/>
        <w:ind w:left="1080" w:hanging="360"/>
        <w:contextualSpacing/>
        <w:jc w:val="both"/>
        <w:rPr>
          <w:rFonts w:eastAsia="MS Mincho"/>
          <w:sz w:val="22"/>
          <w:szCs w:val="22"/>
        </w:rPr>
      </w:pPr>
      <w:r w:rsidRPr="005736F1">
        <w:rPr>
          <w:sz w:val="22"/>
          <w:szCs w:val="22"/>
          <w:lang w:val="pt"/>
        </w:rPr>
        <w:t>Julho a dezembro de 2022</w:t>
      </w:r>
    </w:p>
    <w:p w14:paraId="45B1D431" w14:textId="77777777" w:rsidR="0062135B" w:rsidRPr="005736F1" w:rsidRDefault="0062135B" w:rsidP="0062135B">
      <w:pPr>
        <w:keepNext/>
        <w:keepLines/>
        <w:tabs>
          <w:tab w:val="left" w:pos="0"/>
        </w:tabs>
        <w:suppressAutoHyphens/>
        <w:ind w:left="1080" w:hanging="360"/>
        <w:contextualSpacing/>
        <w:jc w:val="both"/>
        <w:rPr>
          <w:rFonts w:eastAsia="MS Mincho"/>
          <w:sz w:val="22"/>
          <w:szCs w:val="22"/>
        </w:rPr>
      </w:pPr>
    </w:p>
    <w:p w14:paraId="52263603" w14:textId="2A108D74" w:rsidR="0062135B" w:rsidRPr="006D783A" w:rsidRDefault="0062135B" w:rsidP="006D783A">
      <w:pPr>
        <w:tabs>
          <w:tab w:val="left" w:pos="90"/>
          <w:tab w:val="left" w:pos="1260"/>
          <w:tab w:val="left" w:pos="5400"/>
        </w:tabs>
        <w:suppressAutoHyphens/>
        <w:ind w:left="5490" w:hanging="4050"/>
        <w:jc w:val="both"/>
        <w:rPr>
          <w:rFonts w:eastAsia="MS Mincho"/>
          <w:sz w:val="22"/>
          <w:szCs w:val="22"/>
        </w:rPr>
      </w:pPr>
      <w:r w:rsidRPr="00044E73">
        <w:rPr>
          <w:sz w:val="22"/>
          <w:szCs w:val="22"/>
          <w:lang w:val="pt"/>
        </w:rPr>
        <w:t>Vice-Presidente</w:t>
      </w:r>
      <w:r>
        <w:rPr>
          <w:sz w:val="22"/>
          <w:szCs w:val="22"/>
          <w:lang w:val="pt"/>
        </w:rPr>
        <w:t xml:space="preserve"> </w:t>
      </w:r>
      <w:r w:rsidR="006D783A" w:rsidRPr="00F72D74">
        <w:rPr>
          <w:rFonts w:eastAsia="MS Mincho"/>
          <w:sz w:val="22"/>
          <w:szCs w:val="22"/>
        </w:rPr>
        <w:t xml:space="preserve">em exercício da Presidência </w:t>
      </w:r>
      <w:r>
        <w:rPr>
          <w:sz w:val="22"/>
          <w:szCs w:val="22"/>
          <w:lang w:val="pt"/>
        </w:rPr>
        <w:tab/>
      </w:r>
      <w:r w:rsidRPr="00044E73">
        <w:rPr>
          <w:sz w:val="22"/>
          <w:szCs w:val="22"/>
          <w:lang w:val="pt"/>
        </w:rPr>
        <w:t>Embaixadora Yolande Yvonne Smith, Representante Permanente de Granada</w:t>
      </w:r>
    </w:p>
    <w:p w14:paraId="05F7D3C1" w14:textId="64D0EE8D" w:rsidR="00CD5F0D" w:rsidRPr="006D783A" w:rsidRDefault="00CD5F0D" w:rsidP="0091764B">
      <w:pPr>
        <w:tabs>
          <w:tab w:val="left" w:pos="1260"/>
        </w:tabs>
        <w:suppressAutoHyphens/>
        <w:ind w:left="2880" w:hanging="1620"/>
        <w:jc w:val="both"/>
        <w:rPr>
          <w:rFonts w:eastAsia="MS Mincho"/>
          <w:sz w:val="22"/>
          <w:szCs w:val="22"/>
        </w:rPr>
      </w:pPr>
    </w:p>
    <w:p w14:paraId="3E5C7841" w14:textId="77777777" w:rsidR="00CD5F0D" w:rsidRPr="006D783A" w:rsidRDefault="00CD5F0D" w:rsidP="0091764B">
      <w:pPr>
        <w:tabs>
          <w:tab w:val="left" w:pos="1260"/>
        </w:tabs>
        <w:suppressAutoHyphens/>
        <w:ind w:left="2880" w:hanging="1620"/>
        <w:jc w:val="both"/>
        <w:rPr>
          <w:rFonts w:eastAsia="MS Mincho"/>
          <w:sz w:val="22"/>
          <w:szCs w:val="22"/>
        </w:rPr>
      </w:pPr>
    </w:p>
    <w:p w14:paraId="080C34DF" w14:textId="77777777" w:rsidR="00200499" w:rsidRPr="008B13FD" w:rsidRDefault="00200499" w:rsidP="0091764B">
      <w:pPr>
        <w:keepNext/>
        <w:keepLines/>
        <w:numPr>
          <w:ilvl w:val="0"/>
          <w:numId w:val="1"/>
        </w:numPr>
        <w:tabs>
          <w:tab w:val="num" w:pos="0"/>
        </w:tabs>
        <w:jc w:val="center"/>
        <w:outlineLvl w:val="0"/>
        <w:rPr>
          <w:rFonts w:eastAsia="MS Mincho"/>
          <w:sz w:val="22"/>
          <w:szCs w:val="22"/>
        </w:rPr>
      </w:pPr>
      <w:bookmarkStart w:id="3" w:name="_Toc323638040"/>
      <w:bookmarkStart w:id="4" w:name="_Toc356042044"/>
      <w:bookmarkStart w:id="5" w:name="_Toc386462090"/>
      <w:r w:rsidRPr="008B13FD">
        <w:rPr>
          <w:sz w:val="22"/>
          <w:szCs w:val="22"/>
        </w:rPr>
        <w:t>ATIVIDADES DO CIDI E DE SEUS ÓRGÃOS SUBSIDIÁRIOS</w:t>
      </w:r>
      <w:bookmarkEnd w:id="3"/>
      <w:bookmarkEnd w:id="4"/>
      <w:bookmarkEnd w:id="5"/>
    </w:p>
    <w:p w14:paraId="57550329" w14:textId="77777777" w:rsidR="00200499" w:rsidRPr="008B13FD" w:rsidRDefault="00200499" w:rsidP="0091764B">
      <w:pPr>
        <w:keepNext/>
        <w:keepLines/>
        <w:tabs>
          <w:tab w:val="left" w:pos="90"/>
        </w:tabs>
        <w:jc w:val="center"/>
        <w:outlineLvl w:val="0"/>
        <w:rPr>
          <w:rFonts w:eastAsia="MS Mincho"/>
          <w:sz w:val="22"/>
          <w:szCs w:val="22"/>
        </w:rPr>
      </w:pPr>
    </w:p>
    <w:p w14:paraId="736725EA" w14:textId="3C407839" w:rsidR="00200499" w:rsidRPr="008B13FD" w:rsidRDefault="00200499" w:rsidP="0091764B">
      <w:pPr>
        <w:keepNext/>
        <w:keepLines/>
        <w:numPr>
          <w:ilvl w:val="2"/>
          <w:numId w:val="5"/>
        </w:numPr>
        <w:tabs>
          <w:tab w:val="num" w:pos="720"/>
        </w:tabs>
        <w:ind w:left="720" w:hanging="720"/>
        <w:jc w:val="both"/>
        <w:outlineLvl w:val="1"/>
        <w:rPr>
          <w:rFonts w:eastAsia="MS Mincho"/>
          <w:spacing w:val="-2"/>
          <w:sz w:val="22"/>
          <w:szCs w:val="22"/>
        </w:rPr>
      </w:pPr>
      <w:bookmarkStart w:id="6" w:name="_Toc356042045"/>
      <w:bookmarkStart w:id="7" w:name="_Toc386462091"/>
      <w:r w:rsidRPr="008B13FD">
        <w:rPr>
          <w:sz w:val="22"/>
          <w:szCs w:val="22"/>
        </w:rPr>
        <w:t xml:space="preserve">REUNIÕES ORDINÁRIAS MENSAIS </w:t>
      </w:r>
      <w:bookmarkEnd w:id="6"/>
      <w:bookmarkEnd w:id="7"/>
    </w:p>
    <w:p w14:paraId="57268309" w14:textId="3F89EF30" w:rsidR="00200499" w:rsidRDefault="00200499" w:rsidP="0091764B">
      <w:pPr>
        <w:keepNext/>
        <w:keepLines/>
        <w:jc w:val="both"/>
        <w:rPr>
          <w:rFonts w:eastAsia="MS Mincho"/>
          <w:sz w:val="22"/>
          <w:szCs w:val="22"/>
        </w:rPr>
      </w:pPr>
    </w:p>
    <w:p w14:paraId="1AF675A4" w14:textId="77777777" w:rsidR="006D783A" w:rsidRPr="006D783A" w:rsidRDefault="006D783A" w:rsidP="006D783A">
      <w:pPr>
        <w:keepNext/>
        <w:keepLines/>
        <w:ind w:firstLine="720"/>
        <w:jc w:val="both"/>
        <w:rPr>
          <w:color w:val="0000FF"/>
          <w:sz w:val="22"/>
          <w:szCs w:val="22"/>
          <w:u w:val="single"/>
        </w:rPr>
      </w:pPr>
      <w:r w:rsidRPr="006D783A">
        <w:rPr>
          <w:rFonts w:eastAsia="MS Mincho"/>
          <w:sz w:val="22"/>
          <w:szCs w:val="22"/>
        </w:rPr>
        <w:t xml:space="preserve">As reuniões ordinárias mensais e a reunião extraordinária, assim como as reuniões das comissões permanentes, se desenvolveram em conformidade com as normas estabelecidas no Regulamento das Sessões Ordinárias e Extraordinárias do CIDI, documento </w:t>
      </w:r>
      <w:r w:rsidRPr="006D783A">
        <w:rPr>
          <w:sz w:val="22"/>
          <w:szCs w:val="22"/>
        </w:rPr>
        <w:t>CIDI/doc.257/18 (</w:t>
      </w:r>
      <w:hyperlink r:id="rId18" w:history="1">
        <w:r w:rsidRPr="006D783A">
          <w:rPr>
            <w:color w:val="0000FF"/>
            <w:sz w:val="22"/>
            <w:szCs w:val="22"/>
            <w:u w:val="single"/>
          </w:rPr>
          <w:t>English</w:t>
        </w:r>
      </w:hyperlink>
      <w:r w:rsidRPr="006D783A">
        <w:rPr>
          <w:sz w:val="22"/>
          <w:szCs w:val="22"/>
        </w:rPr>
        <w:t xml:space="preserve"> | </w:t>
      </w:r>
      <w:hyperlink r:id="rId19" w:history="1">
        <w:r w:rsidRPr="006D783A">
          <w:rPr>
            <w:color w:val="0000FF"/>
            <w:sz w:val="22"/>
            <w:szCs w:val="22"/>
            <w:u w:val="single"/>
          </w:rPr>
          <w:t>Español</w:t>
        </w:r>
      </w:hyperlink>
      <w:r w:rsidRPr="006D783A">
        <w:rPr>
          <w:color w:val="0000FF"/>
          <w:sz w:val="22"/>
          <w:szCs w:val="22"/>
          <w:u w:val="single"/>
        </w:rPr>
        <w:t xml:space="preserve"> </w:t>
      </w:r>
      <w:r w:rsidRPr="006D783A">
        <w:rPr>
          <w:sz w:val="22"/>
          <w:szCs w:val="22"/>
        </w:rPr>
        <w:t>|</w:t>
      </w:r>
      <w:hyperlink r:id="rId20" w:history="1">
        <w:r w:rsidRPr="006D783A">
          <w:rPr>
            <w:color w:val="0000FF"/>
            <w:sz w:val="22"/>
            <w:szCs w:val="22"/>
            <w:u w:val="single"/>
          </w:rPr>
          <w:t>Français</w:t>
        </w:r>
      </w:hyperlink>
      <w:r w:rsidRPr="006D783A">
        <w:rPr>
          <w:sz w:val="22"/>
          <w:szCs w:val="22"/>
        </w:rPr>
        <w:t xml:space="preserve"> |</w:t>
      </w:r>
      <w:hyperlink r:id="rId21" w:history="1">
        <w:r w:rsidRPr="006D783A">
          <w:rPr>
            <w:color w:val="0000FF"/>
            <w:sz w:val="22"/>
            <w:szCs w:val="22"/>
            <w:u w:val="single"/>
          </w:rPr>
          <w:t>Português</w:t>
        </w:r>
      </w:hyperlink>
      <w:r w:rsidRPr="006D783A">
        <w:rPr>
          <w:color w:val="0000FF"/>
          <w:sz w:val="22"/>
          <w:szCs w:val="22"/>
          <w:u w:val="single"/>
        </w:rPr>
        <w:t xml:space="preserve">) </w:t>
      </w:r>
    </w:p>
    <w:p w14:paraId="7C0BC6B4" w14:textId="77777777" w:rsidR="006D783A" w:rsidRPr="006D783A" w:rsidRDefault="006D783A" w:rsidP="006D783A">
      <w:pPr>
        <w:keepNext/>
        <w:keepLines/>
        <w:jc w:val="both"/>
        <w:rPr>
          <w:color w:val="0000FF"/>
          <w:sz w:val="22"/>
          <w:szCs w:val="22"/>
          <w:u w:val="single"/>
        </w:rPr>
      </w:pPr>
    </w:p>
    <w:p w14:paraId="6AD2D515" w14:textId="77777777" w:rsidR="006D783A" w:rsidRPr="006D783A" w:rsidRDefault="006D783A" w:rsidP="006D783A">
      <w:pPr>
        <w:ind w:right="-29"/>
        <w:jc w:val="both"/>
        <w:rPr>
          <w:rFonts w:eastAsia="MS Mincho"/>
          <w:color w:val="000000"/>
          <w:sz w:val="22"/>
          <w:szCs w:val="22"/>
        </w:rPr>
      </w:pPr>
      <w:r w:rsidRPr="006D783A">
        <w:rPr>
          <w:rFonts w:eastAsia="MS Mincho"/>
          <w:sz w:val="22"/>
          <w:szCs w:val="22"/>
        </w:rPr>
        <w:tab/>
        <w:t>Durante o período deste relatório, o CIDI, na qualidade de principal fórum de diálogo de política da OEA sobre o desenvolvimento integral, em conformidade com seu Regulamento, realizou reuniões ordinárias mensais que facilitaram a interação entre os Estados membros e especialistas da sociedade civil, do setor privado e do setor acadêmico acerca de temas relacionados com as linhas estratégicas do Plano Estratégico da Organização</w:t>
      </w:r>
      <w:r w:rsidRPr="006D783A">
        <w:rPr>
          <w:rFonts w:eastAsia="MS Mincho"/>
          <w:color w:val="000000"/>
          <w:sz w:val="22"/>
          <w:szCs w:val="22"/>
        </w:rPr>
        <w:t xml:space="preserve"> para </w:t>
      </w:r>
      <w:r w:rsidRPr="006D783A">
        <w:rPr>
          <w:sz w:val="22"/>
          <w:szCs w:val="22"/>
        </w:rPr>
        <w:t>definir políticas e prioridades críticas para o alívio da pobreza e a eliminação da desigualdade no Hemisfério, além de atender os assuntos de procedimento de sua responsabilidade. O CIDI também realizou quatro reuniões conjuntas com o Conselho Permanente da Organização.</w:t>
      </w:r>
    </w:p>
    <w:p w14:paraId="354583D6" w14:textId="77777777" w:rsidR="006D783A" w:rsidRPr="006D783A" w:rsidRDefault="006D783A" w:rsidP="006D783A">
      <w:pPr>
        <w:ind w:right="-29"/>
        <w:jc w:val="both"/>
        <w:rPr>
          <w:rFonts w:eastAsia="MS Mincho"/>
          <w:color w:val="000000"/>
          <w:sz w:val="22"/>
          <w:szCs w:val="22"/>
        </w:rPr>
      </w:pPr>
    </w:p>
    <w:p w14:paraId="46DF704C" w14:textId="77777777" w:rsidR="006D783A" w:rsidRPr="006D783A" w:rsidRDefault="006D783A" w:rsidP="006D783A">
      <w:pPr>
        <w:ind w:right="-29" w:firstLine="720"/>
        <w:jc w:val="both"/>
        <w:rPr>
          <w:rFonts w:eastAsia="MS Mincho"/>
          <w:color w:val="000000"/>
          <w:sz w:val="22"/>
          <w:szCs w:val="22"/>
          <w:u w:val="single"/>
        </w:rPr>
      </w:pPr>
      <w:r w:rsidRPr="006D783A">
        <w:rPr>
          <w:rFonts w:eastAsia="MS Mincho"/>
          <w:color w:val="000000"/>
          <w:sz w:val="22"/>
          <w:szCs w:val="22"/>
          <w:u w:val="single"/>
        </w:rPr>
        <w:t>Novembro de 2021</w:t>
      </w:r>
    </w:p>
    <w:p w14:paraId="04E3FF5C" w14:textId="77777777" w:rsidR="006D783A" w:rsidRPr="006D783A" w:rsidRDefault="006D783A" w:rsidP="006D783A">
      <w:pPr>
        <w:ind w:right="-29"/>
        <w:jc w:val="both"/>
        <w:rPr>
          <w:rFonts w:eastAsia="MS Mincho"/>
          <w:color w:val="000000"/>
          <w:sz w:val="22"/>
          <w:szCs w:val="22"/>
        </w:rPr>
      </w:pPr>
    </w:p>
    <w:p w14:paraId="39C8278A" w14:textId="77777777" w:rsidR="006D783A" w:rsidRPr="006D783A" w:rsidRDefault="006D783A" w:rsidP="006D783A">
      <w:pPr>
        <w:ind w:right="-29" w:firstLine="720"/>
        <w:jc w:val="both"/>
        <w:rPr>
          <w:color w:val="000000"/>
          <w:sz w:val="22"/>
          <w:szCs w:val="22"/>
        </w:rPr>
      </w:pPr>
      <w:r w:rsidRPr="006D783A">
        <w:rPr>
          <w:rFonts w:eastAsia="MS Mincho"/>
          <w:color w:val="000000"/>
          <w:sz w:val="22"/>
          <w:szCs w:val="22"/>
        </w:rPr>
        <w:t xml:space="preserve">Em 30 de </w:t>
      </w:r>
      <w:r w:rsidRPr="006D783A">
        <w:rPr>
          <w:sz w:val="22"/>
          <w:szCs w:val="22"/>
        </w:rPr>
        <w:t xml:space="preserve">novembro de 2021 </w:t>
      </w:r>
      <w:bookmarkStart w:id="8" w:name="_Hlk85726792"/>
      <w:r w:rsidRPr="006D783A">
        <w:rPr>
          <w:sz w:val="22"/>
          <w:szCs w:val="22"/>
        </w:rPr>
        <w:t xml:space="preserve">(CIDI/OD-119/21 rev.1:  </w:t>
      </w:r>
      <w:hyperlink r:id="rId22" w:history="1">
        <w:r w:rsidRPr="006D783A">
          <w:rPr>
            <w:color w:val="0000FF"/>
            <w:sz w:val="22"/>
            <w:szCs w:val="22"/>
            <w:u w:val="single"/>
          </w:rPr>
          <w:t>English</w:t>
        </w:r>
      </w:hyperlink>
      <w:r w:rsidRPr="006D783A">
        <w:rPr>
          <w:sz w:val="22"/>
          <w:szCs w:val="22"/>
        </w:rPr>
        <w:t xml:space="preserve"> | </w:t>
      </w:r>
      <w:hyperlink r:id="rId23" w:history="1">
        <w:r w:rsidRPr="006D783A">
          <w:rPr>
            <w:color w:val="0000FF"/>
            <w:sz w:val="22"/>
            <w:szCs w:val="22"/>
            <w:u w:val="single"/>
          </w:rPr>
          <w:t>Español</w:t>
        </w:r>
      </w:hyperlink>
      <w:r w:rsidRPr="006D783A">
        <w:rPr>
          <w:sz w:val="22"/>
          <w:szCs w:val="22"/>
        </w:rPr>
        <w:t xml:space="preserve">  | </w:t>
      </w:r>
      <w:hyperlink r:id="rId24" w:history="1">
        <w:r w:rsidRPr="006D783A">
          <w:rPr>
            <w:color w:val="0000FF"/>
            <w:sz w:val="22"/>
            <w:szCs w:val="22"/>
            <w:u w:val="single"/>
          </w:rPr>
          <w:t>Français</w:t>
        </w:r>
      </w:hyperlink>
      <w:r w:rsidRPr="006D783A">
        <w:rPr>
          <w:sz w:val="22"/>
          <w:szCs w:val="22"/>
        </w:rPr>
        <w:t xml:space="preserve"> | </w:t>
      </w:r>
      <w:hyperlink r:id="rId25" w:history="1">
        <w:r w:rsidRPr="006D783A">
          <w:rPr>
            <w:color w:val="0000FF"/>
            <w:sz w:val="22"/>
            <w:szCs w:val="22"/>
            <w:u w:val="single"/>
          </w:rPr>
          <w:t>Português</w:t>
        </w:r>
      </w:hyperlink>
      <w:r w:rsidRPr="006D783A">
        <w:rPr>
          <w:sz w:val="22"/>
          <w:szCs w:val="22"/>
        </w:rPr>
        <w:t xml:space="preserve">) </w:t>
      </w:r>
      <w:bookmarkEnd w:id="8"/>
      <w:r w:rsidRPr="006D783A">
        <w:rPr>
          <w:sz w:val="22"/>
          <w:szCs w:val="22"/>
        </w:rPr>
        <w:t xml:space="preserve">o CIDI dedicou uma reunião ao financiamento da inovação e à colaboração eficaz entre os setores público, privado e acadêmico para melhorar a competitividade e a qualidade de vida (Nota conceitual </w:t>
      </w:r>
      <w:r w:rsidRPr="006D783A">
        <w:rPr>
          <w:rFonts w:eastAsiaTheme="minorHAnsi"/>
          <w:sz w:val="22"/>
          <w:szCs w:val="22"/>
        </w:rPr>
        <w:t xml:space="preserve">CIDI/INF.476/21 rev.1 : </w:t>
      </w:r>
      <w:hyperlink r:id="rId26" w:history="1">
        <w:r w:rsidRPr="006D783A">
          <w:rPr>
            <w:rFonts w:eastAsiaTheme="minorHAnsi"/>
            <w:color w:val="0563C1"/>
            <w:sz w:val="22"/>
            <w:szCs w:val="22"/>
            <w:u w:val="single"/>
          </w:rPr>
          <w:t>English</w:t>
        </w:r>
      </w:hyperlink>
      <w:r w:rsidRPr="006D783A">
        <w:rPr>
          <w:rFonts w:eastAsiaTheme="minorHAnsi"/>
          <w:sz w:val="22"/>
          <w:szCs w:val="22"/>
        </w:rPr>
        <w:t xml:space="preserve"> | </w:t>
      </w:r>
      <w:hyperlink r:id="rId27" w:history="1">
        <w:r w:rsidRPr="006D783A">
          <w:rPr>
            <w:rFonts w:eastAsiaTheme="minorHAnsi"/>
            <w:color w:val="0563C1"/>
            <w:sz w:val="22"/>
            <w:szCs w:val="22"/>
            <w:u w:val="single"/>
          </w:rPr>
          <w:t>Español</w:t>
        </w:r>
      </w:hyperlink>
      <w:r w:rsidRPr="006D783A">
        <w:rPr>
          <w:rFonts w:eastAsiaTheme="minorHAnsi"/>
          <w:sz w:val="22"/>
          <w:szCs w:val="22"/>
        </w:rPr>
        <w:t xml:space="preserve">| </w:t>
      </w:r>
      <w:hyperlink r:id="rId28" w:history="1">
        <w:r w:rsidRPr="006D783A">
          <w:rPr>
            <w:rFonts w:eastAsiaTheme="minorHAnsi"/>
            <w:color w:val="0563C1"/>
            <w:sz w:val="22"/>
            <w:szCs w:val="22"/>
            <w:u w:val="single"/>
          </w:rPr>
          <w:t>Français</w:t>
        </w:r>
      </w:hyperlink>
      <w:r w:rsidRPr="006D783A">
        <w:rPr>
          <w:rFonts w:eastAsiaTheme="minorHAnsi"/>
          <w:sz w:val="22"/>
          <w:szCs w:val="22"/>
        </w:rPr>
        <w:t xml:space="preserve">| </w:t>
      </w:r>
      <w:hyperlink r:id="rId29" w:history="1">
        <w:r w:rsidRPr="006D783A">
          <w:rPr>
            <w:rFonts w:eastAsiaTheme="minorHAnsi"/>
            <w:color w:val="0563C1"/>
            <w:sz w:val="22"/>
            <w:szCs w:val="22"/>
            <w:u w:val="single"/>
          </w:rPr>
          <w:t>Português</w:t>
        </w:r>
      </w:hyperlink>
      <w:r w:rsidRPr="006D783A">
        <w:rPr>
          <w:sz w:val="22"/>
          <w:szCs w:val="22"/>
        </w:rPr>
        <w:t xml:space="preserve">.  Durante a reunião os Estados membros compartilharam experiências, boas práticas e ofertas de colaboração sobre mecanismos inovadores para financiar a inovação e o desenvolvimento empresarial e melhorar a inclusão e a diversidade de fontes e beneficiários. Especialistas no tema apresentaram exemplos de enfoques para melhorar a inclusão financeira para a inovação; soluções impulsionadas pela tecnologia para ampliar a disponibilidade de capital e chegar a diferentes regiões e comunidades dentro de um país. </w:t>
      </w:r>
      <w:r w:rsidRPr="006D783A">
        <w:rPr>
          <w:rFonts w:eastAsia="MS Mincho"/>
          <w:color w:val="000000"/>
          <w:sz w:val="22"/>
          <w:szCs w:val="22"/>
        </w:rPr>
        <w:t>Participaram da reunião o doutor</w:t>
      </w:r>
      <w:r w:rsidRPr="006D783A">
        <w:rPr>
          <w:color w:val="000000"/>
          <w:sz w:val="22"/>
          <w:szCs w:val="22"/>
        </w:rPr>
        <w:t xml:space="preserve"> Martín Rodríguez, Diretor Executivo de Prociencia do Peru, a doutora Charah T. Watson, Diretora </w:t>
      </w:r>
      <w:r w:rsidRPr="006D783A">
        <w:rPr>
          <w:color w:val="000000"/>
          <w:sz w:val="22"/>
          <w:szCs w:val="22"/>
        </w:rPr>
        <w:lastRenderedPageBreak/>
        <w:t xml:space="preserve">Executiva do Conselho de Pesquisas Científicas da Jamaica, e o senhor James Chung, </w:t>
      </w:r>
      <w:r w:rsidRPr="006D783A">
        <w:rPr>
          <w:color w:val="202124"/>
          <w:sz w:val="22"/>
          <w:szCs w:val="22"/>
        </w:rPr>
        <w:t xml:space="preserve">Vice-Presidente Adjunto de Pesquisa, Inovação e Empreendimento da Universidade George Washington e Copesquisador Principal do Nodo do Corpo de Inovação NSF em Washington, D.C. As exposições feitas estão acessíveis no documento </w:t>
      </w:r>
      <w:r w:rsidRPr="006D783A">
        <w:rPr>
          <w:rFonts w:eastAsiaTheme="minorHAnsi"/>
          <w:sz w:val="22"/>
          <w:szCs w:val="22"/>
        </w:rPr>
        <w:t xml:space="preserve">CIDI/INF.478/2 : </w:t>
      </w:r>
      <w:hyperlink r:id="rId30" w:history="1">
        <w:r w:rsidRPr="006D783A">
          <w:rPr>
            <w:rFonts w:eastAsiaTheme="minorHAnsi"/>
            <w:color w:val="0000FF"/>
            <w:sz w:val="22"/>
            <w:szCs w:val="22"/>
            <w:u w:val="single"/>
          </w:rPr>
          <w:t>Textual</w:t>
        </w:r>
      </w:hyperlink>
    </w:p>
    <w:p w14:paraId="4EA1BF09" w14:textId="77777777" w:rsidR="006D783A" w:rsidRPr="006D783A" w:rsidRDefault="006D783A" w:rsidP="006D783A">
      <w:pPr>
        <w:ind w:right="-29"/>
        <w:jc w:val="both"/>
        <w:rPr>
          <w:rFonts w:eastAsiaTheme="minorHAnsi"/>
          <w:sz w:val="22"/>
          <w:szCs w:val="22"/>
        </w:rPr>
      </w:pPr>
    </w:p>
    <w:p w14:paraId="5B1F66A9" w14:textId="77F4BD10" w:rsidR="006D783A" w:rsidRPr="00103840" w:rsidRDefault="006D783A" w:rsidP="00103840">
      <w:pPr>
        <w:ind w:firstLine="720"/>
        <w:jc w:val="both"/>
        <w:rPr>
          <w:bCs/>
          <w:sz w:val="22"/>
          <w:szCs w:val="22"/>
        </w:rPr>
      </w:pPr>
      <w:r w:rsidRPr="006D783A">
        <w:rPr>
          <w:sz w:val="22"/>
          <w:szCs w:val="22"/>
        </w:rPr>
        <w:t xml:space="preserve">Durante a mesma reunião, o CIDI elegeu as autoridades da Comissão Interamericana de Turismo (CITUR), sendo eleito como Presidente o Ministro </w:t>
      </w:r>
      <w:r w:rsidRPr="006D783A">
        <w:rPr>
          <w:bCs/>
          <w:sz w:val="22"/>
          <w:szCs w:val="22"/>
        </w:rPr>
        <w:t xml:space="preserve">Edmund Bartlett da Jamaica e como Vice-Presidentes </w:t>
      </w:r>
      <w:r w:rsidR="00103840" w:rsidRPr="00103840">
        <w:rPr>
          <w:bCs/>
          <w:sz w:val="22"/>
          <w:szCs w:val="22"/>
        </w:rPr>
        <w:t>a</w:t>
      </w:r>
      <w:r w:rsidRPr="00103840">
        <w:rPr>
          <w:bCs/>
          <w:sz w:val="22"/>
          <w:szCs w:val="22"/>
        </w:rPr>
        <w:t>a Ministra</w:t>
      </w:r>
      <w:r w:rsidRPr="00103840">
        <w:rPr>
          <w:color w:val="202124"/>
          <w:sz w:val="22"/>
          <w:szCs w:val="22"/>
          <w:shd w:val="clear" w:color="auto" w:fill="FFFFFF"/>
        </w:rPr>
        <w:t> Sofía Montiel de Afara</w:t>
      </w:r>
      <w:r w:rsidRPr="00103840">
        <w:rPr>
          <w:bCs/>
          <w:sz w:val="22"/>
          <w:szCs w:val="22"/>
        </w:rPr>
        <w:t xml:space="preserve"> d</w:t>
      </w:r>
      <w:r w:rsidR="00103840" w:rsidRPr="00103840">
        <w:rPr>
          <w:bCs/>
          <w:sz w:val="22"/>
          <w:szCs w:val="22"/>
        </w:rPr>
        <w:t>o</w:t>
      </w:r>
      <w:r w:rsidRPr="00103840">
        <w:rPr>
          <w:bCs/>
          <w:sz w:val="22"/>
          <w:szCs w:val="22"/>
        </w:rPr>
        <w:t xml:space="preserve"> Paraguay </w:t>
      </w:r>
      <w:r w:rsidR="00103840" w:rsidRPr="00103840">
        <w:rPr>
          <w:bCs/>
          <w:sz w:val="22"/>
          <w:szCs w:val="22"/>
        </w:rPr>
        <w:t xml:space="preserve">e o </w:t>
      </w:r>
      <w:r w:rsidRPr="00103840">
        <w:rPr>
          <w:bCs/>
          <w:sz w:val="22"/>
          <w:szCs w:val="22"/>
        </w:rPr>
        <w:t>Ministro Niels Olsen Peet d</w:t>
      </w:r>
      <w:r w:rsidR="00103840" w:rsidRPr="00103840">
        <w:rPr>
          <w:bCs/>
          <w:sz w:val="22"/>
          <w:szCs w:val="22"/>
        </w:rPr>
        <w:t>o</w:t>
      </w:r>
      <w:r w:rsidRPr="00103840">
        <w:rPr>
          <w:bCs/>
          <w:sz w:val="22"/>
          <w:szCs w:val="22"/>
        </w:rPr>
        <w:t xml:space="preserve"> Ecuador. </w:t>
      </w:r>
    </w:p>
    <w:p w14:paraId="2E2A974F" w14:textId="5EB23889" w:rsidR="006D783A" w:rsidRPr="006D783A" w:rsidRDefault="006D783A" w:rsidP="006D783A">
      <w:pPr>
        <w:ind w:firstLine="720"/>
        <w:jc w:val="both"/>
        <w:rPr>
          <w:bCs/>
          <w:sz w:val="22"/>
          <w:szCs w:val="22"/>
        </w:rPr>
      </w:pPr>
    </w:p>
    <w:p w14:paraId="4F8DB521" w14:textId="77777777" w:rsidR="00F241D4" w:rsidRPr="00760EBB" w:rsidRDefault="00F241D4" w:rsidP="00F241D4">
      <w:pPr>
        <w:ind w:firstLine="720"/>
        <w:jc w:val="both"/>
        <w:rPr>
          <w:sz w:val="22"/>
          <w:szCs w:val="22"/>
        </w:rPr>
      </w:pPr>
      <w:r w:rsidRPr="00760EBB">
        <w:rPr>
          <w:bCs/>
          <w:sz w:val="22"/>
          <w:szCs w:val="22"/>
        </w:rPr>
        <w:t xml:space="preserve">O CIDI aprovou também a lista de convidados especiais e observadores </w:t>
      </w:r>
      <w:r w:rsidRPr="00760EBB">
        <w:rPr>
          <w:sz w:val="22"/>
          <w:szCs w:val="22"/>
        </w:rPr>
        <w:t xml:space="preserve">(documento CIDI/doc. 325/21 rev.3: </w:t>
      </w:r>
      <w:hyperlink r:id="rId31" w:history="1">
        <w:r w:rsidRPr="00760EBB">
          <w:rPr>
            <w:rStyle w:val="Hyperlink"/>
            <w:sz w:val="22"/>
            <w:szCs w:val="22"/>
          </w:rPr>
          <w:t>English</w:t>
        </w:r>
      </w:hyperlink>
      <w:r w:rsidRPr="00760EBB">
        <w:rPr>
          <w:sz w:val="22"/>
          <w:szCs w:val="22"/>
        </w:rPr>
        <w:t xml:space="preserve"> | </w:t>
      </w:r>
      <w:hyperlink r:id="rId32" w:history="1">
        <w:r w:rsidRPr="00760EBB">
          <w:rPr>
            <w:rStyle w:val="Hyperlink"/>
            <w:sz w:val="22"/>
            <w:szCs w:val="22"/>
          </w:rPr>
          <w:t>Español</w:t>
        </w:r>
      </w:hyperlink>
      <w:r w:rsidRPr="00760EBB">
        <w:t xml:space="preserve">) e </w:t>
      </w:r>
      <w:r w:rsidRPr="00760EBB">
        <w:rPr>
          <w:bCs/>
          <w:sz w:val="22"/>
          <w:szCs w:val="22"/>
        </w:rPr>
        <w:t xml:space="preserve">estabeleceu a ordem de precedência que as delegações dos Estados membros (primeiro </w:t>
      </w:r>
      <w:r w:rsidRPr="00760EBB">
        <w:rPr>
          <w:sz w:val="22"/>
          <w:szCs w:val="22"/>
        </w:rPr>
        <w:t xml:space="preserve">lugar: México) e dos Estados observadores permanentes (primeiro lugar: República da Macedônia do Norte) terão na </w:t>
      </w:r>
      <w:r w:rsidRPr="00760EBB">
        <w:rPr>
          <w:bCs/>
          <w:sz w:val="22"/>
          <w:szCs w:val="22"/>
        </w:rPr>
        <w:t xml:space="preserve">Terceira </w:t>
      </w:r>
      <w:r w:rsidRPr="00760EBB">
        <w:rPr>
          <w:sz w:val="22"/>
          <w:szCs w:val="22"/>
        </w:rPr>
        <w:t xml:space="preserve">Reunião Especializada do CIDI de Altas Autoridades de Cooperação. </w:t>
      </w:r>
      <w:r>
        <w:rPr>
          <w:sz w:val="22"/>
          <w:szCs w:val="22"/>
        </w:rPr>
        <w:t>Também</w:t>
      </w:r>
      <w:r w:rsidRPr="00760EBB">
        <w:rPr>
          <w:sz w:val="22"/>
          <w:szCs w:val="22"/>
        </w:rPr>
        <w:t xml:space="preserve"> </w:t>
      </w:r>
      <w:r w:rsidRPr="00760EBB">
        <w:rPr>
          <w:bCs/>
          <w:sz w:val="22"/>
          <w:szCs w:val="22"/>
        </w:rPr>
        <w:t>aprovou a lista de convidados especiais e observadores</w:t>
      </w:r>
      <w:r w:rsidRPr="00760EBB">
        <w:rPr>
          <w:sz w:val="22"/>
          <w:szCs w:val="22"/>
        </w:rPr>
        <w:t xml:space="preserve"> (documento CIDI/doc. 336/21 rev.3: </w:t>
      </w:r>
      <w:hyperlink r:id="rId33" w:history="1">
        <w:r w:rsidRPr="00760EBB">
          <w:rPr>
            <w:rStyle w:val="Hyperlink"/>
            <w:sz w:val="22"/>
            <w:szCs w:val="22"/>
          </w:rPr>
          <w:t>English</w:t>
        </w:r>
      </w:hyperlink>
      <w:r w:rsidRPr="00760EBB">
        <w:rPr>
          <w:sz w:val="22"/>
          <w:szCs w:val="22"/>
        </w:rPr>
        <w:t xml:space="preserve"> |</w:t>
      </w:r>
      <w:r w:rsidRPr="00760EBB">
        <w:rPr>
          <w:color w:val="0000FF"/>
          <w:sz w:val="22"/>
          <w:szCs w:val="22"/>
        </w:rPr>
        <w:t xml:space="preserve"> </w:t>
      </w:r>
      <w:hyperlink r:id="rId34" w:history="1">
        <w:r w:rsidRPr="00760EBB">
          <w:rPr>
            <w:rStyle w:val="Hyperlink"/>
            <w:sz w:val="22"/>
            <w:szCs w:val="22"/>
          </w:rPr>
          <w:t>Español</w:t>
        </w:r>
      </w:hyperlink>
      <w:r w:rsidRPr="00760EBB">
        <w:rPr>
          <w:color w:val="0000FF"/>
          <w:sz w:val="22"/>
          <w:szCs w:val="22"/>
        </w:rPr>
        <w:t>)</w:t>
      </w:r>
      <w:r w:rsidRPr="00760EBB">
        <w:rPr>
          <w:color w:val="000000" w:themeColor="text1"/>
          <w:sz w:val="22"/>
          <w:szCs w:val="22"/>
        </w:rPr>
        <w:t xml:space="preserve"> e </w:t>
      </w:r>
      <w:r w:rsidRPr="00760EBB">
        <w:rPr>
          <w:bCs/>
          <w:sz w:val="22"/>
          <w:szCs w:val="22"/>
        </w:rPr>
        <w:t xml:space="preserve">estabeleceu a ordem de precedência que as delegações dos Estados membros (primeiro </w:t>
      </w:r>
      <w:r w:rsidRPr="00760EBB">
        <w:rPr>
          <w:sz w:val="22"/>
          <w:szCs w:val="22"/>
        </w:rPr>
        <w:t xml:space="preserve">lugar: Saint Kitts e Nevis) e dos Estados observadores permanentes (primeiro lugar: Letônia) </w:t>
      </w:r>
      <w:r w:rsidRPr="00760EBB">
        <w:rPr>
          <w:bCs/>
          <w:sz w:val="22"/>
          <w:szCs w:val="22"/>
        </w:rPr>
        <w:t xml:space="preserve">terão </w:t>
      </w:r>
      <w:r w:rsidRPr="00760EBB">
        <w:rPr>
          <w:sz w:val="22"/>
          <w:szCs w:val="22"/>
        </w:rPr>
        <w:t>na Sexta Reunião de Ministros e Altas Autoridades de Ciência e Tecnologia.</w:t>
      </w:r>
    </w:p>
    <w:p w14:paraId="0A6AA0E9" w14:textId="77777777" w:rsidR="00F241D4" w:rsidRPr="00760EBB" w:rsidRDefault="00F241D4" w:rsidP="00F241D4">
      <w:pPr>
        <w:tabs>
          <w:tab w:val="left" w:pos="0"/>
        </w:tabs>
        <w:snapToGrid w:val="0"/>
        <w:ind w:right="-29"/>
        <w:jc w:val="both"/>
        <w:rPr>
          <w:rFonts w:eastAsia="MS Mincho"/>
          <w:sz w:val="22"/>
          <w:szCs w:val="22"/>
          <w:u w:val="single"/>
        </w:rPr>
      </w:pPr>
    </w:p>
    <w:p w14:paraId="4F0B9576" w14:textId="77777777" w:rsidR="006D783A" w:rsidRPr="006D783A" w:rsidRDefault="006D783A" w:rsidP="006D783A">
      <w:pPr>
        <w:ind w:firstLine="720"/>
        <w:jc w:val="both"/>
        <w:rPr>
          <w:sz w:val="22"/>
          <w:szCs w:val="22"/>
        </w:rPr>
      </w:pPr>
      <w:r w:rsidRPr="006D783A">
        <w:rPr>
          <w:sz w:val="22"/>
          <w:szCs w:val="22"/>
        </w:rPr>
        <w:t xml:space="preserve">A gravação em áudio da reunião está disponível mediante o seguinte link: </w:t>
      </w:r>
      <w:hyperlink r:id="rId35" w:history="1">
        <w:r w:rsidRPr="006D783A">
          <w:rPr>
            <w:color w:val="0000FF"/>
            <w:sz w:val="22"/>
            <w:szCs w:val="22"/>
            <w:u w:val="single"/>
          </w:rPr>
          <w:t>http://scm.oas.org/audios/2021/DCMM/CIDI_OD_119-11-30-2021.zip</w:t>
        </w:r>
      </w:hyperlink>
    </w:p>
    <w:p w14:paraId="0A71AB6F" w14:textId="77777777" w:rsidR="006D783A" w:rsidRPr="006D783A" w:rsidRDefault="006D783A" w:rsidP="006D783A">
      <w:pPr>
        <w:ind w:firstLine="720"/>
        <w:jc w:val="both"/>
        <w:rPr>
          <w:sz w:val="22"/>
          <w:szCs w:val="22"/>
        </w:rPr>
      </w:pPr>
    </w:p>
    <w:p w14:paraId="02BBF07A" w14:textId="77777777" w:rsidR="006D783A" w:rsidRPr="006D783A" w:rsidRDefault="006D783A" w:rsidP="006D783A">
      <w:pPr>
        <w:ind w:firstLine="720"/>
        <w:rPr>
          <w:sz w:val="22"/>
          <w:szCs w:val="22"/>
          <w:u w:val="single"/>
        </w:rPr>
      </w:pPr>
      <w:r w:rsidRPr="006D783A">
        <w:rPr>
          <w:sz w:val="22"/>
          <w:szCs w:val="22"/>
          <w:u w:val="single"/>
        </w:rPr>
        <w:t>Janeiro de 2022</w:t>
      </w:r>
    </w:p>
    <w:p w14:paraId="7F0528CC" w14:textId="77777777" w:rsidR="006D783A" w:rsidRPr="006D783A" w:rsidRDefault="006D783A" w:rsidP="006D783A">
      <w:pPr>
        <w:rPr>
          <w:sz w:val="22"/>
          <w:szCs w:val="22"/>
        </w:rPr>
      </w:pPr>
    </w:p>
    <w:p w14:paraId="03FB07F6" w14:textId="77777777" w:rsidR="006D783A" w:rsidRPr="006D783A" w:rsidRDefault="006D783A" w:rsidP="006D783A">
      <w:pPr>
        <w:tabs>
          <w:tab w:val="left" w:pos="720"/>
        </w:tabs>
        <w:ind w:firstLine="720"/>
        <w:jc w:val="both"/>
        <w:rPr>
          <w:bCs/>
          <w:sz w:val="22"/>
          <w:szCs w:val="22"/>
          <w:lang w:eastAsia="ar-SA"/>
        </w:rPr>
      </w:pPr>
      <w:r w:rsidRPr="006D783A">
        <w:rPr>
          <w:sz w:val="22"/>
          <w:szCs w:val="22"/>
        </w:rPr>
        <w:t xml:space="preserve">Em 25 de janeiro de 2022 </w:t>
      </w:r>
      <w:bookmarkStart w:id="9" w:name="_Hlk85726822"/>
      <w:r w:rsidRPr="006D783A">
        <w:rPr>
          <w:sz w:val="22"/>
          <w:szCs w:val="22"/>
        </w:rPr>
        <w:t xml:space="preserve">(CIDI/OD-120/22 rev.1: </w:t>
      </w:r>
      <w:hyperlink r:id="rId36" w:history="1">
        <w:r w:rsidRPr="006D783A">
          <w:rPr>
            <w:color w:val="5B9BD5" w:themeColor="accent1"/>
            <w:sz w:val="22"/>
            <w:szCs w:val="22"/>
            <w:u w:val="single"/>
          </w:rPr>
          <w:t>English</w:t>
        </w:r>
      </w:hyperlink>
      <w:r w:rsidRPr="006D783A">
        <w:rPr>
          <w:color w:val="5B9BD5" w:themeColor="accent1"/>
          <w:sz w:val="22"/>
          <w:szCs w:val="22"/>
        </w:rPr>
        <w:t xml:space="preserve"> | </w:t>
      </w:r>
      <w:hyperlink r:id="rId37" w:history="1">
        <w:r w:rsidRPr="006D783A">
          <w:rPr>
            <w:color w:val="5B9BD5" w:themeColor="accent1"/>
            <w:sz w:val="22"/>
            <w:szCs w:val="22"/>
            <w:u w:val="single"/>
          </w:rPr>
          <w:t>Español</w:t>
        </w:r>
      </w:hyperlink>
      <w:r w:rsidRPr="006D783A">
        <w:rPr>
          <w:color w:val="5B9BD5" w:themeColor="accent1"/>
          <w:sz w:val="22"/>
          <w:szCs w:val="22"/>
        </w:rPr>
        <w:t xml:space="preserve"> | </w:t>
      </w:r>
      <w:hyperlink r:id="rId38" w:history="1">
        <w:r w:rsidRPr="006D783A">
          <w:rPr>
            <w:color w:val="5B9BD5" w:themeColor="accent1"/>
            <w:sz w:val="22"/>
            <w:szCs w:val="22"/>
            <w:u w:val="single"/>
          </w:rPr>
          <w:t>Français</w:t>
        </w:r>
      </w:hyperlink>
      <w:r w:rsidRPr="006D783A">
        <w:rPr>
          <w:color w:val="5B9BD5" w:themeColor="accent1"/>
          <w:sz w:val="22"/>
          <w:szCs w:val="22"/>
        </w:rPr>
        <w:t xml:space="preserve"> | </w:t>
      </w:r>
      <w:hyperlink r:id="rId39" w:history="1">
        <w:r w:rsidRPr="006D783A">
          <w:rPr>
            <w:color w:val="5B9BD5" w:themeColor="accent1"/>
            <w:sz w:val="22"/>
            <w:szCs w:val="22"/>
            <w:u w:val="single"/>
          </w:rPr>
          <w:t>Português</w:t>
        </w:r>
      </w:hyperlink>
      <w:r w:rsidRPr="006D783A">
        <w:rPr>
          <w:sz w:val="22"/>
          <w:szCs w:val="22"/>
        </w:rPr>
        <w:t>)</w:t>
      </w:r>
      <w:bookmarkEnd w:id="9"/>
      <w:r w:rsidRPr="006D783A">
        <w:rPr>
          <w:sz w:val="22"/>
          <w:szCs w:val="22"/>
        </w:rPr>
        <w:t xml:space="preserve">, sob a presidência da Embaixadora María del Carmen Roquebert León, Representante Permanente do Panamá junto à OEA, o CIDI iniciou suas atividades do ano com um painel/discussão sobre a conexão da agenda do CIDI com outras áreas da OEA (nota conceitual, </w:t>
      </w:r>
      <w:r w:rsidRPr="006D783A">
        <w:rPr>
          <w:bCs/>
          <w:sz w:val="22"/>
          <w:szCs w:val="22"/>
          <w:lang w:eastAsia="ar-SA"/>
        </w:rPr>
        <w:t>documento</w:t>
      </w:r>
      <w:r w:rsidRPr="006D783A">
        <w:rPr>
          <w:bCs/>
          <w:sz w:val="22"/>
          <w:szCs w:val="22"/>
        </w:rPr>
        <w:t xml:space="preserve"> CIDI/INF.483/22 : </w:t>
      </w:r>
      <w:hyperlink r:id="rId40" w:history="1">
        <w:r w:rsidRPr="006D783A">
          <w:rPr>
            <w:bCs/>
            <w:color w:val="0563C1"/>
            <w:sz w:val="22"/>
            <w:szCs w:val="22"/>
            <w:u w:val="single"/>
          </w:rPr>
          <w:t>English</w:t>
        </w:r>
      </w:hyperlink>
      <w:r w:rsidRPr="006D783A">
        <w:rPr>
          <w:bCs/>
          <w:sz w:val="22"/>
          <w:szCs w:val="22"/>
        </w:rPr>
        <w:t xml:space="preserve"> | </w:t>
      </w:r>
      <w:hyperlink r:id="rId41" w:history="1">
        <w:r w:rsidRPr="006D783A">
          <w:rPr>
            <w:bCs/>
            <w:color w:val="0563C1"/>
            <w:sz w:val="22"/>
            <w:szCs w:val="22"/>
            <w:u w:val="single"/>
          </w:rPr>
          <w:t>Español</w:t>
        </w:r>
      </w:hyperlink>
      <w:r w:rsidRPr="006D783A">
        <w:rPr>
          <w:bCs/>
          <w:sz w:val="22"/>
          <w:szCs w:val="22"/>
        </w:rPr>
        <w:t xml:space="preserve"> | </w:t>
      </w:r>
      <w:hyperlink r:id="rId42" w:history="1">
        <w:r w:rsidRPr="006D783A">
          <w:rPr>
            <w:bCs/>
            <w:color w:val="0563C1"/>
            <w:sz w:val="22"/>
            <w:szCs w:val="22"/>
            <w:u w:val="single"/>
          </w:rPr>
          <w:t>Français</w:t>
        </w:r>
      </w:hyperlink>
      <w:r w:rsidRPr="006D783A">
        <w:rPr>
          <w:bCs/>
          <w:color w:val="0563C1"/>
          <w:sz w:val="22"/>
          <w:szCs w:val="22"/>
        </w:rPr>
        <w:t xml:space="preserve"> </w:t>
      </w:r>
      <w:r w:rsidRPr="006D783A">
        <w:rPr>
          <w:bCs/>
          <w:sz w:val="22"/>
          <w:szCs w:val="22"/>
        </w:rPr>
        <w:t xml:space="preserve">| </w:t>
      </w:r>
      <w:hyperlink r:id="rId43" w:history="1">
        <w:r w:rsidRPr="006D783A">
          <w:rPr>
            <w:bCs/>
            <w:color w:val="0563C1"/>
            <w:sz w:val="22"/>
            <w:szCs w:val="22"/>
            <w:u w:val="single"/>
          </w:rPr>
          <w:t>Português</w:t>
        </w:r>
      </w:hyperlink>
      <w:r w:rsidRPr="006D783A">
        <w:rPr>
          <w:bCs/>
          <w:sz w:val="22"/>
          <w:szCs w:val="22"/>
        </w:rPr>
        <w:t>)</w:t>
      </w:r>
    </w:p>
    <w:p w14:paraId="506D177F" w14:textId="77777777" w:rsidR="006D783A" w:rsidRPr="006D783A" w:rsidRDefault="006D783A" w:rsidP="006D783A">
      <w:pPr>
        <w:snapToGrid w:val="0"/>
        <w:jc w:val="both"/>
        <w:rPr>
          <w:sz w:val="22"/>
          <w:szCs w:val="22"/>
        </w:rPr>
      </w:pPr>
    </w:p>
    <w:p w14:paraId="042B46A5" w14:textId="77777777" w:rsidR="006D783A" w:rsidRPr="006D783A" w:rsidRDefault="006D783A" w:rsidP="006D783A">
      <w:pPr>
        <w:ind w:firstLine="720"/>
        <w:jc w:val="both"/>
        <w:rPr>
          <w:rFonts w:eastAsia="Calibri"/>
          <w:sz w:val="22"/>
          <w:szCs w:val="22"/>
        </w:rPr>
      </w:pPr>
      <w:r w:rsidRPr="006D783A">
        <w:rPr>
          <w:rFonts w:eastAsia="Calibri"/>
          <w:sz w:val="22"/>
          <w:szCs w:val="22"/>
        </w:rPr>
        <w:t xml:space="preserve">O Secretário-Geral da OEA, senhor Luis Almagro, pronunciou as palavras iniciais e a Secretária Executiva de Desenvolvimento Integral, senhora Kim Osborne, moderou o painel que contou com a participação das senhoras </w:t>
      </w:r>
      <w:r w:rsidRPr="006D783A">
        <w:rPr>
          <w:rFonts w:eastAsia="Calibri"/>
          <w:color w:val="000000" w:themeColor="text1"/>
          <w:sz w:val="22"/>
          <w:szCs w:val="22"/>
        </w:rPr>
        <w:t xml:space="preserve">Alejandra Mora Mora, Secretária Executiva da Comissão Interamericana de Mulheres (CIM), Maricarmen Plata, Secretária de Acesso a Direitos e Equidade, e </w:t>
      </w:r>
      <w:r w:rsidRPr="006D783A">
        <w:rPr>
          <w:rFonts w:eastAsia="Calibri"/>
          <w:color w:val="000000" w:themeColor="text1"/>
          <w:sz w:val="22"/>
          <w:szCs w:val="22"/>
          <w:shd w:val="clear" w:color="auto" w:fill="FFFFFF"/>
        </w:rPr>
        <w:t xml:space="preserve">Soledad García Muñoz, Relatora Especial sobre Direitos Econômicos, Sociais, Culturais e Ambientais (REDESCA), Comissão Interamericana de Direitos Humanos. As apresentações estão acessíveis no documento </w:t>
      </w:r>
      <w:r w:rsidRPr="006D783A">
        <w:rPr>
          <w:rFonts w:eastAsia="Calibri"/>
          <w:color w:val="000000"/>
          <w:sz w:val="22"/>
          <w:szCs w:val="22"/>
          <w:shd w:val="clear" w:color="auto" w:fill="FFFFFF"/>
        </w:rPr>
        <w:t xml:space="preserve">CIDI/INF.484/22: </w:t>
      </w:r>
      <w:hyperlink r:id="rId44" w:history="1">
        <w:r w:rsidRPr="006D783A">
          <w:rPr>
            <w:rFonts w:eastAsia="Calibri"/>
            <w:color w:val="0000FF"/>
            <w:sz w:val="22"/>
            <w:szCs w:val="22"/>
            <w:u w:val="single"/>
            <w:shd w:val="clear" w:color="auto" w:fill="FFFFFF"/>
          </w:rPr>
          <w:t>TEXTUAL</w:t>
        </w:r>
      </w:hyperlink>
    </w:p>
    <w:p w14:paraId="0B41E3D0" w14:textId="77777777" w:rsidR="006D783A" w:rsidRPr="006D783A" w:rsidRDefault="006D783A" w:rsidP="006D783A">
      <w:pPr>
        <w:tabs>
          <w:tab w:val="left" w:pos="720"/>
        </w:tabs>
        <w:jc w:val="both"/>
        <w:rPr>
          <w:sz w:val="22"/>
          <w:szCs w:val="22"/>
        </w:rPr>
      </w:pPr>
    </w:p>
    <w:p w14:paraId="79CD5B0E" w14:textId="77777777" w:rsidR="006D783A" w:rsidRPr="006D783A" w:rsidRDefault="006D783A" w:rsidP="006D783A">
      <w:pPr>
        <w:tabs>
          <w:tab w:val="left" w:pos="700"/>
        </w:tabs>
        <w:snapToGrid w:val="0"/>
        <w:jc w:val="both"/>
        <w:rPr>
          <w:sz w:val="22"/>
          <w:szCs w:val="22"/>
        </w:rPr>
      </w:pPr>
      <w:r w:rsidRPr="006D783A">
        <w:rPr>
          <w:sz w:val="22"/>
          <w:szCs w:val="22"/>
        </w:rPr>
        <w:tab/>
        <w:t xml:space="preserve">Durante a mesma reunião a Presidente apresentou sua proposta de plano de trabalho para o semestre de janeiro a junho de 2022, documento </w:t>
      </w:r>
      <w:r w:rsidRPr="006D783A">
        <w:rPr>
          <w:rFonts w:eastAsia="Calibri"/>
          <w:sz w:val="22"/>
          <w:szCs w:val="22"/>
        </w:rPr>
        <w:t xml:space="preserve">CIDI/doc. </w:t>
      </w:r>
      <w:bookmarkStart w:id="10" w:name="_Hlk93515291"/>
      <w:r w:rsidRPr="006D783A">
        <w:rPr>
          <w:rFonts w:eastAsia="Calibri"/>
          <w:sz w:val="22"/>
          <w:szCs w:val="22"/>
        </w:rPr>
        <w:t xml:space="preserve">340/22: </w:t>
      </w:r>
      <w:hyperlink r:id="rId45" w:history="1">
        <w:r w:rsidRPr="006D783A">
          <w:rPr>
            <w:rFonts w:eastAsia="Calibri"/>
            <w:color w:val="0563C1"/>
            <w:sz w:val="22"/>
            <w:szCs w:val="22"/>
            <w:u w:val="single"/>
          </w:rPr>
          <w:t>English</w:t>
        </w:r>
      </w:hyperlink>
      <w:r w:rsidRPr="006D783A">
        <w:rPr>
          <w:rFonts w:eastAsia="Calibri"/>
          <w:sz w:val="22"/>
          <w:szCs w:val="22"/>
        </w:rPr>
        <w:t xml:space="preserve"> | </w:t>
      </w:r>
      <w:hyperlink r:id="rId46" w:history="1">
        <w:r w:rsidRPr="006D783A">
          <w:rPr>
            <w:rFonts w:eastAsia="Calibri"/>
            <w:color w:val="0563C1"/>
            <w:sz w:val="22"/>
            <w:szCs w:val="22"/>
            <w:u w:val="single"/>
          </w:rPr>
          <w:t>Español</w:t>
        </w:r>
      </w:hyperlink>
      <w:r w:rsidRPr="006D783A">
        <w:rPr>
          <w:rFonts w:eastAsia="Calibri"/>
          <w:color w:val="0563C1"/>
          <w:sz w:val="22"/>
          <w:szCs w:val="22"/>
        </w:rPr>
        <w:t xml:space="preserve"> | </w:t>
      </w:r>
      <w:hyperlink r:id="rId47" w:history="1">
        <w:r w:rsidRPr="006D783A">
          <w:rPr>
            <w:rFonts w:eastAsia="Calibri"/>
            <w:bCs/>
            <w:color w:val="0563C1"/>
            <w:sz w:val="22"/>
            <w:szCs w:val="22"/>
            <w:u w:val="single"/>
          </w:rPr>
          <w:t>Français</w:t>
        </w:r>
      </w:hyperlink>
      <w:r w:rsidRPr="006D783A">
        <w:rPr>
          <w:rFonts w:eastAsia="Calibri"/>
          <w:bCs/>
          <w:color w:val="0563C1"/>
          <w:sz w:val="22"/>
          <w:szCs w:val="22"/>
          <w:u w:val="single"/>
        </w:rPr>
        <w:t xml:space="preserve"> </w:t>
      </w:r>
      <w:r w:rsidRPr="006D783A">
        <w:rPr>
          <w:rFonts w:eastAsia="Calibri"/>
          <w:bCs/>
          <w:sz w:val="22"/>
          <w:szCs w:val="22"/>
        </w:rPr>
        <w:t xml:space="preserve">| </w:t>
      </w:r>
      <w:hyperlink r:id="rId48" w:history="1">
        <w:r w:rsidRPr="006D783A">
          <w:rPr>
            <w:rFonts w:eastAsia="Calibri"/>
            <w:bCs/>
            <w:color w:val="0563C1"/>
            <w:sz w:val="22"/>
            <w:szCs w:val="22"/>
            <w:u w:val="single"/>
          </w:rPr>
          <w:t>Português</w:t>
        </w:r>
      </w:hyperlink>
      <w:bookmarkEnd w:id="10"/>
      <w:r w:rsidRPr="006D783A">
        <w:rPr>
          <w:sz w:val="22"/>
          <w:szCs w:val="22"/>
        </w:rPr>
        <w:t>. A Delegação do Chile apresentou a indicação da Ministra Conselheira Ana Gabriela Vasquez Rivas Plata, Representante Suplente do Peru junto à OEA, para ocupar a presidência da Comissão de Assuntos Migratórios. A postulação foi apoiada pela Delegação da República Dominicana e o CIDI procedeu à eleição por aclamação.</w:t>
      </w:r>
    </w:p>
    <w:p w14:paraId="562B26A4" w14:textId="77777777" w:rsidR="006D783A" w:rsidRPr="006D783A" w:rsidRDefault="006D783A" w:rsidP="006D783A">
      <w:pPr>
        <w:tabs>
          <w:tab w:val="left" w:pos="700"/>
        </w:tabs>
        <w:snapToGrid w:val="0"/>
        <w:jc w:val="both"/>
        <w:rPr>
          <w:sz w:val="22"/>
          <w:szCs w:val="22"/>
        </w:rPr>
      </w:pPr>
    </w:p>
    <w:p w14:paraId="50763379" w14:textId="77777777" w:rsidR="006D783A" w:rsidRPr="006D783A" w:rsidRDefault="006D783A" w:rsidP="006D783A">
      <w:pPr>
        <w:tabs>
          <w:tab w:val="left" w:pos="700"/>
        </w:tabs>
        <w:snapToGrid w:val="0"/>
        <w:jc w:val="both"/>
        <w:rPr>
          <w:rFonts w:eastAsia="Calibri"/>
          <w:color w:val="000000"/>
          <w:sz w:val="22"/>
          <w:szCs w:val="22"/>
        </w:rPr>
      </w:pPr>
      <w:r w:rsidRPr="006D783A">
        <w:rPr>
          <w:sz w:val="22"/>
          <w:szCs w:val="22"/>
        </w:rPr>
        <w:tab/>
        <w:t xml:space="preserve">O CIDI recebeu relatórios da Secretaria sobre as </w:t>
      </w:r>
      <w:r w:rsidRPr="006D783A">
        <w:rPr>
          <w:rFonts w:eastAsia="Calibri"/>
          <w:sz w:val="22"/>
          <w:szCs w:val="22"/>
        </w:rPr>
        <w:t>seguintes reuniões setoriais do CIDI e de alto nível realizadas durante 2021: XXI Conferência Interamericana de Ministros do Trabalho (CIMT) (</w:t>
      </w:r>
      <w:bookmarkStart w:id="11" w:name="_Hlk93593526"/>
      <w:r w:rsidRPr="006D783A">
        <w:rPr>
          <w:rFonts w:eastAsia="Calibri"/>
          <w:sz w:val="22"/>
          <w:szCs w:val="22"/>
        </w:rPr>
        <w:t>documento CIDI/TRABAJO/doc.16/21: </w:t>
      </w:r>
      <w:hyperlink r:id="rId49" w:history="1">
        <w:r w:rsidRPr="006D783A">
          <w:rPr>
            <w:rFonts w:eastAsia="Calibri"/>
            <w:color w:val="0000FF"/>
            <w:sz w:val="22"/>
            <w:szCs w:val="22"/>
            <w:u w:val="single"/>
          </w:rPr>
          <w:t>English</w:t>
        </w:r>
      </w:hyperlink>
      <w:r w:rsidRPr="006D783A">
        <w:rPr>
          <w:rFonts w:eastAsia="Calibri"/>
          <w:sz w:val="22"/>
          <w:szCs w:val="22"/>
        </w:rPr>
        <w:t xml:space="preserve"> | </w:t>
      </w:r>
      <w:hyperlink r:id="rId50" w:history="1">
        <w:r w:rsidRPr="006D783A">
          <w:rPr>
            <w:rFonts w:eastAsia="Calibri"/>
            <w:color w:val="0000FF"/>
            <w:sz w:val="22"/>
            <w:szCs w:val="22"/>
            <w:u w:val="single"/>
          </w:rPr>
          <w:t>Español</w:t>
        </w:r>
      </w:hyperlink>
      <w:r w:rsidRPr="006D783A">
        <w:rPr>
          <w:rFonts w:eastAsia="Calibri"/>
          <w:sz w:val="22"/>
          <w:szCs w:val="22"/>
        </w:rPr>
        <w:t xml:space="preserve"> | </w:t>
      </w:r>
      <w:hyperlink r:id="rId51" w:history="1">
        <w:r w:rsidRPr="006D783A">
          <w:rPr>
            <w:rFonts w:eastAsia="Calibri"/>
            <w:color w:val="0000FF"/>
            <w:sz w:val="22"/>
            <w:szCs w:val="22"/>
            <w:u w:val="single"/>
          </w:rPr>
          <w:t>Français</w:t>
        </w:r>
      </w:hyperlink>
      <w:r w:rsidRPr="006D783A">
        <w:rPr>
          <w:rFonts w:eastAsia="Calibri"/>
          <w:sz w:val="22"/>
          <w:szCs w:val="22"/>
        </w:rPr>
        <w:t xml:space="preserve"> | </w:t>
      </w:r>
      <w:hyperlink r:id="rId52" w:history="1">
        <w:r w:rsidRPr="006D783A">
          <w:rPr>
            <w:rFonts w:eastAsia="Calibri"/>
            <w:color w:val="0000FF"/>
            <w:sz w:val="22"/>
            <w:szCs w:val="22"/>
            <w:u w:val="single"/>
          </w:rPr>
          <w:t>Português</w:t>
        </w:r>
      </w:hyperlink>
      <w:r w:rsidRPr="006D783A">
        <w:rPr>
          <w:rFonts w:eastAsia="Calibri"/>
          <w:color w:val="0000FF"/>
          <w:sz w:val="22"/>
          <w:szCs w:val="22"/>
          <w:u w:val="single"/>
        </w:rPr>
        <w:t>)</w:t>
      </w:r>
      <w:r w:rsidRPr="006D783A">
        <w:rPr>
          <w:rFonts w:eastAsia="Calibri"/>
          <w:sz w:val="22"/>
          <w:szCs w:val="22"/>
        </w:rPr>
        <w:t xml:space="preserve">; </w:t>
      </w:r>
      <w:bookmarkEnd w:id="11"/>
      <w:r w:rsidRPr="006D783A">
        <w:rPr>
          <w:rFonts w:eastAsia="Calibri"/>
          <w:bCs/>
          <w:sz w:val="22"/>
          <w:szCs w:val="22"/>
        </w:rPr>
        <w:t>XXV Congresso Interamericano de Ministros e Altas Autoridades de Turismo (d</w:t>
      </w:r>
      <w:r w:rsidRPr="006D783A">
        <w:rPr>
          <w:rFonts w:eastAsia="Calibri"/>
          <w:color w:val="000000"/>
          <w:spacing w:val="-2"/>
          <w:sz w:val="22"/>
          <w:szCs w:val="22"/>
        </w:rPr>
        <w:t>ocument</w:t>
      </w:r>
      <w:r w:rsidRPr="006D783A">
        <w:rPr>
          <w:rFonts w:eastAsia="Calibri"/>
          <w:spacing w:val="-2"/>
          <w:sz w:val="22"/>
          <w:szCs w:val="22"/>
        </w:rPr>
        <w:t>o</w:t>
      </w:r>
      <w:r w:rsidRPr="006D783A">
        <w:rPr>
          <w:rFonts w:eastAsia="Calibri"/>
          <w:sz w:val="22"/>
          <w:szCs w:val="22"/>
        </w:rPr>
        <w:t xml:space="preserve">: CIDI/TUR-XXV/doc.7/21: </w:t>
      </w:r>
      <w:hyperlink r:id="rId53" w:history="1">
        <w:r w:rsidRPr="006D783A">
          <w:rPr>
            <w:rFonts w:eastAsia="Calibri"/>
            <w:color w:val="0000FF"/>
            <w:sz w:val="22"/>
            <w:szCs w:val="22"/>
            <w:u w:val="single"/>
          </w:rPr>
          <w:t>English</w:t>
        </w:r>
      </w:hyperlink>
      <w:r w:rsidRPr="006D783A">
        <w:rPr>
          <w:rFonts w:eastAsia="Calibri"/>
          <w:sz w:val="22"/>
          <w:szCs w:val="22"/>
        </w:rPr>
        <w:t xml:space="preserve"> | </w:t>
      </w:r>
      <w:hyperlink r:id="rId54" w:history="1">
        <w:r w:rsidRPr="006D783A">
          <w:rPr>
            <w:rFonts w:eastAsia="Calibri"/>
            <w:color w:val="0000FF"/>
            <w:sz w:val="22"/>
            <w:szCs w:val="22"/>
            <w:u w:val="single"/>
          </w:rPr>
          <w:t>Español</w:t>
        </w:r>
      </w:hyperlink>
      <w:r w:rsidRPr="006D783A">
        <w:rPr>
          <w:rFonts w:eastAsia="Calibri"/>
          <w:sz w:val="22"/>
          <w:szCs w:val="22"/>
        </w:rPr>
        <w:t xml:space="preserve"> | </w:t>
      </w:r>
      <w:hyperlink r:id="rId55" w:history="1">
        <w:r w:rsidRPr="006D783A">
          <w:rPr>
            <w:rFonts w:eastAsia="Calibri"/>
            <w:color w:val="0000FF"/>
            <w:sz w:val="22"/>
            <w:szCs w:val="22"/>
            <w:u w:val="single"/>
          </w:rPr>
          <w:t>Français</w:t>
        </w:r>
      </w:hyperlink>
      <w:r w:rsidRPr="006D783A">
        <w:rPr>
          <w:rFonts w:eastAsia="Calibri"/>
          <w:sz w:val="22"/>
          <w:szCs w:val="22"/>
        </w:rPr>
        <w:t xml:space="preserve"> | </w:t>
      </w:r>
      <w:hyperlink r:id="rId56" w:history="1">
        <w:r w:rsidRPr="006D783A">
          <w:rPr>
            <w:rFonts w:eastAsia="Calibri"/>
            <w:color w:val="0000FF"/>
            <w:sz w:val="22"/>
            <w:szCs w:val="22"/>
            <w:u w:val="single"/>
          </w:rPr>
          <w:t>Português</w:t>
        </w:r>
      </w:hyperlink>
      <w:r w:rsidRPr="006D783A">
        <w:rPr>
          <w:rFonts w:eastAsia="Calibri"/>
          <w:color w:val="0000FF"/>
          <w:sz w:val="22"/>
          <w:szCs w:val="22"/>
          <w:u w:val="single"/>
        </w:rPr>
        <w:t>)</w:t>
      </w:r>
      <w:r w:rsidRPr="006D783A">
        <w:rPr>
          <w:rFonts w:eastAsia="Calibri"/>
          <w:sz w:val="22"/>
          <w:szCs w:val="22"/>
        </w:rPr>
        <w:t>; III Reunião Especializada do CIDI de Altas Autoridades de Cooperação (</w:t>
      </w:r>
      <w:bookmarkStart w:id="12" w:name="_Hlk93589069"/>
      <w:r w:rsidRPr="006D783A">
        <w:rPr>
          <w:rFonts w:eastAsia="Calibri"/>
          <w:sz w:val="22"/>
          <w:szCs w:val="22"/>
        </w:rPr>
        <w:t xml:space="preserve">documento CIDI/RECOOP-III/doc.8/22: </w:t>
      </w:r>
      <w:hyperlink r:id="rId57" w:history="1">
        <w:r w:rsidRPr="006D783A">
          <w:rPr>
            <w:rFonts w:eastAsia="Calibri"/>
            <w:color w:val="0000FF"/>
            <w:sz w:val="22"/>
            <w:szCs w:val="22"/>
            <w:u w:val="single"/>
          </w:rPr>
          <w:t>English</w:t>
        </w:r>
      </w:hyperlink>
      <w:r w:rsidRPr="006D783A">
        <w:rPr>
          <w:rFonts w:eastAsia="Calibri"/>
          <w:color w:val="333333"/>
          <w:sz w:val="22"/>
          <w:szCs w:val="22"/>
        </w:rPr>
        <w:t xml:space="preserve"> | </w:t>
      </w:r>
      <w:hyperlink r:id="rId58" w:history="1">
        <w:r w:rsidRPr="006D783A">
          <w:rPr>
            <w:rFonts w:eastAsia="Calibri"/>
            <w:color w:val="0000FF"/>
            <w:sz w:val="22"/>
            <w:szCs w:val="22"/>
            <w:u w:val="single"/>
          </w:rPr>
          <w:t>Español</w:t>
        </w:r>
      </w:hyperlink>
      <w:r w:rsidRPr="006D783A">
        <w:rPr>
          <w:rFonts w:eastAsia="Calibri"/>
          <w:color w:val="FF0000"/>
          <w:sz w:val="22"/>
          <w:szCs w:val="22"/>
        </w:rPr>
        <w:t xml:space="preserve"> </w:t>
      </w:r>
      <w:r w:rsidRPr="006D783A">
        <w:rPr>
          <w:rFonts w:eastAsia="Calibri"/>
          <w:color w:val="1F497D"/>
          <w:sz w:val="22"/>
          <w:szCs w:val="22"/>
        </w:rPr>
        <w:t xml:space="preserve">| </w:t>
      </w:r>
      <w:hyperlink r:id="rId59" w:history="1">
        <w:r w:rsidRPr="006D783A">
          <w:rPr>
            <w:rFonts w:eastAsia="Calibri"/>
            <w:color w:val="0000FF"/>
            <w:sz w:val="22"/>
            <w:szCs w:val="22"/>
            <w:u w:val="single"/>
            <w:shd w:val="clear" w:color="auto" w:fill="FFFFFF"/>
          </w:rPr>
          <w:t>Français</w:t>
        </w:r>
      </w:hyperlink>
      <w:r w:rsidRPr="006D783A">
        <w:rPr>
          <w:rFonts w:eastAsia="Calibri"/>
          <w:color w:val="000000"/>
          <w:sz w:val="22"/>
          <w:szCs w:val="22"/>
          <w:shd w:val="clear" w:color="auto" w:fill="FFFFFF"/>
        </w:rPr>
        <w:t xml:space="preserve"> | </w:t>
      </w:r>
      <w:hyperlink r:id="rId60" w:history="1">
        <w:r w:rsidRPr="006D783A">
          <w:rPr>
            <w:rFonts w:eastAsia="Calibri"/>
            <w:color w:val="0000FF"/>
            <w:sz w:val="22"/>
            <w:szCs w:val="22"/>
            <w:u w:val="single"/>
            <w:shd w:val="clear" w:color="auto" w:fill="FFFFFF"/>
          </w:rPr>
          <w:t>Português</w:t>
        </w:r>
      </w:hyperlink>
      <w:r w:rsidRPr="006D783A">
        <w:rPr>
          <w:rFonts w:eastAsia="Calibri"/>
          <w:color w:val="0000FF"/>
          <w:sz w:val="22"/>
          <w:szCs w:val="22"/>
          <w:shd w:val="clear" w:color="auto" w:fill="FFFFFF"/>
        </w:rPr>
        <w:t>);</w:t>
      </w:r>
      <w:r w:rsidRPr="006D783A">
        <w:rPr>
          <w:rFonts w:eastAsia="Calibri"/>
          <w:sz w:val="22"/>
          <w:szCs w:val="22"/>
          <w:shd w:val="clear" w:color="auto" w:fill="FFFFFF"/>
        </w:rPr>
        <w:t xml:space="preserve"> </w:t>
      </w:r>
      <w:bookmarkEnd w:id="12"/>
      <w:r w:rsidRPr="006D783A">
        <w:rPr>
          <w:rFonts w:eastAsia="Calibri"/>
          <w:sz w:val="22"/>
          <w:szCs w:val="22"/>
        </w:rPr>
        <w:t xml:space="preserve">VI Reunião de Ministros e Altas Autoridades de Ciência e Tecnologia (VI REMCYT); </w:t>
      </w:r>
      <w:bookmarkStart w:id="13" w:name="_Hlk93065247"/>
      <w:r w:rsidRPr="006D783A">
        <w:rPr>
          <w:rFonts w:eastAsia="Calibri"/>
          <w:sz w:val="22"/>
          <w:szCs w:val="22"/>
        </w:rPr>
        <w:t xml:space="preserve">XII Reunião </w:t>
      </w:r>
      <w:r w:rsidRPr="006D783A">
        <w:rPr>
          <w:rFonts w:eastAsia="Calibri"/>
          <w:sz w:val="22"/>
          <w:szCs w:val="22"/>
        </w:rPr>
        <w:lastRenderedPageBreak/>
        <w:t>Ordinária da Comissão Interamericana de Portos (CIP) (d</w:t>
      </w:r>
      <w:r w:rsidRPr="006D783A">
        <w:rPr>
          <w:sz w:val="22"/>
          <w:szCs w:val="22"/>
        </w:rPr>
        <w:t xml:space="preserve">ocumento CIDI/CIP/doc. 18/21: </w:t>
      </w:r>
      <w:hyperlink r:id="rId61" w:history="1">
        <w:r w:rsidRPr="006D783A">
          <w:rPr>
            <w:color w:val="0000FF"/>
            <w:sz w:val="22"/>
            <w:szCs w:val="22"/>
            <w:u w:val="single"/>
          </w:rPr>
          <w:t>English</w:t>
        </w:r>
      </w:hyperlink>
      <w:r w:rsidRPr="006D783A">
        <w:rPr>
          <w:sz w:val="22"/>
          <w:szCs w:val="22"/>
        </w:rPr>
        <w:t xml:space="preserve"> | </w:t>
      </w:r>
      <w:hyperlink r:id="rId62" w:history="1">
        <w:r w:rsidRPr="006D783A">
          <w:rPr>
            <w:color w:val="0000FF"/>
            <w:sz w:val="22"/>
            <w:szCs w:val="22"/>
            <w:u w:val="single"/>
          </w:rPr>
          <w:t>Español</w:t>
        </w:r>
      </w:hyperlink>
      <w:r w:rsidRPr="006D783A">
        <w:rPr>
          <w:color w:val="0000FF"/>
          <w:sz w:val="22"/>
          <w:szCs w:val="22"/>
          <w:u w:val="single"/>
        </w:rPr>
        <w:t>)</w:t>
      </w:r>
      <w:r w:rsidRPr="006D783A">
        <w:rPr>
          <w:sz w:val="22"/>
          <w:szCs w:val="22"/>
        </w:rPr>
        <w:t>;</w:t>
      </w:r>
      <w:r w:rsidRPr="006D783A">
        <w:rPr>
          <w:color w:val="0000FF"/>
          <w:sz w:val="22"/>
          <w:szCs w:val="22"/>
        </w:rPr>
        <w:t xml:space="preserve"> </w:t>
      </w:r>
      <w:r w:rsidRPr="006D783A">
        <w:rPr>
          <w:rFonts w:eastAsia="Calibri"/>
          <w:color w:val="000000"/>
          <w:sz w:val="22"/>
          <w:szCs w:val="22"/>
        </w:rPr>
        <w:t xml:space="preserve">XI </w:t>
      </w:r>
      <w:r w:rsidRPr="006D783A">
        <w:rPr>
          <w:rFonts w:eastAsia="Calibri"/>
          <w:sz w:val="22"/>
          <w:szCs w:val="22"/>
        </w:rPr>
        <w:t xml:space="preserve">Fórum de Competitividade das Américas (FCA) e a Rede Interamericana de Competitividade (RIAC); </w:t>
      </w:r>
      <w:r w:rsidRPr="006D783A">
        <w:rPr>
          <w:rFonts w:eastAsia="Calibri"/>
          <w:color w:val="000000"/>
          <w:sz w:val="22"/>
          <w:szCs w:val="22"/>
        </w:rPr>
        <w:t>VII</w:t>
      </w:r>
      <w:r w:rsidRPr="006D783A">
        <w:rPr>
          <w:rFonts w:eastAsia="Calibri"/>
          <w:sz w:val="22"/>
          <w:szCs w:val="22"/>
        </w:rPr>
        <w:t xml:space="preserve"> Diálogo Interamericano de Altas Autoridades de M</w:t>
      </w:r>
      <w:r w:rsidRPr="006D783A">
        <w:rPr>
          <w:rFonts w:eastAsia="Calibri"/>
          <w:caps/>
          <w:sz w:val="22"/>
          <w:szCs w:val="22"/>
        </w:rPr>
        <w:t>pme.</w:t>
      </w:r>
      <w:bookmarkEnd w:id="13"/>
      <w:r w:rsidRPr="006D783A">
        <w:rPr>
          <w:rFonts w:eastAsia="Calibri"/>
          <w:color w:val="000000"/>
          <w:sz w:val="22"/>
          <w:szCs w:val="22"/>
        </w:rPr>
        <w:t xml:space="preserve"> </w:t>
      </w:r>
      <w:r w:rsidRPr="006D783A">
        <w:rPr>
          <w:sz w:val="22"/>
          <w:szCs w:val="22"/>
        </w:rPr>
        <w:t xml:space="preserve">As apresentações constam no documento CIDI/INF.485/22: </w:t>
      </w:r>
      <w:hyperlink r:id="rId63" w:history="1">
        <w:r w:rsidRPr="006D783A">
          <w:rPr>
            <w:color w:val="0000FF"/>
            <w:sz w:val="22"/>
            <w:szCs w:val="22"/>
            <w:u w:val="single"/>
          </w:rPr>
          <w:t>TEXTUAL</w:t>
        </w:r>
      </w:hyperlink>
      <w:r w:rsidRPr="006D783A">
        <w:rPr>
          <w:sz w:val="22"/>
          <w:szCs w:val="22"/>
        </w:rPr>
        <w:t>.</w:t>
      </w:r>
    </w:p>
    <w:p w14:paraId="41A40AF4" w14:textId="77777777" w:rsidR="0045123F" w:rsidRDefault="0045123F" w:rsidP="006D783A">
      <w:pPr>
        <w:tabs>
          <w:tab w:val="left" w:pos="700"/>
          <w:tab w:val="left" w:pos="1710"/>
        </w:tabs>
        <w:snapToGrid w:val="0"/>
        <w:ind w:firstLine="720"/>
        <w:jc w:val="both"/>
        <w:rPr>
          <w:sz w:val="22"/>
          <w:szCs w:val="22"/>
        </w:rPr>
      </w:pPr>
    </w:p>
    <w:p w14:paraId="0F345A7B" w14:textId="0DB70769" w:rsidR="006D783A" w:rsidRPr="006D783A" w:rsidRDefault="006D783A" w:rsidP="006D783A">
      <w:pPr>
        <w:tabs>
          <w:tab w:val="left" w:pos="700"/>
          <w:tab w:val="left" w:pos="1710"/>
        </w:tabs>
        <w:snapToGrid w:val="0"/>
        <w:ind w:firstLine="720"/>
        <w:jc w:val="both"/>
        <w:rPr>
          <w:sz w:val="22"/>
          <w:szCs w:val="22"/>
        </w:rPr>
      </w:pPr>
      <w:r w:rsidRPr="006D783A">
        <w:rPr>
          <w:sz w:val="22"/>
          <w:szCs w:val="22"/>
        </w:rPr>
        <w:t xml:space="preserve">A gravação em áudio da reunião está disponível mediante o seguinte link: </w:t>
      </w:r>
      <w:hyperlink r:id="rId64" w:history="1">
        <w:r w:rsidRPr="006D783A">
          <w:rPr>
            <w:color w:val="0000FF"/>
            <w:sz w:val="22"/>
            <w:szCs w:val="22"/>
            <w:u w:val="single"/>
          </w:rPr>
          <w:t>http://scm.oas.org/audios/2022/CIDI_OD120_01-25-2022.mp3</w:t>
        </w:r>
      </w:hyperlink>
    </w:p>
    <w:p w14:paraId="667FC732" w14:textId="77777777" w:rsidR="006D783A" w:rsidRPr="006D783A" w:rsidRDefault="006D783A" w:rsidP="006D783A">
      <w:pPr>
        <w:tabs>
          <w:tab w:val="left" w:pos="700"/>
          <w:tab w:val="left" w:pos="1710"/>
        </w:tabs>
        <w:snapToGrid w:val="0"/>
        <w:jc w:val="both"/>
        <w:rPr>
          <w:rFonts w:eastAsia="Calibri"/>
          <w:sz w:val="22"/>
          <w:szCs w:val="22"/>
        </w:rPr>
      </w:pPr>
    </w:p>
    <w:p w14:paraId="4F09B0F0" w14:textId="77777777" w:rsidR="006D783A" w:rsidRPr="006D783A" w:rsidRDefault="006D783A" w:rsidP="006D783A">
      <w:pPr>
        <w:ind w:firstLine="720"/>
        <w:jc w:val="both"/>
        <w:rPr>
          <w:sz w:val="22"/>
          <w:szCs w:val="22"/>
          <w:u w:val="single"/>
        </w:rPr>
      </w:pPr>
      <w:r w:rsidRPr="006D783A">
        <w:rPr>
          <w:sz w:val="22"/>
          <w:szCs w:val="22"/>
          <w:u w:val="single"/>
        </w:rPr>
        <w:t>Fevereiro de 2022</w:t>
      </w:r>
    </w:p>
    <w:p w14:paraId="41D5D6FB" w14:textId="77777777" w:rsidR="006D783A" w:rsidRPr="006D783A" w:rsidRDefault="006D783A" w:rsidP="006D783A">
      <w:pPr>
        <w:jc w:val="both"/>
        <w:rPr>
          <w:sz w:val="22"/>
          <w:szCs w:val="22"/>
          <w:u w:val="single"/>
        </w:rPr>
      </w:pPr>
    </w:p>
    <w:p w14:paraId="43A53553" w14:textId="77777777" w:rsidR="006D783A" w:rsidRPr="006D783A" w:rsidRDefault="006D783A" w:rsidP="006D783A">
      <w:pPr>
        <w:ind w:firstLine="720"/>
        <w:jc w:val="both"/>
        <w:rPr>
          <w:bCs/>
          <w:color w:val="0563C1"/>
          <w:sz w:val="22"/>
          <w:szCs w:val="22"/>
          <w:u w:val="single"/>
        </w:rPr>
      </w:pPr>
      <w:r w:rsidRPr="006D783A">
        <w:rPr>
          <w:sz w:val="22"/>
          <w:szCs w:val="22"/>
        </w:rPr>
        <w:t>O CIDI, levando em conta que o desafio</w:t>
      </w:r>
      <w:r w:rsidRPr="006D783A">
        <w:rPr>
          <w:color w:val="000000" w:themeColor="text1"/>
          <w:sz w:val="22"/>
          <w:szCs w:val="22"/>
        </w:rPr>
        <w:t xml:space="preserve"> dos governos e dos organismos internacionais para encaminhar políticas que busquem a equidade na mitigação e recuperação da crise poderia supor uma oportunidade para que estas sejam apropriadas e efetivas, na medida em que respondam às necessidades do conjunto da população, reconhecendo os impactos diferenciais segundo o gênero, identidade, nível socioeconômico, etnia e raça, entre outros, dedicou </w:t>
      </w:r>
      <w:r w:rsidRPr="006D783A">
        <w:rPr>
          <w:sz w:val="22"/>
          <w:szCs w:val="22"/>
        </w:rPr>
        <w:t xml:space="preserve">a reunião realizada em 22 de fevereiro de 2022 </w:t>
      </w:r>
      <w:bookmarkStart w:id="14" w:name="_Hlk85726936"/>
      <w:r w:rsidRPr="006D783A">
        <w:rPr>
          <w:sz w:val="22"/>
          <w:szCs w:val="22"/>
        </w:rPr>
        <w:t xml:space="preserve">(CIDI/OD-121/22: </w:t>
      </w:r>
      <w:hyperlink r:id="rId65" w:history="1">
        <w:r w:rsidRPr="006D783A">
          <w:rPr>
            <w:color w:val="0000FF"/>
            <w:sz w:val="22"/>
            <w:szCs w:val="22"/>
            <w:u w:val="single"/>
          </w:rPr>
          <w:t>English</w:t>
        </w:r>
      </w:hyperlink>
      <w:r w:rsidRPr="006D783A">
        <w:rPr>
          <w:sz w:val="22"/>
          <w:szCs w:val="22"/>
        </w:rPr>
        <w:t xml:space="preserve"> | </w:t>
      </w:r>
      <w:hyperlink r:id="rId66" w:history="1">
        <w:r w:rsidRPr="006D783A">
          <w:rPr>
            <w:color w:val="0000FF"/>
            <w:sz w:val="22"/>
            <w:szCs w:val="22"/>
            <w:u w:val="single"/>
          </w:rPr>
          <w:t>Español</w:t>
        </w:r>
      </w:hyperlink>
      <w:r w:rsidRPr="006D783A">
        <w:rPr>
          <w:sz w:val="22"/>
          <w:szCs w:val="22"/>
        </w:rPr>
        <w:t xml:space="preserve"> | </w:t>
      </w:r>
      <w:hyperlink r:id="rId67" w:history="1">
        <w:r w:rsidRPr="006D783A">
          <w:rPr>
            <w:color w:val="0000FF"/>
            <w:sz w:val="22"/>
            <w:szCs w:val="22"/>
            <w:u w:val="single"/>
          </w:rPr>
          <w:t>Français</w:t>
        </w:r>
      </w:hyperlink>
      <w:r w:rsidRPr="006D783A">
        <w:rPr>
          <w:sz w:val="22"/>
          <w:szCs w:val="22"/>
        </w:rPr>
        <w:t xml:space="preserve"> | </w:t>
      </w:r>
      <w:hyperlink r:id="rId68" w:history="1">
        <w:r w:rsidRPr="006D783A">
          <w:rPr>
            <w:color w:val="0000FF"/>
            <w:sz w:val="22"/>
            <w:szCs w:val="22"/>
            <w:u w:val="single"/>
          </w:rPr>
          <w:t>Português</w:t>
        </w:r>
      </w:hyperlink>
      <w:r w:rsidRPr="006D783A">
        <w:rPr>
          <w:sz w:val="22"/>
          <w:szCs w:val="22"/>
        </w:rPr>
        <w:t>)</w:t>
      </w:r>
      <w:bookmarkEnd w:id="14"/>
      <w:r w:rsidRPr="006D783A">
        <w:rPr>
          <w:sz w:val="22"/>
          <w:szCs w:val="22"/>
        </w:rPr>
        <w:t xml:space="preserve"> para oferecer </w:t>
      </w:r>
      <w:r w:rsidRPr="006D783A">
        <w:rPr>
          <w:color w:val="000000" w:themeColor="text1"/>
          <w:sz w:val="22"/>
          <w:szCs w:val="22"/>
        </w:rPr>
        <w:t>aos Estados membros a oportunidade de discutir prioridades acionáveis para avançar na colaboração regional para o fortalecimento da proteção social de maneira integral e sustentável como estratégia fundamental para abordar as necessidades sociais persistentes nas Américas, inclusive aquelas emergentes como consequência da pandemia de COVID-19. (</w:t>
      </w:r>
      <w:r w:rsidRPr="006D783A">
        <w:rPr>
          <w:bCs/>
          <w:sz w:val="22"/>
          <w:szCs w:val="22"/>
          <w:lang w:eastAsia="ar-SA"/>
        </w:rPr>
        <w:t>Nota conceitual: documento</w:t>
      </w:r>
      <w:r w:rsidRPr="006D783A">
        <w:rPr>
          <w:bCs/>
          <w:sz w:val="22"/>
          <w:szCs w:val="22"/>
        </w:rPr>
        <w:t xml:space="preserve"> CIDI/INF. 486/22 : </w:t>
      </w:r>
      <w:hyperlink r:id="rId69" w:history="1">
        <w:r w:rsidRPr="006D783A">
          <w:rPr>
            <w:bCs/>
            <w:color w:val="0563C1"/>
            <w:sz w:val="22"/>
            <w:szCs w:val="22"/>
            <w:u w:val="single"/>
          </w:rPr>
          <w:t>English</w:t>
        </w:r>
      </w:hyperlink>
      <w:r w:rsidRPr="006D783A">
        <w:rPr>
          <w:bCs/>
          <w:sz w:val="22"/>
          <w:szCs w:val="22"/>
        </w:rPr>
        <w:t xml:space="preserve"> | </w:t>
      </w:r>
      <w:hyperlink r:id="rId70" w:history="1">
        <w:r w:rsidRPr="006D783A">
          <w:rPr>
            <w:bCs/>
            <w:color w:val="0563C1"/>
            <w:sz w:val="22"/>
            <w:szCs w:val="22"/>
            <w:u w:val="single"/>
          </w:rPr>
          <w:t>Español</w:t>
        </w:r>
      </w:hyperlink>
      <w:r w:rsidRPr="006D783A">
        <w:rPr>
          <w:bCs/>
          <w:sz w:val="22"/>
          <w:szCs w:val="22"/>
        </w:rPr>
        <w:t xml:space="preserve">  </w:t>
      </w:r>
      <w:hyperlink r:id="rId71" w:history="1">
        <w:r w:rsidRPr="006D783A">
          <w:rPr>
            <w:bCs/>
            <w:color w:val="0563C1"/>
            <w:sz w:val="22"/>
            <w:szCs w:val="22"/>
            <w:u w:val="single"/>
          </w:rPr>
          <w:t>Français</w:t>
        </w:r>
      </w:hyperlink>
      <w:r w:rsidRPr="006D783A">
        <w:rPr>
          <w:bCs/>
          <w:color w:val="0563C1"/>
          <w:sz w:val="22"/>
          <w:szCs w:val="22"/>
        </w:rPr>
        <w:t xml:space="preserve"> </w:t>
      </w:r>
      <w:r w:rsidRPr="006D783A">
        <w:rPr>
          <w:bCs/>
          <w:sz w:val="22"/>
          <w:szCs w:val="22"/>
        </w:rPr>
        <w:t xml:space="preserve">| </w:t>
      </w:r>
      <w:hyperlink r:id="rId72" w:history="1">
        <w:r w:rsidRPr="006D783A">
          <w:rPr>
            <w:bCs/>
            <w:color w:val="0563C1"/>
            <w:sz w:val="22"/>
            <w:szCs w:val="22"/>
            <w:u w:val="single"/>
          </w:rPr>
          <w:t>Português</w:t>
        </w:r>
      </w:hyperlink>
      <w:r w:rsidRPr="006D783A">
        <w:rPr>
          <w:bCs/>
          <w:color w:val="0563C1"/>
          <w:sz w:val="22"/>
          <w:szCs w:val="22"/>
          <w:u w:val="single"/>
        </w:rPr>
        <w:t xml:space="preserve">) </w:t>
      </w:r>
    </w:p>
    <w:p w14:paraId="33FB7856" w14:textId="77777777" w:rsidR="006D783A" w:rsidRPr="006D783A" w:rsidRDefault="006D783A" w:rsidP="006D783A">
      <w:pPr>
        <w:jc w:val="both"/>
        <w:rPr>
          <w:sz w:val="22"/>
          <w:szCs w:val="22"/>
        </w:rPr>
      </w:pPr>
    </w:p>
    <w:p w14:paraId="51444426" w14:textId="77777777" w:rsidR="006D783A" w:rsidRPr="006D783A" w:rsidRDefault="006D783A" w:rsidP="006D783A">
      <w:pPr>
        <w:tabs>
          <w:tab w:val="left" w:pos="720"/>
          <w:tab w:val="left" w:pos="1440"/>
          <w:tab w:val="left" w:pos="3240"/>
        </w:tabs>
        <w:contextualSpacing/>
        <w:jc w:val="both"/>
        <w:rPr>
          <w:sz w:val="22"/>
          <w:szCs w:val="22"/>
        </w:rPr>
      </w:pPr>
      <w:r w:rsidRPr="006D783A">
        <w:rPr>
          <w:sz w:val="22"/>
          <w:szCs w:val="22"/>
        </w:rPr>
        <w:tab/>
        <w:t xml:space="preserve">A senhora </w:t>
      </w:r>
      <w:bookmarkStart w:id="15" w:name="_Hlk96023734"/>
      <w:r w:rsidRPr="006D783A">
        <w:rPr>
          <w:sz w:val="22"/>
          <w:szCs w:val="22"/>
        </w:rPr>
        <w:t xml:space="preserve">María Inés Castillo, Ministra de Desenvolvimento Social do Panamá e Presidente </w:t>
      </w:r>
      <w:r w:rsidRPr="006D783A">
        <w:rPr>
          <w:i/>
          <w:iCs/>
          <w:sz w:val="22"/>
          <w:szCs w:val="22"/>
        </w:rPr>
        <w:t>Pro Tempore</w:t>
      </w:r>
      <w:r w:rsidRPr="006D783A">
        <w:rPr>
          <w:sz w:val="22"/>
          <w:szCs w:val="22"/>
        </w:rPr>
        <w:t xml:space="preserve"> do Conselho da Integração Social Centro-Americana (CIS), e o se</w:t>
      </w:r>
      <w:bookmarkEnd w:id="15"/>
      <w:r w:rsidRPr="006D783A">
        <w:rPr>
          <w:sz w:val="22"/>
          <w:szCs w:val="22"/>
        </w:rPr>
        <w:t xml:space="preserve">nhor Martin Lema, Ministro de Desenvolvimento Social do Uruguai, participaram da reunião mediante vídeos pré-gravados. </w:t>
      </w:r>
    </w:p>
    <w:p w14:paraId="42F73587" w14:textId="77777777" w:rsidR="006D783A" w:rsidRPr="006D783A" w:rsidRDefault="006D783A" w:rsidP="006D783A">
      <w:pPr>
        <w:tabs>
          <w:tab w:val="left" w:pos="720"/>
          <w:tab w:val="left" w:pos="1440"/>
          <w:tab w:val="left" w:pos="3240"/>
        </w:tabs>
        <w:contextualSpacing/>
        <w:jc w:val="both"/>
        <w:rPr>
          <w:sz w:val="22"/>
          <w:szCs w:val="22"/>
        </w:rPr>
      </w:pPr>
    </w:p>
    <w:p w14:paraId="20CD6013" w14:textId="77777777" w:rsidR="006D783A" w:rsidRPr="006D783A" w:rsidRDefault="006D783A" w:rsidP="006D783A">
      <w:pPr>
        <w:tabs>
          <w:tab w:val="left" w:pos="720"/>
          <w:tab w:val="left" w:pos="1440"/>
          <w:tab w:val="left" w:pos="3240"/>
        </w:tabs>
        <w:contextualSpacing/>
        <w:jc w:val="both"/>
        <w:rPr>
          <w:sz w:val="22"/>
          <w:szCs w:val="22"/>
        </w:rPr>
      </w:pPr>
      <w:r w:rsidRPr="006D783A">
        <w:rPr>
          <w:sz w:val="22"/>
          <w:szCs w:val="22"/>
        </w:rPr>
        <w:tab/>
        <w:t xml:space="preserve">O painel/discussão, com o tema “Fortalecendo redes de proteção social para uma recuperação inclusiva, resiliente e sustentável sob um enfoque de direitos humanos: reconhecendo e atendendo os impactos diferenciais das crises sobre as mulheres e grupos em situação de vulnerabilidade nas Américas”, foi moderado pela senhora Maricarmen Plata, </w:t>
      </w:r>
      <w:r w:rsidRPr="006D783A">
        <w:rPr>
          <w:color w:val="000000" w:themeColor="text1"/>
          <w:sz w:val="22"/>
          <w:szCs w:val="22"/>
        </w:rPr>
        <w:t>Secretária de Acesso a Direitos e Equidade, e os participantes foram o d</w:t>
      </w:r>
      <w:r w:rsidRPr="006D783A">
        <w:rPr>
          <w:sz w:val="22"/>
          <w:szCs w:val="22"/>
        </w:rPr>
        <w:t xml:space="preserve">outor </w:t>
      </w:r>
      <w:bookmarkStart w:id="16" w:name="_Hlk95916748"/>
      <w:r w:rsidRPr="006D783A">
        <w:rPr>
          <w:sz w:val="22"/>
          <w:szCs w:val="22"/>
        </w:rPr>
        <w:t>Ramón Montes Barreto</w:t>
      </w:r>
      <w:bookmarkEnd w:id="16"/>
      <w:r w:rsidRPr="006D783A">
        <w:rPr>
          <w:sz w:val="22"/>
          <w:szCs w:val="22"/>
        </w:rPr>
        <w:t>, Diretor Geral de Monitoramento e Avaliação do Desenvolvimento da Secretaria de Bem-Estar do México e Presidente</w:t>
      </w:r>
      <w:r w:rsidRPr="006D783A">
        <w:rPr>
          <w:bCs/>
          <w:sz w:val="22"/>
          <w:szCs w:val="22"/>
        </w:rPr>
        <w:t xml:space="preserve"> do Grupo de Trabalho 1 </w:t>
      </w:r>
      <w:r w:rsidRPr="006D783A">
        <w:rPr>
          <w:sz w:val="22"/>
          <w:szCs w:val="22"/>
        </w:rPr>
        <w:t>para a implementação do Plano de Ação da Guatemala da Comissão Interamericana de Desenvolvimento Social (CIDES); o senhor Van Elder Espinal, Diretor Técnico do Gabinete de Coordenação de Políticas Sociais da República Dominicana e Presidente do Grupo de Trabalho 2 da CIDES; e o senhor Camilo Cid, Oficial a Cargo da Divisão de Desenvolvimento Social, Comissão Econômica para a América Latina e o Caribe (CEPAL). As apresentações constam no d</w:t>
      </w:r>
      <w:r w:rsidRPr="006D783A">
        <w:rPr>
          <w:color w:val="000000"/>
          <w:sz w:val="22"/>
          <w:szCs w:val="22"/>
          <w:shd w:val="clear" w:color="auto" w:fill="FFFFFF"/>
        </w:rPr>
        <w:t xml:space="preserve">ocumento CIDI/INF.488/22: </w:t>
      </w:r>
      <w:hyperlink r:id="rId73" w:history="1">
        <w:r w:rsidRPr="006D783A">
          <w:rPr>
            <w:color w:val="0000FF"/>
            <w:sz w:val="22"/>
            <w:szCs w:val="22"/>
            <w:u w:val="single"/>
            <w:shd w:val="clear" w:color="auto" w:fill="FFFFFF"/>
          </w:rPr>
          <w:t>TEXTUAL</w:t>
        </w:r>
      </w:hyperlink>
    </w:p>
    <w:p w14:paraId="01EB7F30" w14:textId="77777777" w:rsidR="006D783A" w:rsidRPr="006D783A" w:rsidRDefault="006D783A" w:rsidP="006D783A">
      <w:pPr>
        <w:jc w:val="both"/>
        <w:rPr>
          <w:sz w:val="22"/>
          <w:szCs w:val="22"/>
        </w:rPr>
      </w:pPr>
    </w:p>
    <w:p w14:paraId="427B1673" w14:textId="77777777" w:rsidR="006D783A" w:rsidRPr="006D783A" w:rsidRDefault="006D783A" w:rsidP="006D783A">
      <w:pPr>
        <w:jc w:val="both"/>
        <w:rPr>
          <w:sz w:val="22"/>
          <w:szCs w:val="22"/>
        </w:rPr>
      </w:pPr>
      <w:r w:rsidRPr="006D783A">
        <w:rPr>
          <w:sz w:val="22"/>
          <w:szCs w:val="22"/>
        </w:rPr>
        <w:tab/>
        <w:t xml:space="preserve">Durante a reunião, o CIDI aprovou o Plano de Trabalho para o semestre de janeiro a junho de 2022, documento CIDI/doc. 340/22 rev.1: </w:t>
      </w:r>
      <w:hyperlink r:id="rId74" w:history="1">
        <w:r w:rsidRPr="006D783A">
          <w:rPr>
            <w:color w:val="0563C1"/>
            <w:sz w:val="22"/>
            <w:szCs w:val="22"/>
            <w:u w:val="single"/>
          </w:rPr>
          <w:t>English</w:t>
        </w:r>
      </w:hyperlink>
      <w:r w:rsidRPr="006D783A">
        <w:rPr>
          <w:sz w:val="22"/>
          <w:szCs w:val="22"/>
        </w:rPr>
        <w:t xml:space="preserve"> | </w:t>
      </w:r>
      <w:hyperlink r:id="rId75" w:history="1">
        <w:r w:rsidRPr="006D783A">
          <w:rPr>
            <w:color w:val="0563C1"/>
            <w:sz w:val="22"/>
            <w:szCs w:val="22"/>
            <w:u w:val="single"/>
          </w:rPr>
          <w:t>Español</w:t>
        </w:r>
      </w:hyperlink>
      <w:r w:rsidRPr="006D783A">
        <w:rPr>
          <w:color w:val="0563C1"/>
          <w:sz w:val="22"/>
          <w:szCs w:val="22"/>
        </w:rPr>
        <w:t xml:space="preserve"> | </w:t>
      </w:r>
      <w:hyperlink r:id="rId76" w:history="1">
        <w:r w:rsidRPr="006D783A">
          <w:rPr>
            <w:bCs/>
            <w:color w:val="0563C1"/>
            <w:sz w:val="22"/>
            <w:szCs w:val="22"/>
            <w:u w:val="single"/>
          </w:rPr>
          <w:t>Français</w:t>
        </w:r>
      </w:hyperlink>
      <w:r w:rsidRPr="006D783A">
        <w:rPr>
          <w:bCs/>
          <w:color w:val="0563C1"/>
          <w:sz w:val="22"/>
          <w:szCs w:val="22"/>
          <w:u w:val="single"/>
        </w:rPr>
        <w:t xml:space="preserve"> </w:t>
      </w:r>
      <w:r w:rsidRPr="006D783A">
        <w:rPr>
          <w:bCs/>
          <w:sz w:val="22"/>
          <w:szCs w:val="22"/>
        </w:rPr>
        <w:t xml:space="preserve">| </w:t>
      </w:r>
      <w:hyperlink r:id="rId77" w:history="1">
        <w:r w:rsidRPr="006D783A">
          <w:rPr>
            <w:bCs/>
            <w:color w:val="0563C1"/>
            <w:sz w:val="22"/>
            <w:szCs w:val="22"/>
            <w:u w:val="single"/>
          </w:rPr>
          <w:t>Português</w:t>
        </w:r>
      </w:hyperlink>
      <w:r w:rsidRPr="006D783A">
        <w:rPr>
          <w:bCs/>
          <w:color w:val="0563C1"/>
          <w:sz w:val="22"/>
          <w:szCs w:val="22"/>
          <w:u w:val="single"/>
        </w:rPr>
        <w:t>.</w:t>
      </w:r>
    </w:p>
    <w:p w14:paraId="07191499" w14:textId="77777777" w:rsidR="006D783A" w:rsidRPr="006D783A" w:rsidRDefault="006D783A" w:rsidP="006D783A">
      <w:pPr>
        <w:jc w:val="both"/>
        <w:rPr>
          <w:sz w:val="22"/>
          <w:szCs w:val="22"/>
        </w:rPr>
      </w:pPr>
    </w:p>
    <w:p w14:paraId="6837DB64" w14:textId="77777777" w:rsidR="006D783A" w:rsidRPr="006D783A" w:rsidRDefault="006D783A" w:rsidP="006D783A">
      <w:pPr>
        <w:jc w:val="both"/>
        <w:rPr>
          <w:sz w:val="22"/>
          <w:szCs w:val="22"/>
        </w:rPr>
      </w:pPr>
      <w:r w:rsidRPr="006D783A">
        <w:rPr>
          <w:sz w:val="22"/>
          <w:szCs w:val="22"/>
        </w:rPr>
        <w:tab/>
        <w:t xml:space="preserve">O CIDI também recebeu um relatório da Secretaria sobre a </w:t>
      </w:r>
      <w:r w:rsidRPr="006D783A">
        <w:rPr>
          <w:bCs/>
          <w:sz w:val="22"/>
          <w:szCs w:val="22"/>
        </w:rPr>
        <w:t xml:space="preserve">execução do ciclo trienal ministerial de desenvolvimento social e os ajustes necessários no calendário das atividades tendentes à realização da </w:t>
      </w:r>
      <w:r w:rsidRPr="006D783A">
        <w:rPr>
          <w:sz w:val="22"/>
          <w:szCs w:val="22"/>
        </w:rPr>
        <w:t xml:space="preserve">Quarta Reunião Ordinária da Comissão Interamericana de Desenvolvimento Social (CIDES) e da Quinta Reunião de Ministros e Altas Autoridades de Desenvolvimento Social (V REMDES).  </w:t>
      </w:r>
    </w:p>
    <w:p w14:paraId="41E872CE" w14:textId="77777777" w:rsidR="006D783A" w:rsidRPr="006D783A" w:rsidRDefault="006D783A" w:rsidP="006D783A">
      <w:pPr>
        <w:jc w:val="both"/>
        <w:rPr>
          <w:sz w:val="22"/>
          <w:szCs w:val="22"/>
        </w:rPr>
      </w:pPr>
    </w:p>
    <w:p w14:paraId="0D891CC2" w14:textId="77777777" w:rsidR="006D783A" w:rsidRPr="006D783A" w:rsidRDefault="006D783A" w:rsidP="006D783A">
      <w:pPr>
        <w:tabs>
          <w:tab w:val="left" w:pos="1440"/>
        </w:tabs>
        <w:ind w:firstLine="720"/>
        <w:contextualSpacing/>
        <w:jc w:val="both"/>
        <w:rPr>
          <w:rFonts w:eastAsia="Calibri"/>
          <w:sz w:val="22"/>
          <w:szCs w:val="22"/>
        </w:rPr>
      </w:pPr>
      <w:r w:rsidRPr="006D783A">
        <w:rPr>
          <w:rFonts w:eastAsia="Calibri"/>
          <w:sz w:val="22"/>
          <w:szCs w:val="22"/>
        </w:rPr>
        <w:t xml:space="preserve">Com base no relatório recebido e entendendo as razões que impediram que os trabalhos se ajustassem </w:t>
      </w:r>
      <w:r w:rsidRPr="006D783A">
        <w:rPr>
          <w:rFonts w:eastAsia="Calibri"/>
          <w:bCs/>
          <w:sz w:val="22"/>
          <w:szCs w:val="22"/>
        </w:rPr>
        <w:t xml:space="preserve">estritamente ao calendário do ciclo ministerial, o CIDI aprovou ajustes no calendário. Os ajustes aprovados, de maneira excepcional, constam no documento </w:t>
      </w:r>
      <w:r w:rsidRPr="006D783A">
        <w:rPr>
          <w:rFonts w:eastAsia="Calibri"/>
          <w:sz w:val="22"/>
          <w:szCs w:val="22"/>
          <w:lang w:eastAsia="ar-SA"/>
        </w:rPr>
        <w:t xml:space="preserve">CIDI/doc.342/22 rev.1: </w:t>
      </w:r>
      <w:hyperlink r:id="rId78" w:history="1">
        <w:r w:rsidRPr="006D783A">
          <w:rPr>
            <w:rFonts w:eastAsia="Calibri"/>
            <w:color w:val="0563C1"/>
            <w:sz w:val="22"/>
            <w:szCs w:val="22"/>
            <w:u w:val="single"/>
          </w:rPr>
          <w:t>English</w:t>
        </w:r>
      </w:hyperlink>
      <w:r w:rsidRPr="006D783A">
        <w:rPr>
          <w:rFonts w:eastAsia="Calibri"/>
          <w:sz w:val="22"/>
          <w:szCs w:val="22"/>
        </w:rPr>
        <w:t xml:space="preserve"> | </w:t>
      </w:r>
      <w:hyperlink r:id="rId79" w:history="1">
        <w:r w:rsidRPr="006D783A">
          <w:rPr>
            <w:rFonts w:eastAsia="Calibri"/>
            <w:color w:val="0563C1"/>
            <w:sz w:val="22"/>
            <w:szCs w:val="22"/>
            <w:u w:val="single"/>
          </w:rPr>
          <w:t>Español</w:t>
        </w:r>
      </w:hyperlink>
      <w:r w:rsidRPr="006D783A">
        <w:rPr>
          <w:rFonts w:eastAsia="Calibri"/>
          <w:color w:val="0563C1"/>
          <w:sz w:val="22"/>
          <w:szCs w:val="22"/>
        </w:rPr>
        <w:t xml:space="preserve"> | </w:t>
      </w:r>
      <w:hyperlink r:id="rId80" w:history="1">
        <w:r w:rsidRPr="006D783A">
          <w:rPr>
            <w:rFonts w:eastAsia="Calibri"/>
            <w:bCs/>
            <w:color w:val="0563C1"/>
            <w:sz w:val="22"/>
            <w:szCs w:val="22"/>
            <w:u w:val="single"/>
          </w:rPr>
          <w:t>Français</w:t>
        </w:r>
      </w:hyperlink>
      <w:r w:rsidRPr="006D783A">
        <w:rPr>
          <w:rFonts w:eastAsia="Calibri"/>
          <w:bCs/>
          <w:color w:val="0563C1"/>
          <w:sz w:val="22"/>
          <w:szCs w:val="22"/>
          <w:u w:val="single"/>
        </w:rPr>
        <w:t xml:space="preserve"> </w:t>
      </w:r>
      <w:r w:rsidRPr="006D783A">
        <w:rPr>
          <w:rFonts w:eastAsia="Calibri"/>
          <w:bCs/>
          <w:sz w:val="22"/>
          <w:szCs w:val="22"/>
        </w:rPr>
        <w:t xml:space="preserve">| </w:t>
      </w:r>
      <w:hyperlink r:id="rId81" w:history="1">
        <w:r w:rsidRPr="006D783A">
          <w:rPr>
            <w:rFonts w:eastAsia="Calibri"/>
            <w:bCs/>
            <w:color w:val="0563C1"/>
            <w:sz w:val="22"/>
            <w:szCs w:val="22"/>
            <w:u w:val="single"/>
          </w:rPr>
          <w:t>Português</w:t>
        </w:r>
      </w:hyperlink>
      <w:r w:rsidRPr="006D783A">
        <w:rPr>
          <w:rFonts w:eastAsia="Calibri"/>
          <w:bCs/>
          <w:sz w:val="22"/>
          <w:szCs w:val="22"/>
        </w:rPr>
        <w:t>. Finalmente, o CIDI aprovou a resolução</w:t>
      </w:r>
      <w:r w:rsidRPr="006D783A">
        <w:rPr>
          <w:rFonts w:eastAsia="Calibri"/>
          <w:sz w:val="22"/>
          <w:szCs w:val="22"/>
        </w:rPr>
        <w:t xml:space="preserve"> CIDI/RES. 354 (CXXI-O/22): </w:t>
      </w:r>
      <w:hyperlink r:id="rId82" w:history="1">
        <w:r w:rsidRPr="006D783A">
          <w:rPr>
            <w:rFonts w:eastAsia="Calibri"/>
            <w:color w:val="0000FF"/>
            <w:sz w:val="22"/>
            <w:szCs w:val="22"/>
            <w:u w:val="single"/>
          </w:rPr>
          <w:t>English</w:t>
        </w:r>
      </w:hyperlink>
      <w:r w:rsidRPr="006D783A">
        <w:rPr>
          <w:rFonts w:eastAsia="Calibri"/>
          <w:sz w:val="22"/>
          <w:szCs w:val="22"/>
        </w:rPr>
        <w:t xml:space="preserve"> | </w:t>
      </w:r>
      <w:hyperlink r:id="rId83" w:history="1">
        <w:r w:rsidRPr="006D783A">
          <w:rPr>
            <w:rFonts w:eastAsia="Calibri"/>
            <w:color w:val="0000FF"/>
            <w:sz w:val="22"/>
            <w:szCs w:val="22"/>
            <w:u w:val="single"/>
          </w:rPr>
          <w:t>Español</w:t>
        </w:r>
      </w:hyperlink>
      <w:r w:rsidRPr="006D783A">
        <w:rPr>
          <w:rFonts w:eastAsia="Calibri"/>
          <w:color w:val="0563C1"/>
          <w:sz w:val="22"/>
          <w:szCs w:val="22"/>
        </w:rPr>
        <w:t xml:space="preserve"> | </w:t>
      </w:r>
      <w:hyperlink r:id="rId84" w:history="1">
        <w:r w:rsidRPr="006D783A">
          <w:rPr>
            <w:rFonts w:eastAsia="Calibri"/>
            <w:color w:val="0000FF"/>
            <w:sz w:val="22"/>
            <w:szCs w:val="22"/>
            <w:u w:val="single"/>
          </w:rPr>
          <w:t>Français</w:t>
        </w:r>
      </w:hyperlink>
      <w:r w:rsidRPr="006D783A">
        <w:rPr>
          <w:rFonts w:eastAsia="Calibri"/>
          <w:color w:val="0563C1"/>
          <w:sz w:val="22"/>
          <w:szCs w:val="22"/>
          <w:u w:val="single"/>
        </w:rPr>
        <w:t xml:space="preserve"> </w:t>
      </w:r>
      <w:r w:rsidRPr="006D783A">
        <w:rPr>
          <w:rFonts w:eastAsia="Calibri"/>
          <w:sz w:val="22"/>
          <w:szCs w:val="22"/>
        </w:rPr>
        <w:t xml:space="preserve">| </w:t>
      </w:r>
      <w:hyperlink r:id="rId85" w:history="1">
        <w:r w:rsidRPr="006D783A">
          <w:rPr>
            <w:rFonts w:eastAsia="Calibri"/>
            <w:color w:val="0000FF"/>
            <w:sz w:val="22"/>
            <w:szCs w:val="22"/>
            <w:u w:val="single"/>
          </w:rPr>
          <w:t>Português</w:t>
        </w:r>
      </w:hyperlink>
      <w:r w:rsidRPr="006D783A">
        <w:rPr>
          <w:rFonts w:eastAsia="Calibri"/>
          <w:color w:val="0000FF"/>
          <w:sz w:val="22"/>
          <w:szCs w:val="22"/>
          <w:u w:val="single"/>
        </w:rPr>
        <w:t>,</w:t>
      </w:r>
      <w:r w:rsidRPr="006D783A">
        <w:rPr>
          <w:rFonts w:eastAsia="Calibri"/>
          <w:sz w:val="22"/>
          <w:szCs w:val="22"/>
        </w:rPr>
        <w:t xml:space="preserve"> “Convocação da Quinta Reunião de Ministros e Altas Autoridades de Desenvolvimento Social e da Quinta Reunião Ordinária da Comissão Interamericana de Desenvolvimento Social (CIDES)” para que se realizem em Santo Domingo, República Dominicana, nos dias 17 e 18 de novembro de 2022, e de maneira virtual em 22 de março de 2022, respectivamente. </w:t>
      </w:r>
    </w:p>
    <w:p w14:paraId="6F32E2E0" w14:textId="77777777" w:rsidR="0045123F" w:rsidRDefault="006D783A" w:rsidP="006D783A">
      <w:pPr>
        <w:tabs>
          <w:tab w:val="left" w:pos="720"/>
        </w:tabs>
        <w:jc w:val="both"/>
        <w:rPr>
          <w:sz w:val="22"/>
          <w:szCs w:val="22"/>
        </w:rPr>
      </w:pPr>
      <w:r w:rsidRPr="006D783A">
        <w:rPr>
          <w:sz w:val="22"/>
          <w:szCs w:val="22"/>
        </w:rPr>
        <w:tab/>
      </w:r>
    </w:p>
    <w:p w14:paraId="754A8DE2" w14:textId="0E36A4E9" w:rsidR="00103840" w:rsidRDefault="0045123F" w:rsidP="006D783A">
      <w:pPr>
        <w:tabs>
          <w:tab w:val="left" w:pos="720"/>
        </w:tabs>
        <w:jc w:val="both"/>
        <w:rPr>
          <w:sz w:val="22"/>
          <w:szCs w:val="22"/>
        </w:rPr>
      </w:pPr>
      <w:r>
        <w:rPr>
          <w:sz w:val="22"/>
          <w:szCs w:val="22"/>
        </w:rPr>
        <w:tab/>
      </w:r>
      <w:r w:rsidR="006D783A" w:rsidRPr="006D783A">
        <w:rPr>
          <w:sz w:val="22"/>
          <w:szCs w:val="22"/>
        </w:rPr>
        <w:t xml:space="preserve">A gravação em áudio da reunião está disponível mediante o seguinte link: </w:t>
      </w:r>
      <w:hyperlink r:id="rId86" w:history="1">
        <w:r w:rsidR="00103840" w:rsidRPr="00103840">
          <w:rPr>
            <w:color w:val="0000FF"/>
            <w:sz w:val="22"/>
            <w:szCs w:val="22"/>
            <w:u w:val="single"/>
          </w:rPr>
          <w:t>https://scm.oas.org/audios/2022/CIDI_OD121_02-22-2022.mp3</w:t>
        </w:r>
      </w:hyperlink>
    </w:p>
    <w:p w14:paraId="68FC50F5" w14:textId="77777777" w:rsidR="006D783A" w:rsidRPr="006D783A" w:rsidRDefault="006D783A" w:rsidP="006D783A">
      <w:pPr>
        <w:jc w:val="both"/>
        <w:rPr>
          <w:bCs/>
          <w:sz w:val="22"/>
          <w:szCs w:val="22"/>
        </w:rPr>
      </w:pPr>
    </w:p>
    <w:p w14:paraId="32BAC2DD" w14:textId="77777777" w:rsidR="006D783A" w:rsidRPr="006D783A" w:rsidRDefault="006D783A" w:rsidP="006D783A">
      <w:pPr>
        <w:ind w:firstLine="720"/>
        <w:jc w:val="both"/>
        <w:rPr>
          <w:sz w:val="22"/>
          <w:szCs w:val="22"/>
          <w:u w:val="single"/>
        </w:rPr>
      </w:pPr>
      <w:r w:rsidRPr="006D783A">
        <w:rPr>
          <w:sz w:val="22"/>
          <w:szCs w:val="22"/>
          <w:u w:val="single"/>
        </w:rPr>
        <w:t>Março de 2022</w:t>
      </w:r>
    </w:p>
    <w:p w14:paraId="41D2556D" w14:textId="77777777" w:rsidR="006D783A" w:rsidRPr="006D783A" w:rsidRDefault="006D783A" w:rsidP="006D783A">
      <w:pPr>
        <w:jc w:val="both"/>
        <w:rPr>
          <w:color w:val="000000" w:themeColor="text1"/>
          <w:sz w:val="22"/>
          <w:szCs w:val="22"/>
        </w:rPr>
      </w:pPr>
    </w:p>
    <w:p w14:paraId="3D2418D4" w14:textId="77777777" w:rsidR="006D783A" w:rsidRPr="006D783A" w:rsidRDefault="006D783A" w:rsidP="006D783A">
      <w:pPr>
        <w:ind w:firstLine="720"/>
        <w:jc w:val="both"/>
        <w:rPr>
          <w:rFonts w:eastAsia="MS Mincho"/>
          <w:sz w:val="22"/>
          <w:szCs w:val="22"/>
        </w:rPr>
      </w:pPr>
      <w:r w:rsidRPr="006D783A">
        <w:rPr>
          <w:rFonts w:eastAsia="MS Mincho"/>
          <w:sz w:val="22"/>
          <w:szCs w:val="22"/>
        </w:rPr>
        <w:t xml:space="preserve">A variabilidade do ciclo hidrológico aumenta devido à mudança climática, provocando eventos meteorológicos extremos que desafiam a capacidade humana de enfrentar desastres, como secas e inundações, e também reduz a previsibilidade da disponibilidade dos recursos hídricos, diminui a qualidade da água e constitui uma ameaça para o desenvolvimento sustentável, a biodiversidade e o gozo do direito humano à água potável e ao saneamento em todo o mundo. Por isso, na reunião ordinária realizada em 22 de março de 2022 </w:t>
      </w:r>
      <w:r w:rsidRPr="006D783A">
        <w:rPr>
          <w:sz w:val="22"/>
          <w:szCs w:val="22"/>
        </w:rPr>
        <w:t xml:space="preserve">(CIDI/OD-122/22: </w:t>
      </w:r>
      <w:hyperlink r:id="rId87" w:history="1">
        <w:r w:rsidRPr="006D783A">
          <w:rPr>
            <w:color w:val="0000FF"/>
            <w:sz w:val="22"/>
            <w:szCs w:val="22"/>
            <w:u w:val="single"/>
          </w:rPr>
          <w:t>English</w:t>
        </w:r>
      </w:hyperlink>
      <w:r w:rsidRPr="006D783A">
        <w:rPr>
          <w:sz w:val="22"/>
          <w:szCs w:val="22"/>
        </w:rPr>
        <w:t xml:space="preserve"> | </w:t>
      </w:r>
      <w:hyperlink r:id="rId88" w:history="1">
        <w:r w:rsidRPr="006D783A">
          <w:rPr>
            <w:color w:val="0000FF"/>
            <w:sz w:val="22"/>
            <w:szCs w:val="22"/>
            <w:u w:val="single"/>
          </w:rPr>
          <w:t>Español</w:t>
        </w:r>
      </w:hyperlink>
      <w:r w:rsidRPr="006D783A">
        <w:rPr>
          <w:sz w:val="22"/>
          <w:szCs w:val="22"/>
        </w:rPr>
        <w:t xml:space="preserve"> | </w:t>
      </w:r>
      <w:hyperlink r:id="rId89" w:history="1">
        <w:r w:rsidRPr="006D783A">
          <w:rPr>
            <w:color w:val="0000FF"/>
            <w:sz w:val="22"/>
            <w:szCs w:val="22"/>
            <w:u w:val="single"/>
          </w:rPr>
          <w:t>Français</w:t>
        </w:r>
      </w:hyperlink>
      <w:r w:rsidRPr="006D783A">
        <w:rPr>
          <w:sz w:val="22"/>
          <w:szCs w:val="22"/>
        </w:rPr>
        <w:t xml:space="preserve"> | </w:t>
      </w:r>
      <w:hyperlink r:id="rId90" w:history="1">
        <w:r w:rsidRPr="006D783A">
          <w:rPr>
            <w:color w:val="0000FF"/>
            <w:sz w:val="22"/>
            <w:szCs w:val="22"/>
            <w:u w:val="single"/>
          </w:rPr>
          <w:t>Português</w:t>
        </w:r>
      </w:hyperlink>
      <w:r w:rsidRPr="006D783A">
        <w:rPr>
          <w:sz w:val="22"/>
          <w:szCs w:val="22"/>
        </w:rPr>
        <w:t xml:space="preserve">) </w:t>
      </w:r>
      <w:r w:rsidRPr="006D783A">
        <w:rPr>
          <w:rFonts w:eastAsia="MS Mincho"/>
          <w:sz w:val="22"/>
          <w:szCs w:val="22"/>
        </w:rPr>
        <w:t xml:space="preserve">o CIDI deliberou sobre a mudança climática e o ciclo hidrológico, a integração da adaptação e mitigação da mudança climática na gestão dos recursos hídricos. (Nota </w:t>
      </w:r>
      <w:r w:rsidRPr="006D783A">
        <w:rPr>
          <w:bCs/>
          <w:sz w:val="22"/>
          <w:szCs w:val="22"/>
          <w:lang w:eastAsia="ar-SA"/>
        </w:rPr>
        <w:t xml:space="preserve">conceitual: documento </w:t>
      </w:r>
      <w:r w:rsidRPr="006D783A">
        <w:rPr>
          <w:bCs/>
          <w:sz w:val="22"/>
          <w:szCs w:val="22"/>
        </w:rPr>
        <w:t xml:space="preserve">CIDI/INF. 490/22: </w:t>
      </w:r>
      <w:hyperlink r:id="rId91" w:history="1">
        <w:r w:rsidRPr="006D783A">
          <w:rPr>
            <w:bCs/>
            <w:color w:val="0563C1"/>
            <w:sz w:val="22"/>
            <w:szCs w:val="22"/>
            <w:u w:val="single"/>
          </w:rPr>
          <w:t>English</w:t>
        </w:r>
      </w:hyperlink>
      <w:r w:rsidRPr="006D783A">
        <w:rPr>
          <w:bCs/>
          <w:sz w:val="22"/>
          <w:szCs w:val="22"/>
        </w:rPr>
        <w:t xml:space="preserve"> | </w:t>
      </w:r>
      <w:hyperlink r:id="rId92" w:history="1">
        <w:r w:rsidRPr="006D783A">
          <w:rPr>
            <w:bCs/>
            <w:color w:val="0563C1"/>
            <w:sz w:val="22"/>
            <w:szCs w:val="22"/>
            <w:u w:val="single"/>
          </w:rPr>
          <w:t>Español</w:t>
        </w:r>
      </w:hyperlink>
      <w:r w:rsidRPr="006D783A">
        <w:rPr>
          <w:bCs/>
          <w:sz w:val="22"/>
          <w:szCs w:val="22"/>
        </w:rPr>
        <w:t xml:space="preserve">  </w:t>
      </w:r>
      <w:hyperlink r:id="rId93" w:history="1">
        <w:r w:rsidRPr="006D783A">
          <w:rPr>
            <w:bCs/>
            <w:color w:val="0563C1"/>
            <w:sz w:val="22"/>
            <w:szCs w:val="22"/>
            <w:u w:val="single"/>
          </w:rPr>
          <w:t>Français</w:t>
        </w:r>
      </w:hyperlink>
      <w:r w:rsidRPr="006D783A">
        <w:rPr>
          <w:bCs/>
          <w:color w:val="FF0000"/>
          <w:sz w:val="22"/>
          <w:szCs w:val="22"/>
        </w:rPr>
        <w:t xml:space="preserve"> </w:t>
      </w:r>
      <w:r w:rsidRPr="006D783A">
        <w:rPr>
          <w:bCs/>
          <w:sz w:val="22"/>
          <w:szCs w:val="22"/>
        </w:rPr>
        <w:t xml:space="preserve">| </w:t>
      </w:r>
      <w:hyperlink r:id="rId94" w:history="1">
        <w:r w:rsidRPr="006D783A">
          <w:rPr>
            <w:bCs/>
            <w:color w:val="0563C1"/>
            <w:sz w:val="22"/>
            <w:szCs w:val="22"/>
            <w:u w:val="single"/>
          </w:rPr>
          <w:t>Português</w:t>
        </w:r>
      </w:hyperlink>
      <w:r w:rsidRPr="006D783A">
        <w:rPr>
          <w:bCs/>
          <w:color w:val="0563C1"/>
          <w:sz w:val="22"/>
          <w:szCs w:val="22"/>
          <w:u w:val="single"/>
        </w:rPr>
        <w:t xml:space="preserve">) </w:t>
      </w:r>
    </w:p>
    <w:p w14:paraId="2CD95BE0" w14:textId="77777777" w:rsidR="006D783A" w:rsidRPr="006D783A" w:rsidRDefault="006D783A" w:rsidP="006D783A">
      <w:pPr>
        <w:jc w:val="both"/>
        <w:rPr>
          <w:bCs/>
          <w:sz w:val="22"/>
          <w:szCs w:val="22"/>
          <w:u w:val="single"/>
        </w:rPr>
      </w:pPr>
    </w:p>
    <w:p w14:paraId="29A67891" w14:textId="77777777" w:rsidR="006D783A" w:rsidRPr="006D783A" w:rsidRDefault="006D783A" w:rsidP="006D783A">
      <w:pPr>
        <w:ind w:firstLine="720"/>
        <w:jc w:val="both"/>
        <w:rPr>
          <w:sz w:val="22"/>
          <w:szCs w:val="22"/>
        </w:rPr>
      </w:pPr>
      <w:r w:rsidRPr="006D783A">
        <w:rPr>
          <w:sz w:val="22"/>
          <w:szCs w:val="22"/>
        </w:rPr>
        <w:t xml:space="preserve">Durante a reunião expuseram as senhoras </w:t>
      </w:r>
      <w:r w:rsidRPr="006D783A">
        <w:rPr>
          <w:color w:val="202124"/>
          <w:sz w:val="22"/>
          <w:szCs w:val="22"/>
        </w:rPr>
        <w:t>Silvana Alcoz, Diretora de Bacias e Aquíferos da Direção Nacional de Águas do Ministério do Ambiente do Uruguai, e Patricia Campos Mesén, Diretora da Divisão de Mudança Climática do Ministério do Ambiente e Energia da Costa Rica.  A senhora Daysy Cárdenas, Especialista em Mitigação da Mudança Climática do Ministério do Ambiente, Água e Transição Ecológica do Equador, compartilhou a experiência de seu país. As apresentações constam no d</w:t>
      </w:r>
      <w:r w:rsidRPr="006D783A">
        <w:rPr>
          <w:color w:val="000000"/>
          <w:sz w:val="22"/>
          <w:szCs w:val="22"/>
          <w:shd w:val="clear" w:color="auto" w:fill="FFFFFF"/>
        </w:rPr>
        <w:t xml:space="preserve">ocumento CIDI/INF.492/22: </w:t>
      </w:r>
      <w:hyperlink r:id="rId95" w:history="1">
        <w:r w:rsidRPr="006D783A">
          <w:rPr>
            <w:color w:val="0000FF"/>
            <w:sz w:val="22"/>
            <w:szCs w:val="22"/>
            <w:u w:val="single"/>
            <w:shd w:val="clear" w:color="auto" w:fill="FFFFFF"/>
          </w:rPr>
          <w:t>TEXTUAL</w:t>
        </w:r>
      </w:hyperlink>
    </w:p>
    <w:p w14:paraId="726C247F" w14:textId="77777777" w:rsidR="006D783A" w:rsidRPr="006D783A" w:rsidRDefault="006D783A" w:rsidP="006D783A">
      <w:pPr>
        <w:jc w:val="both"/>
        <w:rPr>
          <w:sz w:val="22"/>
          <w:szCs w:val="22"/>
        </w:rPr>
      </w:pPr>
    </w:p>
    <w:p w14:paraId="39C10377" w14:textId="77777777" w:rsidR="006D783A" w:rsidRPr="006D783A" w:rsidRDefault="006D783A" w:rsidP="006D783A">
      <w:pPr>
        <w:ind w:firstLine="720"/>
        <w:jc w:val="both"/>
        <w:rPr>
          <w:sz w:val="22"/>
          <w:szCs w:val="22"/>
        </w:rPr>
      </w:pPr>
      <w:r w:rsidRPr="006D783A">
        <w:rPr>
          <w:sz w:val="22"/>
          <w:szCs w:val="22"/>
        </w:rPr>
        <w:t>O senhor Pablo González, Oficial Encarregado do Departamento de Desenvolvimento Sustentável da Secretaria Executiva de Desenvolvimento Integral</w:t>
      </w:r>
      <w:r w:rsidRPr="006D783A">
        <w:rPr>
          <w:color w:val="000000" w:themeColor="text1"/>
          <w:sz w:val="22"/>
          <w:szCs w:val="22"/>
        </w:rPr>
        <w:t xml:space="preserve">, moderou o painel técnico que contou com a participação da senhora </w:t>
      </w:r>
      <w:r w:rsidRPr="006D783A">
        <w:rPr>
          <w:color w:val="202124"/>
          <w:sz w:val="22"/>
          <w:szCs w:val="22"/>
        </w:rPr>
        <w:t>Catherine Gamper da Direção de Meio Ambiente da Organização para a Cooperação e Desenvolvimento Econômico (OCDE), e o senhor</w:t>
      </w:r>
      <w:r w:rsidRPr="006D783A">
        <w:rPr>
          <w:sz w:val="22"/>
          <w:szCs w:val="22"/>
        </w:rPr>
        <w:t xml:space="preserve"> </w:t>
      </w:r>
      <w:r w:rsidRPr="006D783A">
        <w:rPr>
          <w:color w:val="202124"/>
          <w:sz w:val="22"/>
          <w:szCs w:val="22"/>
        </w:rPr>
        <w:t>Raúl Muñoz, Especialista em Recursos Hídricos da Divisão de Água e Saneamento do Banco Interamericano de Desenvolvimento (BID</w:t>
      </w:r>
      <w:r w:rsidRPr="006D783A">
        <w:rPr>
          <w:sz w:val="22"/>
          <w:szCs w:val="22"/>
        </w:rPr>
        <w:t xml:space="preserve">). As exposições constam no documento </w:t>
      </w:r>
      <w:r w:rsidRPr="006D783A">
        <w:rPr>
          <w:color w:val="000000"/>
          <w:sz w:val="22"/>
          <w:szCs w:val="22"/>
          <w:shd w:val="clear" w:color="auto" w:fill="FFFFFF"/>
        </w:rPr>
        <w:t xml:space="preserve">CIDI/INF.493/22: </w:t>
      </w:r>
      <w:hyperlink r:id="rId96" w:history="1">
        <w:r w:rsidRPr="006D783A">
          <w:rPr>
            <w:color w:val="0000FF"/>
            <w:sz w:val="22"/>
            <w:szCs w:val="22"/>
            <w:u w:val="single"/>
            <w:shd w:val="clear" w:color="auto" w:fill="FFFFFF"/>
          </w:rPr>
          <w:t>TEXTUAL</w:t>
        </w:r>
      </w:hyperlink>
    </w:p>
    <w:p w14:paraId="3CAEB24A" w14:textId="77777777" w:rsidR="006D783A" w:rsidRPr="006D783A" w:rsidRDefault="006D783A" w:rsidP="006D783A">
      <w:pPr>
        <w:jc w:val="both"/>
        <w:rPr>
          <w:sz w:val="22"/>
          <w:szCs w:val="22"/>
        </w:rPr>
      </w:pPr>
    </w:p>
    <w:p w14:paraId="14FA945B" w14:textId="77777777" w:rsidR="006D783A" w:rsidRPr="006D783A" w:rsidRDefault="006D783A" w:rsidP="006D783A">
      <w:pPr>
        <w:ind w:firstLine="720"/>
        <w:jc w:val="both"/>
        <w:rPr>
          <w:sz w:val="22"/>
          <w:szCs w:val="22"/>
        </w:rPr>
      </w:pPr>
      <w:r w:rsidRPr="006D783A">
        <w:rPr>
          <w:sz w:val="22"/>
          <w:szCs w:val="22"/>
        </w:rPr>
        <w:t xml:space="preserve">O CIDI também recebeu o </w:t>
      </w:r>
      <w:r w:rsidRPr="006D783A">
        <w:rPr>
          <w:rFonts w:eastAsia="Calibri"/>
          <w:color w:val="000000" w:themeColor="text1"/>
          <w:sz w:val="22"/>
          <w:szCs w:val="22"/>
        </w:rPr>
        <w:t>Projeto de Relatório Anual da Secretaria Executiva de Desenvolvimento Integral (SEDI) do Conselho Interamericano de Desenvolvimento Integral (CIDI) correspondente ao período de janeiro a dezembro de 2021</w:t>
      </w:r>
      <w:r w:rsidRPr="006D783A">
        <w:rPr>
          <w:rFonts w:eastAsia="Calibri"/>
          <w:sz w:val="22"/>
          <w:szCs w:val="22"/>
        </w:rPr>
        <w:t>, documento</w:t>
      </w:r>
      <w:r w:rsidRPr="006D783A">
        <w:rPr>
          <w:sz w:val="22"/>
          <w:szCs w:val="22"/>
        </w:rPr>
        <w:t xml:space="preserve"> CIDI/doc. 341/22: </w:t>
      </w:r>
      <w:hyperlink r:id="rId97" w:history="1">
        <w:r w:rsidRPr="006D783A">
          <w:rPr>
            <w:color w:val="0000FF"/>
            <w:sz w:val="22"/>
            <w:szCs w:val="22"/>
            <w:u w:val="single"/>
          </w:rPr>
          <w:t>English</w:t>
        </w:r>
      </w:hyperlink>
      <w:r w:rsidRPr="006D783A">
        <w:rPr>
          <w:sz w:val="22"/>
          <w:szCs w:val="22"/>
        </w:rPr>
        <w:t xml:space="preserve"> | </w:t>
      </w:r>
      <w:hyperlink r:id="rId98" w:history="1">
        <w:r w:rsidRPr="006D783A">
          <w:rPr>
            <w:color w:val="0000FF"/>
            <w:sz w:val="22"/>
            <w:szCs w:val="22"/>
            <w:u w:val="single"/>
          </w:rPr>
          <w:t>Español</w:t>
        </w:r>
      </w:hyperlink>
      <w:r w:rsidRPr="006D783A">
        <w:rPr>
          <w:sz w:val="22"/>
          <w:szCs w:val="22"/>
        </w:rPr>
        <w:t xml:space="preserve">  | </w:t>
      </w:r>
      <w:hyperlink r:id="rId99" w:history="1">
        <w:r w:rsidRPr="006D783A">
          <w:rPr>
            <w:color w:val="0000FF"/>
            <w:sz w:val="22"/>
            <w:szCs w:val="22"/>
            <w:u w:val="single"/>
          </w:rPr>
          <w:t>Français</w:t>
        </w:r>
      </w:hyperlink>
      <w:r w:rsidRPr="006D783A">
        <w:rPr>
          <w:color w:val="0563C1"/>
          <w:sz w:val="22"/>
          <w:szCs w:val="22"/>
        </w:rPr>
        <w:t xml:space="preserve"> </w:t>
      </w:r>
      <w:r w:rsidRPr="006D783A">
        <w:rPr>
          <w:sz w:val="22"/>
          <w:szCs w:val="22"/>
        </w:rPr>
        <w:t xml:space="preserve">| </w:t>
      </w:r>
      <w:hyperlink r:id="rId100" w:history="1">
        <w:r w:rsidRPr="006D783A">
          <w:rPr>
            <w:color w:val="0000FF"/>
            <w:sz w:val="22"/>
            <w:szCs w:val="22"/>
            <w:u w:val="single"/>
          </w:rPr>
          <w:t>Português</w:t>
        </w:r>
      </w:hyperlink>
      <w:r w:rsidRPr="006D783A">
        <w:rPr>
          <w:sz w:val="22"/>
          <w:szCs w:val="22"/>
        </w:rPr>
        <w:t xml:space="preserve">, e o </w:t>
      </w:r>
      <w:r w:rsidRPr="006D783A">
        <w:rPr>
          <w:rFonts w:eastAsia="Calibri"/>
          <w:color w:val="000000" w:themeColor="text1"/>
          <w:sz w:val="22"/>
          <w:szCs w:val="22"/>
        </w:rPr>
        <w:t xml:space="preserve">Projeto de Plano de Trabalho da Secretaria Executiva de Desenvolvimento Integral (SEDI) para </w:t>
      </w:r>
      <w:r w:rsidRPr="006D783A">
        <w:rPr>
          <w:rFonts w:eastAsia="Calibri"/>
          <w:sz w:val="22"/>
          <w:szCs w:val="22"/>
        </w:rPr>
        <w:t xml:space="preserve">2022, </w:t>
      </w:r>
      <w:r w:rsidRPr="006D783A">
        <w:rPr>
          <w:sz w:val="22"/>
          <w:szCs w:val="22"/>
        </w:rPr>
        <w:t>d</w:t>
      </w:r>
      <w:r w:rsidRPr="006D783A">
        <w:rPr>
          <w:sz w:val="22"/>
          <w:szCs w:val="22"/>
          <w:lang w:eastAsia="ar-SA"/>
        </w:rPr>
        <w:t>ocument</w:t>
      </w:r>
      <w:r w:rsidRPr="006D783A">
        <w:rPr>
          <w:sz w:val="22"/>
          <w:szCs w:val="22"/>
        </w:rPr>
        <w:t xml:space="preserve">o CIDI/doc. 344/22: </w:t>
      </w:r>
      <w:hyperlink r:id="rId101" w:history="1">
        <w:r w:rsidRPr="006D783A">
          <w:rPr>
            <w:color w:val="0000FF"/>
            <w:sz w:val="22"/>
            <w:szCs w:val="22"/>
            <w:u w:val="single"/>
          </w:rPr>
          <w:t>English</w:t>
        </w:r>
      </w:hyperlink>
      <w:r w:rsidRPr="006D783A">
        <w:rPr>
          <w:sz w:val="22"/>
          <w:szCs w:val="22"/>
        </w:rPr>
        <w:t xml:space="preserve"> | </w:t>
      </w:r>
      <w:hyperlink r:id="rId102" w:history="1">
        <w:r w:rsidRPr="006D783A">
          <w:rPr>
            <w:color w:val="0000FF"/>
            <w:sz w:val="22"/>
            <w:szCs w:val="22"/>
            <w:u w:val="single"/>
          </w:rPr>
          <w:t>Español</w:t>
        </w:r>
      </w:hyperlink>
      <w:r w:rsidRPr="006D783A">
        <w:rPr>
          <w:sz w:val="22"/>
          <w:szCs w:val="22"/>
        </w:rPr>
        <w:t xml:space="preserve">  | </w:t>
      </w:r>
      <w:hyperlink r:id="rId103" w:history="1">
        <w:r w:rsidRPr="006D783A">
          <w:rPr>
            <w:color w:val="0000FF"/>
            <w:sz w:val="22"/>
            <w:szCs w:val="22"/>
            <w:u w:val="single"/>
          </w:rPr>
          <w:t>Français</w:t>
        </w:r>
      </w:hyperlink>
      <w:r w:rsidRPr="006D783A">
        <w:rPr>
          <w:color w:val="0563C1"/>
          <w:sz w:val="22"/>
          <w:szCs w:val="22"/>
        </w:rPr>
        <w:t xml:space="preserve"> </w:t>
      </w:r>
      <w:r w:rsidRPr="006D783A">
        <w:rPr>
          <w:sz w:val="22"/>
          <w:szCs w:val="22"/>
        </w:rPr>
        <w:t xml:space="preserve">| </w:t>
      </w:r>
      <w:hyperlink r:id="rId104" w:history="1">
        <w:r w:rsidRPr="006D783A">
          <w:rPr>
            <w:color w:val="0000FF"/>
            <w:sz w:val="22"/>
            <w:szCs w:val="22"/>
            <w:u w:val="single"/>
          </w:rPr>
          <w:t>Português</w:t>
        </w:r>
      </w:hyperlink>
    </w:p>
    <w:p w14:paraId="6C1A27DF" w14:textId="77777777" w:rsidR="006D783A" w:rsidRPr="006D783A" w:rsidRDefault="006D783A" w:rsidP="006D783A">
      <w:pPr>
        <w:snapToGrid w:val="0"/>
        <w:rPr>
          <w:rFonts w:eastAsia="Calibri"/>
          <w:sz w:val="22"/>
          <w:szCs w:val="22"/>
        </w:rPr>
      </w:pPr>
    </w:p>
    <w:p w14:paraId="4278746C" w14:textId="77777777" w:rsidR="006D783A" w:rsidRPr="006D783A" w:rsidRDefault="006D783A" w:rsidP="006D783A">
      <w:pPr>
        <w:snapToGrid w:val="0"/>
        <w:ind w:firstLine="720"/>
        <w:jc w:val="both"/>
        <w:rPr>
          <w:rFonts w:eastAsia="Calibri"/>
          <w:sz w:val="22"/>
          <w:szCs w:val="22"/>
        </w:rPr>
      </w:pPr>
      <w:r w:rsidRPr="006D783A">
        <w:rPr>
          <w:rFonts w:eastAsia="Calibri"/>
          <w:sz w:val="22"/>
          <w:szCs w:val="22"/>
        </w:rPr>
        <w:t xml:space="preserve">Finalmente, o CIDI recebeu um relatório da Secretaria sobre a execução do ciclo ministerial trienal do setor do turismo. Com base no relatório apresentado e entendendo os motivos que impediram que a execução da etapa do ciclo se ajustasse estritamente ao calendário, o CIDI aprovou os ajustes para que a </w:t>
      </w:r>
      <w:r w:rsidRPr="006D783A">
        <w:rPr>
          <w:sz w:val="22"/>
          <w:szCs w:val="22"/>
        </w:rPr>
        <w:t>Reunião de Planejamento das autoridades do processo ministerial de turismo se realizasse, de maneira virtual, em 18 de maio de 2022.</w:t>
      </w:r>
    </w:p>
    <w:p w14:paraId="221727FB" w14:textId="77777777" w:rsidR="006D783A" w:rsidRPr="006D783A" w:rsidRDefault="006D783A" w:rsidP="006D783A">
      <w:pPr>
        <w:snapToGrid w:val="0"/>
        <w:jc w:val="both"/>
        <w:rPr>
          <w:sz w:val="22"/>
          <w:szCs w:val="22"/>
        </w:rPr>
      </w:pPr>
    </w:p>
    <w:p w14:paraId="6D658C5E" w14:textId="77777777" w:rsidR="006D783A" w:rsidRPr="006D783A" w:rsidRDefault="006D783A" w:rsidP="006D783A">
      <w:pPr>
        <w:snapToGrid w:val="0"/>
        <w:ind w:firstLine="720"/>
        <w:jc w:val="both"/>
        <w:rPr>
          <w:sz w:val="22"/>
          <w:szCs w:val="22"/>
        </w:rPr>
      </w:pPr>
      <w:r w:rsidRPr="006D783A">
        <w:rPr>
          <w:sz w:val="22"/>
          <w:szCs w:val="22"/>
        </w:rPr>
        <w:t xml:space="preserve">A gravação em áudio da reunião está disponível mediante o seguinte link: </w:t>
      </w:r>
      <w:hyperlink r:id="rId105" w:history="1">
        <w:r w:rsidRPr="006D783A">
          <w:rPr>
            <w:color w:val="0000FF"/>
            <w:sz w:val="22"/>
            <w:szCs w:val="22"/>
            <w:u w:val="single"/>
          </w:rPr>
          <w:t>http://scm.oas.org/audios/2022/DCMM/CIDI_OD_122-03-22-2022 .zip</w:t>
        </w:r>
      </w:hyperlink>
    </w:p>
    <w:p w14:paraId="6BC6D739" w14:textId="08CF8556" w:rsidR="006D783A" w:rsidRDefault="006D783A" w:rsidP="006D783A">
      <w:pPr>
        <w:snapToGrid w:val="0"/>
        <w:jc w:val="both"/>
        <w:rPr>
          <w:sz w:val="22"/>
          <w:szCs w:val="22"/>
          <w:lang w:eastAsia="ar-SA"/>
        </w:rPr>
      </w:pPr>
    </w:p>
    <w:p w14:paraId="1C3AFB34" w14:textId="77777777" w:rsidR="00103840" w:rsidRPr="006D783A" w:rsidRDefault="00103840" w:rsidP="006D783A">
      <w:pPr>
        <w:snapToGrid w:val="0"/>
        <w:jc w:val="both"/>
        <w:rPr>
          <w:sz w:val="22"/>
          <w:szCs w:val="22"/>
          <w:lang w:eastAsia="ar-SA"/>
        </w:rPr>
      </w:pPr>
    </w:p>
    <w:p w14:paraId="463BA742" w14:textId="77777777" w:rsidR="006D783A" w:rsidRPr="006D783A" w:rsidRDefault="006D783A" w:rsidP="006D783A">
      <w:pPr>
        <w:ind w:firstLine="720"/>
        <w:jc w:val="both"/>
        <w:rPr>
          <w:sz w:val="22"/>
          <w:szCs w:val="22"/>
          <w:u w:val="single"/>
        </w:rPr>
      </w:pPr>
      <w:r w:rsidRPr="006D783A">
        <w:rPr>
          <w:sz w:val="22"/>
          <w:szCs w:val="22"/>
          <w:u w:val="single"/>
        </w:rPr>
        <w:t>Abril de 2022</w:t>
      </w:r>
    </w:p>
    <w:p w14:paraId="798C6B0F" w14:textId="77777777" w:rsidR="006D783A" w:rsidRPr="006D783A" w:rsidRDefault="006D783A" w:rsidP="006D783A">
      <w:pPr>
        <w:jc w:val="both"/>
        <w:rPr>
          <w:sz w:val="22"/>
          <w:szCs w:val="22"/>
        </w:rPr>
      </w:pPr>
    </w:p>
    <w:p w14:paraId="1AF427B8" w14:textId="77777777" w:rsidR="006D783A" w:rsidRPr="006D783A" w:rsidRDefault="006D783A" w:rsidP="006D783A">
      <w:pPr>
        <w:jc w:val="both"/>
        <w:rPr>
          <w:sz w:val="22"/>
          <w:szCs w:val="22"/>
        </w:rPr>
      </w:pPr>
      <w:r w:rsidRPr="006D783A">
        <w:rPr>
          <w:sz w:val="22"/>
          <w:szCs w:val="22"/>
        </w:rPr>
        <w:tab/>
        <w:t xml:space="preserve">Em 26 de abril de 2022, o CIDI (CIDI/OD-123/22 rev.1: </w:t>
      </w:r>
      <w:hyperlink r:id="rId106" w:history="1">
        <w:r w:rsidRPr="006D783A">
          <w:rPr>
            <w:color w:val="0000FF"/>
            <w:sz w:val="22"/>
            <w:szCs w:val="22"/>
            <w:u w:val="single"/>
          </w:rPr>
          <w:t>English</w:t>
        </w:r>
      </w:hyperlink>
      <w:r w:rsidRPr="006D783A">
        <w:rPr>
          <w:sz w:val="22"/>
          <w:szCs w:val="22"/>
        </w:rPr>
        <w:t xml:space="preserve"> | </w:t>
      </w:r>
      <w:hyperlink r:id="rId107" w:history="1">
        <w:r w:rsidRPr="006D783A">
          <w:rPr>
            <w:color w:val="0000FF"/>
            <w:sz w:val="22"/>
            <w:szCs w:val="22"/>
            <w:u w:val="single"/>
          </w:rPr>
          <w:t>Español</w:t>
        </w:r>
      </w:hyperlink>
      <w:r w:rsidRPr="006D783A">
        <w:rPr>
          <w:sz w:val="22"/>
          <w:szCs w:val="22"/>
        </w:rPr>
        <w:t xml:space="preserve"> | </w:t>
      </w:r>
      <w:hyperlink r:id="rId108" w:history="1">
        <w:r w:rsidRPr="006D783A">
          <w:rPr>
            <w:color w:val="0000FF"/>
            <w:sz w:val="22"/>
            <w:szCs w:val="22"/>
            <w:u w:val="single"/>
          </w:rPr>
          <w:t>Français</w:t>
        </w:r>
      </w:hyperlink>
      <w:r w:rsidRPr="006D783A">
        <w:rPr>
          <w:sz w:val="22"/>
          <w:szCs w:val="22"/>
        </w:rPr>
        <w:t xml:space="preserve"> | </w:t>
      </w:r>
      <w:hyperlink r:id="rId109" w:history="1">
        <w:r w:rsidRPr="006D783A">
          <w:rPr>
            <w:color w:val="0000FF"/>
            <w:sz w:val="22"/>
            <w:szCs w:val="22"/>
            <w:u w:val="single"/>
          </w:rPr>
          <w:t>Português</w:t>
        </w:r>
      </w:hyperlink>
      <w:r w:rsidRPr="006D783A">
        <w:rPr>
          <w:sz w:val="22"/>
          <w:szCs w:val="22"/>
        </w:rPr>
        <w:t>) considerou o tema “Rumo à construção de um novo pacto hemisférico pela educação em contextos de mudança: recuperação e reparação da educação pós-pandemia” (</w:t>
      </w:r>
      <w:r w:rsidRPr="006D783A">
        <w:rPr>
          <w:bCs/>
          <w:sz w:val="22"/>
          <w:szCs w:val="22"/>
          <w:lang w:eastAsia="ar-SA"/>
        </w:rPr>
        <w:t xml:space="preserve">Nota conceitual: documento </w:t>
      </w:r>
      <w:r w:rsidRPr="006D783A">
        <w:rPr>
          <w:bCs/>
          <w:sz w:val="22"/>
          <w:szCs w:val="22"/>
        </w:rPr>
        <w:t xml:space="preserve">CIDI/INF. 497/22 rev.1: </w:t>
      </w:r>
      <w:hyperlink r:id="rId110" w:history="1">
        <w:r w:rsidRPr="006D783A">
          <w:rPr>
            <w:bCs/>
            <w:color w:val="0563C1"/>
            <w:sz w:val="22"/>
            <w:szCs w:val="22"/>
            <w:u w:val="single"/>
          </w:rPr>
          <w:t>English</w:t>
        </w:r>
      </w:hyperlink>
      <w:r w:rsidRPr="006D783A">
        <w:rPr>
          <w:bCs/>
          <w:sz w:val="22"/>
          <w:szCs w:val="22"/>
        </w:rPr>
        <w:t xml:space="preserve"> | </w:t>
      </w:r>
      <w:hyperlink r:id="rId111" w:history="1">
        <w:r w:rsidRPr="006D783A">
          <w:rPr>
            <w:bCs/>
            <w:color w:val="0563C1"/>
            <w:sz w:val="22"/>
            <w:szCs w:val="22"/>
            <w:u w:val="single"/>
          </w:rPr>
          <w:t>Español</w:t>
        </w:r>
      </w:hyperlink>
      <w:r w:rsidRPr="006D783A">
        <w:rPr>
          <w:bCs/>
          <w:sz w:val="22"/>
          <w:szCs w:val="22"/>
        </w:rPr>
        <w:t xml:space="preserve">  </w:t>
      </w:r>
      <w:hyperlink r:id="rId112" w:history="1">
        <w:r w:rsidRPr="006D783A">
          <w:rPr>
            <w:bCs/>
            <w:color w:val="0563C1"/>
            <w:sz w:val="22"/>
            <w:szCs w:val="22"/>
            <w:u w:val="single"/>
          </w:rPr>
          <w:t>Français</w:t>
        </w:r>
      </w:hyperlink>
      <w:r w:rsidRPr="006D783A">
        <w:rPr>
          <w:bCs/>
          <w:color w:val="FF0000"/>
          <w:sz w:val="22"/>
          <w:szCs w:val="22"/>
        </w:rPr>
        <w:t xml:space="preserve"> </w:t>
      </w:r>
      <w:r w:rsidRPr="006D783A">
        <w:rPr>
          <w:bCs/>
          <w:sz w:val="22"/>
          <w:szCs w:val="22"/>
        </w:rPr>
        <w:t xml:space="preserve">| </w:t>
      </w:r>
      <w:hyperlink r:id="rId113" w:history="1">
        <w:r w:rsidRPr="006D783A">
          <w:rPr>
            <w:bCs/>
            <w:color w:val="0563C1"/>
            <w:sz w:val="22"/>
            <w:szCs w:val="22"/>
            <w:u w:val="single"/>
          </w:rPr>
          <w:t>Português</w:t>
        </w:r>
      </w:hyperlink>
      <w:r w:rsidRPr="006D783A">
        <w:rPr>
          <w:bCs/>
          <w:color w:val="0563C1"/>
          <w:sz w:val="22"/>
          <w:szCs w:val="22"/>
        </w:rPr>
        <w:t xml:space="preserve">), </w:t>
      </w:r>
      <w:r w:rsidRPr="006D783A">
        <w:rPr>
          <w:bCs/>
          <w:sz w:val="22"/>
          <w:szCs w:val="22"/>
        </w:rPr>
        <w:t xml:space="preserve">considerando que </w:t>
      </w:r>
      <w:r w:rsidRPr="006D783A">
        <w:rPr>
          <w:rFonts w:eastAsia="MS Mincho"/>
          <w:sz w:val="22"/>
          <w:szCs w:val="22"/>
        </w:rPr>
        <w:t xml:space="preserve">a crise sanitária mundial implicou o fechamento maciço de centros educativos. Nesse sentido, os Ministérios da Educação concentraram seu trabalho em gerar um quadro de ação que permita garantir a continuidade da educação nos diferentes níveis do sistema educativo, promovendo a atenção daqueles mais afetados por tais circunstâncias. Diante disso, </w:t>
      </w:r>
      <w:r w:rsidRPr="006D783A">
        <w:rPr>
          <w:sz w:val="22"/>
          <w:szCs w:val="22"/>
        </w:rPr>
        <w:t xml:space="preserve">líderes e formuladores de políticas públicas dos Estados membros da OEA consideraram que, em vez </w:t>
      </w:r>
      <w:r w:rsidRPr="006D783A">
        <w:rPr>
          <w:rFonts w:eastAsia="MS Mincho"/>
          <w:sz w:val="22"/>
          <w:szCs w:val="22"/>
        </w:rPr>
        <w:t>de buscar a volta à normalidade, este talvez seja o momento de imaginar um novo e melhor futuro para os sistemas educativos, que sirvam melhor estudantes e sociedades; que sejam resistentes e respondam à mudança rapidamente; que aproveitem os novos conhecimentos sobre a aprendizagem efetiva e as novas tecnologias de aprendizagem digital para proporcionar a todas as pessoas acesso a uma educação acessível e de alta qualidade que lhes ofereça as habilidades para prosperar na economia do futuro e se converter em cidadãos informados e comprometidos.</w:t>
      </w:r>
    </w:p>
    <w:p w14:paraId="23A48EB2" w14:textId="77777777" w:rsidR="006D783A" w:rsidRPr="006D783A" w:rsidRDefault="006D783A" w:rsidP="006D783A">
      <w:pPr>
        <w:jc w:val="both"/>
        <w:rPr>
          <w:sz w:val="22"/>
          <w:szCs w:val="22"/>
        </w:rPr>
      </w:pPr>
    </w:p>
    <w:p w14:paraId="7B02F5C3" w14:textId="77777777" w:rsidR="006D783A" w:rsidRPr="006D783A" w:rsidRDefault="006D783A" w:rsidP="006D783A">
      <w:pPr>
        <w:jc w:val="both"/>
        <w:rPr>
          <w:sz w:val="22"/>
          <w:szCs w:val="22"/>
        </w:rPr>
      </w:pPr>
      <w:r w:rsidRPr="006D783A">
        <w:rPr>
          <w:sz w:val="22"/>
          <w:szCs w:val="22"/>
        </w:rPr>
        <w:tab/>
        <w:t xml:space="preserve">A senhora </w:t>
      </w:r>
      <w:r w:rsidRPr="006D783A">
        <w:rPr>
          <w:rFonts w:eastAsia="Calibri"/>
          <w:color w:val="202124"/>
          <w:sz w:val="22"/>
          <w:szCs w:val="22"/>
        </w:rPr>
        <w:t xml:space="preserve">Claudia Ruiz Casasola de Estrada, Ministra da Educação da Guatemala, e o senhor </w:t>
      </w:r>
      <w:r w:rsidRPr="006D783A">
        <w:rPr>
          <w:rFonts w:eastAsia="Calibri"/>
          <w:sz w:val="22"/>
          <w:szCs w:val="22"/>
        </w:rPr>
        <w:t xml:space="preserve">Curtis King, Ministro da Educação de São Vicente e Granadinas, se referiram às experiências de seus respectivos países. Além disso, o senhor Rafael Bello compartilhou a experiência do Ministério da Educação da República Dominicana, que consta no </w:t>
      </w:r>
      <w:r w:rsidRPr="006D783A">
        <w:rPr>
          <w:sz w:val="22"/>
          <w:szCs w:val="22"/>
        </w:rPr>
        <w:t>d</w:t>
      </w:r>
      <w:r w:rsidRPr="006D783A">
        <w:rPr>
          <w:color w:val="000000"/>
          <w:sz w:val="22"/>
          <w:szCs w:val="22"/>
          <w:shd w:val="clear" w:color="auto" w:fill="FFFFFF"/>
        </w:rPr>
        <w:t xml:space="preserve">ocumento CIDI/INF.500/22: </w:t>
      </w:r>
      <w:hyperlink r:id="rId114" w:history="1">
        <w:r w:rsidRPr="006D783A">
          <w:rPr>
            <w:color w:val="0000FF"/>
            <w:sz w:val="22"/>
            <w:szCs w:val="22"/>
            <w:u w:val="single"/>
            <w:shd w:val="clear" w:color="auto" w:fill="FFFFFF"/>
          </w:rPr>
          <w:t>TEXTUAL</w:t>
        </w:r>
      </w:hyperlink>
    </w:p>
    <w:p w14:paraId="3B9B3566" w14:textId="77777777" w:rsidR="006D783A" w:rsidRPr="006D783A" w:rsidRDefault="006D783A" w:rsidP="006D783A">
      <w:pPr>
        <w:jc w:val="both"/>
        <w:rPr>
          <w:sz w:val="22"/>
          <w:szCs w:val="22"/>
        </w:rPr>
      </w:pPr>
    </w:p>
    <w:p w14:paraId="4C5C51C3" w14:textId="77777777" w:rsidR="006D783A" w:rsidRPr="006D783A" w:rsidRDefault="006D783A" w:rsidP="006D783A">
      <w:pPr>
        <w:tabs>
          <w:tab w:val="left" w:pos="72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u w:val="single"/>
        </w:rPr>
      </w:pPr>
      <w:r w:rsidRPr="006D783A">
        <w:rPr>
          <w:sz w:val="22"/>
          <w:szCs w:val="22"/>
        </w:rPr>
        <w:tab/>
        <w:t>No painel técnico, moderado pela senhora Kim Osborne, Secretária Executiva de Desenvolvimento Integral, participaram as senhoras Cinthya Game, Vice-Ministra da Educação do Equador; Andrea García, Secretária de Cooperação Educativa e Ações Prioritárias do Ministério da Educação da República Argentina</w:t>
      </w:r>
      <w:r w:rsidRPr="006D783A">
        <w:rPr>
          <w:color w:val="202124"/>
          <w:sz w:val="22"/>
          <w:szCs w:val="22"/>
        </w:rPr>
        <w:t>; a doutora</w:t>
      </w:r>
      <w:r w:rsidRPr="006D783A">
        <w:rPr>
          <w:sz w:val="22"/>
          <w:szCs w:val="22"/>
        </w:rPr>
        <w:t xml:space="preserve"> Fiona Philip-Mayer, Diretora de Educação do Ministério da Educação de Santa Lúcia; e a senhora Silvia Martínez, Chefe do Escritório Geral de Cooperação e Assuntos Internacionais do Ministério da Educação do Peru. As apresentações constam no d</w:t>
      </w:r>
      <w:r w:rsidRPr="006D783A">
        <w:rPr>
          <w:color w:val="000000"/>
          <w:sz w:val="22"/>
          <w:szCs w:val="22"/>
          <w:shd w:val="clear" w:color="auto" w:fill="FFFFFF"/>
        </w:rPr>
        <w:t xml:space="preserve">ocumento CIDI/INF. 499/22: </w:t>
      </w:r>
      <w:hyperlink r:id="rId115" w:history="1">
        <w:r w:rsidRPr="006D783A">
          <w:rPr>
            <w:color w:val="0000FF"/>
            <w:sz w:val="22"/>
            <w:szCs w:val="22"/>
            <w:u w:val="single"/>
            <w:shd w:val="clear" w:color="auto" w:fill="FFFFFF"/>
          </w:rPr>
          <w:t>TEXTUAL</w:t>
        </w:r>
      </w:hyperlink>
      <w:r w:rsidRPr="006D783A">
        <w:rPr>
          <w:color w:val="0000FF"/>
          <w:sz w:val="22"/>
          <w:szCs w:val="22"/>
          <w:u w:val="single"/>
          <w:shd w:val="clear" w:color="auto" w:fill="FFFFFF"/>
        </w:rPr>
        <w:t xml:space="preserve"> </w:t>
      </w:r>
    </w:p>
    <w:p w14:paraId="0CB9792A" w14:textId="77777777" w:rsidR="006D783A" w:rsidRPr="006D783A" w:rsidRDefault="006D783A" w:rsidP="006D783A">
      <w:pPr>
        <w:tabs>
          <w:tab w:val="left" w:pos="0"/>
        </w:tabs>
        <w:snapToGrid w:val="0"/>
        <w:jc w:val="both"/>
        <w:rPr>
          <w:sz w:val="22"/>
          <w:szCs w:val="22"/>
        </w:rPr>
      </w:pPr>
    </w:p>
    <w:p w14:paraId="4269F322" w14:textId="77777777" w:rsidR="006D783A" w:rsidRPr="006D783A" w:rsidRDefault="006D783A" w:rsidP="006D783A">
      <w:pPr>
        <w:tabs>
          <w:tab w:val="left" w:pos="0"/>
        </w:tabs>
        <w:snapToGrid w:val="0"/>
        <w:jc w:val="both"/>
        <w:rPr>
          <w:sz w:val="22"/>
          <w:szCs w:val="22"/>
        </w:rPr>
      </w:pPr>
      <w:r w:rsidRPr="006D783A">
        <w:rPr>
          <w:sz w:val="22"/>
          <w:szCs w:val="22"/>
        </w:rPr>
        <w:tab/>
        <w:t xml:space="preserve">Durante esta reunião, o CIDI aprovou o plano de trabalho da SEDI para 2022, documento </w:t>
      </w:r>
    </w:p>
    <w:p w14:paraId="75A14600" w14:textId="77777777" w:rsidR="006D783A" w:rsidRPr="006D783A" w:rsidRDefault="006D783A" w:rsidP="006D783A">
      <w:pPr>
        <w:tabs>
          <w:tab w:val="left" w:pos="0"/>
        </w:tabs>
        <w:snapToGrid w:val="0"/>
        <w:jc w:val="both"/>
        <w:rPr>
          <w:sz w:val="22"/>
          <w:szCs w:val="22"/>
        </w:rPr>
      </w:pPr>
      <w:r w:rsidRPr="006D783A">
        <w:rPr>
          <w:sz w:val="22"/>
          <w:szCs w:val="22"/>
        </w:rPr>
        <w:t xml:space="preserve">CIDI/doc. 344/22 rev.1: </w:t>
      </w:r>
      <w:hyperlink r:id="rId116" w:history="1">
        <w:r w:rsidRPr="006D783A">
          <w:rPr>
            <w:color w:val="0000FF"/>
            <w:sz w:val="22"/>
            <w:szCs w:val="22"/>
            <w:u w:val="single"/>
          </w:rPr>
          <w:t>English</w:t>
        </w:r>
      </w:hyperlink>
      <w:r w:rsidRPr="006D783A">
        <w:rPr>
          <w:sz w:val="22"/>
          <w:szCs w:val="22"/>
        </w:rPr>
        <w:t xml:space="preserve"> | </w:t>
      </w:r>
      <w:hyperlink r:id="rId117" w:history="1">
        <w:r w:rsidRPr="006D783A">
          <w:rPr>
            <w:color w:val="0000FF"/>
            <w:sz w:val="22"/>
            <w:szCs w:val="22"/>
            <w:u w:val="single"/>
          </w:rPr>
          <w:t>Español</w:t>
        </w:r>
      </w:hyperlink>
      <w:r w:rsidRPr="006D783A">
        <w:rPr>
          <w:color w:val="0000FF"/>
          <w:sz w:val="22"/>
          <w:szCs w:val="22"/>
          <w:u w:val="single"/>
        </w:rPr>
        <w:t xml:space="preserve"> </w:t>
      </w:r>
      <w:r w:rsidRPr="006D783A">
        <w:rPr>
          <w:sz w:val="22"/>
          <w:szCs w:val="22"/>
        </w:rPr>
        <w:t xml:space="preserve">| </w:t>
      </w:r>
      <w:hyperlink r:id="rId118" w:history="1">
        <w:r w:rsidRPr="006D783A">
          <w:rPr>
            <w:color w:val="0000FF"/>
            <w:sz w:val="22"/>
            <w:szCs w:val="22"/>
            <w:u w:val="single"/>
          </w:rPr>
          <w:t>Français</w:t>
        </w:r>
      </w:hyperlink>
      <w:r w:rsidRPr="006D783A">
        <w:rPr>
          <w:color w:val="0563C1"/>
          <w:sz w:val="22"/>
          <w:szCs w:val="22"/>
        </w:rPr>
        <w:t xml:space="preserve"> </w:t>
      </w:r>
      <w:r w:rsidRPr="006D783A">
        <w:rPr>
          <w:sz w:val="22"/>
          <w:szCs w:val="22"/>
        </w:rPr>
        <w:t xml:space="preserve">| </w:t>
      </w:r>
      <w:hyperlink r:id="rId119" w:history="1">
        <w:r w:rsidRPr="006D783A">
          <w:rPr>
            <w:color w:val="0000FF"/>
            <w:sz w:val="22"/>
            <w:szCs w:val="22"/>
            <w:u w:val="single"/>
          </w:rPr>
          <w:t>Português</w:t>
        </w:r>
      </w:hyperlink>
      <w:r w:rsidRPr="006D783A">
        <w:rPr>
          <w:sz w:val="22"/>
          <w:szCs w:val="22"/>
        </w:rPr>
        <w:t xml:space="preserve">.  </w:t>
      </w:r>
    </w:p>
    <w:p w14:paraId="4707685C" w14:textId="77777777" w:rsidR="006D783A" w:rsidRPr="006D783A" w:rsidRDefault="006D783A" w:rsidP="006D783A">
      <w:pPr>
        <w:tabs>
          <w:tab w:val="left" w:pos="0"/>
        </w:tabs>
        <w:snapToGrid w:val="0"/>
        <w:jc w:val="both"/>
        <w:rPr>
          <w:sz w:val="22"/>
          <w:szCs w:val="22"/>
        </w:rPr>
      </w:pPr>
    </w:p>
    <w:p w14:paraId="023B5CBB" w14:textId="77777777" w:rsidR="006D783A" w:rsidRPr="006D783A" w:rsidRDefault="006D783A" w:rsidP="006D783A">
      <w:pPr>
        <w:tabs>
          <w:tab w:val="left" w:pos="0"/>
        </w:tabs>
        <w:snapToGrid w:val="0"/>
        <w:jc w:val="both"/>
        <w:rPr>
          <w:sz w:val="22"/>
          <w:szCs w:val="22"/>
        </w:rPr>
      </w:pPr>
      <w:r w:rsidRPr="006D783A">
        <w:rPr>
          <w:sz w:val="22"/>
          <w:szCs w:val="22"/>
        </w:rPr>
        <w:tab/>
        <w:t xml:space="preserve">Em preparação para a Quinta Reunião de Ministros e Altas Autoridades de Desenvolvimento Social, o CIDI considerou o </w:t>
      </w:r>
      <w:r w:rsidRPr="006D783A">
        <w:rPr>
          <w:color w:val="202124"/>
          <w:sz w:val="22"/>
          <w:szCs w:val="22"/>
        </w:rPr>
        <w:t>Projeto Preliminar de Agenda Anotada (</w:t>
      </w:r>
      <w:r w:rsidRPr="006D783A">
        <w:rPr>
          <w:rFonts w:eastAsia="Calibri"/>
          <w:sz w:val="22"/>
          <w:szCs w:val="22"/>
        </w:rPr>
        <w:t xml:space="preserve">documento CIDI/doc. 345/22: </w:t>
      </w:r>
      <w:hyperlink r:id="rId120" w:history="1">
        <w:r w:rsidRPr="006D783A">
          <w:rPr>
            <w:rFonts w:eastAsia="Calibri"/>
            <w:color w:val="0000FF"/>
            <w:sz w:val="22"/>
            <w:szCs w:val="22"/>
            <w:u w:val="single"/>
          </w:rPr>
          <w:t>English</w:t>
        </w:r>
      </w:hyperlink>
      <w:r w:rsidRPr="006D783A">
        <w:rPr>
          <w:rFonts w:eastAsia="Calibri"/>
          <w:sz w:val="22"/>
          <w:szCs w:val="22"/>
        </w:rPr>
        <w:t xml:space="preserve"> | </w:t>
      </w:r>
      <w:hyperlink r:id="rId121" w:history="1">
        <w:r w:rsidRPr="006D783A">
          <w:rPr>
            <w:rFonts w:eastAsia="Calibri"/>
            <w:color w:val="0000FF"/>
            <w:sz w:val="22"/>
            <w:szCs w:val="22"/>
            <w:u w:val="single"/>
          </w:rPr>
          <w:t>Español</w:t>
        </w:r>
      </w:hyperlink>
      <w:r w:rsidRPr="006D783A">
        <w:rPr>
          <w:rFonts w:eastAsia="Calibri"/>
          <w:sz w:val="22"/>
          <w:szCs w:val="22"/>
        </w:rPr>
        <w:t xml:space="preserve">  | </w:t>
      </w:r>
      <w:hyperlink r:id="rId122" w:history="1">
        <w:r w:rsidRPr="006D783A">
          <w:rPr>
            <w:rFonts w:eastAsia="Calibri"/>
            <w:color w:val="0000FF"/>
            <w:sz w:val="22"/>
            <w:szCs w:val="22"/>
            <w:u w:val="single"/>
          </w:rPr>
          <w:t>Français</w:t>
        </w:r>
      </w:hyperlink>
      <w:r w:rsidRPr="006D783A">
        <w:rPr>
          <w:rFonts w:eastAsia="Calibri"/>
          <w:color w:val="0563C1"/>
          <w:sz w:val="22"/>
          <w:szCs w:val="22"/>
        </w:rPr>
        <w:t xml:space="preserve"> </w:t>
      </w:r>
      <w:r w:rsidRPr="006D783A">
        <w:rPr>
          <w:rFonts w:eastAsia="Calibri"/>
          <w:sz w:val="22"/>
          <w:szCs w:val="22"/>
        </w:rPr>
        <w:t xml:space="preserve">| </w:t>
      </w:r>
      <w:hyperlink r:id="rId123" w:history="1">
        <w:r w:rsidRPr="006D783A">
          <w:rPr>
            <w:rFonts w:eastAsia="Calibri"/>
            <w:color w:val="0000FF"/>
            <w:sz w:val="22"/>
            <w:szCs w:val="22"/>
            <w:u w:val="single"/>
          </w:rPr>
          <w:t>Português</w:t>
        </w:r>
      </w:hyperlink>
      <w:r w:rsidRPr="006D783A">
        <w:rPr>
          <w:rFonts w:eastAsia="Calibri"/>
          <w:color w:val="0000FF"/>
          <w:sz w:val="22"/>
          <w:szCs w:val="22"/>
          <w:u w:val="single"/>
        </w:rPr>
        <w:t>)</w:t>
      </w:r>
      <w:r w:rsidRPr="006D783A">
        <w:rPr>
          <w:rFonts w:eastAsia="Calibri"/>
          <w:sz w:val="22"/>
          <w:szCs w:val="22"/>
        </w:rPr>
        <w:t xml:space="preserve"> e o Projeto Preliminar de Agenda (documento CIDI/doc. 346/22:</w:t>
      </w:r>
      <w:r w:rsidRPr="006D783A">
        <w:rPr>
          <w:rFonts w:eastAsia="Calibri"/>
          <w:color w:val="0000FF"/>
          <w:sz w:val="22"/>
          <w:szCs w:val="22"/>
          <w:u w:val="single"/>
        </w:rPr>
        <w:t xml:space="preserve"> </w:t>
      </w:r>
      <w:hyperlink r:id="rId124" w:history="1">
        <w:r w:rsidRPr="006D783A">
          <w:rPr>
            <w:rFonts w:eastAsia="Calibri"/>
            <w:color w:val="0000FF"/>
            <w:sz w:val="22"/>
            <w:szCs w:val="22"/>
            <w:u w:val="single"/>
          </w:rPr>
          <w:t>English</w:t>
        </w:r>
      </w:hyperlink>
      <w:r w:rsidRPr="006D783A">
        <w:rPr>
          <w:rFonts w:eastAsia="Calibri"/>
          <w:sz w:val="22"/>
          <w:szCs w:val="22"/>
        </w:rPr>
        <w:t xml:space="preserve"> | </w:t>
      </w:r>
      <w:hyperlink r:id="rId125" w:history="1">
        <w:r w:rsidRPr="006D783A">
          <w:rPr>
            <w:rFonts w:eastAsia="Calibri"/>
            <w:color w:val="0000FF"/>
            <w:sz w:val="22"/>
            <w:szCs w:val="22"/>
            <w:u w:val="single"/>
          </w:rPr>
          <w:t>Español</w:t>
        </w:r>
      </w:hyperlink>
      <w:r w:rsidRPr="006D783A">
        <w:rPr>
          <w:rFonts w:eastAsia="Calibri"/>
          <w:sz w:val="22"/>
          <w:szCs w:val="22"/>
        </w:rPr>
        <w:t xml:space="preserve">  | </w:t>
      </w:r>
      <w:hyperlink r:id="rId126" w:history="1">
        <w:r w:rsidRPr="006D783A">
          <w:rPr>
            <w:rFonts w:eastAsia="Calibri"/>
            <w:color w:val="0000FF"/>
            <w:sz w:val="22"/>
            <w:szCs w:val="22"/>
            <w:u w:val="single"/>
          </w:rPr>
          <w:t>Français</w:t>
        </w:r>
      </w:hyperlink>
      <w:r w:rsidRPr="006D783A">
        <w:rPr>
          <w:rFonts w:eastAsia="Calibri"/>
          <w:color w:val="0563C1"/>
          <w:sz w:val="22"/>
          <w:szCs w:val="22"/>
        </w:rPr>
        <w:t xml:space="preserve"> </w:t>
      </w:r>
      <w:r w:rsidRPr="006D783A">
        <w:rPr>
          <w:rFonts w:eastAsia="Calibri"/>
          <w:sz w:val="22"/>
          <w:szCs w:val="22"/>
        </w:rPr>
        <w:t xml:space="preserve">| </w:t>
      </w:r>
      <w:hyperlink r:id="rId127" w:history="1">
        <w:r w:rsidRPr="006D783A">
          <w:rPr>
            <w:rFonts w:eastAsia="Calibri"/>
            <w:color w:val="0000FF"/>
            <w:sz w:val="22"/>
            <w:szCs w:val="22"/>
            <w:u w:val="single"/>
          </w:rPr>
          <w:t>Português</w:t>
        </w:r>
      </w:hyperlink>
      <w:r w:rsidRPr="006D783A">
        <w:rPr>
          <w:rFonts w:eastAsia="Calibri"/>
          <w:color w:val="0000FF"/>
          <w:sz w:val="22"/>
          <w:szCs w:val="22"/>
          <w:u w:val="single"/>
        </w:rPr>
        <w:t>)</w:t>
      </w:r>
      <w:r w:rsidRPr="006D783A">
        <w:rPr>
          <w:rFonts w:eastAsia="Calibri"/>
          <w:sz w:val="22"/>
          <w:szCs w:val="22"/>
        </w:rPr>
        <w:t xml:space="preserve"> e acordou conceder 30 dias corridos para que os Estados membros os revisem e, se for o caso, apresentem suas observações à Secretaria. O CIDI considerou e aprovou a L</w:t>
      </w:r>
      <w:r w:rsidRPr="006D783A">
        <w:rPr>
          <w:sz w:val="22"/>
          <w:szCs w:val="22"/>
        </w:rPr>
        <w:t xml:space="preserve">ista de Observadores e Convidados Especiais para a mencionada reunião de ministros, documento CIDI/doc. </w:t>
      </w:r>
      <w:bookmarkStart w:id="17" w:name="_Hlk83379108"/>
      <w:r w:rsidRPr="006D783A">
        <w:rPr>
          <w:sz w:val="22"/>
          <w:szCs w:val="22"/>
        </w:rPr>
        <w:t>347/22</w:t>
      </w:r>
      <w:bookmarkEnd w:id="17"/>
      <w:r w:rsidRPr="006D783A">
        <w:rPr>
          <w:sz w:val="22"/>
          <w:szCs w:val="22"/>
        </w:rPr>
        <w:t xml:space="preserve"> rev.2</w:t>
      </w:r>
      <w:r w:rsidRPr="006D783A">
        <w:rPr>
          <w:sz w:val="22"/>
          <w:szCs w:val="22"/>
          <w:vertAlign w:val="superscript"/>
        </w:rPr>
        <w:t xml:space="preserve"> </w:t>
      </w:r>
      <w:r w:rsidRPr="006D783A">
        <w:rPr>
          <w:sz w:val="22"/>
          <w:szCs w:val="22"/>
        </w:rPr>
        <w:t>(</w:t>
      </w:r>
      <w:hyperlink r:id="rId128" w:history="1">
        <w:r w:rsidRPr="006D783A">
          <w:rPr>
            <w:color w:val="0000FF"/>
            <w:sz w:val="22"/>
            <w:szCs w:val="22"/>
            <w:u w:val="single"/>
          </w:rPr>
          <w:t>English</w:t>
        </w:r>
      </w:hyperlink>
      <w:r w:rsidRPr="006D783A">
        <w:rPr>
          <w:sz w:val="22"/>
          <w:szCs w:val="22"/>
        </w:rPr>
        <w:t xml:space="preserve"> | </w:t>
      </w:r>
      <w:hyperlink r:id="rId129" w:history="1">
        <w:r w:rsidRPr="006D783A">
          <w:rPr>
            <w:color w:val="0000FF"/>
            <w:sz w:val="22"/>
            <w:szCs w:val="22"/>
            <w:u w:val="single"/>
          </w:rPr>
          <w:t>Español</w:t>
        </w:r>
      </w:hyperlink>
      <w:r w:rsidRPr="006D783A">
        <w:rPr>
          <w:sz w:val="22"/>
          <w:szCs w:val="22"/>
        </w:rPr>
        <w:t>)</w:t>
      </w:r>
    </w:p>
    <w:p w14:paraId="3A61141A" w14:textId="77777777" w:rsidR="006D783A" w:rsidRPr="006D783A" w:rsidRDefault="006D783A" w:rsidP="006D783A">
      <w:pPr>
        <w:snapToGrid w:val="0"/>
        <w:ind w:firstLine="3600"/>
        <w:jc w:val="both"/>
        <w:rPr>
          <w:sz w:val="22"/>
          <w:szCs w:val="22"/>
        </w:rPr>
      </w:pPr>
    </w:p>
    <w:p w14:paraId="394CFCB2" w14:textId="77777777" w:rsidR="006D783A" w:rsidRPr="006D783A" w:rsidRDefault="006D783A" w:rsidP="006D783A">
      <w:pPr>
        <w:ind w:firstLine="630"/>
        <w:jc w:val="both"/>
        <w:rPr>
          <w:sz w:val="22"/>
          <w:szCs w:val="22"/>
        </w:rPr>
      </w:pPr>
      <w:r w:rsidRPr="006D783A">
        <w:rPr>
          <w:sz w:val="22"/>
          <w:szCs w:val="22"/>
        </w:rPr>
        <w:t xml:space="preserve">Finalmente, durante esta reunião o CIDI elegeu, por aclamação, a Embaixadora María Fernanda Cortizo, Representante Suplente do Panamá junto à OEA, como Presidente da Comissão de Políticas de Cooperação Solidária para o Desenvolvimento. </w:t>
      </w:r>
    </w:p>
    <w:p w14:paraId="5986FB93" w14:textId="77777777" w:rsidR="006D783A" w:rsidRPr="006D783A" w:rsidRDefault="006D783A" w:rsidP="006D783A">
      <w:pPr>
        <w:jc w:val="both"/>
        <w:rPr>
          <w:rFonts w:eastAsia="Cambria"/>
          <w:sz w:val="22"/>
          <w:szCs w:val="22"/>
        </w:rPr>
      </w:pPr>
    </w:p>
    <w:p w14:paraId="14523158" w14:textId="0E93B508" w:rsidR="00103840" w:rsidRPr="00103840" w:rsidRDefault="00103840" w:rsidP="00103840">
      <w:pPr>
        <w:snapToGrid w:val="0"/>
        <w:ind w:firstLine="720"/>
        <w:jc w:val="both"/>
        <w:rPr>
          <w:sz w:val="22"/>
          <w:szCs w:val="22"/>
        </w:rPr>
      </w:pPr>
      <w:r w:rsidRPr="006D783A">
        <w:rPr>
          <w:sz w:val="22"/>
          <w:szCs w:val="22"/>
        </w:rPr>
        <w:t xml:space="preserve">A gravação em áudio da reunião está disponível mediante o seguinte link: </w:t>
      </w:r>
      <w:hyperlink r:id="rId130" w:history="1">
        <w:r w:rsidRPr="00103840">
          <w:rPr>
            <w:rStyle w:val="Hyperlink"/>
            <w:sz w:val="22"/>
            <w:szCs w:val="22"/>
          </w:rPr>
          <w:t>https://scm.oas.org/audios/2022/</w:t>
        </w:r>
        <w:r w:rsidRPr="00103840">
          <w:rPr>
            <w:rStyle w:val="Hyperlink"/>
            <w:sz w:val="22"/>
            <w:szCs w:val="22"/>
            <w:shd w:val="clear" w:color="auto" w:fill="F3F2F1"/>
          </w:rPr>
          <w:t>CIDI_OD123_04-26-2022.mp3</w:t>
        </w:r>
      </w:hyperlink>
    </w:p>
    <w:p w14:paraId="303BAC40" w14:textId="61614A18" w:rsidR="00103840" w:rsidRDefault="00103840" w:rsidP="00103840">
      <w:pPr>
        <w:ind w:firstLine="630"/>
        <w:rPr>
          <w:sz w:val="22"/>
          <w:szCs w:val="22"/>
          <w:u w:val="single"/>
        </w:rPr>
      </w:pPr>
    </w:p>
    <w:p w14:paraId="6C64778C" w14:textId="77777777" w:rsidR="0045123F" w:rsidRPr="00103840" w:rsidRDefault="0045123F" w:rsidP="00103840">
      <w:pPr>
        <w:ind w:firstLine="630"/>
        <w:rPr>
          <w:sz w:val="22"/>
          <w:szCs w:val="22"/>
          <w:u w:val="single"/>
        </w:rPr>
      </w:pPr>
    </w:p>
    <w:p w14:paraId="25A225FE" w14:textId="32E96A34" w:rsidR="00103840" w:rsidRPr="00F16EF1" w:rsidRDefault="00103840" w:rsidP="00103840">
      <w:pPr>
        <w:ind w:firstLine="708"/>
        <w:rPr>
          <w:sz w:val="22"/>
          <w:szCs w:val="22"/>
          <w:u w:val="single"/>
        </w:rPr>
      </w:pPr>
      <w:r w:rsidRPr="00F16EF1">
        <w:rPr>
          <w:sz w:val="22"/>
          <w:szCs w:val="22"/>
          <w:u w:val="single"/>
        </w:rPr>
        <w:lastRenderedPageBreak/>
        <w:t xml:space="preserve">Maio </w:t>
      </w:r>
      <w:r w:rsidR="00041EFE">
        <w:rPr>
          <w:sz w:val="22"/>
          <w:szCs w:val="22"/>
          <w:u w:val="single"/>
        </w:rPr>
        <w:t xml:space="preserve">de </w:t>
      </w:r>
      <w:r w:rsidRPr="00F16EF1">
        <w:rPr>
          <w:sz w:val="22"/>
          <w:szCs w:val="22"/>
          <w:u w:val="single"/>
        </w:rPr>
        <w:t>2022</w:t>
      </w:r>
    </w:p>
    <w:p w14:paraId="58984D1A" w14:textId="77777777" w:rsidR="00103840" w:rsidRPr="00F16EF1" w:rsidRDefault="00103840" w:rsidP="00103840">
      <w:pPr>
        <w:jc w:val="both"/>
        <w:rPr>
          <w:rFonts w:eastAsia="Cambria"/>
          <w:sz w:val="22"/>
          <w:szCs w:val="22"/>
        </w:rPr>
      </w:pPr>
    </w:p>
    <w:p w14:paraId="65D2B164" w14:textId="77777777" w:rsidR="00103840" w:rsidRPr="00F16EF1" w:rsidRDefault="00103840" w:rsidP="00103840">
      <w:pPr>
        <w:ind w:firstLine="708"/>
        <w:jc w:val="both"/>
        <w:rPr>
          <w:color w:val="000000" w:themeColor="text1"/>
          <w:sz w:val="22"/>
          <w:szCs w:val="22"/>
        </w:rPr>
      </w:pPr>
      <w:r w:rsidRPr="00F16EF1">
        <w:rPr>
          <w:rFonts w:eastAsia="Cambria"/>
          <w:sz w:val="22"/>
          <w:szCs w:val="22"/>
        </w:rPr>
        <w:t xml:space="preserve">Considerando que </w:t>
      </w:r>
      <w:r w:rsidRPr="00F16EF1">
        <w:rPr>
          <w:color w:val="000000" w:themeColor="text1"/>
          <w:sz w:val="22"/>
          <w:szCs w:val="22"/>
        </w:rPr>
        <w:t>a migração internacional é uma das manifestações contemporâneas mais</w:t>
      </w:r>
      <w:r>
        <w:rPr>
          <w:color w:val="000000" w:themeColor="text1"/>
          <w:sz w:val="22"/>
          <w:szCs w:val="22"/>
        </w:rPr>
        <w:t xml:space="preserve"> </w:t>
      </w:r>
      <w:r w:rsidRPr="00F16EF1">
        <w:rPr>
          <w:color w:val="000000" w:themeColor="text1"/>
          <w:sz w:val="22"/>
          <w:szCs w:val="22"/>
        </w:rPr>
        <w:t>destacadas e complexas da globalização</w:t>
      </w:r>
      <w:r>
        <w:rPr>
          <w:color w:val="000000" w:themeColor="text1"/>
          <w:sz w:val="22"/>
          <w:szCs w:val="22"/>
        </w:rPr>
        <w:t>,</w:t>
      </w:r>
      <w:r w:rsidRPr="00F16EF1">
        <w:rPr>
          <w:color w:val="000000" w:themeColor="text1"/>
          <w:sz w:val="22"/>
          <w:szCs w:val="22"/>
        </w:rPr>
        <w:t xml:space="preserve"> e uma questão</w:t>
      </w:r>
      <w:r>
        <w:rPr>
          <w:color w:val="000000" w:themeColor="text1"/>
          <w:sz w:val="22"/>
          <w:szCs w:val="22"/>
        </w:rPr>
        <w:t xml:space="preserve"> </w:t>
      </w:r>
      <w:r w:rsidRPr="00F16EF1">
        <w:rPr>
          <w:color w:val="000000" w:themeColor="text1"/>
          <w:sz w:val="22"/>
          <w:szCs w:val="22"/>
        </w:rPr>
        <w:t>transfronteiriça que nenhum Estado pode abordar individualmente, e que, ainda assim, persistem desafios para o desenvolvimento</w:t>
      </w:r>
      <w:r>
        <w:rPr>
          <w:color w:val="000000" w:themeColor="text1"/>
          <w:sz w:val="22"/>
          <w:szCs w:val="22"/>
        </w:rPr>
        <w:t xml:space="preserve"> </w:t>
      </w:r>
      <w:r w:rsidRPr="00F16EF1">
        <w:rPr>
          <w:color w:val="000000" w:themeColor="text1"/>
          <w:sz w:val="22"/>
          <w:szCs w:val="22"/>
        </w:rPr>
        <w:t>de uma</w:t>
      </w:r>
      <w:r>
        <w:rPr>
          <w:color w:val="000000" w:themeColor="text1"/>
          <w:sz w:val="22"/>
          <w:szCs w:val="22"/>
        </w:rPr>
        <w:t xml:space="preserve"> </w:t>
      </w:r>
      <w:r w:rsidRPr="00F16EF1">
        <w:rPr>
          <w:color w:val="000000" w:themeColor="text1"/>
          <w:sz w:val="22"/>
          <w:szCs w:val="22"/>
        </w:rPr>
        <w:t>estrutura coerente e multilateral formal para sua gestão em âmbito regional nas Américas, em 31 de maio de 2022 (CIDI/OD-124</w:t>
      </w:r>
      <w:r w:rsidRPr="00F16EF1">
        <w:rPr>
          <w:sz w:val="22"/>
          <w:szCs w:val="22"/>
        </w:rPr>
        <w:t xml:space="preserve">/22: </w:t>
      </w:r>
      <w:hyperlink r:id="rId131" w:history="1">
        <w:r w:rsidRPr="00F16EF1">
          <w:rPr>
            <w:rStyle w:val="Hyperlink"/>
            <w:sz w:val="22"/>
            <w:szCs w:val="22"/>
          </w:rPr>
          <w:t>English</w:t>
        </w:r>
      </w:hyperlink>
      <w:r w:rsidRPr="00F16EF1">
        <w:rPr>
          <w:sz w:val="22"/>
          <w:szCs w:val="22"/>
        </w:rPr>
        <w:t xml:space="preserve"> | </w:t>
      </w:r>
      <w:hyperlink r:id="rId132" w:history="1">
        <w:r w:rsidRPr="00F16EF1">
          <w:rPr>
            <w:rStyle w:val="Hyperlink"/>
            <w:sz w:val="22"/>
            <w:szCs w:val="22"/>
          </w:rPr>
          <w:t>Español</w:t>
        </w:r>
      </w:hyperlink>
      <w:r w:rsidRPr="00F16EF1">
        <w:rPr>
          <w:sz w:val="22"/>
          <w:szCs w:val="22"/>
        </w:rPr>
        <w:t xml:space="preserve"> | </w:t>
      </w:r>
      <w:hyperlink r:id="rId133" w:history="1">
        <w:r w:rsidRPr="00F16EF1">
          <w:rPr>
            <w:rStyle w:val="Hyperlink"/>
            <w:sz w:val="22"/>
            <w:szCs w:val="22"/>
          </w:rPr>
          <w:t>Français</w:t>
        </w:r>
      </w:hyperlink>
      <w:r w:rsidRPr="00F16EF1">
        <w:rPr>
          <w:sz w:val="22"/>
          <w:szCs w:val="22"/>
        </w:rPr>
        <w:t xml:space="preserve"> | </w:t>
      </w:r>
      <w:hyperlink r:id="rId134" w:history="1">
        <w:r w:rsidRPr="00F16EF1">
          <w:rPr>
            <w:rStyle w:val="Hyperlink"/>
            <w:sz w:val="22"/>
            <w:szCs w:val="22"/>
          </w:rPr>
          <w:t>Português</w:t>
        </w:r>
      </w:hyperlink>
      <w:r w:rsidRPr="00F16EF1">
        <w:rPr>
          <w:sz w:val="22"/>
          <w:szCs w:val="22"/>
        </w:rPr>
        <w:t xml:space="preserve">), o </w:t>
      </w:r>
      <w:r w:rsidRPr="00F16EF1">
        <w:rPr>
          <w:color w:val="000000" w:themeColor="text1"/>
          <w:sz w:val="22"/>
          <w:szCs w:val="22"/>
        </w:rPr>
        <w:t xml:space="preserve">CIDI buscou uma abordagem multilateral da migração no Hemisfério </w:t>
      </w:r>
      <w:bookmarkStart w:id="18" w:name="_Hlk93515236"/>
      <w:r w:rsidRPr="00F16EF1">
        <w:rPr>
          <w:color w:val="000000" w:themeColor="text1"/>
          <w:sz w:val="22"/>
          <w:szCs w:val="22"/>
        </w:rPr>
        <w:t>(</w:t>
      </w:r>
      <w:r w:rsidRPr="00F16EF1">
        <w:rPr>
          <w:bCs/>
          <w:sz w:val="22"/>
          <w:szCs w:val="22"/>
          <w:lang w:eastAsia="ar-SA"/>
        </w:rPr>
        <w:t xml:space="preserve">Nota conceitual: documento </w:t>
      </w:r>
      <w:r w:rsidRPr="00F16EF1">
        <w:rPr>
          <w:bCs/>
          <w:sz w:val="22"/>
          <w:szCs w:val="22"/>
        </w:rPr>
        <w:t xml:space="preserve">CIDI/INF. 503/22: </w:t>
      </w:r>
      <w:hyperlink r:id="rId135" w:history="1">
        <w:r w:rsidRPr="00F16EF1">
          <w:rPr>
            <w:bCs/>
            <w:color w:val="0563C1"/>
            <w:sz w:val="22"/>
            <w:szCs w:val="22"/>
            <w:u w:val="single"/>
          </w:rPr>
          <w:t>Español</w:t>
        </w:r>
      </w:hyperlink>
      <w:r w:rsidRPr="00F16EF1">
        <w:rPr>
          <w:bCs/>
          <w:sz w:val="22"/>
          <w:szCs w:val="22"/>
        </w:rPr>
        <w:t xml:space="preserve"> | </w:t>
      </w:r>
      <w:hyperlink r:id="rId136" w:history="1">
        <w:r w:rsidRPr="00F16EF1">
          <w:rPr>
            <w:bCs/>
            <w:color w:val="0563C1"/>
            <w:sz w:val="22"/>
            <w:szCs w:val="22"/>
            <w:u w:val="single"/>
          </w:rPr>
          <w:t>English</w:t>
        </w:r>
      </w:hyperlink>
      <w:r w:rsidRPr="00F16EF1">
        <w:rPr>
          <w:bCs/>
          <w:sz w:val="22"/>
          <w:szCs w:val="22"/>
        </w:rPr>
        <w:t xml:space="preserve"> | </w:t>
      </w:r>
      <w:hyperlink r:id="rId137" w:history="1">
        <w:r w:rsidRPr="00F16EF1">
          <w:rPr>
            <w:bCs/>
            <w:color w:val="0563C1"/>
            <w:sz w:val="22"/>
            <w:szCs w:val="22"/>
            <w:u w:val="single"/>
          </w:rPr>
          <w:t>Français</w:t>
        </w:r>
      </w:hyperlink>
      <w:r w:rsidRPr="00F16EF1">
        <w:rPr>
          <w:bCs/>
          <w:color w:val="0563C1"/>
          <w:sz w:val="22"/>
          <w:szCs w:val="22"/>
        </w:rPr>
        <w:t xml:space="preserve"> </w:t>
      </w:r>
      <w:r w:rsidRPr="00F16EF1">
        <w:rPr>
          <w:bCs/>
          <w:sz w:val="22"/>
          <w:szCs w:val="22"/>
        </w:rPr>
        <w:t xml:space="preserve">| </w:t>
      </w:r>
      <w:hyperlink r:id="rId138" w:history="1">
        <w:r w:rsidRPr="00F16EF1">
          <w:rPr>
            <w:bCs/>
            <w:color w:val="0563C1"/>
            <w:sz w:val="22"/>
            <w:szCs w:val="22"/>
            <w:u w:val="single"/>
          </w:rPr>
          <w:t>Português</w:t>
        </w:r>
      </w:hyperlink>
      <w:r w:rsidRPr="00F16EF1">
        <w:rPr>
          <w:bCs/>
          <w:color w:val="0563C1"/>
          <w:sz w:val="22"/>
          <w:szCs w:val="22"/>
        </w:rPr>
        <w:t>).</w:t>
      </w:r>
    </w:p>
    <w:bookmarkEnd w:id="18"/>
    <w:p w14:paraId="5EEC2616" w14:textId="77777777" w:rsidR="00103840" w:rsidRPr="00F16EF1" w:rsidRDefault="00103840" w:rsidP="00103840">
      <w:pPr>
        <w:tabs>
          <w:tab w:val="left" w:pos="1440"/>
        </w:tabs>
        <w:jc w:val="both"/>
        <w:rPr>
          <w:sz w:val="22"/>
          <w:szCs w:val="22"/>
        </w:rPr>
      </w:pPr>
    </w:p>
    <w:p w14:paraId="247E1540" w14:textId="77777777" w:rsidR="00103840" w:rsidRPr="00F16EF1" w:rsidRDefault="00103840" w:rsidP="00103840">
      <w:pPr>
        <w:ind w:firstLine="708"/>
        <w:jc w:val="both"/>
        <w:rPr>
          <w:sz w:val="22"/>
          <w:szCs w:val="22"/>
        </w:rPr>
      </w:pPr>
      <w:r w:rsidRPr="00F16EF1">
        <w:rPr>
          <w:color w:val="000000" w:themeColor="text1"/>
          <w:sz w:val="22"/>
          <w:szCs w:val="22"/>
        </w:rPr>
        <w:t>Em um cenário em que, na esfera mundial e regional, existem mecanismos e processos</w:t>
      </w:r>
      <w:r>
        <w:rPr>
          <w:color w:val="000000" w:themeColor="text1"/>
          <w:sz w:val="22"/>
          <w:szCs w:val="22"/>
        </w:rPr>
        <w:t xml:space="preserve"> </w:t>
      </w:r>
      <w:r w:rsidRPr="00F16EF1">
        <w:rPr>
          <w:color w:val="000000" w:themeColor="text1"/>
          <w:sz w:val="22"/>
          <w:szCs w:val="22"/>
        </w:rPr>
        <w:t>que abordam a migração e o deslocamento forçado, fragmentados em uma</w:t>
      </w:r>
      <w:r>
        <w:rPr>
          <w:color w:val="000000" w:themeColor="text1"/>
          <w:sz w:val="22"/>
          <w:szCs w:val="22"/>
        </w:rPr>
        <w:t xml:space="preserve"> </w:t>
      </w:r>
      <w:r w:rsidRPr="00F16EF1">
        <w:rPr>
          <w:color w:val="000000" w:themeColor="text1"/>
          <w:sz w:val="22"/>
          <w:szCs w:val="22"/>
        </w:rPr>
        <w:t>série de instituições que conferem diferentes graus de importância</w:t>
      </w:r>
      <w:r>
        <w:rPr>
          <w:color w:val="000000" w:themeColor="text1"/>
          <w:sz w:val="22"/>
          <w:szCs w:val="22"/>
        </w:rPr>
        <w:t xml:space="preserve"> </w:t>
      </w:r>
      <w:r w:rsidRPr="00F16EF1">
        <w:rPr>
          <w:color w:val="000000" w:themeColor="text1"/>
          <w:sz w:val="22"/>
          <w:szCs w:val="22"/>
        </w:rPr>
        <w:t>aos tipos de acordo, aos atores envolvidos e aos níveis de governança, o panorama institucional da governança</w:t>
      </w:r>
      <w:r>
        <w:rPr>
          <w:color w:val="000000" w:themeColor="text1"/>
          <w:sz w:val="22"/>
          <w:szCs w:val="22"/>
        </w:rPr>
        <w:t xml:space="preserve"> </w:t>
      </w:r>
      <w:r w:rsidRPr="00F16EF1">
        <w:rPr>
          <w:color w:val="000000" w:themeColor="text1"/>
          <w:sz w:val="22"/>
          <w:szCs w:val="22"/>
        </w:rPr>
        <w:t>migratória é cada vez mais</w:t>
      </w:r>
      <w:r>
        <w:rPr>
          <w:color w:val="000000" w:themeColor="text1"/>
          <w:sz w:val="22"/>
          <w:szCs w:val="22"/>
        </w:rPr>
        <w:t xml:space="preserve"> </w:t>
      </w:r>
      <w:r w:rsidRPr="00F16EF1">
        <w:rPr>
          <w:color w:val="000000" w:themeColor="text1"/>
          <w:sz w:val="22"/>
          <w:szCs w:val="22"/>
        </w:rPr>
        <w:t xml:space="preserve">complexo e variável no pleno mundial e regional, acrescido dos recentes impactos da pandemia da covid-19. Frente a isso, é crucial incorporar a migração </w:t>
      </w:r>
      <w:r>
        <w:rPr>
          <w:color w:val="000000" w:themeColor="text1"/>
          <w:sz w:val="22"/>
          <w:szCs w:val="22"/>
        </w:rPr>
        <w:t>a</w:t>
      </w:r>
      <w:r w:rsidRPr="00F16EF1">
        <w:rPr>
          <w:color w:val="000000" w:themeColor="text1"/>
          <w:sz w:val="22"/>
          <w:szCs w:val="22"/>
        </w:rPr>
        <w:t>o planejamento de políticas para o desenvolvimento, em uma estrutura fundamentada nos direitos humanos. Portanto, o desafio é vincular a migração e o desenvolvimento.</w:t>
      </w:r>
    </w:p>
    <w:p w14:paraId="14020A60" w14:textId="77777777" w:rsidR="00103840" w:rsidRPr="00F16EF1" w:rsidRDefault="00103840" w:rsidP="00103840">
      <w:pPr>
        <w:tabs>
          <w:tab w:val="left" w:pos="1440"/>
        </w:tabs>
        <w:jc w:val="both"/>
        <w:rPr>
          <w:sz w:val="22"/>
          <w:szCs w:val="22"/>
        </w:rPr>
      </w:pPr>
    </w:p>
    <w:p w14:paraId="2D54BB59" w14:textId="77777777" w:rsidR="00103840" w:rsidRPr="00F16EF1" w:rsidRDefault="00103840" w:rsidP="00103840">
      <w:pPr>
        <w:pStyle w:val="NoSpacing"/>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olor w:val="000000" w:themeColor="text1"/>
        </w:rPr>
      </w:pPr>
      <w:r w:rsidRPr="00F16EF1">
        <w:rPr>
          <w:rFonts w:ascii="Times New Roman" w:eastAsia="Times New Roman" w:hAnsi="Times New Roman"/>
        </w:rPr>
        <w:tab/>
        <w:t xml:space="preserve">A </w:t>
      </w:r>
      <w:r w:rsidRPr="00F16EF1">
        <w:rPr>
          <w:rFonts w:ascii="Times New Roman" w:eastAsia="Times New Roman" w:hAnsi="Times New Roman"/>
          <w:color w:val="000000" w:themeColor="text1"/>
        </w:rPr>
        <w:t>reunião</w:t>
      </w:r>
      <w:r>
        <w:rPr>
          <w:rFonts w:ascii="Times New Roman" w:eastAsia="Times New Roman" w:hAnsi="Times New Roman"/>
          <w:color w:val="000000" w:themeColor="text1"/>
        </w:rPr>
        <w:t xml:space="preserve"> </w:t>
      </w:r>
      <w:r w:rsidRPr="00F16EF1">
        <w:rPr>
          <w:rFonts w:ascii="Times New Roman" w:eastAsia="Times New Roman" w:hAnsi="Times New Roman"/>
          <w:color w:val="000000" w:themeColor="text1"/>
        </w:rPr>
        <w:t>do CIDI ofereceu aos Estados membros a oportunidade de discutir prioridades que possam ser postas em práticas para avançar</w:t>
      </w:r>
      <w:r>
        <w:rPr>
          <w:rFonts w:ascii="Times New Roman" w:eastAsia="Times New Roman" w:hAnsi="Times New Roman"/>
          <w:color w:val="000000" w:themeColor="text1"/>
        </w:rPr>
        <w:t xml:space="preserve"> </w:t>
      </w:r>
      <w:r w:rsidRPr="00F16EF1">
        <w:rPr>
          <w:rFonts w:ascii="Times New Roman" w:eastAsia="Times New Roman" w:hAnsi="Times New Roman"/>
          <w:color w:val="000000" w:themeColor="text1"/>
        </w:rPr>
        <w:t>na colaboração regional por meio de uma</w:t>
      </w:r>
      <w:r>
        <w:rPr>
          <w:rFonts w:ascii="Times New Roman" w:eastAsia="Times New Roman" w:hAnsi="Times New Roman"/>
          <w:color w:val="000000" w:themeColor="text1"/>
        </w:rPr>
        <w:t xml:space="preserve"> </w:t>
      </w:r>
      <w:r w:rsidRPr="00F16EF1">
        <w:rPr>
          <w:rFonts w:ascii="Times New Roman" w:eastAsia="Times New Roman" w:hAnsi="Times New Roman"/>
          <w:color w:val="000000" w:themeColor="text1"/>
        </w:rPr>
        <w:t>governança</w:t>
      </w:r>
      <w:r>
        <w:rPr>
          <w:rFonts w:ascii="Times New Roman" w:eastAsia="Times New Roman" w:hAnsi="Times New Roman"/>
          <w:color w:val="000000" w:themeColor="text1"/>
        </w:rPr>
        <w:t xml:space="preserve"> </w:t>
      </w:r>
      <w:r w:rsidRPr="00F16EF1">
        <w:rPr>
          <w:rFonts w:ascii="Times New Roman" w:eastAsia="Times New Roman" w:hAnsi="Times New Roman"/>
          <w:color w:val="000000" w:themeColor="text1"/>
        </w:rPr>
        <w:t>migratória hemisférica integral e sustentável como estratégia fundamental para abordar as necessidades de desenvolvimento</w:t>
      </w:r>
      <w:r>
        <w:rPr>
          <w:rFonts w:ascii="Times New Roman" w:eastAsia="Times New Roman" w:hAnsi="Times New Roman"/>
          <w:color w:val="000000" w:themeColor="text1"/>
        </w:rPr>
        <w:t xml:space="preserve"> </w:t>
      </w:r>
      <w:r w:rsidRPr="00F16EF1">
        <w:rPr>
          <w:rFonts w:ascii="Times New Roman" w:eastAsia="Times New Roman" w:hAnsi="Times New Roman"/>
          <w:color w:val="000000" w:themeColor="text1"/>
        </w:rPr>
        <w:t>humano dos países de origem, trânsito, destino e retorno de pessoas</w:t>
      </w:r>
      <w:r>
        <w:rPr>
          <w:rFonts w:ascii="Times New Roman" w:eastAsia="Times New Roman" w:hAnsi="Times New Roman"/>
          <w:color w:val="000000" w:themeColor="text1"/>
        </w:rPr>
        <w:t xml:space="preserve"> </w:t>
      </w:r>
      <w:r w:rsidRPr="00F16EF1">
        <w:rPr>
          <w:rFonts w:ascii="Times New Roman" w:eastAsia="Times New Roman" w:hAnsi="Times New Roman"/>
          <w:color w:val="000000" w:themeColor="text1"/>
        </w:rPr>
        <w:t xml:space="preserve">migrantes nas Américas, inclusive aquelas emergentes, </w:t>
      </w:r>
      <w:r>
        <w:rPr>
          <w:rFonts w:ascii="Times New Roman" w:eastAsia="Times New Roman" w:hAnsi="Times New Roman"/>
          <w:color w:val="000000" w:themeColor="text1"/>
        </w:rPr>
        <w:t>em</w:t>
      </w:r>
      <w:r w:rsidRPr="00F16EF1">
        <w:rPr>
          <w:rFonts w:ascii="Times New Roman" w:eastAsia="Times New Roman" w:hAnsi="Times New Roman"/>
          <w:color w:val="000000" w:themeColor="text1"/>
        </w:rPr>
        <w:t xml:space="preserve"> consequência da pandemia da covid-19.</w:t>
      </w:r>
    </w:p>
    <w:p w14:paraId="26A42132" w14:textId="77777777" w:rsidR="00103840" w:rsidRPr="00F16EF1" w:rsidRDefault="00103840" w:rsidP="00103840">
      <w:pPr>
        <w:pStyle w:val="NoSpacing"/>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olor w:val="000000" w:themeColor="text1"/>
        </w:rPr>
      </w:pPr>
    </w:p>
    <w:p w14:paraId="019A492B" w14:textId="77777777" w:rsidR="00103840" w:rsidRPr="00F16EF1" w:rsidRDefault="00103840" w:rsidP="00103840">
      <w:pPr>
        <w:tabs>
          <w:tab w:val="left" w:pos="720"/>
          <w:tab w:val="left" w:pos="1440"/>
        </w:tabs>
        <w:jc w:val="both"/>
        <w:rPr>
          <w:color w:val="202124"/>
          <w:sz w:val="22"/>
          <w:szCs w:val="22"/>
        </w:rPr>
      </w:pPr>
      <w:r w:rsidRPr="00F16EF1">
        <w:rPr>
          <w:color w:val="000000" w:themeColor="text1"/>
          <w:sz w:val="22"/>
          <w:szCs w:val="22"/>
        </w:rPr>
        <w:tab/>
        <w:t xml:space="preserve">Falaram sobre as experiências dos respectivos países a </w:t>
      </w:r>
      <w:bookmarkStart w:id="19" w:name="_Hlk104567091"/>
      <w:r w:rsidRPr="00F16EF1">
        <w:rPr>
          <w:color w:val="202124"/>
          <w:sz w:val="22"/>
          <w:szCs w:val="22"/>
        </w:rPr>
        <w:t xml:space="preserve">Vice-Presidente e Ministra das Relações Exteriores da Colômbia, Marta Lucía Ramírez; a Ministra das Relações Exteriores do Chile, Antonia Urrejola Noguera; a Vice-Ministra das Relações Exteriores do Panamá, Marta Elida Gordón; e </w:t>
      </w:r>
      <w:r>
        <w:rPr>
          <w:color w:val="202124"/>
          <w:sz w:val="22"/>
          <w:szCs w:val="22"/>
        </w:rPr>
        <w:t xml:space="preserve">o </w:t>
      </w:r>
      <w:r w:rsidRPr="00F16EF1">
        <w:rPr>
          <w:color w:val="202124"/>
          <w:sz w:val="22"/>
          <w:szCs w:val="22"/>
        </w:rPr>
        <w:t>Secretário das Relações Exteriores e Cooperação Internacional de Honduras, Eduardo Enrique Reina.</w:t>
      </w:r>
    </w:p>
    <w:bookmarkEnd w:id="19"/>
    <w:p w14:paraId="16F5AD79" w14:textId="77777777" w:rsidR="00103840" w:rsidRPr="00F16EF1" w:rsidRDefault="00103840" w:rsidP="00103840">
      <w:pPr>
        <w:jc w:val="both"/>
        <w:rPr>
          <w:sz w:val="22"/>
          <w:szCs w:val="22"/>
        </w:rPr>
      </w:pPr>
    </w:p>
    <w:p w14:paraId="6A0CACEF" w14:textId="77777777" w:rsidR="00103840" w:rsidRPr="00F16EF1" w:rsidRDefault="00103840" w:rsidP="00103840">
      <w:pPr>
        <w:jc w:val="both"/>
        <w:rPr>
          <w:color w:val="000000" w:themeColor="text1"/>
          <w:sz w:val="22"/>
          <w:szCs w:val="22"/>
        </w:rPr>
      </w:pPr>
      <w:r w:rsidRPr="00F16EF1">
        <w:rPr>
          <w:sz w:val="22"/>
          <w:szCs w:val="22"/>
        </w:rPr>
        <w:tab/>
        <w:t>O painel técnico que se seguiu às exposições de autoridades nacionais</w:t>
      </w:r>
      <w:r>
        <w:rPr>
          <w:sz w:val="22"/>
          <w:szCs w:val="22"/>
        </w:rPr>
        <w:t xml:space="preserve"> </w:t>
      </w:r>
      <w:r w:rsidRPr="00F16EF1">
        <w:rPr>
          <w:sz w:val="22"/>
          <w:szCs w:val="22"/>
        </w:rPr>
        <w:t>foi moderado pela Representante Permanente do Panamá junto à OEA e Presidente do CIDI</w:t>
      </w:r>
      <w:r w:rsidRPr="00F16EF1">
        <w:rPr>
          <w:color w:val="000000" w:themeColor="text1"/>
          <w:sz w:val="22"/>
          <w:szCs w:val="22"/>
        </w:rPr>
        <w:t xml:space="preserve">, </w:t>
      </w:r>
      <w:r w:rsidRPr="00F16EF1">
        <w:rPr>
          <w:sz w:val="22"/>
          <w:szCs w:val="22"/>
        </w:rPr>
        <w:t>Embaixadora María del Carmen Roquebert</w:t>
      </w:r>
      <w:r>
        <w:rPr>
          <w:sz w:val="22"/>
          <w:szCs w:val="22"/>
        </w:rPr>
        <w:t xml:space="preserve">, </w:t>
      </w:r>
      <w:r w:rsidRPr="00F16EF1">
        <w:rPr>
          <w:color w:val="000000" w:themeColor="text1"/>
          <w:sz w:val="22"/>
          <w:szCs w:val="22"/>
        </w:rPr>
        <w:t>e dele participaram o</w:t>
      </w:r>
      <w:bookmarkStart w:id="20" w:name="_Hlk104567252"/>
      <w:r w:rsidRPr="00F16EF1">
        <w:rPr>
          <w:color w:val="000000" w:themeColor="text1"/>
          <w:sz w:val="22"/>
          <w:szCs w:val="22"/>
        </w:rPr>
        <w:t xml:space="preserve"> Chefe da Divisão de Nações III, no Ministério das Relações Exteriores e do Conselho da Comissão Nacional Brasileira para a UNESCO – Ponto Focal da Presidência </w:t>
      </w:r>
      <w:r w:rsidRPr="00F16EF1">
        <w:rPr>
          <w:i/>
          <w:iCs/>
          <w:color w:val="000000" w:themeColor="text1"/>
          <w:sz w:val="22"/>
          <w:szCs w:val="22"/>
        </w:rPr>
        <w:t>Pro Tempore</w:t>
      </w:r>
      <w:r w:rsidRPr="00F16EF1">
        <w:rPr>
          <w:color w:val="000000" w:themeColor="text1"/>
          <w:sz w:val="22"/>
          <w:szCs w:val="22"/>
        </w:rPr>
        <w:t xml:space="preserve"> do Processo de Quito, Ricardo Martins Rizzo; o Enviado Especial do Diretor-Geral da Organização Internacional para as Migrações (OIM) para os fluxos de refugiados e migrantes da Venezuela, Diego Beltrand;</w:t>
      </w:r>
      <w:r w:rsidRPr="00F16EF1">
        <w:rPr>
          <w:sz w:val="22"/>
          <w:szCs w:val="22"/>
        </w:rPr>
        <w:t xml:space="preserve"> o Especialista em Direitos Humanos, Relatoria sobre os Direitos das Pessoas Migrantes da CIDH, João Guilherme Casagrande; a</w:t>
      </w:r>
      <w:r w:rsidRPr="00F16EF1">
        <w:rPr>
          <w:color w:val="000000"/>
          <w:sz w:val="22"/>
          <w:szCs w:val="22"/>
        </w:rPr>
        <w:t xml:space="preserve"> </w:t>
      </w:r>
      <w:r w:rsidRPr="00F16EF1">
        <w:rPr>
          <w:sz w:val="22"/>
          <w:szCs w:val="22"/>
        </w:rPr>
        <w:t xml:space="preserve">Diretora Regional Adjunta </w:t>
      </w:r>
      <w:r w:rsidRPr="00F16EF1">
        <w:rPr>
          <w:color w:val="000000" w:themeColor="text1"/>
          <w:sz w:val="22"/>
          <w:szCs w:val="22"/>
        </w:rPr>
        <w:t xml:space="preserve">para as Américas do Alto Comissariado das Nações Unidas para os Refugiados (ACNUR), </w:t>
      </w:r>
      <w:r w:rsidRPr="00F16EF1">
        <w:rPr>
          <w:color w:val="000000"/>
          <w:sz w:val="22"/>
          <w:szCs w:val="22"/>
        </w:rPr>
        <w:t>Isabel Márquez</w:t>
      </w:r>
      <w:r w:rsidRPr="00F16EF1">
        <w:rPr>
          <w:color w:val="000000" w:themeColor="text1"/>
          <w:sz w:val="22"/>
          <w:szCs w:val="22"/>
        </w:rPr>
        <w:t>; e a Diretora do Departamento de Inclusão Social, Secretaria de Acesso a Direitos e Equidade (OEA), Betilde Muñoz-Pogossian.</w:t>
      </w:r>
    </w:p>
    <w:p w14:paraId="03533817" w14:textId="77777777" w:rsidR="00103840" w:rsidRPr="00F16EF1" w:rsidRDefault="00103840" w:rsidP="00103840">
      <w:pPr>
        <w:jc w:val="both"/>
        <w:rPr>
          <w:color w:val="000000" w:themeColor="text1"/>
          <w:sz w:val="22"/>
          <w:szCs w:val="22"/>
        </w:rPr>
      </w:pPr>
    </w:p>
    <w:p w14:paraId="2A9B6B53" w14:textId="6081726D" w:rsidR="00103840" w:rsidRDefault="00103840" w:rsidP="00103840">
      <w:pPr>
        <w:jc w:val="both"/>
        <w:rPr>
          <w:color w:val="000000" w:themeColor="text1"/>
          <w:sz w:val="22"/>
          <w:szCs w:val="22"/>
        </w:rPr>
      </w:pPr>
      <w:r w:rsidRPr="00F16EF1">
        <w:rPr>
          <w:color w:val="000000" w:themeColor="text1"/>
          <w:sz w:val="22"/>
          <w:szCs w:val="22"/>
        </w:rPr>
        <w:tab/>
        <w:t xml:space="preserve">Atendendo a que outras responsabilidades obrigaram a Presidente do CIDI, </w:t>
      </w:r>
      <w:r>
        <w:rPr>
          <w:color w:val="000000" w:themeColor="text1"/>
          <w:sz w:val="22"/>
          <w:szCs w:val="22"/>
        </w:rPr>
        <w:t xml:space="preserve">Embaixadora </w:t>
      </w:r>
      <w:r w:rsidRPr="00F16EF1">
        <w:rPr>
          <w:color w:val="000000" w:themeColor="text1"/>
          <w:sz w:val="22"/>
          <w:szCs w:val="22"/>
        </w:rPr>
        <w:t>María del Carmen Roquebert, Representante Permanente d</w:t>
      </w:r>
      <w:r>
        <w:rPr>
          <w:color w:val="000000" w:themeColor="text1"/>
          <w:sz w:val="22"/>
          <w:szCs w:val="22"/>
        </w:rPr>
        <w:t>o</w:t>
      </w:r>
      <w:r w:rsidRPr="00F16EF1">
        <w:rPr>
          <w:color w:val="000000" w:themeColor="text1"/>
          <w:sz w:val="22"/>
          <w:szCs w:val="22"/>
        </w:rPr>
        <w:t xml:space="preserve"> Panamá, a </w:t>
      </w:r>
      <w:r>
        <w:rPr>
          <w:color w:val="000000" w:themeColor="text1"/>
          <w:sz w:val="22"/>
          <w:szCs w:val="22"/>
        </w:rPr>
        <w:t xml:space="preserve">se </w:t>
      </w:r>
      <w:r w:rsidRPr="00F16EF1">
        <w:rPr>
          <w:color w:val="000000" w:themeColor="text1"/>
          <w:sz w:val="22"/>
          <w:szCs w:val="22"/>
        </w:rPr>
        <w:t xml:space="preserve">retirar da reunião, a </w:t>
      </w:r>
      <w:r>
        <w:rPr>
          <w:color w:val="000000" w:themeColor="text1"/>
          <w:sz w:val="22"/>
          <w:szCs w:val="22"/>
        </w:rPr>
        <w:t xml:space="preserve">Presidência foi assumida pela Vice-Presidente do </w:t>
      </w:r>
      <w:r w:rsidRPr="00F16EF1">
        <w:rPr>
          <w:color w:val="000000" w:themeColor="text1"/>
          <w:sz w:val="22"/>
          <w:szCs w:val="22"/>
        </w:rPr>
        <w:t xml:space="preserve">CIDI, </w:t>
      </w:r>
      <w:r>
        <w:rPr>
          <w:color w:val="000000" w:themeColor="text1"/>
          <w:sz w:val="22"/>
          <w:szCs w:val="22"/>
        </w:rPr>
        <w:t xml:space="preserve">Embaixadora </w:t>
      </w:r>
      <w:r w:rsidRPr="00F16EF1">
        <w:rPr>
          <w:color w:val="000000" w:themeColor="text1"/>
          <w:sz w:val="22"/>
          <w:szCs w:val="22"/>
        </w:rPr>
        <w:t>Rita Claveri de Sciolli, Representante Permanente d</w:t>
      </w:r>
      <w:r>
        <w:rPr>
          <w:color w:val="000000" w:themeColor="text1"/>
          <w:sz w:val="22"/>
          <w:szCs w:val="22"/>
        </w:rPr>
        <w:t>a</w:t>
      </w:r>
      <w:r w:rsidRPr="00F16EF1">
        <w:rPr>
          <w:color w:val="000000" w:themeColor="text1"/>
          <w:sz w:val="22"/>
          <w:szCs w:val="22"/>
        </w:rPr>
        <w:t xml:space="preserve"> Guatemala, </w:t>
      </w:r>
      <w:r>
        <w:rPr>
          <w:color w:val="000000" w:themeColor="text1"/>
          <w:sz w:val="22"/>
          <w:szCs w:val="22"/>
        </w:rPr>
        <w:t xml:space="preserve">e, sob sua liderança, o </w:t>
      </w:r>
      <w:r w:rsidRPr="00F16EF1">
        <w:rPr>
          <w:color w:val="000000" w:themeColor="text1"/>
          <w:sz w:val="22"/>
          <w:szCs w:val="22"/>
        </w:rPr>
        <w:t xml:space="preserve">CIDI </w:t>
      </w:r>
      <w:r>
        <w:rPr>
          <w:color w:val="000000" w:themeColor="text1"/>
          <w:sz w:val="22"/>
          <w:szCs w:val="22"/>
        </w:rPr>
        <w:t xml:space="preserve">abordou vários assuntos </w:t>
      </w:r>
      <w:r w:rsidRPr="00F16EF1">
        <w:rPr>
          <w:color w:val="000000" w:themeColor="text1"/>
          <w:sz w:val="22"/>
          <w:szCs w:val="22"/>
        </w:rPr>
        <w:t>procedimentais</w:t>
      </w:r>
      <w:r>
        <w:rPr>
          <w:color w:val="000000" w:themeColor="text1"/>
          <w:sz w:val="22"/>
          <w:szCs w:val="22"/>
        </w:rPr>
        <w:t xml:space="preserve"> </w:t>
      </w:r>
      <w:r w:rsidRPr="00F16EF1">
        <w:rPr>
          <w:color w:val="000000" w:themeColor="text1"/>
          <w:sz w:val="22"/>
          <w:szCs w:val="22"/>
        </w:rPr>
        <w:t xml:space="preserve">relacionados </w:t>
      </w:r>
      <w:r>
        <w:rPr>
          <w:color w:val="000000" w:themeColor="text1"/>
          <w:sz w:val="22"/>
          <w:szCs w:val="22"/>
        </w:rPr>
        <w:t xml:space="preserve">às reuniões setoriais de âmbito </w:t>
      </w:r>
      <w:r w:rsidRPr="00F16EF1">
        <w:rPr>
          <w:color w:val="000000" w:themeColor="text1"/>
          <w:sz w:val="22"/>
          <w:szCs w:val="22"/>
        </w:rPr>
        <w:t>ministerial.</w:t>
      </w:r>
    </w:p>
    <w:p w14:paraId="610FB742" w14:textId="77777777" w:rsidR="00223A27" w:rsidRPr="00F16EF1" w:rsidRDefault="00223A27" w:rsidP="00103840">
      <w:pPr>
        <w:jc w:val="both"/>
        <w:rPr>
          <w:color w:val="000000" w:themeColor="text1"/>
          <w:sz w:val="22"/>
          <w:szCs w:val="22"/>
        </w:rPr>
      </w:pPr>
    </w:p>
    <w:p w14:paraId="27712600" w14:textId="77777777" w:rsidR="00103840" w:rsidRPr="00F16EF1" w:rsidRDefault="00103840" w:rsidP="00103840">
      <w:pPr>
        <w:ind w:firstLine="720"/>
        <w:jc w:val="both"/>
        <w:rPr>
          <w:sz w:val="22"/>
          <w:szCs w:val="22"/>
        </w:rPr>
      </w:pPr>
      <w:r>
        <w:rPr>
          <w:color w:val="000000" w:themeColor="text1"/>
          <w:sz w:val="22"/>
          <w:szCs w:val="22"/>
        </w:rPr>
        <w:t>Desse modo</w:t>
      </w:r>
      <w:r w:rsidRPr="00F16EF1">
        <w:rPr>
          <w:color w:val="000000" w:themeColor="text1"/>
          <w:sz w:val="22"/>
          <w:szCs w:val="22"/>
        </w:rPr>
        <w:t xml:space="preserve">, </w:t>
      </w:r>
      <w:r>
        <w:rPr>
          <w:color w:val="000000" w:themeColor="text1"/>
          <w:sz w:val="22"/>
          <w:szCs w:val="22"/>
        </w:rPr>
        <w:t xml:space="preserve">aprovou o projeto de agenda anotada </w:t>
      </w:r>
      <w:r w:rsidRPr="00F16EF1">
        <w:rPr>
          <w:sz w:val="22"/>
          <w:szCs w:val="22"/>
        </w:rPr>
        <w:t>(documento CIDI/doc. 345/22 rev. 2:</w:t>
      </w:r>
      <w:r w:rsidRPr="00F16EF1">
        <w:rPr>
          <w:sz w:val="22"/>
          <w:szCs w:val="22"/>
          <w:u w:val="single"/>
        </w:rPr>
        <w:t xml:space="preserve"> </w:t>
      </w:r>
      <w:hyperlink r:id="rId139" w:history="1">
        <w:r w:rsidRPr="00F16EF1">
          <w:rPr>
            <w:rStyle w:val="Hyperlink"/>
            <w:sz w:val="22"/>
            <w:szCs w:val="22"/>
          </w:rPr>
          <w:t>English</w:t>
        </w:r>
      </w:hyperlink>
      <w:r w:rsidRPr="00F16EF1">
        <w:rPr>
          <w:sz w:val="22"/>
          <w:szCs w:val="22"/>
        </w:rPr>
        <w:t xml:space="preserve"> | </w:t>
      </w:r>
      <w:hyperlink r:id="rId140" w:history="1">
        <w:r w:rsidRPr="00F16EF1">
          <w:rPr>
            <w:rStyle w:val="Hyperlink"/>
            <w:sz w:val="22"/>
            <w:szCs w:val="22"/>
          </w:rPr>
          <w:t>Español</w:t>
        </w:r>
      </w:hyperlink>
      <w:r w:rsidRPr="00F16EF1">
        <w:rPr>
          <w:sz w:val="22"/>
          <w:szCs w:val="22"/>
        </w:rPr>
        <w:t xml:space="preserve"> | </w:t>
      </w:r>
      <w:hyperlink r:id="rId141" w:history="1">
        <w:r w:rsidRPr="00F16EF1">
          <w:rPr>
            <w:rStyle w:val="Hyperlink"/>
            <w:sz w:val="22"/>
            <w:szCs w:val="22"/>
          </w:rPr>
          <w:t>Français</w:t>
        </w:r>
      </w:hyperlink>
      <w:r w:rsidRPr="00F16EF1">
        <w:rPr>
          <w:color w:val="0563C1"/>
          <w:sz w:val="22"/>
          <w:szCs w:val="22"/>
        </w:rPr>
        <w:t xml:space="preserve"> </w:t>
      </w:r>
      <w:r w:rsidRPr="00F16EF1">
        <w:rPr>
          <w:sz w:val="22"/>
          <w:szCs w:val="22"/>
        </w:rPr>
        <w:t xml:space="preserve">| </w:t>
      </w:r>
      <w:hyperlink r:id="rId142" w:history="1">
        <w:r w:rsidRPr="00F16EF1">
          <w:rPr>
            <w:rStyle w:val="Hyperlink"/>
            <w:sz w:val="22"/>
            <w:szCs w:val="22"/>
          </w:rPr>
          <w:t>Português</w:t>
        </w:r>
      </w:hyperlink>
      <w:r w:rsidRPr="00F16EF1">
        <w:rPr>
          <w:sz w:val="22"/>
          <w:szCs w:val="22"/>
        </w:rPr>
        <w:t xml:space="preserve">) </w:t>
      </w:r>
      <w:r>
        <w:rPr>
          <w:sz w:val="22"/>
          <w:szCs w:val="22"/>
        </w:rPr>
        <w:t xml:space="preserve">e o projeto de agenda </w:t>
      </w:r>
      <w:r w:rsidRPr="00F16EF1">
        <w:rPr>
          <w:sz w:val="22"/>
          <w:szCs w:val="22"/>
        </w:rPr>
        <w:t>(documento CIDI/doc. 346/22 rev.1:</w:t>
      </w:r>
      <w:r w:rsidRPr="00F16EF1">
        <w:rPr>
          <w:color w:val="0000FF"/>
          <w:sz w:val="22"/>
          <w:szCs w:val="22"/>
          <w:u w:val="single"/>
        </w:rPr>
        <w:t xml:space="preserve"> </w:t>
      </w:r>
      <w:hyperlink r:id="rId143" w:history="1">
        <w:r w:rsidRPr="00F16EF1">
          <w:rPr>
            <w:rStyle w:val="Hyperlink"/>
            <w:sz w:val="22"/>
            <w:szCs w:val="22"/>
          </w:rPr>
          <w:t>English</w:t>
        </w:r>
      </w:hyperlink>
      <w:r w:rsidRPr="00F16EF1">
        <w:rPr>
          <w:sz w:val="22"/>
          <w:szCs w:val="22"/>
        </w:rPr>
        <w:t xml:space="preserve"> | </w:t>
      </w:r>
      <w:hyperlink r:id="rId144" w:history="1">
        <w:r w:rsidRPr="00F16EF1">
          <w:rPr>
            <w:rStyle w:val="Hyperlink"/>
            <w:sz w:val="22"/>
            <w:szCs w:val="22"/>
          </w:rPr>
          <w:t>Español</w:t>
        </w:r>
      </w:hyperlink>
      <w:r w:rsidRPr="00F16EF1">
        <w:rPr>
          <w:rStyle w:val="Hyperlink"/>
          <w:sz w:val="22"/>
          <w:szCs w:val="22"/>
        </w:rPr>
        <w:t xml:space="preserve"> </w:t>
      </w:r>
      <w:r w:rsidRPr="00F16EF1">
        <w:rPr>
          <w:sz w:val="22"/>
          <w:szCs w:val="22"/>
        </w:rPr>
        <w:t xml:space="preserve">| </w:t>
      </w:r>
      <w:hyperlink r:id="rId145" w:history="1">
        <w:r w:rsidRPr="00F16EF1">
          <w:rPr>
            <w:rStyle w:val="Hyperlink"/>
            <w:sz w:val="22"/>
            <w:szCs w:val="22"/>
          </w:rPr>
          <w:t>Français</w:t>
        </w:r>
      </w:hyperlink>
      <w:r w:rsidRPr="00F16EF1">
        <w:rPr>
          <w:color w:val="0563C1"/>
          <w:sz w:val="22"/>
          <w:szCs w:val="22"/>
        </w:rPr>
        <w:t xml:space="preserve"> </w:t>
      </w:r>
      <w:r w:rsidRPr="00F16EF1">
        <w:rPr>
          <w:sz w:val="22"/>
          <w:szCs w:val="22"/>
        </w:rPr>
        <w:t xml:space="preserve">| </w:t>
      </w:r>
      <w:hyperlink r:id="rId146" w:history="1">
        <w:r w:rsidRPr="00F16EF1">
          <w:rPr>
            <w:rStyle w:val="Hyperlink"/>
            <w:sz w:val="22"/>
            <w:szCs w:val="22"/>
          </w:rPr>
          <w:t>Português</w:t>
        </w:r>
      </w:hyperlink>
      <w:r w:rsidRPr="00F16EF1">
        <w:rPr>
          <w:sz w:val="22"/>
          <w:szCs w:val="22"/>
        </w:rPr>
        <w:t xml:space="preserve">) </w:t>
      </w:r>
      <w:r>
        <w:rPr>
          <w:sz w:val="22"/>
          <w:szCs w:val="22"/>
        </w:rPr>
        <w:t>d</w:t>
      </w:r>
      <w:r w:rsidRPr="00F16EF1">
        <w:rPr>
          <w:sz w:val="22"/>
          <w:szCs w:val="22"/>
        </w:rPr>
        <w:t xml:space="preserve">a Quinta </w:t>
      </w:r>
      <w:r>
        <w:rPr>
          <w:sz w:val="22"/>
          <w:szCs w:val="22"/>
        </w:rPr>
        <w:t xml:space="preserve">Reunião </w:t>
      </w:r>
      <w:r w:rsidRPr="00F16EF1">
        <w:rPr>
          <w:sz w:val="22"/>
          <w:szCs w:val="22"/>
        </w:rPr>
        <w:t xml:space="preserve">de Ministros </w:t>
      </w:r>
      <w:r>
        <w:rPr>
          <w:sz w:val="22"/>
          <w:szCs w:val="22"/>
        </w:rPr>
        <w:t>e</w:t>
      </w:r>
      <w:r w:rsidRPr="00F16EF1">
        <w:rPr>
          <w:sz w:val="22"/>
          <w:szCs w:val="22"/>
        </w:rPr>
        <w:t xml:space="preserve"> Altas Autoridades de </w:t>
      </w:r>
      <w:r>
        <w:rPr>
          <w:sz w:val="22"/>
          <w:szCs w:val="22"/>
        </w:rPr>
        <w:t xml:space="preserve">Desenvolvimento </w:t>
      </w:r>
      <w:r w:rsidRPr="00F16EF1">
        <w:rPr>
          <w:sz w:val="22"/>
          <w:szCs w:val="22"/>
        </w:rPr>
        <w:t>Social.</w:t>
      </w:r>
    </w:p>
    <w:p w14:paraId="3ACB861F" w14:textId="77777777" w:rsidR="00103840" w:rsidRPr="00F16EF1" w:rsidRDefault="00103840" w:rsidP="00103840">
      <w:pPr>
        <w:jc w:val="both"/>
        <w:rPr>
          <w:sz w:val="22"/>
          <w:szCs w:val="22"/>
        </w:rPr>
      </w:pPr>
    </w:p>
    <w:p w14:paraId="2CE52EFA" w14:textId="77777777" w:rsidR="00103840" w:rsidRPr="00F16EF1" w:rsidRDefault="00103840" w:rsidP="00103840">
      <w:pPr>
        <w:jc w:val="both"/>
        <w:rPr>
          <w:sz w:val="22"/>
          <w:szCs w:val="22"/>
          <w:u w:val="single"/>
        </w:rPr>
      </w:pPr>
      <w:r w:rsidRPr="00F16EF1">
        <w:rPr>
          <w:sz w:val="22"/>
          <w:szCs w:val="22"/>
        </w:rPr>
        <w:tab/>
        <w:t>Co</w:t>
      </w:r>
      <w:r>
        <w:rPr>
          <w:sz w:val="22"/>
          <w:szCs w:val="22"/>
        </w:rPr>
        <w:t>m</w:t>
      </w:r>
      <w:r w:rsidRPr="00F16EF1">
        <w:rPr>
          <w:sz w:val="22"/>
          <w:szCs w:val="22"/>
        </w:rPr>
        <w:t xml:space="preserve"> base </w:t>
      </w:r>
      <w:r>
        <w:rPr>
          <w:sz w:val="22"/>
          <w:szCs w:val="22"/>
        </w:rPr>
        <w:t>em um relatório a</w:t>
      </w:r>
      <w:r w:rsidRPr="00F16EF1">
        <w:rPr>
          <w:sz w:val="22"/>
          <w:szCs w:val="22"/>
        </w:rPr>
        <w:t xml:space="preserve">presentado </w:t>
      </w:r>
      <w:r>
        <w:rPr>
          <w:sz w:val="22"/>
          <w:szCs w:val="22"/>
        </w:rPr>
        <w:t xml:space="preserve">pela </w:t>
      </w:r>
      <w:r w:rsidRPr="00F16EF1">
        <w:rPr>
          <w:sz w:val="22"/>
          <w:szCs w:val="22"/>
        </w:rPr>
        <w:t>Diretora d</w:t>
      </w:r>
      <w:r>
        <w:rPr>
          <w:sz w:val="22"/>
          <w:szCs w:val="22"/>
        </w:rPr>
        <w:t>o</w:t>
      </w:r>
      <w:r w:rsidRPr="00F16EF1">
        <w:rPr>
          <w:sz w:val="22"/>
          <w:szCs w:val="22"/>
        </w:rPr>
        <w:t xml:space="preserve"> Departamento de </w:t>
      </w:r>
      <w:r>
        <w:rPr>
          <w:sz w:val="22"/>
          <w:szCs w:val="22"/>
        </w:rPr>
        <w:t xml:space="preserve">Desenvolvimento Econômico </w:t>
      </w:r>
      <w:r w:rsidRPr="00F16EF1">
        <w:rPr>
          <w:sz w:val="22"/>
          <w:szCs w:val="22"/>
        </w:rPr>
        <w:t>da SEDI, Maryse Robert</w:t>
      </w:r>
      <w:r>
        <w:rPr>
          <w:sz w:val="22"/>
          <w:szCs w:val="22"/>
        </w:rPr>
        <w:t>,</w:t>
      </w:r>
      <w:r w:rsidRPr="00F16EF1">
        <w:rPr>
          <w:sz w:val="22"/>
          <w:szCs w:val="22"/>
        </w:rPr>
        <w:t xml:space="preserve"> sobre </w:t>
      </w:r>
      <w:r>
        <w:rPr>
          <w:sz w:val="22"/>
          <w:szCs w:val="22"/>
        </w:rPr>
        <w:t>o estágio de ex</w:t>
      </w:r>
      <w:r w:rsidRPr="00F16EF1">
        <w:rPr>
          <w:sz w:val="22"/>
          <w:szCs w:val="22"/>
        </w:rPr>
        <w:t>ecução d</w:t>
      </w:r>
      <w:r>
        <w:rPr>
          <w:sz w:val="22"/>
          <w:szCs w:val="22"/>
        </w:rPr>
        <w:t>o</w:t>
      </w:r>
      <w:r w:rsidRPr="00F16EF1">
        <w:rPr>
          <w:sz w:val="22"/>
          <w:szCs w:val="22"/>
        </w:rPr>
        <w:t xml:space="preserve"> Ciclo Ministerial Trienal d</w:t>
      </w:r>
      <w:r>
        <w:rPr>
          <w:sz w:val="22"/>
          <w:szCs w:val="22"/>
        </w:rPr>
        <w:t>o</w:t>
      </w:r>
      <w:r w:rsidRPr="00F16EF1">
        <w:rPr>
          <w:sz w:val="22"/>
          <w:szCs w:val="22"/>
        </w:rPr>
        <w:t xml:space="preserve"> </w:t>
      </w:r>
      <w:r>
        <w:rPr>
          <w:sz w:val="22"/>
          <w:szCs w:val="22"/>
        </w:rPr>
        <w:t xml:space="preserve">processo setorial </w:t>
      </w:r>
      <w:r w:rsidRPr="00F16EF1">
        <w:rPr>
          <w:sz w:val="22"/>
          <w:szCs w:val="22"/>
        </w:rPr>
        <w:t xml:space="preserve">de </w:t>
      </w:r>
      <w:r>
        <w:rPr>
          <w:sz w:val="22"/>
          <w:szCs w:val="22"/>
        </w:rPr>
        <w:t>C</w:t>
      </w:r>
      <w:r w:rsidRPr="00F16EF1">
        <w:rPr>
          <w:sz w:val="22"/>
          <w:szCs w:val="22"/>
        </w:rPr>
        <w:t xml:space="preserve">ultura, </w:t>
      </w:r>
      <w:r>
        <w:rPr>
          <w:sz w:val="22"/>
          <w:szCs w:val="22"/>
        </w:rPr>
        <w:t>o</w:t>
      </w:r>
      <w:r w:rsidRPr="00F16EF1">
        <w:rPr>
          <w:sz w:val="22"/>
          <w:szCs w:val="22"/>
        </w:rPr>
        <w:t xml:space="preserve"> CIDI </w:t>
      </w:r>
      <w:r>
        <w:rPr>
          <w:sz w:val="22"/>
          <w:szCs w:val="22"/>
        </w:rPr>
        <w:t>aprovou</w:t>
      </w:r>
      <w:r w:rsidRPr="00F16EF1">
        <w:rPr>
          <w:sz w:val="22"/>
          <w:szCs w:val="22"/>
        </w:rPr>
        <w:t xml:space="preserve">, de </w:t>
      </w:r>
      <w:r>
        <w:rPr>
          <w:sz w:val="22"/>
          <w:szCs w:val="22"/>
        </w:rPr>
        <w:t xml:space="preserve">maneira </w:t>
      </w:r>
      <w:r w:rsidRPr="00F16EF1">
        <w:rPr>
          <w:sz w:val="22"/>
          <w:szCs w:val="22"/>
        </w:rPr>
        <w:t xml:space="preserve">excepcional, ajustes </w:t>
      </w:r>
      <w:r>
        <w:rPr>
          <w:sz w:val="22"/>
          <w:szCs w:val="22"/>
        </w:rPr>
        <w:t xml:space="preserve">no calendário desse </w:t>
      </w:r>
      <w:r w:rsidRPr="00F16EF1">
        <w:rPr>
          <w:sz w:val="22"/>
          <w:szCs w:val="22"/>
        </w:rPr>
        <w:t>ciclo (</w:t>
      </w:r>
      <w:r w:rsidRPr="00F16EF1">
        <w:rPr>
          <w:sz w:val="22"/>
          <w:szCs w:val="22"/>
          <w:lang w:eastAsia="ar-SA"/>
        </w:rPr>
        <w:t xml:space="preserve">documento CIDI/doc. 348/22 rev.2: </w:t>
      </w:r>
      <w:hyperlink r:id="rId147" w:history="1">
        <w:r w:rsidRPr="00F16EF1">
          <w:rPr>
            <w:rStyle w:val="Hyperlink"/>
            <w:sz w:val="22"/>
            <w:szCs w:val="22"/>
          </w:rPr>
          <w:t>English</w:t>
        </w:r>
      </w:hyperlink>
      <w:r w:rsidRPr="00F16EF1">
        <w:rPr>
          <w:sz w:val="22"/>
          <w:szCs w:val="22"/>
        </w:rPr>
        <w:t xml:space="preserve"> | </w:t>
      </w:r>
      <w:hyperlink r:id="rId148" w:history="1">
        <w:r w:rsidRPr="00F16EF1">
          <w:rPr>
            <w:rStyle w:val="Hyperlink"/>
            <w:sz w:val="22"/>
            <w:szCs w:val="22"/>
          </w:rPr>
          <w:t>Español</w:t>
        </w:r>
      </w:hyperlink>
      <w:r w:rsidRPr="00F16EF1">
        <w:rPr>
          <w:sz w:val="22"/>
          <w:szCs w:val="22"/>
        </w:rPr>
        <w:t xml:space="preserve">) </w:t>
      </w:r>
      <w:r>
        <w:rPr>
          <w:sz w:val="22"/>
          <w:szCs w:val="22"/>
        </w:rPr>
        <w:t xml:space="preserve">e a </w:t>
      </w:r>
      <w:r w:rsidRPr="00F16EF1">
        <w:rPr>
          <w:sz w:val="22"/>
          <w:szCs w:val="22"/>
        </w:rPr>
        <w:t>resolução “ Convoca</w:t>
      </w:r>
      <w:r>
        <w:rPr>
          <w:sz w:val="22"/>
          <w:szCs w:val="22"/>
        </w:rPr>
        <w:t xml:space="preserve">ção da Nona Reunião </w:t>
      </w:r>
      <w:r w:rsidRPr="00F16EF1">
        <w:rPr>
          <w:sz w:val="22"/>
          <w:szCs w:val="22"/>
        </w:rPr>
        <w:t xml:space="preserve">Interamericana de Ministros </w:t>
      </w:r>
      <w:r>
        <w:rPr>
          <w:sz w:val="22"/>
          <w:szCs w:val="22"/>
        </w:rPr>
        <w:t>e</w:t>
      </w:r>
      <w:r w:rsidRPr="00F16EF1">
        <w:rPr>
          <w:sz w:val="22"/>
          <w:szCs w:val="22"/>
        </w:rPr>
        <w:t xml:space="preserve"> Máximas Autoridades de Cultura” (</w:t>
      </w:r>
      <w:r w:rsidRPr="00F16EF1">
        <w:rPr>
          <w:color w:val="000000"/>
          <w:sz w:val="22"/>
          <w:szCs w:val="22"/>
        </w:rPr>
        <w:t xml:space="preserve">CIDI/RES. 355 (CXXIV-O/22): </w:t>
      </w:r>
      <w:hyperlink r:id="rId149" w:history="1">
        <w:r w:rsidRPr="00F16EF1">
          <w:rPr>
            <w:rStyle w:val="Hyperlink"/>
            <w:sz w:val="22"/>
            <w:szCs w:val="22"/>
          </w:rPr>
          <w:t>English</w:t>
        </w:r>
      </w:hyperlink>
      <w:r w:rsidRPr="00F16EF1">
        <w:rPr>
          <w:sz w:val="22"/>
          <w:szCs w:val="22"/>
        </w:rPr>
        <w:t xml:space="preserve"> | </w:t>
      </w:r>
      <w:hyperlink r:id="rId150" w:history="1">
        <w:r w:rsidRPr="00F16EF1">
          <w:rPr>
            <w:rStyle w:val="Hyperlink"/>
            <w:sz w:val="22"/>
            <w:szCs w:val="22"/>
          </w:rPr>
          <w:t>Español</w:t>
        </w:r>
      </w:hyperlink>
      <w:r w:rsidRPr="00F16EF1">
        <w:rPr>
          <w:sz w:val="22"/>
          <w:szCs w:val="22"/>
        </w:rPr>
        <w:t xml:space="preserve"> | </w:t>
      </w:r>
      <w:hyperlink r:id="rId151" w:history="1">
        <w:r w:rsidRPr="00F16EF1">
          <w:rPr>
            <w:rStyle w:val="Hyperlink"/>
            <w:sz w:val="22"/>
            <w:szCs w:val="22"/>
          </w:rPr>
          <w:t>Français</w:t>
        </w:r>
      </w:hyperlink>
      <w:r w:rsidRPr="00F16EF1">
        <w:rPr>
          <w:color w:val="0563C1"/>
          <w:sz w:val="22"/>
          <w:szCs w:val="22"/>
        </w:rPr>
        <w:t xml:space="preserve"> </w:t>
      </w:r>
      <w:r w:rsidRPr="00F16EF1">
        <w:rPr>
          <w:sz w:val="22"/>
          <w:szCs w:val="22"/>
        </w:rPr>
        <w:t xml:space="preserve">| </w:t>
      </w:r>
      <w:hyperlink r:id="rId152" w:history="1">
        <w:r w:rsidRPr="00F16EF1">
          <w:rPr>
            <w:rStyle w:val="Hyperlink"/>
            <w:sz w:val="22"/>
            <w:szCs w:val="22"/>
          </w:rPr>
          <w:t>Português</w:t>
        </w:r>
      </w:hyperlink>
      <w:r w:rsidRPr="00F16EF1">
        <w:rPr>
          <w:sz w:val="22"/>
          <w:szCs w:val="22"/>
        </w:rPr>
        <w:t>)</w:t>
      </w:r>
      <w:r>
        <w:rPr>
          <w:sz w:val="22"/>
          <w:szCs w:val="22"/>
        </w:rPr>
        <w:t>,</w:t>
      </w:r>
      <w:r w:rsidRPr="00F16EF1">
        <w:rPr>
          <w:sz w:val="22"/>
          <w:szCs w:val="22"/>
        </w:rPr>
        <w:t xml:space="preserve"> para que es</w:t>
      </w:r>
      <w:r>
        <w:rPr>
          <w:sz w:val="22"/>
          <w:szCs w:val="22"/>
        </w:rPr>
        <w:t>s</w:t>
      </w:r>
      <w:r w:rsidRPr="00F16EF1">
        <w:rPr>
          <w:sz w:val="22"/>
          <w:szCs w:val="22"/>
        </w:rPr>
        <w:t xml:space="preserve">a </w:t>
      </w:r>
      <w:r>
        <w:rPr>
          <w:sz w:val="22"/>
          <w:szCs w:val="22"/>
        </w:rPr>
        <w:t xml:space="preserve">Reunião </w:t>
      </w:r>
      <w:r w:rsidRPr="00F16EF1">
        <w:rPr>
          <w:sz w:val="22"/>
          <w:szCs w:val="22"/>
        </w:rPr>
        <w:t xml:space="preserve">se </w:t>
      </w:r>
      <w:r>
        <w:rPr>
          <w:sz w:val="22"/>
          <w:szCs w:val="22"/>
        </w:rPr>
        <w:t xml:space="preserve">realize na cidade de </w:t>
      </w:r>
      <w:r w:rsidRPr="00F16EF1">
        <w:rPr>
          <w:sz w:val="22"/>
          <w:szCs w:val="22"/>
        </w:rPr>
        <w:t xml:space="preserve">Antigua Guatemala, Guatemala, </w:t>
      </w:r>
      <w:r>
        <w:rPr>
          <w:sz w:val="22"/>
          <w:szCs w:val="22"/>
        </w:rPr>
        <w:t xml:space="preserve">nos dias </w:t>
      </w:r>
      <w:r w:rsidRPr="00F16EF1">
        <w:rPr>
          <w:sz w:val="22"/>
          <w:szCs w:val="22"/>
        </w:rPr>
        <w:t xml:space="preserve">27 </w:t>
      </w:r>
      <w:r>
        <w:rPr>
          <w:sz w:val="22"/>
          <w:szCs w:val="22"/>
        </w:rPr>
        <w:t>e</w:t>
      </w:r>
      <w:r w:rsidRPr="00F16EF1">
        <w:rPr>
          <w:sz w:val="22"/>
          <w:szCs w:val="22"/>
        </w:rPr>
        <w:t xml:space="preserve"> 28 de </w:t>
      </w:r>
      <w:r>
        <w:rPr>
          <w:sz w:val="22"/>
          <w:szCs w:val="22"/>
        </w:rPr>
        <w:t xml:space="preserve">outubro </w:t>
      </w:r>
      <w:r w:rsidRPr="00F16EF1">
        <w:rPr>
          <w:sz w:val="22"/>
          <w:szCs w:val="22"/>
        </w:rPr>
        <w:t>de 2022.</w:t>
      </w:r>
      <w:r>
        <w:rPr>
          <w:sz w:val="22"/>
          <w:szCs w:val="22"/>
        </w:rPr>
        <w:t xml:space="preserve"> O</w:t>
      </w:r>
      <w:r w:rsidRPr="00F16EF1">
        <w:rPr>
          <w:sz w:val="22"/>
          <w:szCs w:val="22"/>
        </w:rPr>
        <w:t xml:space="preserve"> CIDI </w:t>
      </w:r>
      <w:r>
        <w:rPr>
          <w:sz w:val="22"/>
          <w:szCs w:val="22"/>
        </w:rPr>
        <w:t xml:space="preserve">também tomou conhecimento do projeto preliminar de agenda </w:t>
      </w:r>
      <w:r w:rsidRPr="00F16EF1">
        <w:rPr>
          <w:sz w:val="22"/>
          <w:szCs w:val="22"/>
        </w:rPr>
        <w:t xml:space="preserve">(documento CIDI/doc. 351/22: </w:t>
      </w:r>
      <w:hyperlink r:id="rId153" w:history="1">
        <w:r w:rsidRPr="00F16EF1">
          <w:rPr>
            <w:rStyle w:val="Hyperlink"/>
            <w:sz w:val="22"/>
            <w:szCs w:val="22"/>
          </w:rPr>
          <w:t>English</w:t>
        </w:r>
      </w:hyperlink>
      <w:r w:rsidRPr="00F16EF1">
        <w:rPr>
          <w:sz w:val="22"/>
          <w:szCs w:val="22"/>
        </w:rPr>
        <w:t xml:space="preserve"> | </w:t>
      </w:r>
      <w:hyperlink r:id="rId154" w:history="1">
        <w:r w:rsidRPr="00F16EF1">
          <w:rPr>
            <w:rStyle w:val="Hyperlink"/>
            <w:sz w:val="22"/>
            <w:szCs w:val="22"/>
          </w:rPr>
          <w:t>Español</w:t>
        </w:r>
      </w:hyperlink>
      <w:r w:rsidRPr="00F16EF1">
        <w:rPr>
          <w:sz w:val="22"/>
          <w:szCs w:val="22"/>
        </w:rPr>
        <w:t xml:space="preserve"> | </w:t>
      </w:r>
      <w:hyperlink r:id="rId155" w:history="1">
        <w:r w:rsidRPr="00F16EF1">
          <w:rPr>
            <w:rStyle w:val="Hyperlink"/>
            <w:sz w:val="22"/>
            <w:szCs w:val="22"/>
          </w:rPr>
          <w:t>Français</w:t>
        </w:r>
      </w:hyperlink>
      <w:r w:rsidRPr="00F16EF1">
        <w:rPr>
          <w:color w:val="0563C1"/>
          <w:sz w:val="22"/>
          <w:szCs w:val="22"/>
        </w:rPr>
        <w:t xml:space="preserve"> </w:t>
      </w:r>
      <w:r w:rsidRPr="00F16EF1">
        <w:rPr>
          <w:sz w:val="22"/>
          <w:szCs w:val="22"/>
        </w:rPr>
        <w:t xml:space="preserve">| </w:t>
      </w:r>
      <w:hyperlink r:id="rId156" w:history="1">
        <w:r w:rsidRPr="00F16EF1">
          <w:rPr>
            <w:rStyle w:val="Hyperlink"/>
            <w:sz w:val="22"/>
            <w:szCs w:val="22"/>
          </w:rPr>
          <w:t>Português</w:t>
        </w:r>
      </w:hyperlink>
      <w:r w:rsidRPr="00F16EF1">
        <w:rPr>
          <w:sz w:val="22"/>
          <w:szCs w:val="22"/>
        </w:rPr>
        <w:t xml:space="preserve">) </w:t>
      </w:r>
      <w:r>
        <w:rPr>
          <w:sz w:val="22"/>
          <w:szCs w:val="22"/>
        </w:rPr>
        <w:t xml:space="preserve">e do projeto preliminar de agenda anotada </w:t>
      </w:r>
      <w:r w:rsidRPr="00F16EF1">
        <w:rPr>
          <w:sz w:val="22"/>
          <w:szCs w:val="22"/>
        </w:rPr>
        <w:t xml:space="preserve">(documento CIDI/doc. 354/22: </w:t>
      </w:r>
      <w:hyperlink r:id="rId157" w:history="1">
        <w:r w:rsidRPr="00F16EF1">
          <w:rPr>
            <w:rStyle w:val="Hyperlink"/>
            <w:sz w:val="22"/>
            <w:szCs w:val="22"/>
          </w:rPr>
          <w:t>English</w:t>
        </w:r>
      </w:hyperlink>
      <w:r w:rsidRPr="00F16EF1">
        <w:rPr>
          <w:sz w:val="22"/>
          <w:szCs w:val="22"/>
        </w:rPr>
        <w:t xml:space="preserve"> | </w:t>
      </w:r>
      <w:hyperlink r:id="rId158" w:history="1">
        <w:r w:rsidRPr="00F16EF1">
          <w:rPr>
            <w:rStyle w:val="Hyperlink"/>
            <w:sz w:val="22"/>
            <w:szCs w:val="22"/>
          </w:rPr>
          <w:t>Español</w:t>
        </w:r>
      </w:hyperlink>
      <w:r w:rsidRPr="00F16EF1">
        <w:rPr>
          <w:sz w:val="22"/>
          <w:szCs w:val="22"/>
        </w:rPr>
        <w:t xml:space="preserve"> | </w:t>
      </w:r>
      <w:hyperlink r:id="rId159" w:history="1">
        <w:r w:rsidRPr="00F16EF1">
          <w:rPr>
            <w:rStyle w:val="Hyperlink"/>
            <w:sz w:val="22"/>
            <w:szCs w:val="22"/>
          </w:rPr>
          <w:t>Français</w:t>
        </w:r>
      </w:hyperlink>
      <w:r w:rsidRPr="00F16EF1">
        <w:rPr>
          <w:color w:val="0563C1"/>
          <w:sz w:val="22"/>
          <w:szCs w:val="22"/>
        </w:rPr>
        <w:t xml:space="preserve"> </w:t>
      </w:r>
      <w:r w:rsidRPr="00F16EF1">
        <w:rPr>
          <w:sz w:val="22"/>
          <w:szCs w:val="22"/>
        </w:rPr>
        <w:t xml:space="preserve">| </w:t>
      </w:r>
      <w:hyperlink r:id="rId160" w:history="1">
        <w:r w:rsidRPr="00F16EF1">
          <w:rPr>
            <w:rStyle w:val="Hyperlink"/>
            <w:sz w:val="22"/>
            <w:szCs w:val="22"/>
          </w:rPr>
          <w:t>Português</w:t>
        </w:r>
      </w:hyperlink>
      <w:r w:rsidRPr="00F16EF1">
        <w:rPr>
          <w:sz w:val="22"/>
          <w:szCs w:val="22"/>
        </w:rPr>
        <w:t xml:space="preserve">) </w:t>
      </w:r>
      <w:r>
        <w:rPr>
          <w:sz w:val="22"/>
          <w:szCs w:val="22"/>
        </w:rPr>
        <w:t>da</w:t>
      </w:r>
      <w:r w:rsidRPr="00F16EF1">
        <w:rPr>
          <w:sz w:val="22"/>
          <w:szCs w:val="22"/>
        </w:rPr>
        <w:t xml:space="preserve"> reunião</w:t>
      </w:r>
      <w:r>
        <w:rPr>
          <w:sz w:val="22"/>
          <w:szCs w:val="22"/>
        </w:rPr>
        <w:t xml:space="preserve"> </w:t>
      </w:r>
      <w:r w:rsidRPr="00F16EF1">
        <w:rPr>
          <w:sz w:val="22"/>
          <w:szCs w:val="22"/>
        </w:rPr>
        <w:t xml:space="preserve">de </w:t>
      </w:r>
      <w:r>
        <w:rPr>
          <w:sz w:val="22"/>
          <w:szCs w:val="22"/>
        </w:rPr>
        <w:t>M</w:t>
      </w:r>
      <w:r w:rsidRPr="00F16EF1">
        <w:rPr>
          <w:sz w:val="22"/>
          <w:szCs w:val="22"/>
        </w:rPr>
        <w:t>inistros d</w:t>
      </w:r>
      <w:r>
        <w:rPr>
          <w:sz w:val="22"/>
          <w:szCs w:val="22"/>
        </w:rPr>
        <w:t>a</w:t>
      </w:r>
      <w:r w:rsidRPr="00F16EF1">
        <w:rPr>
          <w:sz w:val="22"/>
          <w:szCs w:val="22"/>
        </w:rPr>
        <w:t xml:space="preserve"> </w:t>
      </w:r>
      <w:r>
        <w:rPr>
          <w:sz w:val="22"/>
          <w:szCs w:val="22"/>
        </w:rPr>
        <w:t>C</w:t>
      </w:r>
      <w:r w:rsidRPr="00F16EF1">
        <w:rPr>
          <w:sz w:val="22"/>
          <w:szCs w:val="22"/>
        </w:rPr>
        <w:t xml:space="preserve">ultura </w:t>
      </w:r>
      <w:r>
        <w:rPr>
          <w:sz w:val="22"/>
          <w:szCs w:val="22"/>
        </w:rPr>
        <w:t xml:space="preserve">e concedeu </w:t>
      </w:r>
      <w:r w:rsidRPr="00F16EF1">
        <w:rPr>
          <w:sz w:val="22"/>
          <w:szCs w:val="22"/>
        </w:rPr>
        <w:t xml:space="preserve">30 </w:t>
      </w:r>
      <w:r>
        <w:rPr>
          <w:sz w:val="22"/>
          <w:szCs w:val="22"/>
        </w:rPr>
        <w:t xml:space="preserve">dias corridos para que os Estados membros os revisem e, caso seja pertinente, apresentem suas </w:t>
      </w:r>
      <w:r w:rsidRPr="00F16EF1">
        <w:rPr>
          <w:sz w:val="22"/>
          <w:szCs w:val="22"/>
        </w:rPr>
        <w:t xml:space="preserve">observações </w:t>
      </w:r>
      <w:r>
        <w:rPr>
          <w:sz w:val="22"/>
          <w:szCs w:val="22"/>
        </w:rPr>
        <w:t xml:space="preserve">à </w:t>
      </w:r>
      <w:r w:rsidRPr="00F16EF1">
        <w:rPr>
          <w:sz w:val="22"/>
          <w:szCs w:val="22"/>
        </w:rPr>
        <w:t>Secretar</w:t>
      </w:r>
      <w:r>
        <w:rPr>
          <w:sz w:val="22"/>
          <w:szCs w:val="22"/>
        </w:rPr>
        <w:t>i</w:t>
      </w:r>
      <w:r w:rsidRPr="00F16EF1">
        <w:rPr>
          <w:sz w:val="22"/>
          <w:szCs w:val="22"/>
        </w:rPr>
        <w:t>a.</w:t>
      </w:r>
    </w:p>
    <w:p w14:paraId="6F47ECE2" w14:textId="77777777" w:rsidR="00103840" w:rsidRPr="00F16EF1" w:rsidRDefault="00103840" w:rsidP="00103840">
      <w:pPr>
        <w:jc w:val="both"/>
        <w:rPr>
          <w:sz w:val="22"/>
          <w:szCs w:val="22"/>
        </w:rPr>
      </w:pPr>
    </w:p>
    <w:p w14:paraId="35577F8E" w14:textId="77777777" w:rsidR="00103840" w:rsidRPr="00F16EF1" w:rsidRDefault="00103840" w:rsidP="00103840">
      <w:pPr>
        <w:snapToGrid w:val="0"/>
        <w:ind w:firstLine="720"/>
        <w:jc w:val="both"/>
        <w:rPr>
          <w:sz w:val="22"/>
          <w:szCs w:val="22"/>
          <w:lang w:eastAsia="ar-SA"/>
        </w:rPr>
      </w:pPr>
      <w:r>
        <w:rPr>
          <w:sz w:val="22"/>
          <w:szCs w:val="22"/>
          <w:lang w:eastAsia="ar-SA"/>
        </w:rPr>
        <w:t>O</w:t>
      </w:r>
      <w:r w:rsidRPr="00E63E0B">
        <w:rPr>
          <w:sz w:val="22"/>
          <w:szCs w:val="22"/>
          <w:lang w:eastAsia="ar-SA"/>
        </w:rPr>
        <w:t xml:space="preserve"> CIDI </w:t>
      </w:r>
      <w:r>
        <w:rPr>
          <w:sz w:val="22"/>
          <w:szCs w:val="22"/>
          <w:lang w:eastAsia="ar-SA"/>
        </w:rPr>
        <w:t>considerou também um relatório apresentado pelo</w:t>
      </w:r>
      <w:r w:rsidRPr="00E63E0B">
        <w:rPr>
          <w:sz w:val="22"/>
          <w:szCs w:val="22"/>
          <w:lang w:eastAsia="ar-SA"/>
        </w:rPr>
        <w:t xml:space="preserve"> Diretor d</w:t>
      </w:r>
      <w:r>
        <w:rPr>
          <w:sz w:val="22"/>
          <w:szCs w:val="22"/>
          <w:lang w:eastAsia="ar-SA"/>
        </w:rPr>
        <w:t>o</w:t>
      </w:r>
      <w:r w:rsidRPr="00E63E0B">
        <w:rPr>
          <w:sz w:val="22"/>
          <w:szCs w:val="22"/>
          <w:lang w:eastAsia="ar-SA"/>
        </w:rPr>
        <w:t xml:space="preserve"> Departamento de Desenvolvimento</w:t>
      </w:r>
      <w:r>
        <w:rPr>
          <w:sz w:val="22"/>
          <w:szCs w:val="22"/>
          <w:lang w:eastAsia="ar-SA"/>
        </w:rPr>
        <w:t xml:space="preserve"> </w:t>
      </w:r>
      <w:r w:rsidRPr="00E63E0B">
        <w:rPr>
          <w:sz w:val="22"/>
          <w:szCs w:val="22"/>
          <w:lang w:eastAsia="ar-SA"/>
        </w:rPr>
        <w:t xml:space="preserve">Humano, Educação </w:t>
      </w:r>
      <w:r>
        <w:rPr>
          <w:sz w:val="22"/>
          <w:szCs w:val="22"/>
          <w:lang w:eastAsia="ar-SA"/>
        </w:rPr>
        <w:t>e Emprego</w:t>
      </w:r>
      <w:r w:rsidRPr="00E63E0B">
        <w:rPr>
          <w:sz w:val="22"/>
          <w:szCs w:val="22"/>
          <w:lang w:eastAsia="ar-SA"/>
        </w:rPr>
        <w:t>, Jesus Schucry Giacoman</w:t>
      </w:r>
      <w:r>
        <w:rPr>
          <w:sz w:val="22"/>
          <w:szCs w:val="22"/>
          <w:lang w:eastAsia="ar-SA"/>
        </w:rPr>
        <w:t>,</w:t>
      </w:r>
      <w:r w:rsidRPr="00E63E0B">
        <w:rPr>
          <w:sz w:val="22"/>
          <w:szCs w:val="22"/>
          <w:lang w:eastAsia="ar-SA"/>
        </w:rPr>
        <w:t xml:space="preserve"> </w:t>
      </w:r>
      <w:r>
        <w:rPr>
          <w:sz w:val="22"/>
          <w:szCs w:val="22"/>
          <w:lang w:eastAsia="ar-SA"/>
        </w:rPr>
        <w:t xml:space="preserve">sobre o estágio de execução </w:t>
      </w:r>
      <w:r w:rsidRPr="00E63E0B">
        <w:rPr>
          <w:sz w:val="22"/>
          <w:szCs w:val="22"/>
          <w:lang w:eastAsia="ar-SA"/>
        </w:rPr>
        <w:t>d</w:t>
      </w:r>
      <w:r>
        <w:rPr>
          <w:sz w:val="22"/>
          <w:szCs w:val="22"/>
          <w:lang w:eastAsia="ar-SA"/>
        </w:rPr>
        <w:t>o</w:t>
      </w:r>
      <w:r w:rsidRPr="00E63E0B">
        <w:rPr>
          <w:sz w:val="22"/>
          <w:szCs w:val="22"/>
          <w:lang w:eastAsia="ar-SA"/>
        </w:rPr>
        <w:t xml:space="preserve"> Ciclo Trienal d</w:t>
      </w:r>
      <w:r>
        <w:rPr>
          <w:sz w:val="22"/>
          <w:szCs w:val="22"/>
          <w:lang w:eastAsia="ar-SA"/>
        </w:rPr>
        <w:t>o</w:t>
      </w:r>
      <w:r w:rsidRPr="00E63E0B">
        <w:rPr>
          <w:sz w:val="22"/>
          <w:szCs w:val="22"/>
          <w:lang w:eastAsia="ar-SA"/>
        </w:rPr>
        <w:t xml:space="preserve"> processo</w:t>
      </w:r>
      <w:r>
        <w:rPr>
          <w:sz w:val="22"/>
          <w:szCs w:val="22"/>
          <w:lang w:eastAsia="ar-SA"/>
        </w:rPr>
        <w:t xml:space="preserve"> </w:t>
      </w:r>
      <w:r w:rsidRPr="00E63E0B">
        <w:rPr>
          <w:sz w:val="22"/>
          <w:szCs w:val="22"/>
          <w:lang w:eastAsia="ar-SA"/>
        </w:rPr>
        <w:t>setorial</w:t>
      </w:r>
      <w:r>
        <w:rPr>
          <w:sz w:val="22"/>
          <w:szCs w:val="22"/>
          <w:lang w:eastAsia="ar-SA"/>
        </w:rPr>
        <w:t xml:space="preserve"> </w:t>
      </w:r>
      <w:r w:rsidRPr="00E63E0B">
        <w:rPr>
          <w:sz w:val="22"/>
          <w:szCs w:val="22"/>
          <w:lang w:eastAsia="ar-SA"/>
        </w:rPr>
        <w:t xml:space="preserve">de Educação. </w:t>
      </w:r>
      <w:r w:rsidRPr="00F16EF1">
        <w:rPr>
          <w:sz w:val="22"/>
          <w:szCs w:val="22"/>
          <w:lang w:eastAsia="ar-SA"/>
        </w:rPr>
        <w:t xml:space="preserve">Atendendo </w:t>
      </w:r>
      <w:r>
        <w:rPr>
          <w:sz w:val="22"/>
          <w:szCs w:val="22"/>
          <w:lang w:eastAsia="ar-SA"/>
        </w:rPr>
        <w:t xml:space="preserve">ao avanço obtido nas atividades, bem como à necessidade de alguns </w:t>
      </w:r>
      <w:r w:rsidRPr="00F16EF1">
        <w:rPr>
          <w:sz w:val="22"/>
          <w:szCs w:val="22"/>
          <w:lang w:eastAsia="ar-SA"/>
        </w:rPr>
        <w:t xml:space="preserve">ajustes </w:t>
      </w:r>
      <w:r>
        <w:rPr>
          <w:sz w:val="22"/>
          <w:szCs w:val="22"/>
          <w:lang w:eastAsia="ar-SA"/>
        </w:rPr>
        <w:t xml:space="preserve">no calendário desse </w:t>
      </w:r>
      <w:r w:rsidRPr="00F16EF1">
        <w:rPr>
          <w:sz w:val="22"/>
          <w:szCs w:val="22"/>
          <w:lang w:eastAsia="ar-SA"/>
        </w:rPr>
        <w:t xml:space="preserve">ciclo, </w:t>
      </w:r>
      <w:r>
        <w:rPr>
          <w:sz w:val="22"/>
          <w:szCs w:val="22"/>
          <w:lang w:eastAsia="ar-SA"/>
        </w:rPr>
        <w:t xml:space="preserve">o </w:t>
      </w:r>
      <w:r w:rsidRPr="00F16EF1">
        <w:rPr>
          <w:sz w:val="22"/>
          <w:szCs w:val="22"/>
          <w:lang w:eastAsia="ar-SA"/>
        </w:rPr>
        <w:t xml:space="preserve">CIDI </w:t>
      </w:r>
      <w:r>
        <w:rPr>
          <w:sz w:val="22"/>
          <w:szCs w:val="22"/>
          <w:lang w:eastAsia="ar-SA"/>
        </w:rPr>
        <w:t>aprovou</w:t>
      </w:r>
      <w:r w:rsidRPr="00F16EF1">
        <w:rPr>
          <w:sz w:val="22"/>
          <w:szCs w:val="22"/>
          <w:lang w:eastAsia="ar-SA"/>
        </w:rPr>
        <w:t xml:space="preserve">, de </w:t>
      </w:r>
      <w:r>
        <w:rPr>
          <w:sz w:val="22"/>
          <w:szCs w:val="22"/>
          <w:lang w:eastAsia="ar-SA"/>
        </w:rPr>
        <w:t xml:space="preserve">maneira </w:t>
      </w:r>
      <w:r w:rsidRPr="00F16EF1">
        <w:rPr>
          <w:sz w:val="22"/>
          <w:szCs w:val="22"/>
          <w:lang w:eastAsia="ar-SA"/>
        </w:rPr>
        <w:t>excepcional, os ajustes solicitados</w:t>
      </w:r>
      <w:r>
        <w:rPr>
          <w:sz w:val="22"/>
          <w:szCs w:val="22"/>
          <w:lang w:eastAsia="ar-SA"/>
        </w:rPr>
        <w:t>,</w:t>
      </w:r>
      <w:r w:rsidRPr="00F16EF1">
        <w:rPr>
          <w:sz w:val="22"/>
          <w:szCs w:val="22"/>
          <w:lang w:eastAsia="ar-SA"/>
        </w:rPr>
        <w:t xml:space="preserve"> que </w:t>
      </w:r>
      <w:r>
        <w:rPr>
          <w:sz w:val="22"/>
          <w:szCs w:val="22"/>
          <w:lang w:eastAsia="ar-SA"/>
        </w:rPr>
        <w:t xml:space="preserve">constam do documento </w:t>
      </w:r>
      <w:r w:rsidRPr="00F16EF1">
        <w:rPr>
          <w:sz w:val="22"/>
          <w:szCs w:val="22"/>
          <w:lang w:eastAsia="ar-SA"/>
        </w:rPr>
        <w:t>“</w:t>
      </w:r>
      <w:r w:rsidRPr="00F16EF1">
        <w:rPr>
          <w:sz w:val="22"/>
          <w:szCs w:val="22"/>
        </w:rPr>
        <w:t xml:space="preserve">Ajustes </w:t>
      </w:r>
      <w:r>
        <w:rPr>
          <w:sz w:val="22"/>
          <w:szCs w:val="22"/>
        </w:rPr>
        <w:t xml:space="preserve">no </w:t>
      </w:r>
      <w:r w:rsidRPr="00F16EF1">
        <w:rPr>
          <w:sz w:val="22"/>
          <w:szCs w:val="22"/>
        </w:rPr>
        <w:t>Calend</w:t>
      </w:r>
      <w:r>
        <w:rPr>
          <w:sz w:val="22"/>
          <w:szCs w:val="22"/>
        </w:rPr>
        <w:t>á</w:t>
      </w:r>
      <w:r w:rsidRPr="00F16EF1">
        <w:rPr>
          <w:sz w:val="22"/>
          <w:szCs w:val="22"/>
        </w:rPr>
        <w:t>rio d</w:t>
      </w:r>
      <w:r>
        <w:rPr>
          <w:sz w:val="22"/>
          <w:szCs w:val="22"/>
        </w:rPr>
        <w:t>o</w:t>
      </w:r>
      <w:r w:rsidRPr="00F16EF1">
        <w:rPr>
          <w:sz w:val="22"/>
          <w:szCs w:val="22"/>
        </w:rPr>
        <w:t xml:space="preserve"> Ciclo Trienal d</w:t>
      </w:r>
      <w:r>
        <w:rPr>
          <w:sz w:val="22"/>
          <w:szCs w:val="22"/>
        </w:rPr>
        <w:t xml:space="preserve">o Processo Setorial </w:t>
      </w:r>
      <w:r w:rsidRPr="00F16EF1">
        <w:rPr>
          <w:sz w:val="22"/>
          <w:szCs w:val="22"/>
        </w:rPr>
        <w:t>de Educação” (</w:t>
      </w:r>
      <w:r w:rsidRPr="00F16EF1">
        <w:rPr>
          <w:sz w:val="22"/>
          <w:szCs w:val="22"/>
          <w:lang w:eastAsia="ar-SA"/>
        </w:rPr>
        <w:t xml:space="preserve">documento CIDI/doc. 348/22 rev.2: </w:t>
      </w:r>
      <w:hyperlink r:id="rId161" w:history="1">
        <w:r w:rsidRPr="00F16EF1">
          <w:rPr>
            <w:rStyle w:val="Hyperlink"/>
            <w:sz w:val="22"/>
            <w:szCs w:val="22"/>
          </w:rPr>
          <w:t>English</w:t>
        </w:r>
      </w:hyperlink>
      <w:r w:rsidRPr="00F16EF1">
        <w:rPr>
          <w:sz w:val="22"/>
          <w:szCs w:val="22"/>
        </w:rPr>
        <w:t xml:space="preserve"> | </w:t>
      </w:r>
      <w:hyperlink r:id="rId162" w:history="1">
        <w:r w:rsidRPr="00F16EF1">
          <w:rPr>
            <w:rStyle w:val="Hyperlink"/>
            <w:sz w:val="22"/>
            <w:szCs w:val="22"/>
          </w:rPr>
          <w:t>Español</w:t>
        </w:r>
      </w:hyperlink>
      <w:r>
        <w:rPr>
          <w:rStyle w:val="Hyperlink"/>
          <w:sz w:val="22"/>
          <w:szCs w:val="22"/>
        </w:rPr>
        <w:t>.</w:t>
      </w:r>
      <w:r w:rsidRPr="00F16EF1">
        <w:rPr>
          <w:sz w:val="22"/>
          <w:szCs w:val="22"/>
        </w:rPr>
        <w:t> </w:t>
      </w:r>
    </w:p>
    <w:p w14:paraId="78C54253" w14:textId="77777777" w:rsidR="00103840" w:rsidRPr="00F16EF1" w:rsidRDefault="00103840" w:rsidP="00103840">
      <w:pPr>
        <w:snapToGrid w:val="0"/>
        <w:ind w:firstLine="720"/>
        <w:jc w:val="both"/>
        <w:rPr>
          <w:color w:val="0000FF"/>
          <w:sz w:val="22"/>
          <w:szCs w:val="22"/>
          <w:u w:val="single"/>
        </w:rPr>
      </w:pPr>
    </w:p>
    <w:p w14:paraId="428E5EE4" w14:textId="77777777" w:rsidR="00103840" w:rsidRPr="00F16EF1" w:rsidRDefault="00103840" w:rsidP="00103840">
      <w:pPr>
        <w:snapToGrid w:val="0"/>
        <w:ind w:firstLine="720"/>
        <w:jc w:val="both"/>
        <w:rPr>
          <w:sz w:val="22"/>
          <w:szCs w:val="22"/>
        </w:rPr>
      </w:pPr>
      <w:r w:rsidRPr="00F16EF1">
        <w:rPr>
          <w:sz w:val="22"/>
          <w:szCs w:val="22"/>
        </w:rPr>
        <w:t xml:space="preserve">Acordados os ajustes </w:t>
      </w:r>
      <w:r>
        <w:rPr>
          <w:sz w:val="22"/>
          <w:szCs w:val="22"/>
        </w:rPr>
        <w:t>no calendário</w:t>
      </w:r>
      <w:r w:rsidRPr="00F16EF1">
        <w:rPr>
          <w:sz w:val="22"/>
          <w:szCs w:val="22"/>
        </w:rPr>
        <w:t xml:space="preserve">, </w:t>
      </w:r>
      <w:r>
        <w:rPr>
          <w:sz w:val="22"/>
          <w:szCs w:val="22"/>
        </w:rPr>
        <w:t>o</w:t>
      </w:r>
      <w:r w:rsidRPr="00F16EF1">
        <w:rPr>
          <w:sz w:val="22"/>
          <w:szCs w:val="22"/>
        </w:rPr>
        <w:t xml:space="preserve"> CIDI </w:t>
      </w:r>
      <w:r>
        <w:rPr>
          <w:sz w:val="22"/>
          <w:szCs w:val="22"/>
        </w:rPr>
        <w:t xml:space="preserve">aprovou a </w:t>
      </w:r>
      <w:r w:rsidRPr="00F16EF1">
        <w:rPr>
          <w:sz w:val="22"/>
          <w:szCs w:val="22"/>
        </w:rPr>
        <w:t>resolução “Convoca</w:t>
      </w:r>
      <w:r>
        <w:rPr>
          <w:sz w:val="22"/>
          <w:szCs w:val="22"/>
        </w:rPr>
        <w:t xml:space="preserve">ção da </w:t>
      </w:r>
      <w:r w:rsidRPr="00F16EF1">
        <w:rPr>
          <w:sz w:val="22"/>
          <w:szCs w:val="22"/>
        </w:rPr>
        <w:t>Décima Prime</w:t>
      </w:r>
      <w:r>
        <w:rPr>
          <w:sz w:val="22"/>
          <w:szCs w:val="22"/>
        </w:rPr>
        <w:t>i</w:t>
      </w:r>
      <w:r w:rsidRPr="00F16EF1">
        <w:rPr>
          <w:sz w:val="22"/>
          <w:szCs w:val="22"/>
        </w:rPr>
        <w:t xml:space="preserve">ra </w:t>
      </w:r>
      <w:r>
        <w:rPr>
          <w:sz w:val="22"/>
          <w:szCs w:val="22"/>
        </w:rPr>
        <w:t xml:space="preserve">Reunião </w:t>
      </w:r>
      <w:r w:rsidRPr="00F16EF1">
        <w:rPr>
          <w:sz w:val="22"/>
          <w:szCs w:val="22"/>
        </w:rPr>
        <w:t>Interamericana de Ministros d</w:t>
      </w:r>
      <w:r>
        <w:rPr>
          <w:sz w:val="22"/>
          <w:szCs w:val="22"/>
        </w:rPr>
        <w:t>a</w:t>
      </w:r>
      <w:r w:rsidRPr="00F16EF1">
        <w:rPr>
          <w:sz w:val="22"/>
          <w:szCs w:val="22"/>
        </w:rPr>
        <w:t xml:space="preserve"> Educação” (</w:t>
      </w:r>
      <w:r w:rsidRPr="00F16EF1">
        <w:rPr>
          <w:color w:val="000000"/>
          <w:sz w:val="22"/>
          <w:szCs w:val="22"/>
        </w:rPr>
        <w:t xml:space="preserve">CIDI/RES. 356 (CXXIV-O/22) : </w:t>
      </w:r>
      <w:hyperlink r:id="rId163" w:history="1">
        <w:r w:rsidRPr="00F16EF1">
          <w:rPr>
            <w:rStyle w:val="Hyperlink"/>
            <w:sz w:val="22"/>
            <w:szCs w:val="22"/>
          </w:rPr>
          <w:t>English</w:t>
        </w:r>
      </w:hyperlink>
      <w:r w:rsidRPr="00F16EF1">
        <w:rPr>
          <w:sz w:val="22"/>
          <w:szCs w:val="22"/>
        </w:rPr>
        <w:t xml:space="preserve"> | </w:t>
      </w:r>
      <w:hyperlink r:id="rId164" w:history="1">
        <w:r w:rsidRPr="00F16EF1">
          <w:rPr>
            <w:rStyle w:val="Hyperlink"/>
            <w:sz w:val="22"/>
            <w:szCs w:val="22"/>
          </w:rPr>
          <w:t>Español</w:t>
        </w:r>
      </w:hyperlink>
      <w:r w:rsidRPr="00F16EF1">
        <w:rPr>
          <w:sz w:val="22"/>
          <w:szCs w:val="22"/>
        </w:rPr>
        <w:t xml:space="preserve"> | </w:t>
      </w:r>
      <w:hyperlink r:id="rId165" w:history="1">
        <w:r w:rsidRPr="00F16EF1">
          <w:rPr>
            <w:rStyle w:val="Hyperlink"/>
            <w:sz w:val="22"/>
            <w:szCs w:val="22"/>
          </w:rPr>
          <w:t>Français</w:t>
        </w:r>
      </w:hyperlink>
      <w:r w:rsidRPr="00F16EF1">
        <w:rPr>
          <w:color w:val="0563C1"/>
          <w:sz w:val="22"/>
          <w:szCs w:val="22"/>
        </w:rPr>
        <w:t xml:space="preserve"> </w:t>
      </w:r>
      <w:r w:rsidRPr="00F16EF1">
        <w:rPr>
          <w:sz w:val="22"/>
          <w:szCs w:val="22"/>
        </w:rPr>
        <w:t xml:space="preserve">| </w:t>
      </w:r>
      <w:hyperlink r:id="rId166" w:history="1">
        <w:r w:rsidRPr="00F16EF1">
          <w:rPr>
            <w:rStyle w:val="Hyperlink"/>
            <w:sz w:val="22"/>
            <w:szCs w:val="22"/>
          </w:rPr>
          <w:t>Português</w:t>
        </w:r>
      </w:hyperlink>
      <w:r w:rsidRPr="00F16EF1">
        <w:rPr>
          <w:sz w:val="22"/>
          <w:szCs w:val="22"/>
        </w:rPr>
        <w:t>)</w:t>
      </w:r>
      <w:r>
        <w:rPr>
          <w:sz w:val="22"/>
          <w:szCs w:val="22"/>
        </w:rPr>
        <w:t xml:space="preserve">, para que a Reunião se realize na sede da Secretaria-Geral </w:t>
      </w:r>
      <w:r w:rsidRPr="00F16EF1">
        <w:rPr>
          <w:sz w:val="22"/>
          <w:szCs w:val="22"/>
        </w:rPr>
        <w:t xml:space="preserve">da OEA, de </w:t>
      </w:r>
      <w:r>
        <w:rPr>
          <w:sz w:val="22"/>
          <w:szCs w:val="22"/>
        </w:rPr>
        <w:t xml:space="preserve">maneira </w:t>
      </w:r>
      <w:r w:rsidRPr="00F16EF1">
        <w:rPr>
          <w:sz w:val="22"/>
          <w:szCs w:val="22"/>
        </w:rPr>
        <w:t xml:space="preserve">virtual, </w:t>
      </w:r>
      <w:r>
        <w:rPr>
          <w:sz w:val="22"/>
          <w:szCs w:val="22"/>
        </w:rPr>
        <w:t xml:space="preserve">nos dias </w:t>
      </w:r>
      <w:r w:rsidRPr="00F16EF1">
        <w:rPr>
          <w:sz w:val="22"/>
          <w:szCs w:val="22"/>
        </w:rPr>
        <w:t xml:space="preserve">10 </w:t>
      </w:r>
      <w:r>
        <w:rPr>
          <w:sz w:val="22"/>
          <w:szCs w:val="22"/>
        </w:rPr>
        <w:t>e</w:t>
      </w:r>
      <w:r w:rsidRPr="00F16EF1">
        <w:rPr>
          <w:sz w:val="22"/>
          <w:szCs w:val="22"/>
        </w:rPr>
        <w:t xml:space="preserve"> 11 de </w:t>
      </w:r>
      <w:r>
        <w:rPr>
          <w:sz w:val="22"/>
          <w:szCs w:val="22"/>
        </w:rPr>
        <w:t xml:space="preserve">novembro </w:t>
      </w:r>
      <w:r w:rsidRPr="00F16EF1">
        <w:rPr>
          <w:sz w:val="22"/>
          <w:szCs w:val="22"/>
        </w:rPr>
        <w:t>de 2022.</w:t>
      </w:r>
    </w:p>
    <w:p w14:paraId="6ADB2AAA" w14:textId="77777777" w:rsidR="00103840" w:rsidRPr="00F16EF1" w:rsidRDefault="00103840" w:rsidP="00103840">
      <w:pPr>
        <w:snapToGrid w:val="0"/>
        <w:ind w:firstLine="720"/>
        <w:jc w:val="both"/>
        <w:rPr>
          <w:sz w:val="22"/>
          <w:szCs w:val="22"/>
        </w:rPr>
      </w:pPr>
    </w:p>
    <w:p w14:paraId="7500B3CA" w14:textId="77777777" w:rsidR="00103840" w:rsidRPr="00F16EF1" w:rsidRDefault="00103840" w:rsidP="00103840">
      <w:pPr>
        <w:snapToGrid w:val="0"/>
        <w:ind w:firstLine="720"/>
        <w:jc w:val="both"/>
        <w:rPr>
          <w:sz w:val="22"/>
          <w:szCs w:val="22"/>
        </w:rPr>
      </w:pPr>
      <w:r>
        <w:rPr>
          <w:sz w:val="22"/>
          <w:szCs w:val="22"/>
        </w:rPr>
        <w:t xml:space="preserve">O </w:t>
      </w:r>
      <w:r w:rsidRPr="00F16EF1">
        <w:rPr>
          <w:sz w:val="22"/>
          <w:szCs w:val="22"/>
        </w:rPr>
        <w:t xml:space="preserve">CIDI </w:t>
      </w:r>
      <w:r>
        <w:rPr>
          <w:sz w:val="22"/>
          <w:szCs w:val="22"/>
        </w:rPr>
        <w:t xml:space="preserve">tomou conhecimento ainda do projeto preliminar de agenda anotada </w:t>
      </w:r>
      <w:r w:rsidRPr="00F16EF1">
        <w:rPr>
          <w:sz w:val="22"/>
          <w:szCs w:val="22"/>
        </w:rPr>
        <w:t>(documento CIDI/doc. 353/22</w:t>
      </w:r>
      <w:r w:rsidRPr="00F16EF1">
        <w:rPr>
          <w:color w:val="0000FF"/>
          <w:sz w:val="22"/>
          <w:szCs w:val="22"/>
        </w:rPr>
        <w:t>:</w:t>
      </w:r>
      <w:r w:rsidRPr="00F16EF1">
        <w:rPr>
          <w:color w:val="0000FF"/>
          <w:sz w:val="22"/>
          <w:szCs w:val="22"/>
          <w:u w:val="single"/>
        </w:rPr>
        <w:t xml:space="preserve"> </w:t>
      </w:r>
      <w:hyperlink r:id="rId167" w:history="1">
        <w:r w:rsidRPr="00F16EF1">
          <w:rPr>
            <w:rStyle w:val="Hyperlink"/>
            <w:sz w:val="22"/>
            <w:szCs w:val="22"/>
          </w:rPr>
          <w:t>English</w:t>
        </w:r>
      </w:hyperlink>
      <w:r w:rsidRPr="00F16EF1">
        <w:rPr>
          <w:sz w:val="22"/>
          <w:szCs w:val="22"/>
        </w:rPr>
        <w:t xml:space="preserve"> | </w:t>
      </w:r>
      <w:hyperlink r:id="rId168" w:history="1">
        <w:r w:rsidRPr="00F16EF1">
          <w:rPr>
            <w:rStyle w:val="Hyperlink"/>
            <w:sz w:val="22"/>
            <w:szCs w:val="22"/>
          </w:rPr>
          <w:t>Español</w:t>
        </w:r>
      </w:hyperlink>
      <w:r w:rsidRPr="00F16EF1">
        <w:rPr>
          <w:rStyle w:val="Hyperlink"/>
          <w:sz w:val="22"/>
          <w:szCs w:val="22"/>
        </w:rPr>
        <w:t xml:space="preserve"> </w:t>
      </w:r>
      <w:r w:rsidRPr="00F16EF1">
        <w:rPr>
          <w:sz w:val="22"/>
          <w:szCs w:val="22"/>
        </w:rPr>
        <w:t xml:space="preserve">| </w:t>
      </w:r>
      <w:hyperlink r:id="rId169" w:history="1">
        <w:r w:rsidRPr="00F16EF1">
          <w:rPr>
            <w:rStyle w:val="Hyperlink"/>
            <w:sz w:val="22"/>
            <w:szCs w:val="22"/>
          </w:rPr>
          <w:t>Français</w:t>
        </w:r>
      </w:hyperlink>
      <w:r w:rsidRPr="00F16EF1">
        <w:rPr>
          <w:color w:val="0563C1"/>
          <w:sz w:val="22"/>
          <w:szCs w:val="22"/>
        </w:rPr>
        <w:t xml:space="preserve"> </w:t>
      </w:r>
      <w:r w:rsidRPr="00F16EF1">
        <w:rPr>
          <w:sz w:val="22"/>
          <w:szCs w:val="22"/>
        </w:rPr>
        <w:t xml:space="preserve">| </w:t>
      </w:r>
      <w:hyperlink r:id="rId170" w:history="1">
        <w:r w:rsidRPr="00F16EF1">
          <w:rPr>
            <w:rStyle w:val="Hyperlink"/>
            <w:sz w:val="22"/>
            <w:szCs w:val="22"/>
          </w:rPr>
          <w:t>Português</w:t>
        </w:r>
      </w:hyperlink>
      <w:r w:rsidRPr="00F16EF1">
        <w:rPr>
          <w:sz w:val="22"/>
          <w:szCs w:val="22"/>
        </w:rPr>
        <w:t xml:space="preserve">) </w:t>
      </w:r>
      <w:r>
        <w:rPr>
          <w:sz w:val="22"/>
          <w:szCs w:val="22"/>
        </w:rPr>
        <w:t xml:space="preserve">e do projeto preliminar de agenda </w:t>
      </w:r>
      <w:r w:rsidRPr="00F16EF1">
        <w:rPr>
          <w:sz w:val="22"/>
          <w:szCs w:val="22"/>
        </w:rPr>
        <w:t>(documento CIDI/doc. 355/22</w:t>
      </w:r>
      <w:r w:rsidRPr="00F16EF1">
        <w:rPr>
          <w:color w:val="0000FF"/>
          <w:sz w:val="22"/>
          <w:szCs w:val="22"/>
          <w:u w:val="single"/>
        </w:rPr>
        <w:t>:</w:t>
      </w:r>
      <w:r w:rsidRPr="00F16EF1">
        <w:rPr>
          <w:sz w:val="22"/>
          <w:szCs w:val="22"/>
        </w:rPr>
        <w:t xml:space="preserve"> </w:t>
      </w:r>
      <w:hyperlink r:id="rId171" w:history="1">
        <w:r w:rsidRPr="00F16EF1">
          <w:rPr>
            <w:rStyle w:val="Hyperlink"/>
            <w:sz w:val="22"/>
            <w:szCs w:val="22"/>
          </w:rPr>
          <w:t>English</w:t>
        </w:r>
      </w:hyperlink>
      <w:r w:rsidRPr="00F16EF1">
        <w:rPr>
          <w:sz w:val="22"/>
          <w:szCs w:val="22"/>
        </w:rPr>
        <w:t xml:space="preserve"> | </w:t>
      </w:r>
      <w:hyperlink r:id="rId172" w:history="1">
        <w:r w:rsidRPr="00F16EF1">
          <w:rPr>
            <w:rStyle w:val="Hyperlink"/>
            <w:sz w:val="22"/>
            <w:szCs w:val="22"/>
          </w:rPr>
          <w:t>Español</w:t>
        </w:r>
      </w:hyperlink>
      <w:r w:rsidRPr="00F16EF1">
        <w:rPr>
          <w:rStyle w:val="Hyperlink"/>
          <w:sz w:val="22"/>
          <w:szCs w:val="22"/>
        </w:rPr>
        <w:t xml:space="preserve"> </w:t>
      </w:r>
      <w:r w:rsidRPr="00F16EF1">
        <w:rPr>
          <w:sz w:val="22"/>
          <w:szCs w:val="22"/>
        </w:rPr>
        <w:t xml:space="preserve">| </w:t>
      </w:r>
      <w:hyperlink r:id="rId173" w:history="1">
        <w:r w:rsidRPr="00F16EF1">
          <w:rPr>
            <w:rStyle w:val="Hyperlink"/>
            <w:sz w:val="22"/>
            <w:szCs w:val="22"/>
          </w:rPr>
          <w:t>Français</w:t>
        </w:r>
      </w:hyperlink>
      <w:r w:rsidRPr="00F16EF1">
        <w:rPr>
          <w:color w:val="0563C1"/>
          <w:sz w:val="22"/>
          <w:szCs w:val="22"/>
        </w:rPr>
        <w:t xml:space="preserve"> </w:t>
      </w:r>
      <w:r w:rsidRPr="00F16EF1">
        <w:rPr>
          <w:sz w:val="22"/>
          <w:szCs w:val="22"/>
        </w:rPr>
        <w:t xml:space="preserve">| </w:t>
      </w:r>
      <w:hyperlink r:id="rId174" w:history="1">
        <w:r w:rsidRPr="00F16EF1">
          <w:rPr>
            <w:rStyle w:val="Hyperlink"/>
            <w:sz w:val="22"/>
            <w:szCs w:val="22"/>
          </w:rPr>
          <w:t>Português</w:t>
        </w:r>
      </w:hyperlink>
      <w:r w:rsidRPr="00F16EF1">
        <w:rPr>
          <w:sz w:val="22"/>
          <w:szCs w:val="22"/>
        </w:rPr>
        <w:t xml:space="preserve"> </w:t>
      </w:r>
      <w:r>
        <w:rPr>
          <w:sz w:val="22"/>
          <w:szCs w:val="22"/>
        </w:rPr>
        <w:t>d</w:t>
      </w:r>
      <w:r w:rsidRPr="00F16EF1">
        <w:rPr>
          <w:sz w:val="22"/>
          <w:szCs w:val="22"/>
        </w:rPr>
        <w:t>a reunião</w:t>
      </w:r>
      <w:r>
        <w:rPr>
          <w:sz w:val="22"/>
          <w:szCs w:val="22"/>
        </w:rPr>
        <w:t xml:space="preserve"> </w:t>
      </w:r>
      <w:r w:rsidRPr="00F16EF1">
        <w:rPr>
          <w:sz w:val="22"/>
          <w:szCs w:val="22"/>
        </w:rPr>
        <w:t xml:space="preserve">de </w:t>
      </w:r>
      <w:r>
        <w:rPr>
          <w:sz w:val="22"/>
          <w:szCs w:val="22"/>
        </w:rPr>
        <w:t xml:space="preserve">Ministros da Educação e concedeu 30 dias corridos para que os </w:t>
      </w:r>
      <w:r w:rsidRPr="00F16EF1">
        <w:rPr>
          <w:sz w:val="22"/>
          <w:szCs w:val="22"/>
        </w:rPr>
        <w:t xml:space="preserve">Estados </w:t>
      </w:r>
      <w:r>
        <w:rPr>
          <w:sz w:val="22"/>
          <w:szCs w:val="22"/>
        </w:rPr>
        <w:t>m</w:t>
      </w:r>
      <w:r w:rsidRPr="00F16EF1">
        <w:rPr>
          <w:sz w:val="22"/>
          <w:szCs w:val="22"/>
        </w:rPr>
        <w:t xml:space="preserve">embros os </w:t>
      </w:r>
      <w:r>
        <w:rPr>
          <w:sz w:val="22"/>
          <w:szCs w:val="22"/>
        </w:rPr>
        <w:t xml:space="preserve">revisem e, caso seja pertinente, apresentem suas </w:t>
      </w:r>
      <w:r w:rsidRPr="00F16EF1">
        <w:rPr>
          <w:sz w:val="22"/>
          <w:szCs w:val="22"/>
        </w:rPr>
        <w:t xml:space="preserve">observações </w:t>
      </w:r>
      <w:r>
        <w:rPr>
          <w:sz w:val="22"/>
          <w:szCs w:val="22"/>
        </w:rPr>
        <w:t>à Secretaria</w:t>
      </w:r>
      <w:r w:rsidRPr="00F16EF1">
        <w:rPr>
          <w:sz w:val="22"/>
          <w:szCs w:val="22"/>
        </w:rPr>
        <w:t>.</w:t>
      </w:r>
    </w:p>
    <w:p w14:paraId="36FE4C49" w14:textId="77777777" w:rsidR="00103840" w:rsidRPr="00F16EF1" w:rsidRDefault="00103840" w:rsidP="00103840">
      <w:pPr>
        <w:snapToGrid w:val="0"/>
        <w:jc w:val="both"/>
        <w:rPr>
          <w:sz w:val="22"/>
          <w:szCs w:val="22"/>
        </w:rPr>
      </w:pPr>
    </w:p>
    <w:p w14:paraId="54C168C1" w14:textId="77777777" w:rsidR="00103840" w:rsidRPr="00F16EF1" w:rsidRDefault="00103840" w:rsidP="00103840">
      <w:pPr>
        <w:snapToGrid w:val="0"/>
        <w:ind w:firstLine="720"/>
        <w:jc w:val="both"/>
        <w:rPr>
          <w:sz w:val="22"/>
          <w:szCs w:val="22"/>
          <w:u w:val="single"/>
        </w:rPr>
      </w:pPr>
      <w:r w:rsidRPr="00F16EF1">
        <w:rPr>
          <w:sz w:val="22"/>
          <w:szCs w:val="22"/>
        </w:rPr>
        <w:t xml:space="preserve">Finalmente, </w:t>
      </w:r>
      <w:r>
        <w:rPr>
          <w:sz w:val="22"/>
          <w:szCs w:val="22"/>
        </w:rPr>
        <w:t>o</w:t>
      </w:r>
      <w:r w:rsidRPr="00F16EF1">
        <w:rPr>
          <w:sz w:val="22"/>
          <w:szCs w:val="22"/>
        </w:rPr>
        <w:t xml:space="preserve"> CIDI </w:t>
      </w:r>
      <w:r>
        <w:rPr>
          <w:sz w:val="22"/>
          <w:szCs w:val="22"/>
        </w:rPr>
        <w:t xml:space="preserve">recebeu o Projeto Preliminar </w:t>
      </w:r>
      <w:r w:rsidRPr="00F16EF1">
        <w:rPr>
          <w:sz w:val="22"/>
          <w:szCs w:val="22"/>
        </w:rPr>
        <w:t xml:space="preserve">de </w:t>
      </w:r>
      <w:r>
        <w:rPr>
          <w:sz w:val="22"/>
          <w:szCs w:val="22"/>
        </w:rPr>
        <w:t>D</w:t>
      </w:r>
      <w:r w:rsidRPr="00F16EF1">
        <w:rPr>
          <w:sz w:val="22"/>
          <w:szCs w:val="22"/>
        </w:rPr>
        <w:t>eclaração (documento CIDI/doc. 356/22:</w:t>
      </w:r>
      <w:r w:rsidRPr="00F16EF1">
        <w:rPr>
          <w:color w:val="0000FF"/>
          <w:sz w:val="22"/>
          <w:szCs w:val="22"/>
          <w:u w:val="single"/>
        </w:rPr>
        <w:t xml:space="preserve"> </w:t>
      </w:r>
      <w:hyperlink r:id="rId175" w:history="1">
        <w:r w:rsidRPr="00F16EF1">
          <w:rPr>
            <w:rStyle w:val="Hyperlink"/>
            <w:sz w:val="22"/>
            <w:szCs w:val="22"/>
          </w:rPr>
          <w:t>English</w:t>
        </w:r>
      </w:hyperlink>
      <w:r w:rsidRPr="00F16EF1">
        <w:rPr>
          <w:sz w:val="22"/>
          <w:szCs w:val="22"/>
        </w:rPr>
        <w:t xml:space="preserve"> | </w:t>
      </w:r>
      <w:hyperlink r:id="rId176" w:history="1">
        <w:r w:rsidRPr="00F16EF1">
          <w:rPr>
            <w:rStyle w:val="Hyperlink"/>
            <w:sz w:val="22"/>
            <w:szCs w:val="22"/>
          </w:rPr>
          <w:t>Español</w:t>
        </w:r>
      </w:hyperlink>
      <w:r w:rsidRPr="00F16EF1">
        <w:rPr>
          <w:rStyle w:val="Hyperlink"/>
          <w:sz w:val="22"/>
          <w:szCs w:val="22"/>
        </w:rPr>
        <w:t xml:space="preserve"> </w:t>
      </w:r>
      <w:r w:rsidRPr="00F16EF1">
        <w:rPr>
          <w:sz w:val="22"/>
          <w:szCs w:val="22"/>
        </w:rPr>
        <w:t xml:space="preserve">| </w:t>
      </w:r>
      <w:hyperlink r:id="rId177" w:history="1">
        <w:r w:rsidRPr="00F16EF1">
          <w:rPr>
            <w:rStyle w:val="Hyperlink"/>
            <w:sz w:val="22"/>
            <w:szCs w:val="22"/>
          </w:rPr>
          <w:t>Français</w:t>
        </w:r>
      </w:hyperlink>
      <w:r w:rsidRPr="00F16EF1">
        <w:rPr>
          <w:color w:val="0563C1"/>
          <w:sz w:val="22"/>
          <w:szCs w:val="22"/>
        </w:rPr>
        <w:t xml:space="preserve"> </w:t>
      </w:r>
      <w:r w:rsidRPr="00F16EF1">
        <w:rPr>
          <w:sz w:val="22"/>
          <w:szCs w:val="22"/>
        </w:rPr>
        <w:t xml:space="preserve">| </w:t>
      </w:r>
      <w:hyperlink r:id="rId178" w:history="1">
        <w:r w:rsidRPr="00F16EF1">
          <w:rPr>
            <w:rStyle w:val="Hyperlink"/>
            <w:sz w:val="22"/>
            <w:szCs w:val="22"/>
          </w:rPr>
          <w:t>Português</w:t>
        </w:r>
      </w:hyperlink>
      <w:r w:rsidRPr="00F16EF1">
        <w:rPr>
          <w:sz w:val="22"/>
          <w:szCs w:val="22"/>
        </w:rPr>
        <w:t xml:space="preserve">) </w:t>
      </w:r>
      <w:r>
        <w:rPr>
          <w:sz w:val="22"/>
          <w:szCs w:val="22"/>
        </w:rPr>
        <w:t xml:space="preserve">e o Projeto Preliminar de Plano de Ação </w:t>
      </w:r>
      <w:r w:rsidRPr="00F16EF1">
        <w:rPr>
          <w:sz w:val="22"/>
          <w:szCs w:val="22"/>
        </w:rPr>
        <w:t>(documento CIDI/doc. 357/22:</w:t>
      </w:r>
      <w:r w:rsidRPr="00F16EF1">
        <w:rPr>
          <w:color w:val="0000FF"/>
          <w:sz w:val="22"/>
          <w:szCs w:val="22"/>
          <w:u w:val="single"/>
        </w:rPr>
        <w:t xml:space="preserve"> </w:t>
      </w:r>
      <w:hyperlink r:id="rId179" w:history="1">
        <w:r w:rsidRPr="00F16EF1">
          <w:rPr>
            <w:rStyle w:val="Hyperlink"/>
            <w:sz w:val="22"/>
            <w:szCs w:val="22"/>
          </w:rPr>
          <w:t>English</w:t>
        </w:r>
      </w:hyperlink>
      <w:r w:rsidRPr="00F16EF1">
        <w:rPr>
          <w:sz w:val="22"/>
          <w:szCs w:val="22"/>
        </w:rPr>
        <w:t xml:space="preserve"> | </w:t>
      </w:r>
      <w:hyperlink r:id="rId180" w:history="1">
        <w:r w:rsidRPr="00F16EF1">
          <w:rPr>
            <w:rStyle w:val="Hyperlink"/>
            <w:sz w:val="22"/>
            <w:szCs w:val="22"/>
          </w:rPr>
          <w:t>Español</w:t>
        </w:r>
      </w:hyperlink>
      <w:r w:rsidRPr="00F16EF1">
        <w:rPr>
          <w:sz w:val="22"/>
          <w:szCs w:val="22"/>
        </w:rPr>
        <w:t xml:space="preserve"> | </w:t>
      </w:r>
      <w:hyperlink r:id="rId181" w:history="1">
        <w:r w:rsidRPr="00F16EF1">
          <w:rPr>
            <w:rStyle w:val="Hyperlink"/>
            <w:sz w:val="22"/>
            <w:szCs w:val="22"/>
          </w:rPr>
          <w:t>Français</w:t>
        </w:r>
      </w:hyperlink>
      <w:r w:rsidRPr="00F16EF1">
        <w:rPr>
          <w:color w:val="0563C1"/>
          <w:sz w:val="22"/>
          <w:szCs w:val="22"/>
        </w:rPr>
        <w:t xml:space="preserve"> </w:t>
      </w:r>
      <w:r w:rsidRPr="00F16EF1">
        <w:rPr>
          <w:sz w:val="22"/>
          <w:szCs w:val="22"/>
        </w:rPr>
        <w:t xml:space="preserve">| </w:t>
      </w:r>
      <w:hyperlink r:id="rId182" w:history="1">
        <w:r w:rsidRPr="00F16EF1">
          <w:rPr>
            <w:rStyle w:val="Hyperlink"/>
            <w:sz w:val="22"/>
            <w:szCs w:val="22"/>
          </w:rPr>
          <w:t>Português</w:t>
        </w:r>
      </w:hyperlink>
      <w:r w:rsidRPr="00F16EF1">
        <w:rPr>
          <w:sz w:val="22"/>
          <w:szCs w:val="22"/>
        </w:rPr>
        <w:t>)</w:t>
      </w:r>
      <w:r>
        <w:rPr>
          <w:sz w:val="22"/>
          <w:szCs w:val="22"/>
        </w:rPr>
        <w:t>,</w:t>
      </w:r>
      <w:r w:rsidRPr="00F16EF1">
        <w:rPr>
          <w:sz w:val="22"/>
          <w:szCs w:val="22"/>
        </w:rPr>
        <w:t xml:space="preserve"> que </w:t>
      </w:r>
      <w:r>
        <w:rPr>
          <w:sz w:val="22"/>
          <w:szCs w:val="22"/>
        </w:rPr>
        <w:t xml:space="preserve">serão submetidos à </w:t>
      </w:r>
      <w:r w:rsidRPr="00F16EF1">
        <w:rPr>
          <w:sz w:val="22"/>
          <w:szCs w:val="22"/>
        </w:rPr>
        <w:t xml:space="preserve">consideração dos </w:t>
      </w:r>
      <w:r>
        <w:rPr>
          <w:sz w:val="22"/>
          <w:szCs w:val="22"/>
        </w:rPr>
        <w:t>M</w:t>
      </w:r>
      <w:r w:rsidRPr="00F16EF1">
        <w:rPr>
          <w:sz w:val="22"/>
          <w:szCs w:val="22"/>
        </w:rPr>
        <w:t>inistros d</w:t>
      </w:r>
      <w:r>
        <w:rPr>
          <w:sz w:val="22"/>
          <w:szCs w:val="22"/>
        </w:rPr>
        <w:t>a</w:t>
      </w:r>
      <w:r w:rsidRPr="00F16EF1">
        <w:rPr>
          <w:sz w:val="22"/>
          <w:szCs w:val="22"/>
        </w:rPr>
        <w:t xml:space="preserve"> </w:t>
      </w:r>
      <w:r>
        <w:rPr>
          <w:sz w:val="22"/>
          <w:szCs w:val="22"/>
        </w:rPr>
        <w:t>E</w:t>
      </w:r>
      <w:r w:rsidRPr="00F16EF1">
        <w:rPr>
          <w:sz w:val="22"/>
          <w:szCs w:val="22"/>
        </w:rPr>
        <w:t>ducação</w:t>
      </w:r>
      <w:r>
        <w:rPr>
          <w:sz w:val="22"/>
          <w:szCs w:val="22"/>
        </w:rPr>
        <w:t xml:space="preserve">, e a Presidente informou que o respectivo processo </w:t>
      </w:r>
      <w:r w:rsidRPr="00F16EF1">
        <w:rPr>
          <w:sz w:val="22"/>
          <w:szCs w:val="22"/>
        </w:rPr>
        <w:t xml:space="preserve">de negociação informal </w:t>
      </w:r>
      <w:r>
        <w:rPr>
          <w:sz w:val="22"/>
          <w:szCs w:val="22"/>
        </w:rPr>
        <w:t xml:space="preserve">será iniciado em </w:t>
      </w:r>
      <w:r w:rsidRPr="00F16EF1">
        <w:rPr>
          <w:sz w:val="22"/>
          <w:szCs w:val="22"/>
        </w:rPr>
        <w:t>breve.</w:t>
      </w:r>
    </w:p>
    <w:p w14:paraId="1ADCA4F5" w14:textId="77777777" w:rsidR="00103840" w:rsidRPr="00F16EF1" w:rsidRDefault="00103840" w:rsidP="00103840">
      <w:pPr>
        <w:snapToGrid w:val="0"/>
        <w:ind w:firstLine="720"/>
        <w:jc w:val="both"/>
        <w:rPr>
          <w:sz w:val="22"/>
          <w:szCs w:val="22"/>
          <w:lang w:eastAsia="ar-SA"/>
        </w:rPr>
      </w:pPr>
    </w:p>
    <w:p w14:paraId="1DB1139D" w14:textId="77777777" w:rsidR="00103840" w:rsidRPr="00F16EF1" w:rsidRDefault="00103840" w:rsidP="00103840">
      <w:pPr>
        <w:snapToGrid w:val="0"/>
        <w:ind w:firstLine="720"/>
        <w:jc w:val="both"/>
        <w:rPr>
          <w:rFonts w:eastAsiaTheme="minorHAnsi"/>
          <w:sz w:val="22"/>
          <w:szCs w:val="22"/>
        </w:rPr>
      </w:pPr>
      <w:r>
        <w:rPr>
          <w:sz w:val="22"/>
          <w:szCs w:val="22"/>
        </w:rPr>
        <w:t>A</w:t>
      </w:r>
      <w:r w:rsidRPr="00F16EF1">
        <w:rPr>
          <w:sz w:val="22"/>
          <w:szCs w:val="22"/>
        </w:rPr>
        <w:t xml:space="preserve"> gra</w:t>
      </w:r>
      <w:r>
        <w:rPr>
          <w:sz w:val="22"/>
          <w:szCs w:val="22"/>
        </w:rPr>
        <w:t>v</w:t>
      </w:r>
      <w:r w:rsidRPr="00F16EF1">
        <w:rPr>
          <w:sz w:val="22"/>
          <w:szCs w:val="22"/>
        </w:rPr>
        <w:t>ação e</w:t>
      </w:r>
      <w:r>
        <w:rPr>
          <w:sz w:val="22"/>
          <w:szCs w:val="22"/>
        </w:rPr>
        <w:t>m á</w:t>
      </w:r>
      <w:r w:rsidRPr="00F16EF1">
        <w:rPr>
          <w:sz w:val="22"/>
          <w:szCs w:val="22"/>
        </w:rPr>
        <w:t>udio da reunião est</w:t>
      </w:r>
      <w:r>
        <w:rPr>
          <w:sz w:val="22"/>
          <w:szCs w:val="22"/>
        </w:rPr>
        <w:t>á</w:t>
      </w:r>
      <w:r w:rsidRPr="00F16EF1">
        <w:rPr>
          <w:sz w:val="22"/>
          <w:szCs w:val="22"/>
        </w:rPr>
        <w:t xml:space="preserve"> </w:t>
      </w:r>
      <w:r>
        <w:rPr>
          <w:sz w:val="22"/>
          <w:szCs w:val="22"/>
        </w:rPr>
        <w:t xml:space="preserve">disponível no </w:t>
      </w:r>
      <w:r>
        <w:rPr>
          <w:i/>
          <w:iCs/>
          <w:sz w:val="22"/>
          <w:szCs w:val="22"/>
        </w:rPr>
        <w:t xml:space="preserve">link </w:t>
      </w:r>
      <w:bookmarkEnd w:id="20"/>
      <w:r w:rsidRPr="00F16EF1">
        <w:rPr>
          <w:lang w:val="es-ES"/>
        </w:rPr>
        <w:fldChar w:fldCharType="begin"/>
      </w:r>
      <w:r w:rsidRPr="00F16EF1">
        <w:instrText xml:space="preserve"> HYPERLINK "http://scm.oas.org/audios/2022/DCMM/CIDI_OD_124-05-31-2022.zip" </w:instrText>
      </w:r>
      <w:r w:rsidRPr="00F16EF1">
        <w:rPr>
          <w:lang w:val="es-ES"/>
        </w:rPr>
        <w:fldChar w:fldCharType="separate"/>
      </w:r>
      <w:r w:rsidRPr="00F16EF1">
        <w:rPr>
          <w:rStyle w:val="Hyperlink"/>
          <w:sz w:val="22"/>
          <w:szCs w:val="22"/>
        </w:rPr>
        <w:t>http://scm.oas.org/audios/2022/DCMM/CIDI_OD_124-05-31-2022.zip</w:t>
      </w:r>
      <w:r w:rsidRPr="00F16EF1">
        <w:rPr>
          <w:rStyle w:val="Hyperlink"/>
          <w:sz w:val="22"/>
          <w:szCs w:val="22"/>
        </w:rPr>
        <w:fldChar w:fldCharType="end"/>
      </w:r>
      <w:r w:rsidRPr="00586380">
        <w:rPr>
          <w:rStyle w:val="Hyperlink"/>
          <w:sz w:val="22"/>
          <w:szCs w:val="22"/>
        </w:rPr>
        <w:t>.</w:t>
      </w:r>
    </w:p>
    <w:p w14:paraId="2D4A21E3" w14:textId="77777777" w:rsidR="00103840" w:rsidRPr="00F16EF1" w:rsidRDefault="00103840" w:rsidP="00103840">
      <w:pPr>
        <w:jc w:val="both"/>
        <w:rPr>
          <w:rFonts w:eastAsia="Cambria"/>
          <w:sz w:val="22"/>
          <w:szCs w:val="22"/>
        </w:rPr>
      </w:pPr>
    </w:p>
    <w:p w14:paraId="1002CF9E" w14:textId="4361F424" w:rsidR="00103840" w:rsidRPr="00F16EF1" w:rsidRDefault="00103840" w:rsidP="00103840">
      <w:pPr>
        <w:ind w:firstLine="720"/>
        <w:jc w:val="both"/>
        <w:rPr>
          <w:rFonts w:eastAsia="Cambria"/>
          <w:sz w:val="22"/>
          <w:szCs w:val="22"/>
          <w:u w:val="single"/>
        </w:rPr>
      </w:pPr>
      <w:r w:rsidRPr="00F16EF1">
        <w:rPr>
          <w:rFonts w:eastAsia="Cambria"/>
          <w:sz w:val="22"/>
          <w:szCs w:val="22"/>
          <w:u w:val="single"/>
        </w:rPr>
        <w:t xml:space="preserve">Julho </w:t>
      </w:r>
      <w:r w:rsidR="00041EFE">
        <w:rPr>
          <w:rFonts w:eastAsia="Cambria"/>
          <w:sz w:val="22"/>
          <w:szCs w:val="22"/>
          <w:u w:val="single"/>
        </w:rPr>
        <w:t xml:space="preserve">de </w:t>
      </w:r>
      <w:r w:rsidRPr="00F16EF1">
        <w:rPr>
          <w:rFonts w:eastAsia="Cambria"/>
          <w:sz w:val="22"/>
          <w:szCs w:val="22"/>
          <w:u w:val="single"/>
        </w:rPr>
        <w:t>2022</w:t>
      </w:r>
    </w:p>
    <w:p w14:paraId="56E3A52E" w14:textId="77777777" w:rsidR="00103840" w:rsidRPr="00F16EF1" w:rsidRDefault="00103840" w:rsidP="00103840">
      <w:pPr>
        <w:jc w:val="both"/>
        <w:rPr>
          <w:rFonts w:eastAsia="Cambria"/>
          <w:sz w:val="22"/>
          <w:szCs w:val="22"/>
        </w:rPr>
      </w:pPr>
    </w:p>
    <w:p w14:paraId="7644CC2B" w14:textId="77777777" w:rsidR="00103840" w:rsidRPr="00586380" w:rsidRDefault="00103840" w:rsidP="00103840">
      <w:pPr>
        <w:jc w:val="both"/>
        <w:rPr>
          <w:rFonts w:eastAsia="Cambria"/>
          <w:sz w:val="22"/>
          <w:szCs w:val="22"/>
        </w:rPr>
      </w:pPr>
      <w:r w:rsidRPr="00F16EF1">
        <w:rPr>
          <w:rFonts w:eastAsia="Cambria"/>
          <w:sz w:val="22"/>
          <w:szCs w:val="22"/>
        </w:rPr>
        <w:tab/>
      </w:r>
      <w:r w:rsidRPr="00586380">
        <w:rPr>
          <w:rFonts w:eastAsia="Cambria"/>
          <w:sz w:val="22"/>
          <w:szCs w:val="22"/>
        </w:rPr>
        <w:t>A reunião</w:t>
      </w:r>
      <w:r>
        <w:rPr>
          <w:rFonts w:eastAsia="Cambria"/>
          <w:sz w:val="22"/>
          <w:szCs w:val="22"/>
        </w:rPr>
        <w:t xml:space="preserve"> </w:t>
      </w:r>
      <w:r w:rsidRPr="00586380">
        <w:rPr>
          <w:rFonts w:eastAsia="Cambria"/>
          <w:sz w:val="22"/>
          <w:szCs w:val="22"/>
        </w:rPr>
        <w:t>ordinária do CIDI</w:t>
      </w:r>
      <w:r>
        <w:rPr>
          <w:rFonts w:eastAsia="Cambria"/>
          <w:sz w:val="22"/>
          <w:szCs w:val="22"/>
        </w:rPr>
        <w:t>,</w:t>
      </w:r>
      <w:r w:rsidRPr="00586380">
        <w:rPr>
          <w:rFonts w:eastAsia="Cambria"/>
          <w:sz w:val="22"/>
          <w:szCs w:val="22"/>
        </w:rPr>
        <w:t xml:space="preserve"> realizada em 26 de julho de 2022 </w:t>
      </w:r>
      <w:r w:rsidRPr="00586380">
        <w:rPr>
          <w:color w:val="000000" w:themeColor="text1"/>
          <w:sz w:val="22"/>
          <w:szCs w:val="22"/>
        </w:rPr>
        <w:t>(CIDI/OD-125</w:t>
      </w:r>
      <w:r w:rsidRPr="00586380">
        <w:rPr>
          <w:sz w:val="22"/>
          <w:szCs w:val="22"/>
        </w:rPr>
        <w:t xml:space="preserve">/22: </w:t>
      </w:r>
      <w:hyperlink r:id="rId183" w:history="1">
        <w:r w:rsidRPr="00586380">
          <w:rPr>
            <w:rStyle w:val="Hyperlink"/>
            <w:sz w:val="22"/>
            <w:szCs w:val="22"/>
          </w:rPr>
          <w:t>English</w:t>
        </w:r>
      </w:hyperlink>
      <w:r w:rsidRPr="00586380">
        <w:rPr>
          <w:sz w:val="22"/>
          <w:szCs w:val="22"/>
        </w:rPr>
        <w:t xml:space="preserve"> | </w:t>
      </w:r>
      <w:hyperlink r:id="rId184" w:history="1">
        <w:r w:rsidRPr="00586380">
          <w:rPr>
            <w:rStyle w:val="Hyperlink"/>
            <w:sz w:val="22"/>
            <w:szCs w:val="22"/>
          </w:rPr>
          <w:t>Español</w:t>
        </w:r>
      </w:hyperlink>
      <w:r w:rsidRPr="00586380">
        <w:rPr>
          <w:sz w:val="22"/>
          <w:szCs w:val="22"/>
        </w:rPr>
        <w:t xml:space="preserve"> | </w:t>
      </w:r>
      <w:hyperlink r:id="rId185" w:history="1">
        <w:r w:rsidRPr="00586380">
          <w:rPr>
            <w:rStyle w:val="Hyperlink"/>
            <w:sz w:val="22"/>
            <w:szCs w:val="22"/>
          </w:rPr>
          <w:t>Français</w:t>
        </w:r>
      </w:hyperlink>
      <w:r w:rsidRPr="00586380">
        <w:rPr>
          <w:sz w:val="22"/>
          <w:szCs w:val="22"/>
        </w:rPr>
        <w:t xml:space="preserve"> | </w:t>
      </w:r>
      <w:hyperlink r:id="rId186" w:history="1">
        <w:r w:rsidRPr="00586380">
          <w:rPr>
            <w:rStyle w:val="Hyperlink"/>
            <w:sz w:val="22"/>
            <w:szCs w:val="22"/>
          </w:rPr>
          <w:t>Português</w:t>
        </w:r>
      </w:hyperlink>
      <w:r w:rsidRPr="00586380">
        <w:rPr>
          <w:sz w:val="22"/>
          <w:szCs w:val="22"/>
        </w:rPr>
        <w:t>)</w:t>
      </w:r>
      <w:r>
        <w:rPr>
          <w:sz w:val="22"/>
          <w:szCs w:val="22"/>
        </w:rPr>
        <w:t>,</w:t>
      </w:r>
      <w:r w:rsidRPr="00586380">
        <w:rPr>
          <w:rFonts w:eastAsia="Cambria"/>
          <w:sz w:val="22"/>
          <w:szCs w:val="22"/>
        </w:rPr>
        <w:t xml:space="preserve"> foi presidida pela Representante Permanente de Grenada junto à OEA, Embaixadora</w:t>
      </w:r>
      <w:r>
        <w:rPr>
          <w:rFonts w:eastAsia="Cambria"/>
          <w:sz w:val="22"/>
          <w:szCs w:val="22"/>
        </w:rPr>
        <w:t xml:space="preserve"> </w:t>
      </w:r>
      <w:r w:rsidRPr="00586380">
        <w:rPr>
          <w:rFonts w:eastAsia="Cambria"/>
          <w:sz w:val="22"/>
          <w:szCs w:val="22"/>
        </w:rPr>
        <w:t>Yolande Yvonne Smith</w:t>
      </w:r>
      <w:r>
        <w:rPr>
          <w:rFonts w:eastAsia="Cambria"/>
          <w:sz w:val="22"/>
          <w:szCs w:val="22"/>
        </w:rPr>
        <w:t xml:space="preserve">, que, na qualidade de Vice-Presidente do </w:t>
      </w:r>
      <w:r w:rsidRPr="00586380">
        <w:rPr>
          <w:rFonts w:eastAsia="Cambria"/>
          <w:sz w:val="22"/>
          <w:szCs w:val="22"/>
        </w:rPr>
        <w:t xml:space="preserve">CIDI, </w:t>
      </w:r>
      <w:r>
        <w:rPr>
          <w:rFonts w:eastAsia="Cambria"/>
          <w:sz w:val="22"/>
          <w:szCs w:val="22"/>
        </w:rPr>
        <w:t xml:space="preserve">e em conformidade com o artigo </w:t>
      </w:r>
      <w:r w:rsidRPr="00586380">
        <w:rPr>
          <w:rFonts w:eastAsia="Cambria"/>
          <w:sz w:val="22"/>
          <w:szCs w:val="22"/>
        </w:rPr>
        <w:t>6</w:t>
      </w:r>
      <w:r>
        <w:rPr>
          <w:rFonts w:eastAsia="Cambria"/>
          <w:sz w:val="22"/>
          <w:szCs w:val="22"/>
          <w:vertAlign w:val="superscript"/>
        </w:rPr>
        <w:t>o</w:t>
      </w:r>
      <w:r w:rsidRPr="00586380">
        <w:rPr>
          <w:rFonts w:eastAsia="Cambria"/>
          <w:sz w:val="22"/>
          <w:szCs w:val="22"/>
        </w:rPr>
        <w:t xml:space="preserve"> d</w:t>
      </w:r>
      <w:r>
        <w:rPr>
          <w:rFonts w:eastAsia="Cambria"/>
          <w:sz w:val="22"/>
          <w:szCs w:val="22"/>
        </w:rPr>
        <w:t>o</w:t>
      </w:r>
      <w:r w:rsidRPr="00586380">
        <w:rPr>
          <w:rFonts w:eastAsia="Cambria"/>
          <w:sz w:val="22"/>
          <w:szCs w:val="22"/>
        </w:rPr>
        <w:t xml:space="preserve"> Reg</w:t>
      </w:r>
      <w:r>
        <w:rPr>
          <w:rFonts w:eastAsia="Cambria"/>
          <w:sz w:val="22"/>
          <w:szCs w:val="22"/>
        </w:rPr>
        <w:t>u</w:t>
      </w:r>
      <w:r w:rsidRPr="00586380">
        <w:rPr>
          <w:rFonts w:eastAsia="Cambria"/>
          <w:sz w:val="22"/>
          <w:szCs w:val="22"/>
        </w:rPr>
        <w:t xml:space="preserve">lamento </w:t>
      </w:r>
      <w:r>
        <w:rPr>
          <w:rFonts w:eastAsia="Cambria"/>
          <w:sz w:val="22"/>
          <w:szCs w:val="22"/>
        </w:rPr>
        <w:t>d</w:t>
      </w:r>
      <w:r w:rsidRPr="00586380">
        <w:rPr>
          <w:rFonts w:eastAsia="Cambria"/>
          <w:sz w:val="22"/>
          <w:szCs w:val="22"/>
        </w:rPr>
        <w:t xml:space="preserve">as </w:t>
      </w:r>
      <w:r>
        <w:rPr>
          <w:rFonts w:eastAsia="Cambria"/>
          <w:sz w:val="22"/>
          <w:szCs w:val="22"/>
        </w:rPr>
        <w:t xml:space="preserve">Reuniões Ordinárias e </w:t>
      </w:r>
      <w:r w:rsidRPr="00586380">
        <w:rPr>
          <w:rFonts w:eastAsia="Cambria"/>
          <w:sz w:val="22"/>
          <w:szCs w:val="22"/>
        </w:rPr>
        <w:t>Extraordin</w:t>
      </w:r>
      <w:r>
        <w:rPr>
          <w:rFonts w:eastAsia="Cambria"/>
          <w:sz w:val="22"/>
          <w:szCs w:val="22"/>
        </w:rPr>
        <w:t>á</w:t>
      </w:r>
      <w:r w:rsidRPr="00586380">
        <w:rPr>
          <w:rFonts w:eastAsia="Cambria"/>
          <w:sz w:val="22"/>
          <w:szCs w:val="22"/>
        </w:rPr>
        <w:t>rias d</w:t>
      </w:r>
      <w:r>
        <w:rPr>
          <w:rFonts w:eastAsia="Cambria"/>
          <w:sz w:val="22"/>
          <w:szCs w:val="22"/>
        </w:rPr>
        <w:t>o</w:t>
      </w:r>
      <w:r w:rsidRPr="00586380">
        <w:rPr>
          <w:rFonts w:eastAsia="Cambria"/>
          <w:sz w:val="22"/>
          <w:szCs w:val="22"/>
        </w:rPr>
        <w:t xml:space="preserve"> CIDI, </w:t>
      </w:r>
      <w:r>
        <w:rPr>
          <w:rFonts w:eastAsia="Cambria"/>
          <w:sz w:val="22"/>
          <w:szCs w:val="22"/>
        </w:rPr>
        <w:t>assumiu a Presidência</w:t>
      </w:r>
      <w:r w:rsidRPr="00586380">
        <w:rPr>
          <w:rFonts w:eastAsia="Cambria"/>
          <w:sz w:val="22"/>
          <w:szCs w:val="22"/>
        </w:rPr>
        <w:t>.</w:t>
      </w:r>
    </w:p>
    <w:p w14:paraId="4859947E" w14:textId="77777777" w:rsidR="00103840" w:rsidRPr="00586380" w:rsidRDefault="00103840" w:rsidP="00103840">
      <w:pPr>
        <w:jc w:val="both"/>
        <w:rPr>
          <w:rFonts w:eastAsia="Cambria"/>
          <w:sz w:val="22"/>
          <w:szCs w:val="22"/>
        </w:rPr>
      </w:pPr>
    </w:p>
    <w:p w14:paraId="2FA27DD1" w14:textId="77777777" w:rsidR="00103840" w:rsidRPr="00F94167" w:rsidRDefault="00103840" w:rsidP="00103840">
      <w:pPr>
        <w:jc w:val="both"/>
        <w:rPr>
          <w:rFonts w:eastAsia="Cambria"/>
          <w:sz w:val="22"/>
          <w:szCs w:val="22"/>
        </w:rPr>
      </w:pPr>
      <w:r w:rsidRPr="00586380">
        <w:rPr>
          <w:rFonts w:eastAsia="Cambria"/>
          <w:sz w:val="22"/>
          <w:szCs w:val="22"/>
        </w:rPr>
        <w:lastRenderedPageBreak/>
        <w:tab/>
      </w:r>
      <w:r>
        <w:rPr>
          <w:rFonts w:eastAsia="Cambria"/>
          <w:sz w:val="22"/>
          <w:szCs w:val="22"/>
        </w:rPr>
        <w:t>N</w:t>
      </w:r>
      <w:r w:rsidRPr="00F16EF1">
        <w:rPr>
          <w:rFonts w:eastAsia="Cambria"/>
          <w:sz w:val="22"/>
          <w:szCs w:val="22"/>
        </w:rPr>
        <w:t>es</w:t>
      </w:r>
      <w:r>
        <w:rPr>
          <w:rFonts w:eastAsia="Cambria"/>
          <w:sz w:val="22"/>
          <w:szCs w:val="22"/>
        </w:rPr>
        <w:t>s</w:t>
      </w:r>
      <w:r w:rsidRPr="00F16EF1">
        <w:rPr>
          <w:rFonts w:eastAsia="Cambria"/>
          <w:sz w:val="22"/>
          <w:szCs w:val="22"/>
        </w:rPr>
        <w:t xml:space="preserve">a reunião, </w:t>
      </w:r>
      <w:r>
        <w:rPr>
          <w:rFonts w:eastAsia="Cambria"/>
          <w:sz w:val="22"/>
          <w:szCs w:val="22"/>
        </w:rPr>
        <w:t>o</w:t>
      </w:r>
      <w:r w:rsidRPr="00F16EF1">
        <w:rPr>
          <w:rFonts w:eastAsia="Cambria"/>
          <w:sz w:val="22"/>
          <w:szCs w:val="22"/>
        </w:rPr>
        <w:t xml:space="preserve"> CIDI </w:t>
      </w:r>
      <w:r>
        <w:rPr>
          <w:rFonts w:eastAsia="Cambria"/>
          <w:sz w:val="22"/>
          <w:szCs w:val="22"/>
        </w:rPr>
        <w:t>considerou e aprovou o Plano de Trabalho do</w:t>
      </w:r>
      <w:r w:rsidRPr="00F16EF1">
        <w:rPr>
          <w:rFonts w:eastAsia="Cambria"/>
          <w:sz w:val="22"/>
          <w:szCs w:val="22"/>
        </w:rPr>
        <w:t xml:space="preserve"> segundo semestre de 2022</w:t>
      </w:r>
      <w:r>
        <w:rPr>
          <w:rFonts w:eastAsia="Cambria"/>
          <w:sz w:val="22"/>
          <w:szCs w:val="22"/>
        </w:rPr>
        <w:t>, proposto pela Presidente</w:t>
      </w:r>
      <w:r w:rsidRPr="00F16EF1">
        <w:rPr>
          <w:rFonts w:eastAsia="Cambria"/>
          <w:sz w:val="22"/>
          <w:szCs w:val="22"/>
        </w:rPr>
        <w:t xml:space="preserve">, documento </w:t>
      </w:r>
      <w:r w:rsidRPr="00F16EF1">
        <w:rPr>
          <w:rFonts w:eastAsia="Calibri"/>
          <w:sz w:val="22"/>
          <w:szCs w:val="22"/>
        </w:rPr>
        <w:t xml:space="preserve">CDI/doc. 358/22 rev.1: </w:t>
      </w:r>
      <w:hyperlink r:id="rId187" w:history="1">
        <w:r w:rsidRPr="00F16EF1">
          <w:rPr>
            <w:rFonts w:eastAsia="Calibri"/>
            <w:color w:val="0000FF"/>
            <w:sz w:val="22"/>
            <w:szCs w:val="22"/>
            <w:u w:val="single"/>
          </w:rPr>
          <w:t>English</w:t>
        </w:r>
      </w:hyperlink>
      <w:r w:rsidRPr="00F16EF1">
        <w:rPr>
          <w:rFonts w:eastAsia="Calibri"/>
          <w:sz w:val="22"/>
          <w:szCs w:val="22"/>
        </w:rPr>
        <w:t xml:space="preserve"> | </w:t>
      </w:r>
      <w:hyperlink r:id="rId188" w:history="1">
        <w:r w:rsidRPr="00F16EF1">
          <w:rPr>
            <w:rFonts w:eastAsia="Calibri"/>
            <w:color w:val="0000FF"/>
            <w:sz w:val="22"/>
            <w:szCs w:val="22"/>
            <w:u w:val="single"/>
          </w:rPr>
          <w:t>Español</w:t>
        </w:r>
      </w:hyperlink>
      <w:r w:rsidRPr="00F16EF1">
        <w:rPr>
          <w:rFonts w:eastAsia="Calibri"/>
          <w:sz w:val="22"/>
          <w:szCs w:val="22"/>
        </w:rPr>
        <w:t xml:space="preserve"> | </w:t>
      </w:r>
      <w:hyperlink r:id="rId189" w:history="1">
        <w:r w:rsidRPr="00F16EF1">
          <w:rPr>
            <w:rFonts w:eastAsia="Calibri"/>
            <w:color w:val="0000FF"/>
            <w:sz w:val="22"/>
            <w:szCs w:val="22"/>
            <w:u w:val="single"/>
          </w:rPr>
          <w:t>Français</w:t>
        </w:r>
      </w:hyperlink>
      <w:r w:rsidRPr="00F16EF1">
        <w:rPr>
          <w:rFonts w:eastAsia="Calibri"/>
          <w:color w:val="0563C1"/>
          <w:sz w:val="22"/>
          <w:szCs w:val="22"/>
        </w:rPr>
        <w:t xml:space="preserve"> </w:t>
      </w:r>
      <w:r w:rsidRPr="00F16EF1">
        <w:rPr>
          <w:rFonts w:eastAsia="Calibri"/>
          <w:sz w:val="22"/>
          <w:szCs w:val="22"/>
        </w:rPr>
        <w:t xml:space="preserve">| </w:t>
      </w:r>
      <w:hyperlink r:id="rId190" w:history="1">
        <w:r w:rsidRPr="00F16EF1">
          <w:rPr>
            <w:rFonts w:eastAsia="Calibri"/>
            <w:color w:val="0000FF"/>
            <w:sz w:val="22"/>
            <w:szCs w:val="22"/>
            <w:u w:val="single"/>
          </w:rPr>
          <w:t>Português</w:t>
        </w:r>
      </w:hyperlink>
      <w:r>
        <w:rPr>
          <w:rFonts w:eastAsia="Calibri"/>
          <w:color w:val="0000FF"/>
          <w:sz w:val="22"/>
          <w:szCs w:val="22"/>
        </w:rPr>
        <w:t>.</w:t>
      </w:r>
    </w:p>
    <w:p w14:paraId="07C17ED1" w14:textId="77777777" w:rsidR="00103840" w:rsidRPr="00F16EF1" w:rsidRDefault="00103840" w:rsidP="00103840">
      <w:pPr>
        <w:jc w:val="both"/>
        <w:rPr>
          <w:rFonts w:eastAsia="Cambria"/>
          <w:sz w:val="22"/>
          <w:szCs w:val="22"/>
        </w:rPr>
      </w:pPr>
    </w:p>
    <w:p w14:paraId="252ABAC5" w14:textId="77777777" w:rsidR="00103840" w:rsidRPr="00F16EF1" w:rsidRDefault="00103840" w:rsidP="00103840">
      <w:pPr>
        <w:jc w:val="both"/>
        <w:rPr>
          <w:rFonts w:eastAsia="Cambria"/>
          <w:sz w:val="22"/>
          <w:szCs w:val="22"/>
        </w:rPr>
      </w:pPr>
      <w:r w:rsidRPr="00F16EF1">
        <w:rPr>
          <w:rFonts w:eastAsia="Cambria"/>
          <w:sz w:val="22"/>
          <w:szCs w:val="22"/>
        </w:rPr>
        <w:tab/>
      </w:r>
      <w:r>
        <w:rPr>
          <w:rFonts w:eastAsia="Cambria"/>
          <w:sz w:val="22"/>
          <w:szCs w:val="22"/>
        </w:rPr>
        <w:t xml:space="preserve">Nessa sessão, o </w:t>
      </w:r>
      <w:r w:rsidRPr="00F16EF1">
        <w:rPr>
          <w:rFonts w:eastAsia="Cambria"/>
          <w:sz w:val="22"/>
          <w:szCs w:val="22"/>
        </w:rPr>
        <w:t xml:space="preserve">CIDI </w:t>
      </w:r>
      <w:r>
        <w:rPr>
          <w:rFonts w:eastAsia="Cambria"/>
          <w:sz w:val="22"/>
          <w:szCs w:val="22"/>
        </w:rPr>
        <w:t xml:space="preserve">considerou o </w:t>
      </w:r>
      <w:r w:rsidRPr="00F16EF1">
        <w:rPr>
          <w:rFonts w:eastAsia="Cambria"/>
          <w:sz w:val="22"/>
          <w:szCs w:val="22"/>
        </w:rPr>
        <w:t>tema “</w:t>
      </w:r>
      <w:r w:rsidRPr="00F16EF1">
        <w:rPr>
          <w:rFonts w:eastAsia="Calibri"/>
          <w:sz w:val="22"/>
          <w:szCs w:val="22"/>
        </w:rPr>
        <w:t xml:space="preserve">Transformação digital </w:t>
      </w:r>
      <w:r>
        <w:rPr>
          <w:rFonts w:eastAsia="Calibri"/>
          <w:sz w:val="22"/>
          <w:szCs w:val="22"/>
        </w:rPr>
        <w:t xml:space="preserve">e </w:t>
      </w:r>
      <w:r w:rsidRPr="00F16EF1">
        <w:rPr>
          <w:rFonts w:eastAsia="Calibri"/>
          <w:sz w:val="22"/>
          <w:szCs w:val="22"/>
        </w:rPr>
        <w:t>desenvolvimento</w:t>
      </w:r>
      <w:r>
        <w:rPr>
          <w:rFonts w:eastAsia="Calibri"/>
          <w:sz w:val="22"/>
          <w:szCs w:val="22"/>
        </w:rPr>
        <w:t xml:space="preserve"> sustentável</w:t>
      </w:r>
      <w:r w:rsidRPr="00F16EF1">
        <w:rPr>
          <w:rFonts w:eastAsia="Calibri"/>
          <w:sz w:val="22"/>
          <w:szCs w:val="22"/>
        </w:rPr>
        <w:t>” (N</w:t>
      </w:r>
      <w:r w:rsidRPr="00F16EF1">
        <w:rPr>
          <w:rFonts w:eastAsia="Calibri"/>
          <w:bCs/>
          <w:sz w:val="22"/>
          <w:szCs w:val="22"/>
          <w:lang w:eastAsia="ar-SA"/>
        </w:rPr>
        <w:t>ota conce</w:t>
      </w:r>
      <w:r>
        <w:rPr>
          <w:rFonts w:eastAsia="Calibri"/>
          <w:bCs/>
          <w:sz w:val="22"/>
          <w:szCs w:val="22"/>
          <w:lang w:eastAsia="ar-SA"/>
        </w:rPr>
        <w:t>i</w:t>
      </w:r>
      <w:r w:rsidRPr="00F16EF1">
        <w:rPr>
          <w:rFonts w:eastAsia="Calibri"/>
          <w:bCs/>
          <w:sz w:val="22"/>
          <w:szCs w:val="22"/>
          <w:lang w:eastAsia="ar-SA"/>
        </w:rPr>
        <w:t>tual: document</w:t>
      </w:r>
      <w:bookmarkStart w:id="21" w:name="_Hlk109231006"/>
      <w:r w:rsidRPr="00F16EF1">
        <w:rPr>
          <w:rFonts w:eastAsia="Calibri"/>
          <w:bCs/>
          <w:sz w:val="22"/>
          <w:szCs w:val="22"/>
          <w:lang w:eastAsia="ar-SA"/>
        </w:rPr>
        <w:t xml:space="preserve">o </w:t>
      </w:r>
      <w:r w:rsidRPr="00F16EF1">
        <w:rPr>
          <w:bCs/>
          <w:sz w:val="22"/>
          <w:szCs w:val="22"/>
        </w:rPr>
        <w:t xml:space="preserve">CIDI/INF. 507/22: </w:t>
      </w:r>
      <w:hyperlink r:id="rId191" w:history="1">
        <w:r w:rsidRPr="00F16EF1">
          <w:rPr>
            <w:bCs/>
            <w:color w:val="0563C1"/>
            <w:sz w:val="22"/>
            <w:szCs w:val="22"/>
            <w:u w:val="single"/>
          </w:rPr>
          <w:t>Español</w:t>
        </w:r>
      </w:hyperlink>
      <w:r w:rsidRPr="00F16EF1">
        <w:rPr>
          <w:bCs/>
          <w:sz w:val="22"/>
          <w:szCs w:val="22"/>
        </w:rPr>
        <w:t xml:space="preserve"> | </w:t>
      </w:r>
      <w:hyperlink r:id="rId192" w:history="1">
        <w:r w:rsidRPr="00F16EF1">
          <w:rPr>
            <w:bCs/>
            <w:color w:val="0563C1"/>
            <w:sz w:val="22"/>
            <w:szCs w:val="22"/>
            <w:u w:val="single"/>
          </w:rPr>
          <w:t>English</w:t>
        </w:r>
      </w:hyperlink>
      <w:r w:rsidRPr="00F16EF1">
        <w:rPr>
          <w:bCs/>
          <w:color w:val="FF0000"/>
          <w:sz w:val="22"/>
          <w:szCs w:val="22"/>
        </w:rPr>
        <w:t xml:space="preserve"> </w:t>
      </w:r>
      <w:r w:rsidRPr="00F16EF1">
        <w:rPr>
          <w:bCs/>
          <w:sz w:val="22"/>
          <w:szCs w:val="22"/>
        </w:rPr>
        <w:t xml:space="preserve">| </w:t>
      </w:r>
      <w:hyperlink r:id="rId193" w:history="1">
        <w:r w:rsidRPr="00F16EF1">
          <w:rPr>
            <w:bCs/>
            <w:color w:val="0563C1"/>
            <w:sz w:val="22"/>
            <w:szCs w:val="22"/>
            <w:u w:val="single"/>
          </w:rPr>
          <w:t>Français</w:t>
        </w:r>
      </w:hyperlink>
      <w:r w:rsidRPr="00F16EF1">
        <w:rPr>
          <w:bCs/>
          <w:color w:val="0563C1"/>
          <w:sz w:val="22"/>
          <w:szCs w:val="22"/>
        </w:rPr>
        <w:t xml:space="preserve"> </w:t>
      </w:r>
      <w:r w:rsidRPr="00F16EF1">
        <w:rPr>
          <w:bCs/>
          <w:sz w:val="22"/>
          <w:szCs w:val="22"/>
        </w:rPr>
        <w:t xml:space="preserve">| </w:t>
      </w:r>
      <w:hyperlink r:id="rId194" w:history="1">
        <w:r w:rsidRPr="00F16EF1">
          <w:rPr>
            <w:bCs/>
            <w:color w:val="0563C1"/>
            <w:sz w:val="22"/>
            <w:szCs w:val="22"/>
            <w:u w:val="single"/>
          </w:rPr>
          <w:t>Português</w:t>
        </w:r>
      </w:hyperlink>
      <w:bookmarkEnd w:id="21"/>
      <w:r w:rsidRPr="00F16EF1">
        <w:rPr>
          <w:bCs/>
          <w:color w:val="0563C1"/>
          <w:sz w:val="22"/>
          <w:szCs w:val="22"/>
        </w:rPr>
        <w:t>)</w:t>
      </w:r>
      <w:r w:rsidRPr="00F16EF1">
        <w:rPr>
          <w:bCs/>
          <w:sz w:val="22"/>
          <w:szCs w:val="22"/>
        </w:rPr>
        <w:t>, c</w:t>
      </w:r>
      <w:r w:rsidRPr="00F16EF1">
        <w:rPr>
          <w:rFonts w:eastAsia="Cambria"/>
          <w:sz w:val="22"/>
          <w:szCs w:val="22"/>
        </w:rPr>
        <w:t xml:space="preserve">onsciente de que </w:t>
      </w:r>
      <w:r w:rsidRPr="00F16EF1">
        <w:rPr>
          <w:sz w:val="22"/>
          <w:szCs w:val="22"/>
        </w:rPr>
        <w:t xml:space="preserve">as </w:t>
      </w:r>
      <w:r>
        <w:rPr>
          <w:sz w:val="22"/>
          <w:szCs w:val="22"/>
        </w:rPr>
        <w:t xml:space="preserve">tecnologias </w:t>
      </w:r>
      <w:r w:rsidRPr="00F16EF1">
        <w:rPr>
          <w:sz w:val="22"/>
          <w:szCs w:val="22"/>
        </w:rPr>
        <w:t>digitais</w:t>
      </w:r>
      <w:r>
        <w:rPr>
          <w:sz w:val="22"/>
          <w:szCs w:val="22"/>
        </w:rPr>
        <w:t xml:space="preserve"> avançaram e transformaram as </w:t>
      </w:r>
      <w:r w:rsidRPr="00F16EF1">
        <w:rPr>
          <w:sz w:val="22"/>
          <w:szCs w:val="22"/>
        </w:rPr>
        <w:t>sociedades mais</w:t>
      </w:r>
      <w:r>
        <w:rPr>
          <w:sz w:val="22"/>
          <w:szCs w:val="22"/>
        </w:rPr>
        <w:t xml:space="preserve"> </w:t>
      </w:r>
      <w:r w:rsidRPr="00F16EF1">
        <w:rPr>
          <w:sz w:val="22"/>
          <w:szCs w:val="22"/>
        </w:rPr>
        <w:t>r</w:t>
      </w:r>
      <w:r>
        <w:rPr>
          <w:sz w:val="22"/>
          <w:szCs w:val="22"/>
        </w:rPr>
        <w:t>a</w:t>
      </w:r>
      <w:r w:rsidRPr="00F16EF1">
        <w:rPr>
          <w:sz w:val="22"/>
          <w:szCs w:val="22"/>
        </w:rPr>
        <w:t xml:space="preserve">pidamente que </w:t>
      </w:r>
      <w:r>
        <w:rPr>
          <w:sz w:val="22"/>
          <w:szCs w:val="22"/>
        </w:rPr>
        <w:t xml:space="preserve">qualquer outra </w:t>
      </w:r>
      <w:r w:rsidRPr="00F16EF1">
        <w:rPr>
          <w:sz w:val="22"/>
          <w:szCs w:val="22"/>
        </w:rPr>
        <w:t>i</w:t>
      </w:r>
      <w:r>
        <w:rPr>
          <w:sz w:val="22"/>
          <w:szCs w:val="22"/>
        </w:rPr>
        <w:t>n</w:t>
      </w:r>
      <w:r w:rsidRPr="00F16EF1">
        <w:rPr>
          <w:sz w:val="22"/>
          <w:szCs w:val="22"/>
        </w:rPr>
        <w:t>ovação e</w:t>
      </w:r>
      <w:r>
        <w:rPr>
          <w:sz w:val="22"/>
          <w:szCs w:val="22"/>
        </w:rPr>
        <w:t xml:space="preserve">m nossa história e que, em consequência da </w:t>
      </w:r>
      <w:r w:rsidRPr="00F16EF1">
        <w:rPr>
          <w:bCs/>
          <w:sz w:val="22"/>
          <w:szCs w:val="22"/>
        </w:rPr>
        <w:t xml:space="preserve">pandemia da </w:t>
      </w:r>
      <w:r>
        <w:rPr>
          <w:bCs/>
          <w:sz w:val="22"/>
          <w:szCs w:val="22"/>
        </w:rPr>
        <w:t>covid</w:t>
      </w:r>
      <w:r w:rsidRPr="00F16EF1">
        <w:rPr>
          <w:bCs/>
          <w:sz w:val="22"/>
          <w:szCs w:val="22"/>
        </w:rPr>
        <w:t>-19, todos os setores da econom</w:t>
      </w:r>
      <w:r>
        <w:rPr>
          <w:bCs/>
          <w:sz w:val="22"/>
          <w:szCs w:val="22"/>
        </w:rPr>
        <w:t>i</w:t>
      </w:r>
      <w:r w:rsidRPr="00F16EF1">
        <w:rPr>
          <w:bCs/>
          <w:sz w:val="22"/>
          <w:szCs w:val="22"/>
        </w:rPr>
        <w:t xml:space="preserve">a, </w:t>
      </w:r>
      <w:r>
        <w:rPr>
          <w:bCs/>
          <w:sz w:val="22"/>
          <w:szCs w:val="22"/>
        </w:rPr>
        <w:t xml:space="preserve">inclusive </w:t>
      </w:r>
      <w:r w:rsidRPr="00F16EF1">
        <w:rPr>
          <w:bCs/>
          <w:sz w:val="22"/>
          <w:szCs w:val="22"/>
        </w:rPr>
        <w:t xml:space="preserve">a educação, a </w:t>
      </w:r>
      <w:r>
        <w:rPr>
          <w:bCs/>
          <w:sz w:val="22"/>
          <w:szCs w:val="22"/>
        </w:rPr>
        <w:t>saúde</w:t>
      </w:r>
      <w:r w:rsidRPr="00F16EF1">
        <w:rPr>
          <w:bCs/>
          <w:sz w:val="22"/>
          <w:szCs w:val="22"/>
        </w:rPr>
        <w:t xml:space="preserve">, </w:t>
      </w:r>
      <w:r>
        <w:rPr>
          <w:bCs/>
          <w:sz w:val="22"/>
          <w:szCs w:val="22"/>
        </w:rPr>
        <w:t>o comércio</w:t>
      </w:r>
      <w:r w:rsidRPr="00F16EF1">
        <w:rPr>
          <w:bCs/>
          <w:sz w:val="22"/>
          <w:szCs w:val="22"/>
        </w:rPr>
        <w:t xml:space="preserve">, </w:t>
      </w:r>
      <w:r>
        <w:rPr>
          <w:bCs/>
          <w:sz w:val="22"/>
          <w:szCs w:val="22"/>
        </w:rPr>
        <w:t xml:space="preserve">o </w:t>
      </w:r>
      <w:r w:rsidRPr="00F16EF1">
        <w:rPr>
          <w:bCs/>
          <w:sz w:val="22"/>
          <w:szCs w:val="22"/>
        </w:rPr>
        <w:t xml:space="preserve">transporte, a </w:t>
      </w:r>
      <w:r>
        <w:rPr>
          <w:bCs/>
          <w:sz w:val="22"/>
          <w:szCs w:val="22"/>
        </w:rPr>
        <w:t>energia</w:t>
      </w:r>
      <w:r w:rsidRPr="00F16EF1">
        <w:rPr>
          <w:bCs/>
          <w:sz w:val="22"/>
          <w:szCs w:val="22"/>
        </w:rPr>
        <w:t>, as comunicações, os go</w:t>
      </w:r>
      <w:r>
        <w:rPr>
          <w:bCs/>
          <w:sz w:val="22"/>
          <w:szCs w:val="22"/>
        </w:rPr>
        <w:t>v</w:t>
      </w:r>
      <w:r w:rsidRPr="00F16EF1">
        <w:rPr>
          <w:bCs/>
          <w:sz w:val="22"/>
          <w:szCs w:val="22"/>
        </w:rPr>
        <w:t xml:space="preserve">ernos, </w:t>
      </w:r>
      <w:r>
        <w:rPr>
          <w:bCs/>
          <w:sz w:val="22"/>
          <w:szCs w:val="22"/>
        </w:rPr>
        <w:t xml:space="preserve">e as </w:t>
      </w:r>
      <w:r w:rsidRPr="00F16EF1">
        <w:rPr>
          <w:bCs/>
          <w:sz w:val="22"/>
          <w:szCs w:val="22"/>
        </w:rPr>
        <w:t>grandes, m</w:t>
      </w:r>
      <w:r>
        <w:rPr>
          <w:bCs/>
          <w:sz w:val="22"/>
          <w:szCs w:val="22"/>
        </w:rPr>
        <w:t xml:space="preserve">édias e pequenas empresas agiram o </w:t>
      </w:r>
      <w:r w:rsidRPr="00F16EF1">
        <w:rPr>
          <w:bCs/>
          <w:sz w:val="22"/>
          <w:szCs w:val="22"/>
        </w:rPr>
        <w:t>mais</w:t>
      </w:r>
      <w:r>
        <w:rPr>
          <w:bCs/>
          <w:sz w:val="22"/>
          <w:szCs w:val="22"/>
        </w:rPr>
        <w:t xml:space="preserve"> </w:t>
      </w:r>
      <w:r w:rsidRPr="00F16EF1">
        <w:rPr>
          <w:bCs/>
          <w:sz w:val="22"/>
          <w:szCs w:val="22"/>
        </w:rPr>
        <w:t>r</w:t>
      </w:r>
      <w:r>
        <w:rPr>
          <w:bCs/>
          <w:sz w:val="22"/>
          <w:szCs w:val="22"/>
        </w:rPr>
        <w:t>a</w:t>
      </w:r>
      <w:r w:rsidRPr="00F16EF1">
        <w:rPr>
          <w:bCs/>
          <w:sz w:val="22"/>
          <w:szCs w:val="22"/>
        </w:rPr>
        <w:t xml:space="preserve">pidamente </w:t>
      </w:r>
      <w:r>
        <w:rPr>
          <w:bCs/>
          <w:sz w:val="22"/>
          <w:szCs w:val="22"/>
        </w:rPr>
        <w:t xml:space="preserve">possível </w:t>
      </w:r>
      <w:r w:rsidRPr="00F16EF1">
        <w:rPr>
          <w:bCs/>
          <w:sz w:val="22"/>
          <w:szCs w:val="22"/>
        </w:rPr>
        <w:t xml:space="preserve">para utilizar as </w:t>
      </w:r>
      <w:r>
        <w:rPr>
          <w:bCs/>
          <w:sz w:val="22"/>
          <w:szCs w:val="22"/>
        </w:rPr>
        <w:t>f</w:t>
      </w:r>
      <w:r w:rsidRPr="00F16EF1">
        <w:rPr>
          <w:bCs/>
          <w:sz w:val="22"/>
          <w:szCs w:val="22"/>
        </w:rPr>
        <w:t xml:space="preserve">erramentas </w:t>
      </w:r>
      <w:r>
        <w:rPr>
          <w:bCs/>
          <w:sz w:val="22"/>
          <w:szCs w:val="22"/>
        </w:rPr>
        <w:t>e</w:t>
      </w:r>
      <w:r w:rsidRPr="00F16EF1">
        <w:rPr>
          <w:bCs/>
          <w:sz w:val="22"/>
          <w:szCs w:val="22"/>
        </w:rPr>
        <w:t xml:space="preserve"> </w:t>
      </w:r>
      <w:r>
        <w:rPr>
          <w:bCs/>
          <w:sz w:val="22"/>
          <w:szCs w:val="22"/>
        </w:rPr>
        <w:t xml:space="preserve">tecnologias </w:t>
      </w:r>
      <w:r w:rsidRPr="00F16EF1">
        <w:rPr>
          <w:bCs/>
          <w:sz w:val="22"/>
          <w:szCs w:val="22"/>
        </w:rPr>
        <w:t>digitais</w:t>
      </w:r>
      <w:r>
        <w:rPr>
          <w:bCs/>
          <w:sz w:val="22"/>
          <w:szCs w:val="22"/>
        </w:rPr>
        <w:t xml:space="preserve"> para manter seu funcionamento diário</w:t>
      </w:r>
      <w:r w:rsidRPr="00F16EF1">
        <w:rPr>
          <w:bCs/>
          <w:sz w:val="22"/>
          <w:szCs w:val="22"/>
        </w:rPr>
        <w:t xml:space="preserve">. </w:t>
      </w:r>
      <w:r w:rsidRPr="00F94167">
        <w:rPr>
          <w:bCs/>
          <w:sz w:val="22"/>
          <w:szCs w:val="22"/>
        </w:rPr>
        <w:t xml:space="preserve">No entanto, nem todos os setores </w:t>
      </w:r>
      <w:r>
        <w:rPr>
          <w:bCs/>
          <w:sz w:val="22"/>
          <w:szCs w:val="22"/>
        </w:rPr>
        <w:t xml:space="preserve">ou </w:t>
      </w:r>
      <w:r w:rsidRPr="00F94167">
        <w:rPr>
          <w:bCs/>
          <w:sz w:val="22"/>
          <w:szCs w:val="22"/>
        </w:rPr>
        <w:t>pessoas</w:t>
      </w:r>
      <w:r>
        <w:rPr>
          <w:bCs/>
          <w:sz w:val="22"/>
          <w:szCs w:val="22"/>
        </w:rPr>
        <w:t xml:space="preserve"> alcançaram o mesmo nível de acesso ou a mesma </w:t>
      </w:r>
      <w:r w:rsidRPr="00F94167">
        <w:rPr>
          <w:bCs/>
          <w:sz w:val="22"/>
          <w:szCs w:val="22"/>
        </w:rPr>
        <w:t xml:space="preserve">capacidade. </w:t>
      </w:r>
      <w:r w:rsidRPr="00F16EF1">
        <w:rPr>
          <w:bCs/>
          <w:sz w:val="22"/>
          <w:szCs w:val="22"/>
        </w:rPr>
        <w:t>E</w:t>
      </w:r>
      <w:r>
        <w:rPr>
          <w:bCs/>
          <w:sz w:val="22"/>
          <w:szCs w:val="22"/>
        </w:rPr>
        <w:t xml:space="preserve">m meio a essa </w:t>
      </w:r>
      <w:r w:rsidRPr="00F16EF1">
        <w:rPr>
          <w:bCs/>
          <w:sz w:val="22"/>
          <w:szCs w:val="22"/>
        </w:rPr>
        <w:t xml:space="preserve">transição, os </w:t>
      </w:r>
      <w:r>
        <w:rPr>
          <w:bCs/>
          <w:sz w:val="22"/>
          <w:szCs w:val="22"/>
        </w:rPr>
        <w:t xml:space="preserve">domicílios com renda menor e as </w:t>
      </w:r>
      <w:r w:rsidRPr="00F16EF1">
        <w:rPr>
          <w:bCs/>
          <w:sz w:val="22"/>
          <w:szCs w:val="22"/>
        </w:rPr>
        <w:t xml:space="preserve">comunidades desfavorecidas </w:t>
      </w:r>
      <w:r>
        <w:rPr>
          <w:bCs/>
          <w:sz w:val="22"/>
          <w:szCs w:val="22"/>
        </w:rPr>
        <w:t xml:space="preserve">enfrentaram </w:t>
      </w:r>
      <w:r w:rsidRPr="00F16EF1">
        <w:rPr>
          <w:bCs/>
          <w:sz w:val="22"/>
          <w:szCs w:val="22"/>
        </w:rPr>
        <w:t>mais dificul</w:t>
      </w:r>
      <w:r>
        <w:rPr>
          <w:bCs/>
          <w:sz w:val="22"/>
          <w:szCs w:val="22"/>
        </w:rPr>
        <w:t>d</w:t>
      </w:r>
      <w:r w:rsidRPr="00F16EF1">
        <w:rPr>
          <w:bCs/>
          <w:sz w:val="22"/>
          <w:szCs w:val="22"/>
        </w:rPr>
        <w:t xml:space="preserve">ades e </w:t>
      </w:r>
      <w:r>
        <w:rPr>
          <w:bCs/>
          <w:sz w:val="22"/>
          <w:szCs w:val="22"/>
        </w:rPr>
        <w:t xml:space="preserve">incertezas </w:t>
      </w:r>
      <w:r w:rsidRPr="00F16EF1">
        <w:rPr>
          <w:bCs/>
          <w:sz w:val="22"/>
          <w:szCs w:val="22"/>
        </w:rPr>
        <w:t>financ</w:t>
      </w:r>
      <w:r>
        <w:rPr>
          <w:bCs/>
          <w:sz w:val="22"/>
          <w:szCs w:val="22"/>
        </w:rPr>
        <w:t>e</w:t>
      </w:r>
      <w:r w:rsidRPr="00F16EF1">
        <w:rPr>
          <w:bCs/>
          <w:sz w:val="22"/>
          <w:szCs w:val="22"/>
        </w:rPr>
        <w:t xml:space="preserve">iras, de </w:t>
      </w:r>
      <w:r>
        <w:rPr>
          <w:bCs/>
          <w:sz w:val="22"/>
          <w:szCs w:val="22"/>
        </w:rPr>
        <w:t>saúde</w:t>
      </w:r>
      <w:r w:rsidRPr="00F16EF1">
        <w:rPr>
          <w:bCs/>
          <w:sz w:val="22"/>
          <w:szCs w:val="22"/>
        </w:rPr>
        <w:t xml:space="preserve">, de </w:t>
      </w:r>
      <w:r>
        <w:rPr>
          <w:bCs/>
          <w:sz w:val="22"/>
          <w:szCs w:val="22"/>
        </w:rPr>
        <w:t>aprendizagem</w:t>
      </w:r>
      <w:r w:rsidRPr="00F16EF1">
        <w:rPr>
          <w:bCs/>
          <w:sz w:val="22"/>
          <w:szCs w:val="22"/>
        </w:rPr>
        <w:t>, sociais</w:t>
      </w:r>
      <w:r>
        <w:rPr>
          <w:bCs/>
          <w:sz w:val="22"/>
          <w:szCs w:val="22"/>
        </w:rPr>
        <w:t xml:space="preserve"> e</w:t>
      </w:r>
      <w:r w:rsidRPr="00F16EF1">
        <w:rPr>
          <w:bCs/>
          <w:sz w:val="22"/>
          <w:szCs w:val="22"/>
        </w:rPr>
        <w:t xml:space="preserve"> emocionais.</w:t>
      </w:r>
    </w:p>
    <w:p w14:paraId="734BDCCC" w14:textId="77777777" w:rsidR="00103840" w:rsidRPr="00F16EF1" w:rsidRDefault="00103840" w:rsidP="00103840">
      <w:pPr>
        <w:jc w:val="both"/>
        <w:rPr>
          <w:sz w:val="22"/>
          <w:szCs w:val="22"/>
        </w:rPr>
      </w:pPr>
    </w:p>
    <w:p w14:paraId="40627805" w14:textId="77777777" w:rsidR="00103840" w:rsidRPr="00F25C75" w:rsidRDefault="00103840" w:rsidP="00103840">
      <w:pPr>
        <w:jc w:val="both"/>
        <w:rPr>
          <w:sz w:val="22"/>
          <w:szCs w:val="22"/>
        </w:rPr>
      </w:pPr>
      <w:r w:rsidRPr="00F16EF1">
        <w:rPr>
          <w:sz w:val="22"/>
          <w:szCs w:val="22"/>
        </w:rPr>
        <w:tab/>
      </w:r>
      <w:r>
        <w:rPr>
          <w:sz w:val="22"/>
          <w:szCs w:val="22"/>
        </w:rPr>
        <w:t>O</w:t>
      </w:r>
      <w:r w:rsidRPr="00F16EF1">
        <w:rPr>
          <w:sz w:val="22"/>
          <w:szCs w:val="22"/>
        </w:rPr>
        <w:t xml:space="preserve"> impacto da digitalização </w:t>
      </w:r>
      <w:r>
        <w:rPr>
          <w:sz w:val="22"/>
          <w:szCs w:val="22"/>
        </w:rPr>
        <w:t>ch</w:t>
      </w:r>
      <w:r w:rsidRPr="00F16EF1">
        <w:rPr>
          <w:sz w:val="22"/>
          <w:szCs w:val="22"/>
        </w:rPr>
        <w:t>ega a todos os setores d</w:t>
      </w:r>
      <w:r>
        <w:rPr>
          <w:sz w:val="22"/>
          <w:szCs w:val="22"/>
        </w:rPr>
        <w:t>o</w:t>
      </w:r>
      <w:r w:rsidRPr="00F16EF1">
        <w:rPr>
          <w:sz w:val="22"/>
          <w:szCs w:val="22"/>
        </w:rPr>
        <w:t xml:space="preserve"> desenvolvimento. </w:t>
      </w:r>
      <w:r w:rsidRPr="00F25C75">
        <w:rPr>
          <w:sz w:val="22"/>
          <w:szCs w:val="22"/>
        </w:rPr>
        <w:t>As tecnologias</w:t>
      </w:r>
      <w:r>
        <w:rPr>
          <w:sz w:val="22"/>
          <w:szCs w:val="22"/>
        </w:rPr>
        <w:t xml:space="preserve"> </w:t>
      </w:r>
      <w:r w:rsidRPr="00F25C75">
        <w:rPr>
          <w:sz w:val="22"/>
          <w:szCs w:val="22"/>
        </w:rPr>
        <w:t>digitais</w:t>
      </w:r>
      <w:r>
        <w:rPr>
          <w:sz w:val="22"/>
          <w:szCs w:val="22"/>
        </w:rPr>
        <w:t xml:space="preserve"> </w:t>
      </w:r>
      <w:r w:rsidRPr="00F25C75">
        <w:rPr>
          <w:sz w:val="22"/>
          <w:szCs w:val="22"/>
        </w:rPr>
        <w:t>podem melhorar a conectividade, a inclusão</w:t>
      </w:r>
      <w:r>
        <w:rPr>
          <w:sz w:val="22"/>
          <w:szCs w:val="22"/>
        </w:rPr>
        <w:t xml:space="preserve"> </w:t>
      </w:r>
      <w:r w:rsidRPr="00F25C75">
        <w:rPr>
          <w:sz w:val="22"/>
          <w:szCs w:val="22"/>
        </w:rPr>
        <w:t>financeira</w:t>
      </w:r>
      <w:r>
        <w:rPr>
          <w:sz w:val="22"/>
          <w:szCs w:val="22"/>
        </w:rPr>
        <w:t xml:space="preserve"> e o acesso à</w:t>
      </w:r>
      <w:r w:rsidRPr="00F25C75">
        <w:rPr>
          <w:sz w:val="22"/>
          <w:szCs w:val="22"/>
        </w:rPr>
        <w:t xml:space="preserve"> educação, </w:t>
      </w:r>
      <w:r>
        <w:rPr>
          <w:sz w:val="22"/>
          <w:szCs w:val="22"/>
        </w:rPr>
        <w:t xml:space="preserve">à saúde e ao comércio, além de proporcionar ferramentas </w:t>
      </w:r>
      <w:r w:rsidRPr="00F25C75">
        <w:rPr>
          <w:sz w:val="22"/>
          <w:szCs w:val="22"/>
        </w:rPr>
        <w:t xml:space="preserve">para promover </w:t>
      </w:r>
      <w:r>
        <w:rPr>
          <w:sz w:val="22"/>
          <w:szCs w:val="22"/>
        </w:rPr>
        <w:t>o</w:t>
      </w:r>
      <w:r w:rsidRPr="00F25C75">
        <w:rPr>
          <w:sz w:val="22"/>
          <w:szCs w:val="22"/>
        </w:rPr>
        <w:t xml:space="preserve"> desenvolvimento</w:t>
      </w:r>
      <w:r>
        <w:rPr>
          <w:sz w:val="22"/>
          <w:szCs w:val="22"/>
        </w:rPr>
        <w:t xml:space="preserve"> sustentável e fazer </w:t>
      </w:r>
      <w:r w:rsidRPr="00F25C75">
        <w:rPr>
          <w:sz w:val="22"/>
          <w:szCs w:val="22"/>
        </w:rPr>
        <w:t xml:space="preserve">frente </w:t>
      </w:r>
      <w:r>
        <w:rPr>
          <w:sz w:val="22"/>
          <w:szCs w:val="22"/>
        </w:rPr>
        <w:t>à mudança do clima</w:t>
      </w:r>
      <w:r w:rsidRPr="00F25C75">
        <w:rPr>
          <w:sz w:val="22"/>
          <w:szCs w:val="22"/>
        </w:rPr>
        <w:t>.</w:t>
      </w:r>
    </w:p>
    <w:p w14:paraId="1CA31FAD" w14:textId="77777777" w:rsidR="00103840" w:rsidRPr="00F25C75" w:rsidRDefault="00103840" w:rsidP="00103840">
      <w:pPr>
        <w:jc w:val="both"/>
        <w:rPr>
          <w:sz w:val="22"/>
          <w:szCs w:val="22"/>
        </w:rPr>
      </w:pPr>
    </w:p>
    <w:p w14:paraId="3902EABE" w14:textId="77777777" w:rsidR="00103840" w:rsidRPr="00F16EF1" w:rsidRDefault="00103840" w:rsidP="00103840">
      <w:pPr>
        <w:shd w:val="clear" w:color="auto" w:fill="FFFFFF"/>
        <w:ind w:firstLine="720"/>
        <w:jc w:val="both"/>
        <w:rPr>
          <w:rFonts w:eastAsia="Cambria"/>
          <w:sz w:val="22"/>
          <w:szCs w:val="22"/>
        </w:rPr>
      </w:pPr>
      <w:r w:rsidRPr="00F16EF1">
        <w:rPr>
          <w:bCs/>
          <w:sz w:val="22"/>
          <w:szCs w:val="22"/>
        </w:rPr>
        <w:t>Aprove</w:t>
      </w:r>
      <w:r>
        <w:rPr>
          <w:bCs/>
          <w:sz w:val="22"/>
          <w:szCs w:val="22"/>
        </w:rPr>
        <w:t>it</w:t>
      </w:r>
      <w:r w:rsidRPr="00F16EF1">
        <w:rPr>
          <w:bCs/>
          <w:sz w:val="22"/>
          <w:szCs w:val="22"/>
        </w:rPr>
        <w:t xml:space="preserve">ar a digitalização acelerada </w:t>
      </w:r>
      <w:r>
        <w:rPr>
          <w:bCs/>
          <w:sz w:val="22"/>
          <w:szCs w:val="22"/>
        </w:rPr>
        <w:t xml:space="preserve">e a economia </w:t>
      </w:r>
      <w:r w:rsidRPr="00F16EF1">
        <w:rPr>
          <w:bCs/>
          <w:sz w:val="22"/>
          <w:szCs w:val="22"/>
        </w:rPr>
        <w:t>digital p</w:t>
      </w:r>
      <w:r>
        <w:rPr>
          <w:bCs/>
          <w:sz w:val="22"/>
          <w:szCs w:val="22"/>
        </w:rPr>
        <w:t>ode implicar</w:t>
      </w:r>
      <w:r w:rsidRPr="00F16EF1">
        <w:rPr>
          <w:bCs/>
          <w:sz w:val="22"/>
          <w:szCs w:val="22"/>
        </w:rPr>
        <w:t xml:space="preserve"> uma</w:t>
      </w:r>
      <w:r>
        <w:rPr>
          <w:bCs/>
          <w:sz w:val="22"/>
          <w:szCs w:val="22"/>
        </w:rPr>
        <w:t xml:space="preserve"> </w:t>
      </w:r>
      <w:r w:rsidRPr="00F16EF1">
        <w:rPr>
          <w:bCs/>
          <w:sz w:val="22"/>
          <w:szCs w:val="22"/>
        </w:rPr>
        <w:t>diferen</w:t>
      </w:r>
      <w:r>
        <w:rPr>
          <w:bCs/>
          <w:sz w:val="22"/>
          <w:szCs w:val="22"/>
        </w:rPr>
        <w:t>ç</w:t>
      </w:r>
      <w:r w:rsidRPr="00F16EF1">
        <w:rPr>
          <w:bCs/>
          <w:sz w:val="22"/>
          <w:szCs w:val="22"/>
        </w:rPr>
        <w:t xml:space="preserve">a importante para que os Estados </w:t>
      </w:r>
      <w:r>
        <w:rPr>
          <w:bCs/>
          <w:sz w:val="22"/>
          <w:szCs w:val="22"/>
        </w:rPr>
        <w:t>m</w:t>
      </w:r>
      <w:r w:rsidRPr="00F16EF1">
        <w:rPr>
          <w:bCs/>
          <w:sz w:val="22"/>
          <w:szCs w:val="22"/>
        </w:rPr>
        <w:t xml:space="preserve">embros da OEA </w:t>
      </w:r>
      <w:r>
        <w:rPr>
          <w:bCs/>
          <w:sz w:val="22"/>
          <w:szCs w:val="22"/>
        </w:rPr>
        <w:t xml:space="preserve">consigam </w:t>
      </w:r>
      <w:r w:rsidRPr="00F16EF1">
        <w:rPr>
          <w:bCs/>
          <w:sz w:val="22"/>
          <w:szCs w:val="22"/>
        </w:rPr>
        <w:t>uma</w:t>
      </w:r>
      <w:r>
        <w:rPr>
          <w:bCs/>
          <w:sz w:val="22"/>
          <w:szCs w:val="22"/>
        </w:rPr>
        <w:t xml:space="preserve"> </w:t>
      </w:r>
      <w:r w:rsidRPr="00F16EF1">
        <w:rPr>
          <w:bCs/>
          <w:sz w:val="22"/>
          <w:szCs w:val="22"/>
        </w:rPr>
        <w:t>recuperação mais</w:t>
      </w:r>
      <w:r>
        <w:rPr>
          <w:bCs/>
          <w:sz w:val="22"/>
          <w:szCs w:val="22"/>
        </w:rPr>
        <w:t xml:space="preserve"> </w:t>
      </w:r>
      <w:r w:rsidRPr="00F16EF1">
        <w:rPr>
          <w:bCs/>
          <w:sz w:val="22"/>
          <w:szCs w:val="22"/>
        </w:rPr>
        <w:t xml:space="preserve">rápida e inclusiva da pandemia </w:t>
      </w:r>
      <w:r>
        <w:rPr>
          <w:bCs/>
          <w:sz w:val="22"/>
          <w:szCs w:val="22"/>
        </w:rPr>
        <w:t>e</w:t>
      </w:r>
      <w:r w:rsidRPr="00F16EF1">
        <w:rPr>
          <w:bCs/>
          <w:sz w:val="22"/>
          <w:szCs w:val="22"/>
        </w:rPr>
        <w:t xml:space="preserve"> para que </w:t>
      </w:r>
      <w:r>
        <w:rPr>
          <w:bCs/>
          <w:sz w:val="22"/>
          <w:szCs w:val="22"/>
        </w:rPr>
        <w:t>sigam estratégias de crescimento sustentável</w:t>
      </w:r>
      <w:r w:rsidRPr="00F16EF1">
        <w:rPr>
          <w:bCs/>
          <w:sz w:val="22"/>
          <w:szCs w:val="22"/>
        </w:rPr>
        <w:t xml:space="preserve">. Por </w:t>
      </w:r>
      <w:r>
        <w:rPr>
          <w:bCs/>
          <w:sz w:val="22"/>
          <w:szCs w:val="22"/>
        </w:rPr>
        <w:t>esse motivo</w:t>
      </w:r>
      <w:r w:rsidRPr="00F16EF1">
        <w:rPr>
          <w:bCs/>
          <w:sz w:val="22"/>
          <w:szCs w:val="22"/>
        </w:rPr>
        <w:t xml:space="preserve">, </w:t>
      </w:r>
      <w:r>
        <w:rPr>
          <w:bCs/>
          <w:sz w:val="22"/>
          <w:szCs w:val="22"/>
        </w:rPr>
        <w:t xml:space="preserve">nessa </w:t>
      </w:r>
      <w:r w:rsidRPr="00F16EF1">
        <w:rPr>
          <w:bCs/>
          <w:sz w:val="22"/>
          <w:szCs w:val="22"/>
        </w:rPr>
        <w:t>reunião</w:t>
      </w:r>
      <w:r>
        <w:rPr>
          <w:bCs/>
          <w:sz w:val="22"/>
          <w:szCs w:val="22"/>
        </w:rPr>
        <w:t xml:space="preserve"> </w:t>
      </w:r>
      <w:r w:rsidRPr="00F16EF1">
        <w:rPr>
          <w:bCs/>
          <w:sz w:val="22"/>
          <w:szCs w:val="22"/>
        </w:rPr>
        <w:t>d</w:t>
      </w:r>
      <w:r>
        <w:rPr>
          <w:bCs/>
          <w:sz w:val="22"/>
          <w:szCs w:val="22"/>
        </w:rPr>
        <w:t>o</w:t>
      </w:r>
      <w:r w:rsidRPr="00F16EF1">
        <w:rPr>
          <w:bCs/>
          <w:sz w:val="22"/>
          <w:szCs w:val="22"/>
        </w:rPr>
        <w:t xml:space="preserve"> CIDI</w:t>
      </w:r>
      <w:r>
        <w:rPr>
          <w:bCs/>
          <w:sz w:val="22"/>
          <w:szCs w:val="22"/>
        </w:rPr>
        <w:t>,</w:t>
      </w:r>
      <w:r w:rsidRPr="00F16EF1">
        <w:rPr>
          <w:bCs/>
          <w:sz w:val="22"/>
          <w:szCs w:val="22"/>
        </w:rPr>
        <w:t xml:space="preserve"> se </w:t>
      </w:r>
      <w:r>
        <w:rPr>
          <w:sz w:val="22"/>
          <w:szCs w:val="22"/>
        </w:rPr>
        <w:t xml:space="preserve">discutiu a </w:t>
      </w:r>
      <w:r w:rsidRPr="00F16EF1">
        <w:rPr>
          <w:sz w:val="22"/>
          <w:szCs w:val="22"/>
        </w:rPr>
        <w:t>importância</w:t>
      </w:r>
      <w:r>
        <w:rPr>
          <w:sz w:val="22"/>
          <w:szCs w:val="22"/>
        </w:rPr>
        <w:t xml:space="preserve"> </w:t>
      </w:r>
      <w:r w:rsidRPr="00F16EF1">
        <w:rPr>
          <w:sz w:val="22"/>
          <w:szCs w:val="22"/>
        </w:rPr>
        <w:t xml:space="preserve">da transformação digital </w:t>
      </w:r>
      <w:r>
        <w:rPr>
          <w:sz w:val="22"/>
          <w:szCs w:val="22"/>
        </w:rPr>
        <w:t xml:space="preserve">na região, da </w:t>
      </w:r>
      <w:r w:rsidRPr="00F16EF1">
        <w:rPr>
          <w:sz w:val="22"/>
          <w:szCs w:val="22"/>
        </w:rPr>
        <w:t>perspectiva das políticas públicas.</w:t>
      </w:r>
    </w:p>
    <w:p w14:paraId="3FF44C05" w14:textId="77777777" w:rsidR="00103840" w:rsidRPr="00F16EF1" w:rsidRDefault="00103840" w:rsidP="00103840">
      <w:pPr>
        <w:jc w:val="both"/>
        <w:rPr>
          <w:rFonts w:eastAsia="Cambria"/>
          <w:sz w:val="22"/>
          <w:szCs w:val="22"/>
        </w:rPr>
      </w:pPr>
    </w:p>
    <w:p w14:paraId="1A154338" w14:textId="77777777" w:rsidR="00103840" w:rsidRPr="0011062A" w:rsidRDefault="00103840" w:rsidP="00103840">
      <w:pPr>
        <w:ind w:firstLine="720"/>
        <w:jc w:val="both"/>
        <w:rPr>
          <w:rFonts w:eastAsia="Calibri"/>
          <w:sz w:val="22"/>
          <w:szCs w:val="22"/>
        </w:rPr>
      </w:pPr>
      <w:r w:rsidRPr="003F5E96">
        <w:rPr>
          <w:rFonts w:eastAsia="Calibri"/>
          <w:sz w:val="22"/>
          <w:szCs w:val="22"/>
        </w:rPr>
        <w:t xml:space="preserve">O Ministro de Assuntos Econômicos das Bahamas, Michael Halkitis, e </w:t>
      </w:r>
      <w:r>
        <w:rPr>
          <w:rFonts w:eastAsia="Calibri"/>
          <w:sz w:val="22"/>
          <w:szCs w:val="22"/>
        </w:rPr>
        <w:t xml:space="preserve">o </w:t>
      </w:r>
      <w:r w:rsidRPr="003F5E96">
        <w:rPr>
          <w:rFonts w:eastAsia="Calibri"/>
          <w:sz w:val="22"/>
          <w:szCs w:val="22"/>
        </w:rPr>
        <w:t>Ministro de Turismo, Aviação Civil, Desenvolvimento</w:t>
      </w:r>
      <w:r>
        <w:rPr>
          <w:rFonts w:eastAsia="Calibri"/>
          <w:sz w:val="22"/>
          <w:szCs w:val="22"/>
        </w:rPr>
        <w:t xml:space="preserve"> Sustentável e </w:t>
      </w:r>
      <w:r w:rsidRPr="003F5E96">
        <w:rPr>
          <w:rFonts w:eastAsia="Calibri"/>
          <w:sz w:val="22"/>
          <w:szCs w:val="22"/>
        </w:rPr>
        <w:t>Cultura de S</w:t>
      </w:r>
      <w:r>
        <w:rPr>
          <w:rFonts w:eastAsia="Calibri"/>
          <w:sz w:val="22"/>
          <w:szCs w:val="22"/>
        </w:rPr>
        <w:t xml:space="preserve">ão </w:t>
      </w:r>
      <w:r w:rsidRPr="003F5E96">
        <w:rPr>
          <w:rFonts w:eastAsia="Calibri"/>
          <w:sz w:val="22"/>
          <w:szCs w:val="22"/>
        </w:rPr>
        <w:t xml:space="preserve">Vicente </w:t>
      </w:r>
      <w:r>
        <w:rPr>
          <w:rFonts w:eastAsia="Calibri"/>
          <w:sz w:val="22"/>
          <w:szCs w:val="22"/>
        </w:rPr>
        <w:t xml:space="preserve">e </w:t>
      </w:r>
      <w:r w:rsidRPr="003F5E96">
        <w:rPr>
          <w:rFonts w:eastAsia="Calibri"/>
          <w:sz w:val="22"/>
          <w:szCs w:val="22"/>
        </w:rPr>
        <w:t xml:space="preserve">Granadinas, Carlos James, </w:t>
      </w:r>
      <w:r>
        <w:rPr>
          <w:rFonts w:eastAsia="Calibri"/>
          <w:sz w:val="22"/>
          <w:szCs w:val="22"/>
        </w:rPr>
        <w:t xml:space="preserve">compartilharam a experiência dos </w:t>
      </w:r>
      <w:r w:rsidRPr="003F5E96">
        <w:rPr>
          <w:rFonts w:eastAsia="Calibri"/>
          <w:sz w:val="22"/>
          <w:szCs w:val="22"/>
        </w:rPr>
        <w:t xml:space="preserve">respectivos países. </w:t>
      </w:r>
      <w:r>
        <w:rPr>
          <w:rFonts w:eastAsia="Calibri"/>
          <w:sz w:val="22"/>
          <w:szCs w:val="22"/>
        </w:rPr>
        <w:t xml:space="preserve">O painel </w:t>
      </w:r>
      <w:r w:rsidRPr="003F5E96">
        <w:rPr>
          <w:rFonts w:eastAsia="Calibri"/>
          <w:sz w:val="22"/>
          <w:szCs w:val="22"/>
        </w:rPr>
        <w:t xml:space="preserve">técnico </w:t>
      </w:r>
      <w:r>
        <w:rPr>
          <w:rFonts w:eastAsia="Calibri"/>
          <w:sz w:val="22"/>
          <w:szCs w:val="22"/>
        </w:rPr>
        <w:t>foi constituído pelo</w:t>
      </w:r>
      <w:r w:rsidRPr="003F5E96">
        <w:rPr>
          <w:rFonts w:eastAsia="Calibri"/>
          <w:sz w:val="22"/>
          <w:szCs w:val="22"/>
        </w:rPr>
        <w:t xml:space="preserve"> </w:t>
      </w:r>
      <w:r>
        <w:rPr>
          <w:rFonts w:eastAsia="Calibri"/>
          <w:sz w:val="22"/>
          <w:szCs w:val="22"/>
        </w:rPr>
        <w:t xml:space="preserve">Pesquisador </w:t>
      </w:r>
      <w:r w:rsidRPr="003F5E96">
        <w:rPr>
          <w:rFonts w:eastAsia="Calibri"/>
          <w:sz w:val="22"/>
          <w:szCs w:val="22"/>
        </w:rPr>
        <w:t>Principal de Desenvolvimento</w:t>
      </w:r>
      <w:r>
        <w:rPr>
          <w:rFonts w:eastAsia="Calibri"/>
          <w:sz w:val="22"/>
          <w:szCs w:val="22"/>
        </w:rPr>
        <w:t xml:space="preserve"> </w:t>
      </w:r>
      <w:r w:rsidRPr="003F5E96">
        <w:rPr>
          <w:rFonts w:eastAsia="Calibri"/>
          <w:sz w:val="22"/>
          <w:szCs w:val="22"/>
        </w:rPr>
        <w:t xml:space="preserve">de Inovação </w:t>
      </w:r>
      <w:r>
        <w:rPr>
          <w:rFonts w:eastAsia="Calibri"/>
          <w:sz w:val="22"/>
          <w:szCs w:val="22"/>
        </w:rPr>
        <w:t>e</w:t>
      </w:r>
      <w:r w:rsidRPr="003F5E96">
        <w:rPr>
          <w:rFonts w:eastAsia="Calibri"/>
          <w:sz w:val="22"/>
          <w:szCs w:val="22"/>
        </w:rPr>
        <w:t xml:space="preserve"> Ecos</w:t>
      </w:r>
      <w:r>
        <w:rPr>
          <w:rFonts w:eastAsia="Calibri"/>
          <w:sz w:val="22"/>
          <w:szCs w:val="22"/>
        </w:rPr>
        <w:t>s</w:t>
      </w:r>
      <w:r w:rsidRPr="003F5E96">
        <w:rPr>
          <w:rFonts w:eastAsia="Calibri"/>
          <w:sz w:val="22"/>
          <w:szCs w:val="22"/>
        </w:rPr>
        <w:t xml:space="preserve">istemas </w:t>
      </w:r>
      <w:r>
        <w:rPr>
          <w:rFonts w:eastAsia="Calibri"/>
          <w:sz w:val="22"/>
          <w:szCs w:val="22"/>
        </w:rPr>
        <w:t xml:space="preserve">Sustentáveis e Pesquisador </w:t>
      </w:r>
      <w:r w:rsidRPr="003F5E96">
        <w:rPr>
          <w:rFonts w:eastAsia="Calibri"/>
          <w:sz w:val="22"/>
          <w:szCs w:val="22"/>
        </w:rPr>
        <w:t>A</w:t>
      </w:r>
      <w:r>
        <w:rPr>
          <w:rFonts w:eastAsia="Calibri"/>
          <w:sz w:val="22"/>
          <w:szCs w:val="22"/>
        </w:rPr>
        <w:t>s</w:t>
      </w:r>
      <w:r w:rsidRPr="003F5E96">
        <w:rPr>
          <w:rFonts w:eastAsia="Calibri"/>
          <w:sz w:val="22"/>
          <w:szCs w:val="22"/>
        </w:rPr>
        <w:t>sociado d</w:t>
      </w:r>
      <w:r>
        <w:rPr>
          <w:rFonts w:eastAsia="Calibri"/>
          <w:sz w:val="22"/>
          <w:szCs w:val="22"/>
        </w:rPr>
        <w:t>o</w:t>
      </w:r>
      <w:r w:rsidRPr="003F5E96">
        <w:rPr>
          <w:rFonts w:eastAsia="Calibri"/>
          <w:sz w:val="22"/>
          <w:szCs w:val="22"/>
        </w:rPr>
        <w:t xml:space="preserve"> Departamento de </w:t>
      </w:r>
      <w:r>
        <w:rPr>
          <w:rFonts w:eastAsia="Calibri"/>
          <w:sz w:val="22"/>
          <w:szCs w:val="22"/>
        </w:rPr>
        <w:t xml:space="preserve">Saúde </w:t>
      </w:r>
      <w:r w:rsidRPr="003F5E96">
        <w:rPr>
          <w:rFonts w:eastAsia="Calibri"/>
          <w:sz w:val="22"/>
          <w:szCs w:val="22"/>
        </w:rPr>
        <w:t xml:space="preserve">Ambiental da T.H. Chan </w:t>
      </w:r>
      <w:r w:rsidRPr="003F5E96">
        <w:rPr>
          <w:rFonts w:eastAsia="Calibri"/>
          <w:i/>
          <w:iCs/>
          <w:sz w:val="22"/>
          <w:szCs w:val="22"/>
        </w:rPr>
        <w:t>Public Health School</w:t>
      </w:r>
      <w:r w:rsidRPr="003F5E96">
        <w:rPr>
          <w:rFonts w:eastAsia="Calibri"/>
          <w:sz w:val="22"/>
          <w:szCs w:val="22"/>
        </w:rPr>
        <w:t xml:space="preserve"> da Universidad de Harvard</w:t>
      </w:r>
      <w:r>
        <w:rPr>
          <w:rFonts w:eastAsia="Calibri"/>
          <w:sz w:val="22"/>
          <w:szCs w:val="22"/>
        </w:rPr>
        <w:t xml:space="preserve">, Doutor </w:t>
      </w:r>
      <w:r w:rsidRPr="003F5E96">
        <w:rPr>
          <w:rFonts w:eastAsia="Calibri"/>
          <w:sz w:val="22"/>
          <w:szCs w:val="22"/>
        </w:rPr>
        <w:t xml:space="preserve">Ramón Sánchez Piña; </w:t>
      </w:r>
      <w:r>
        <w:rPr>
          <w:rFonts w:eastAsia="Calibri"/>
          <w:sz w:val="22"/>
          <w:szCs w:val="22"/>
        </w:rPr>
        <w:t>e pelo</w:t>
      </w:r>
      <w:r w:rsidRPr="003F5E96">
        <w:rPr>
          <w:rFonts w:eastAsia="Calibri"/>
          <w:sz w:val="22"/>
          <w:szCs w:val="22"/>
        </w:rPr>
        <w:t xml:space="preserve"> Representante Principal, </w:t>
      </w:r>
      <w:r>
        <w:rPr>
          <w:rFonts w:eastAsia="Calibri"/>
          <w:sz w:val="22"/>
          <w:szCs w:val="22"/>
        </w:rPr>
        <w:t xml:space="preserve">Escritório </w:t>
      </w:r>
      <w:r w:rsidRPr="003F5E96">
        <w:rPr>
          <w:rFonts w:eastAsia="Calibri"/>
          <w:sz w:val="22"/>
          <w:szCs w:val="22"/>
        </w:rPr>
        <w:t>de Relações Exteriores d</w:t>
      </w:r>
      <w:r>
        <w:rPr>
          <w:rFonts w:eastAsia="Calibri"/>
          <w:sz w:val="22"/>
          <w:szCs w:val="22"/>
        </w:rPr>
        <w:t xml:space="preserve">o Ministério da Economia do </w:t>
      </w:r>
      <w:r w:rsidRPr="003F5E96">
        <w:rPr>
          <w:rFonts w:eastAsia="Calibri"/>
          <w:sz w:val="22"/>
          <w:szCs w:val="22"/>
        </w:rPr>
        <w:t>Brasil</w:t>
      </w:r>
      <w:r>
        <w:rPr>
          <w:rFonts w:eastAsia="Calibri"/>
          <w:sz w:val="22"/>
          <w:szCs w:val="22"/>
        </w:rPr>
        <w:t xml:space="preserve">, </w:t>
      </w:r>
      <w:r w:rsidRPr="003F5E96">
        <w:rPr>
          <w:rFonts w:eastAsia="Calibri"/>
          <w:sz w:val="22"/>
          <w:szCs w:val="22"/>
        </w:rPr>
        <w:t xml:space="preserve">Carlos Alexandre </w:t>
      </w:r>
      <w:r>
        <w:rPr>
          <w:rFonts w:eastAsia="Calibri"/>
          <w:sz w:val="22"/>
          <w:szCs w:val="22"/>
        </w:rPr>
        <w:t>d</w:t>
      </w:r>
      <w:r w:rsidRPr="003F5E96">
        <w:rPr>
          <w:rFonts w:eastAsia="Calibri"/>
          <w:sz w:val="22"/>
          <w:szCs w:val="22"/>
        </w:rPr>
        <w:t xml:space="preserve">a Costa. </w:t>
      </w:r>
      <w:r>
        <w:rPr>
          <w:rFonts w:eastAsia="Calibri"/>
          <w:sz w:val="22"/>
          <w:szCs w:val="22"/>
        </w:rPr>
        <w:t>A</w:t>
      </w:r>
      <w:r w:rsidRPr="00F16EF1">
        <w:rPr>
          <w:rFonts w:eastAsia="Calibri"/>
          <w:sz w:val="22"/>
          <w:szCs w:val="22"/>
        </w:rPr>
        <w:t xml:space="preserve">s exposições </w:t>
      </w:r>
      <w:r>
        <w:rPr>
          <w:rFonts w:eastAsia="Calibri"/>
          <w:sz w:val="22"/>
          <w:szCs w:val="22"/>
        </w:rPr>
        <w:t xml:space="preserve">constam do </w:t>
      </w:r>
      <w:r w:rsidRPr="00F16EF1">
        <w:rPr>
          <w:sz w:val="22"/>
          <w:szCs w:val="22"/>
        </w:rPr>
        <w:t xml:space="preserve">documento CIDI/INF. 509/22: </w:t>
      </w:r>
      <w:hyperlink r:id="rId195" w:history="1">
        <w:r w:rsidRPr="00F16EF1">
          <w:rPr>
            <w:rStyle w:val="Hyperlink"/>
            <w:sz w:val="22"/>
            <w:szCs w:val="22"/>
          </w:rPr>
          <w:t>Textual</w:t>
        </w:r>
      </w:hyperlink>
      <w:r>
        <w:rPr>
          <w:rStyle w:val="Hyperlink"/>
          <w:sz w:val="22"/>
          <w:szCs w:val="22"/>
        </w:rPr>
        <w:t>.</w:t>
      </w:r>
    </w:p>
    <w:p w14:paraId="3CC0884C" w14:textId="77777777" w:rsidR="00103840" w:rsidRPr="00F16EF1" w:rsidRDefault="00103840" w:rsidP="00103840">
      <w:pPr>
        <w:jc w:val="both"/>
        <w:rPr>
          <w:rFonts w:eastAsia="Cambria"/>
          <w:sz w:val="22"/>
          <w:szCs w:val="22"/>
        </w:rPr>
      </w:pPr>
    </w:p>
    <w:p w14:paraId="413993FE" w14:textId="77777777" w:rsidR="00103840" w:rsidRPr="00F16EF1" w:rsidRDefault="00103840" w:rsidP="00103840">
      <w:pPr>
        <w:jc w:val="both"/>
        <w:rPr>
          <w:color w:val="000000"/>
          <w:sz w:val="22"/>
          <w:szCs w:val="22"/>
        </w:rPr>
      </w:pPr>
      <w:r w:rsidRPr="00F16EF1">
        <w:rPr>
          <w:rFonts w:eastAsia="Cambria"/>
          <w:sz w:val="22"/>
          <w:szCs w:val="22"/>
        </w:rPr>
        <w:tab/>
      </w:r>
      <w:r>
        <w:rPr>
          <w:rFonts w:eastAsia="Cambria"/>
          <w:sz w:val="22"/>
          <w:szCs w:val="22"/>
        </w:rPr>
        <w:t>O</w:t>
      </w:r>
      <w:r w:rsidRPr="00F16EF1">
        <w:rPr>
          <w:rFonts w:eastAsia="Cambria"/>
          <w:sz w:val="22"/>
          <w:szCs w:val="22"/>
        </w:rPr>
        <w:t xml:space="preserve"> CIDI </w:t>
      </w:r>
      <w:r>
        <w:rPr>
          <w:rFonts w:eastAsia="Cambria"/>
          <w:sz w:val="22"/>
          <w:szCs w:val="22"/>
        </w:rPr>
        <w:t xml:space="preserve">também considerou </w:t>
      </w:r>
      <w:r w:rsidRPr="00F16EF1">
        <w:rPr>
          <w:rFonts w:eastAsia="Cambria"/>
          <w:sz w:val="22"/>
          <w:szCs w:val="22"/>
        </w:rPr>
        <w:t>a</w:t>
      </w:r>
      <w:r>
        <w:rPr>
          <w:rFonts w:eastAsia="Cambria"/>
          <w:sz w:val="22"/>
          <w:szCs w:val="22"/>
        </w:rPr>
        <w:t>s</w:t>
      </w:r>
      <w:r w:rsidRPr="00F16EF1">
        <w:rPr>
          <w:rFonts w:eastAsia="Cambria"/>
          <w:sz w:val="22"/>
          <w:szCs w:val="22"/>
        </w:rPr>
        <w:t>suntos procedimentais</w:t>
      </w:r>
      <w:r>
        <w:rPr>
          <w:rFonts w:eastAsia="Cambria"/>
          <w:sz w:val="22"/>
          <w:szCs w:val="22"/>
        </w:rPr>
        <w:t xml:space="preserve"> </w:t>
      </w:r>
      <w:r w:rsidRPr="00F16EF1">
        <w:rPr>
          <w:rFonts w:eastAsia="Cambria"/>
          <w:sz w:val="22"/>
          <w:szCs w:val="22"/>
        </w:rPr>
        <w:t xml:space="preserve">relativos a </w:t>
      </w:r>
      <w:r>
        <w:rPr>
          <w:rFonts w:eastAsia="Cambria"/>
          <w:sz w:val="22"/>
          <w:szCs w:val="22"/>
        </w:rPr>
        <w:t xml:space="preserve">reuniões </w:t>
      </w:r>
      <w:r w:rsidRPr="00F16EF1">
        <w:rPr>
          <w:rFonts w:eastAsia="Cambria"/>
          <w:sz w:val="22"/>
          <w:szCs w:val="22"/>
        </w:rPr>
        <w:t>setoriais</w:t>
      </w:r>
      <w:r>
        <w:rPr>
          <w:rFonts w:eastAsia="Cambria"/>
          <w:sz w:val="22"/>
          <w:szCs w:val="22"/>
        </w:rPr>
        <w:t xml:space="preserve"> </w:t>
      </w:r>
      <w:r w:rsidRPr="00F16EF1">
        <w:rPr>
          <w:rFonts w:eastAsia="Cambria"/>
          <w:sz w:val="22"/>
          <w:szCs w:val="22"/>
        </w:rPr>
        <w:t xml:space="preserve">de </w:t>
      </w:r>
      <w:r>
        <w:rPr>
          <w:rFonts w:eastAsia="Cambria"/>
          <w:sz w:val="22"/>
          <w:szCs w:val="22"/>
        </w:rPr>
        <w:t xml:space="preserve">âmbito </w:t>
      </w:r>
      <w:r w:rsidRPr="00F16EF1">
        <w:rPr>
          <w:rFonts w:eastAsia="Cambria"/>
          <w:sz w:val="22"/>
          <w:szCs w:val="22"/>
        </w:rPr>
        <w:t>ministerial.</w:t>
      </w:r>
      <w:r>
        <w:rPr>
          <w:rFonts w:eastAsia="Cambria"/>
          <w:sz w:val="22"/>
          <w:szCs w:val="22"/>
        </w:rPr>
        <w:t xml:space="preserve"> Desse modo</w:t>
      </w:r>
      <w:r w:rsidRPr="00F16EF1">
        <w:rPr>
          <w:rFonts w:eastAsia="Cambria"/>
          <w:sz w:val="22"/>
          <w:szCs w:val="22"/>
        </w:rPr>
        <w:t xml:space="preserve">, </w:t>
      </w:r>
      <w:r>
        <w:rPr>
          <w:rFonts w:eastAsia="Cambria"/>
          <w:sz w:val="22"/>
          <w:szCs w:val="22"/>
        </w:rPr>
        <w:t>o</w:t>
      </w:r>
      <w:r w:rsidRPr="00F16EF1">
        <w:rPr>
          <w:rFonts w:eastAsia="Cambria"/>
          <w:sz w:val="22"/>
          <w:szCs w:val="22"/>
        </w:rPr>
        <w:t xml:space="preserve"> CIDI </w:t>
      </w:r>
      <w:r>
        <w:rPr>
          <w:rFonts w:eastAsia="Cambria"/>
          <w:sz w:val="22"/>
          <w:szCs w:val="22"/>
        </w:rPr>
        <w:t>aprovou o</w:t>
      </w:r>
      <w:r w:rsidRPr="00F16EF1">
        <w:rPr>
          <w:rFonts w:eastAsia="Cambria"/>
          <w:sz w:val="22"/>
          <w:szCs w:val="22"/>
        </w:rPr>
        <w:t xml:space="preserve"> </w:t>
      </w:r>
      <w:r>
        <w:rPr>
          <w:rStyle w:val="Hyperlink"/>
          <w:sz w:val="22"/>
          <w:szCs w:val="22"/>
        </w:rPr>
        <w:t xml:space="preserve">projeto de agenda </w:t>
      </w:r>
      <w:r w:rsidRPr="00F16EF1">
        <w:rPr>
          <w:rStyle w:val="Hyperlink"/>
          <w:sz w:val="22"/>
          <w:szCs w:val="22"/>
        </w:rPr>
        <w:t xml:space="preserve">(documento CIDI/doc. 351/22 rev.2: </w:t>
      </w:r>
      <w:hyperlink r:id="rId196" w:history="1">
        <w:r w:rsidRPr="00F16EF1">
          <w:rPr>
            <w:rStyle w:val="Hyperlink"/>
            <w:sz w:val="22"/>
            <w:szCs w:val="22"/>
          </w:rPr>
          <w:t>English</w:t>
        </w:r>
      </w:hyperlink>
      <w:r w:rsidRPr="00F16EF1">
        <w:rPr>
          <w:sz w:val="22"/>
          <w:szCs w:val="22"/>
        </w:rPr>
        <w:t xml:space="preserve"> | </w:t>
      </w:r>
      <w:hyperlink r:id="rId197" w:history="1">
        <w:r w:rsidRPr="00F16EF1">
          <w:rPr>
            <w:rStyle w:val="Hyperlink"/>
            <w:sz w:val="22"/>
            <w:szCs w:val="22"/>
          </w:rPr>
          <w:t>Español</w:t>
        </w:r>
      </w:hyperlink>
      <w:r w:rsidRPr="00F16EF1">
        <w:rPr>
          <w:sz w:val="22"/>
          <w:szCs w:val="22"/>
        </w:rPr>
        <w:t xml:space="preserve"> | </w:t>
      </w:r>
      <w:hyperlink r:id="rId198" w:history="1">
        <w:r w:rsidRPr="00F16EF1">
          <w:rPr>
            <w:rStyle w:val="Hyperlink"/>
            <w:sz w:val="22"/>
            <w:szCs w:val="22"/>
          </w:rPr>
          <w:t>Français</w:t>
        </w:r>
      </w:hyperlink>
      <w:r w:rsidRPr="00F16EF1">
        <w:rPr>
          <w:color w:val="0563C1"/>
          <w:sz w:val="22"/>
          <w:szCs w:val="22"/>
        </w:rPr>
        <w:t xml:space="preserve"> </w:t>
      </w:r>
      <w:r w:rsidRPr="00F16EF1">
        <w:rPr>
          <w:sz w:val="22"/>
          <w:szCs w:val="22"/>
        </w:rPr>
        <w:t xml:space="preserve">| </w:t>
      </w:r>
      <w:hyperlink r:id="rId199" w:history="1">
        <w:r w:rsidRPr="00F16EF1">
          <w:rPr>
            <w:rStyle w:val="Hyperlink"/>
            <w:sz w:val="22"/>
            <w:szCs w:val="22"/>
          </w:rPr>
          <w:t>Português</w:t>
        </w:r>
      </w:hyperlink>
      <w:r w:rsidRPr="0011062A">
        <w:rPr>
          <w:rStyle w:val="Hyperlink"/>
          <w:sz w:val="22"/>
          <w:szCs w:val="22"/>
        </w:rPr>
        <w:t xml:space="preserve">) </w:t>
      </w:r>
      <w:bookmarkStart w:id="22" w:name="_Hlk104568895"/>
      <w:r w:rsidRPr="003C6DEA">
        <w:rPr>
          <w:rFonts w:eastAsia="Cambria"/>
        </w:rPr>
        <w:t>e o</w:t>
      </w:r>
      <w:r>
        <w:rPr>
          <w:rStyle w:val="Hyperlink"/>
          <w:sz w:val="22"/>
          <w:szCs w:val="22"/>
        </w:rPr>
        <w:t xml:space="preserve"> </w:t>
      </w:r>
      <w:r>
        <w:rPr>
          <w:sz w:val="22"/>
          <w:szCs w:val="22"/>
        </w:rPr>
        <w:t xml:space="preserve">projeto de agenda anotada </w:t>
      </w:r>
      <w:r w:rsidRPr="00F16EF1">
        <w:rPr>
          <w:sz w:val="22"/>
          <w:szCs w:val="22"/>
        </w:rPr>
        <w:t>(</w:t>
      </w:r>
      <w:r w:rsidRPr="00F16EF1">
        <w:rPr>
          <w:rStyle w:val="Hyperlink"/>
          <w:sz w:val="22"/>
          <w:szCs w:val="22"/>
        </w:rPr>
        <w:t>documento CIDI/doc. 354/22 rev.2:</w:t>
      </w:r>
      <w:r w:rsidRPr="00F16EF1">
        <w:rPr>
          <w:sz w:val="22"/>
          <w:szCs w:val="22"/>
        </w:rPr>
        <w:t xml:space="preserve"> </w:t>
      </w:r>
      <w:hyperlink r:id="rId200" w:history="1">
        <w:r w:rsidRPr="00F16EF1">
          <w:rPr>
            <w:rStyle w:val="Hyperlink"/>
            <w:sz w:val="22"/>
            <w:szCs w:val="22"/>
          </w:rPr>
          <w:t>English</w:t>
        </w:r>
      </w:hyperlink>
      <w:r w:rsidRPr="00F16EF1">
        <w:rPr>
          <w:sz w:val="22"/>
          <w:szCs w:val="22"/>
        </w:rPr>
        <w:t xml:space="preserve"> | </w:t>
      </w:r>
      <w:hyperlink r:id="rId201" w:history="1">
        <w:r w:rsidRPr="00F16EF1">
          <w:rPr>
            <w:rStyle w:val="Hyperlink"/>
            <w:sz w:val="22"/>
            <w:szCs w:val="22"/>
          </w:rPr>
          <w:t>Español</w:t>
        </w:r>
      </w:hyperlink>
      <w:r w:rsidRPr="00F16EF1">
        <w:rPr>
          <w:sz w:val="22"/>
          <w:szCs w:val="22"/>
        </w:rPr>
        <w:t>|</w:t>
      </w:r>
      <w:bookmarkEnd w:id="22"/>
      <w:r w:rsidRPr="00F16EF1">
        <w:rPr>
          <w:sz w:val="22"/>
          <w:szCs w:val="22"/>
        </w:rPr>
        <w:t xml:space="preserve">) </w:t>
      </w:r>
      <w:r>
        <w:rPr>
          <w:sz w:val="22"/>
          <w:szCs w:val="22"/>
        </w:rPr>
        <w:t xml:space="preserve">da </w:t>
      </w:r>
      <w:r w:rsidRPr="00F16EF1">
        <w:rPr>
          <w:sz w:val="22"/>
          <w:szCs w:val="22"/>
        </w:rPr>
        <w:t xml:space="preserve">Nona </w:t>
      </w:r>
      <w:r>
        <w:rPr>
          <w:sz w:val="22"/>
          <w:szCs w:val="22"/>
        </w:rPr>
        <w:t xml:space="preserve">Reunião </w:t>
      </w:r>
      <w:r w:rsidRPr="00F16EF1">
        <w:rPr>
          <w:sz w:val="22"/>
          <w:szCs w:val="22"/>
        </w:rPr>
        <w:t xml:space="preserve">Interamericana de Ministros </w:t>
      </w:r>
      <w:r>
        <w:rPr>
          <w:sz w:val="22"/>
          <w:szCs w:val="22"/>
        </w:rPr>
        <w:t>e</w:t>
      </w:r>
      <w:r w:rsidRPr="00F16EF1">
        <w:rPr>
          <w:sz w:val="22"/>
          <w:szCs w:val="22"/>
        </w:rPr>
        <w:t xml:space="preserve"> Máximas Autoridades de </w:t>
      </w:r>
      <w:r w:rsidRPr="00F16EF1">
        <w:rPr>
          <w:color w:val="000000"/>
          <w:sz w:val="22"/>
          <w:szCs w:val="22"/>
        </w:rPr>
        <w:t xml:space="preserve">Cultura </w:t>
      </w:r>
      <w:r>
        <w:rPr>
          <w:color w:val="000000"/>
          <w:sz w:val="22"/>
          <w:szCs w:val="22"/>
        </w:rPr>
        <w:t>e recebeu o P</w:t>
      </w:r>
      <w:r>
        <w:rPr>
          <w:sz w:val="22"/>
          <w:szCs w:val="22"/>
        </w:rPr>
        <w:t xml:space="preserve">rojeto Preliminar </w:t>
      </w:r>
      <w:r w:rsidRPr="00F16EF1">
        <w:rPr>
          <w:sz w:val="22"/>
          <w:szCs w:val="22"/>
        </w:rPr>
        <w:t>de Declaração de Antigua Guatemala (documento CIDI/doc. 359/22:</w:t>
      </w:r>
      <w:r w:rsidRPr="00F16EF1">
        <w:rPr>
          <w:rStyle w:val="Hyperlink"/>
          <w:sz w:val="22"/>
          <w:szCs w:val="22"/>
        </w:rPr>
        <w:t xml:space="preserve"> </w:t>
      </w:r>
      <w:hyperlink r:id="rId202" w:history="1">
        <w:r w:rsidRPr="00F16EF1">
          <w:rPr>
            <w:rStyle w:val="Hyperlink"/>
            <w:sz w:val="22"/>
            <w:szCs w:val="22"/>
          </w:rPr>
          <w:t>English</w:t>
        </w:r>
      </w:hyperlink>
      <w:r w:rsidRPr="00F16EF1">
        <w:rPr>
          <w:sz w:val="22"/>
          <w:szCs w:val="22"/>
        </w:rPr>
        <w:t xml:space="preserve"> | </w:t>
      </w:r>
      <w:hyperlink r:id="rId203" w:history="1">
        <w:r w:rsidRPr="00F16EF1">
          <w:rPr>
            <w:rStyle w:val="Hyperlink"/>
            <w:sz w:val="22"/>
            <w:szCs w:val="22"/>
          </w:rPr>
          <w:t>Español</w:t>
        </w:r>
      </w:hyperlink>
      <w:r w:rsidRPr="00F16EF1">
        <w:rPr>
          <w:sz w:val="22"/>
          <w:szCs w:val="22"/>
        </w:rPr>
        <w:t xml:space="preserve">) </w:t>
      </w:r>
      <w:r>
        <w:rPr>
          <w:sz w:val="22"/>
          <w:szCs w:val="22"/>
        </w:rPr>
        <w:t xml:space="preserve">e o Projeto Preliminar </w:t>
      </w:r>
      <w:r w:rsidRPr="00F16EF1">
        <w:rPr>
          <w:sz w:val="22"/>
          <w:szCs w:val="22"/>
        </w:rPr>
        <w:t>de Plan</w:t>
      </w:r>
      <w:r>
        <w:rPr>
          <w:sz w:val="22"/>
          <w:szCs w:val="22"/>
        </w:rPr>
        <w:t>o</w:t>
      </w:r>
      <w:r w:rsidRPr="00F16EF1">
        <w:rPr>
          <w:sz w:val="22"/>
          <w:szCs w:val="22"/>
        </w:rPr>
        <w:t xml:space="preserve"> de Ação de Antigua Guatemala (documento CIDI/doc. 360/22: </w:t>
      </w:r>
      <w:hyperlink r:id="rId204" w:history="1">
        <w:r w:rsidRPr="00F16EF1">
          <w:rPr>
            <w:rStyle w:val="Hyperlink"/>
            <w:sz w:val="22"/>
            <w:szCs w:val="22"/>
          </w:rPr>
          <w:t>English</w:t>
        </w:r>
      </w:hyperlink>
      <w:r w:rsidRPr="00F16EF1">
        <w:rPr>
          <w:sz w:val="22"/>
          <w:szCs w:val="22"/>
        </w:rPr>
        <w:t xml:space="preserve"> | </w:t>
      </w:r>
      <w:hyperlink r:id="rId205" w:history="1">
        <w:r w:rsidRPr="00F16EF1">
          <w:rPr>
            <w:rStyle w:val="Hyperlink"/>
            <w:sz w:val="22"/>
            <w:szCs w:val="22"/>
          </w:rPr>
          <w:t>Español</w:t>
        </w:r>
      </w:hyperlink>
      <w:r w:rsidRPr="00F16EF1">
        <w:rPr>
          <w:sz w:val="22"/>
          <w:szCs w:val="22"/>
        </w:rPr>
        <w:t>)</w:t>
      </w:r>
      <w:r>
        <w:rPr>
          <w:sz w:val="22"/>
          <w:szCs w:val="22"/>
        </w:rPr>
        <w:t xml:space="preserve">, que serão submetidos à consideração </w:t>
      </w:r>
      <w:r w:rsidRPr="00F16EF1">
        <w:rPr>
          <w:sz w:val="22"/>
          <w:szCs w:val="22"/>
        </w:rPr>
        <w:t xml:space="preserve">dos </w:t>
      </w:r>
      <w:r>
        <w:rPr>
          <w:sz w:val="22"/>
          <w:szCs w:val="22"/>
        </w:rPr>
        <w:t>M</w:t>
      </w:r>
      <w:r w:rsidRPr="00F16EF1">
        <w:rPr>
          <w:sz w:val="22"/>
          <w:szCs w:val="22"/>
        </w:rPr>
        <w:t>inistros d</w:t>
      </w:r>
      <w:r>
        <w:rPr>
          <w:sz w:val="22"/>
          <w:szCs w:val="22"/>
        </w:rPr>
        <w:t>a</w:t>
      </w:r>
      <w:r w:rsidRPr="00F16EF1">
        <w:rPr>
          <w:sz w:val="22"/>
          <w:szCs w:val="22"/>
        </w:rPr>
        <w:t xml:space="preserve"> </w:t>
      </w:r>
      <w:r>
        <w:rPr>
          <w:sz w:val="22"/>
          <w:szCs w:val="22"/>
        </w:rPr>
        <w:t>C</w:t>
      </w:r>
      <w:r w:rsidRPr="00F16EF1">
        <w:rPr>
          <w:sz w:val="22"/>
          <w:szCs w:val="22"/>
        </w:rPr>
        <w:t>ultura</w:t>
      </w:r>
      <w:r>
        <w:rPr>
          <w:sz w:val="22"/>
          <w:szCs w:val="22"/>
        </w:rPr>
        <w:t xml:space="preserve">, e a Presidente informou que o </w:t>
      </w:r>
      <w:r w:rsidRPr="00F16EF1">
        <w:rPr>
          <w:sz w:val="22"/>
          <w:szCs w:val="22"/>
        </w:rPr>
        <w:t xml:space="preserve">que </w:t>
      </w:r>
      <w:r>
        <w:rPr>
          <w:sz w:val="22"/>
          <w:szCs w:val="22"/>
        </w:rPr>
        <w:t>o</w:t>
      </w:r>
      <w:r w:rsidRPr="00F16EF1">
        <w:rPr>
          <w:sz w:val="22"/>
          <w:szCs w:val="22"/>
        </w:rPr>
        <w:t xml:space="preserve"> </w:t>
      </w:r>
      <w:r>
        <w:rPr>
          <w:sz w:val="22"/>
          <w:szCs w:val="22"/>
        </w:rPr>
        <w:t xml:space="preserve">respectivo processo </w:t>
      </w:r>
      <w:r w:rsidRPr="00F16EF1">
        <w:rPr>
          <w:sz w:val="22"/>
          <w:szCs w:val="22"/>
        </w:rPr>
        <w:t xml:space="preserve">de negociação informal </w:t>
      </w:r>
      <w:r>
        <w:rPr>
          <w:sz w:val="22"/>
          <w:szCs w:val="22"/>
        </w:rPr>
        <w:t xml:space="preserve">será iniciado em </w:t>
      </w:r>
      <w:r w:rsidRPr="00F16EF1">
        <w:rPr>
          <w:sz w:val="22"/>
          <w:szCs w:val="22"/>
        </w:rPr>
        <w:t>breve.</w:t>
      </w:r>
    </w:p>
    <w:p w14:paraId="58EF3C95" w14:textId="77777777" w:rsidR="00103840" w:rsidRPr="00F16EF1" w:rsidRDefault="00103840" w:rsidP="00103840">
      <w:pPr>
        <w:snapToGrid w:val="0"/>
        <w:jc w:val="both"/>
        <w:rPr>
          <w:sz w:val="22"/>
          <w:szCs w:val="22"/>
        </w:rPr>
      </w:pPr>
    </w:p>
    <w:p w14:paraId="6CF3FAA4" w14:textId="77777777" w:rsidR="00103840" w:rsidRPr="00103840" w:rsidRDefault="00103840" w:rsidP="00103840">
      <w:pPr>
        <w:snapToGrid w:val="0"/>
        <w:ind w:firstLine="720"/>
        <w:jc w:val="both"/>
        <w:rPr>
          <w:rStyle w:val="Hyperlink"/>
          <w:color w:val="auto"/>
          <w:sz w:val="22"/>
          <w:szCs w:val="22"/>
          <w:u w:val="none"/>
        </w:rPr>
      </w:pPr>
      <w:r>
        <w:rPr>
          <w:sz w:val="22"/>
          <w:szCs w:val="22"/>
        </w:rPr>
        <w:t xml:space="preserve">O </w:t>
      </w:r>
      <w:r w:rsidRPr="00F16EF1">
        <w:rPr>
          <w:sz w:val="22"/>
          <w:szCs w:val="22"/>
        </w:rPr>
        <w:t xml:space="preserve">CIDI </w:t>
      </w:r>
      <w:r>
        <w:rPr>
          <w:sz w:val="22"/>
          <w:szCs w:val="22"/>
        </w:rPr>
        <w:t xml:space="preserve">aprovou também o projeto de agenda anotada </w:t>
      </w:r>
      <w:r w:rsidRPr="00F16EF1">
        <w:rPr>
          <w:sz w:val="22"/>
          <w:szCs w:val="22"/>
        </w:rPr>
        <w:t>(documento CIDI/doc. 353/22 rev.1</w:t>
      </w:r>
      <w:r w:rsidRPr="00F16EF1">
        <w:rPr>
          <w:color w:val="0000FF"/>
          <w:sz w:val="22"/>
          <w:szCs w:val="22"/>
        </w:rPr>
        <w:t>:</w:t>
      </w:r>
      <w:r w:rsidRPr="00F16EF1">
        <w:rPr>
          <w:color w:val="0000FF"/>
          <w:sz w:val="22"/>
          <w:szCs w:val="22"/>
          <w:u w:val="single"/>
        </w:rPr>
        <w:t xml:space="preserve"> </w:t>
      </w:r>
      <w:hyperlink r:id="rId206" w:history="1">
        <w:r w:rsidRPr="00F16EF1">
          <w:rPr>
            <w:rStyle w:val="Hyperlink"/>
            <w:sz w:val="22"/>
            <w:szCs w:val="22"/>
          </w:rPr>
          <w:t>English</w:t>
        </w:r>
      </w:hyperlink>
      <w:r w:rsidRPr="00F16EF1">
        <w:rPr>
          <w:sz w:val="22"/>
          <w:szCs w:val="22"/>
        </w:rPr>
        <w:t xml:space="preserve"> | </w:t>
      </w:r>
      <w:hyperlink r:id="rId207" w:history="1">
        <w:r w:rsidRPr="00F16EF1">
          <w:rPr>
            <w:rStyle w:val="Hyperlink"/>
            <w:sz w:val="22"/>
            <w:szCs w:val="22"/>
          </w:rPr>
          <w:t>Español</w:t>
        </w:r>
      </w:hyperlink>
      <w:r w:rsidRPr="00F16EF1">
        <w:rPr>
          <w:rStyle w:val="Hyperlink"/>
          <w:sz w:val="22"/>
          <w:szCs w:val="22"/>
        </w:rPr>
        <w:t xml:space="preserve"> </w:t>
      </w:r>
      <w:r w:rsidRPr="00F16EF1">
        <w:rPr>
          <w:sz w:val="22"/>
          <w:szCs w:val="22"/>
        </w:rPr>
        <w:t xml:space="preserve">| </w:t>
      </w:r>
      <w:hyperlink r:id="rId208" w:history="1">
        <w:r w:rsidRPr="00F16EF1">
          <w:rPr>
            <w:rStyle w:val="Hyperlink"/>
            <w:sz w:val="22"/>
            <w:szCs w:val="22"/>
          </w:rPr>
          <w:t>Français</w:t>
        </w:r>
      </w:hyperlink>
      <w:r w:rsidRPr="00F16EF1">
        <w:rPr>
          <w:color w:val="0563C1"/>
          <w:sz w:val="22"/>
          <w:szCs w:val="22"/>
        </w:rPr>
        <w:t xml:space="preserve"> </w:t>
      </w:r>
      <w:r w:rsidRPr="00F16EF1">
        <w:rPr>
          <w:sz w:val="22"/>
          <w:szCs w:val="22"/>
        </w:rPr>
        <w:t xml:space="preserve">| </w:t>
      </w:r>
      <w:hyperlink r:id="rId209" w:history="1">
        <w:r w:rsidRPr="00F16EF1">
          <w:rPr>
            <w:rStyle w:val="Hyperlink"/>
            <w:sz w:val="22"/>
            <w:szCs w:val="22"/>
          </w:rPr>
          <w:t>Português</w:t>
        </w:r>
      </w:hyperlink>
      <w:r w:rsidRPr="00F16EF1">
        <w:rPr>
          <w:sz w:val="22"/>
          <w:szCs w:val="22"/>
        </w:rPr>
        <w:t xml:space="preserve">) </w:t>
      </w:r>
      <w:r>
        <w:rPr>
          <w:sz w:val="22"/>
          <w:szCs w:val="22"/>
        </w:rPr>
        <w:t xml:space="preserve">e o projeto de agenda </w:t>
      </w:r>
      <w:r w:rsidRPr="00F16EF1">
        <w:rPr>
          <w:sz w:val="22"/>
          <w:szCs w:val="22"/>
        </w:rPr>
        <w:t>(documento CIDI/doc. 355/22 rev.2</w:t>
      </w:r>
      <w:r w:rsidRPr="00F16EF1">
        <w:rPr>
          <w:color w:val="0000FF"/>
          <w:sz w:val="22"/>
          <w:szCs w:val="22"/>
        </w:rPr>
        <w:t>:</w:t>
      </w:r>
      <w:r w:rsidRPr="00F16EF1">
        <w:rPr>
          <w:sz w:val="22"/>
          <w:szCs w:val="22"/>
        </w:rPr>
        <w:t xml:space="preserve"> </w:t>
      </w:r>
      <w:hyperlink r:id="rId210" w:history="1">
        <w:r w:rsidRPr="00F16EF1">
          <w:rPr>
            <w:rStyle w:val="Hyperlink"/>
            <w:sz w:val="22"/>
            <w:szCs w:val="22"/>
          </w:rPr>
          <w:t>English</w:t>
        </w:r>
      </w:hyperlink>
      <w:r w:rsidRPr="00F16EF1">
        <w:rPr>
          <w:sz w:val="22"/>
          <w:szCs w:val="22"/>
        </w:rPr>
        <w:t xml:space="preserve"> | </w:t>
      </w:r>
      <w:hyperlink r:id="rId211" w:history="1">
        <w:r w:rsidRPr="00F16EF1">
          <w:rPr>
            <w:rStyle w:val="Hyperlink"/>
            <w:sz w:val="22"/>
            <w:szCs w:val="22"/>
          </w:rPr>
          <w:t>Español</w:t>
        </w:r>
      </w:hyperlink>
      <w:r w:rsidRPr="00F16EF1">
        <w:rPr>
          <w:rStyle w:val="Hyperlink"/>
          <w:sz w:val="22"/>
          <w:szCs w:val="22"/>
        </w:rPr>
        <w:t xml:space="preserve"> </w:t>
      </w:r>
      <w:r w:rsidRPr="00F16EF1">
        <w:rPr>
          <w:sz w:val="22"/>
          <w:szCs w:val="22"/>
        </w:rPr>
        <w:t xml:space="preserve">| </w:t>
      </w:r>
      <w:hyperlink r:id="rId212" w:history="1">
        <w:r w:rsidRPr="00F16EF1">
          <w:rPr>
            <w:rStyle w:val="Hyperlink"/>
            <w:sz w:val="22"/>
            <w:szCs w:val="22"/>
          </w:rPr>
          <w:t>Français</w:t>
        </w:r>
      </w:hyperlink>
      <w:r w:rsidRPr="00F16EF1">
        <w:rPr>
          <w:color w:val="0563C1"/>
          <w:sz w:val="22"/>
          <w:szCs w:val="22"/>
        </w:rPr>
        <w:t xml:space="preserve"> </w:t>
      </w:r>
      <w:r w:rsidRPr="00F16EF1">
        <w:rPr>
          <w:sz w:val="22"/>
          <w:szCs w:val="22"/>
        </w:rPr>
        <w:t xml:space="preserve">| </w:t>
      </w:r>
      <w:hyperlink r:id="rId213" w:history="1">
        <w:r w:rsidRPr="00F16EF1">
          <w:rPr>
            <w:rStyle w:val="Hyperlink"/>
            <w:sz w:val="22"/>
            <w:szCs w:val="22"/>
          </w:rPr>
          <w:t>Português</w:t>
        </w:r>
      </w:hyperlink>
      <w:r w:rsidRPr="00F16EF1">
        <w:rPr>
          <w:sz w:val="22"/>
          <w:szCs w:val="22"/>
        </w:rPr>
        <w:t xml:space="preserve"> </w:t>
      </w:r>
      <w:r>
        <w:rPr>
          <w:sz w:val="22"/>
          <w:szCs w:val="22"/>
        </w:rPr>
        <w:t xml:space="preserve">da </w:t>
      </w:r>
      <w:r w:rsidRPr="00F16EF1">
        <w:rPr>
          <w:sz w:val="22"/>
          <w:szCs w:val="22"/>
        </w:rPr>
        <w:t>Décima Prime</w:t>
      </w:r>
      <w:r>
        <w:rPr>
          <w:sz w:val="22"/>
          <w:szCs w:val="22"/>
        </w:rPr>
        <w:t>i</w:t>
      </w:r>
      <w:r w:rsidRPr="00F16EF1">
        <w:rPr>
          <w:sz w:val="22"/>
          <w:szCs w:val="22"/>
        </w:rPr>
        <w:t xml:space="preserve">ra </w:t>
      </w:r>
      <w:r>
        <w:rPr>
          <w:sz w:val="22"/>
          <w:szCs w:val="22"/>
        </w:rPr>
        <w:t xml:space="preserve">Reunião </w:t>
      </w:r>
      <w:r w:rsidRPr="00F16EF1">
        <w:rPr>
          <w:sz w:val="22"/>
          <w:szCs w:val="22"/>
        </w:rPr>
        <w:t>Interamericana de Ministros d</w:t>
      </w:r>
      <w:r>
        <w:rPr>
          <w:sz w:val="22"/>
          <w:szCs w:val="22"/>
        </w:rPr>
        <w:t>a</w:t>
      </w:r>
      <w:r w:rsidRPr="00F16EF1">
        <w:rPr>
          <w:sz w:val="22"/>
          <w:szCs w:val="22"/>
        </w:rPr>
        <w:t xml:space="preserve"> Educação. </w:t>
      </w:r>
      <w:r>
        <w:rPr>
          <w:sz w:val="22"/>
          <w:szCs w:val="22"/>
        </w:rPr>
        <w:t>A</w:t>
      </w:r>
      <w:r w:rsidRPr="00F16EF1">
        <w:rPr>
          <w:sz w:val="22"/>
          <w:szCs w:val="22"/>
        </w:rPr>
        <w:t xml:space="preserve"> </w:t>
      </w:r>
      <w:bookmarkStart w:id="23" w:name="_Hlk104569052"/>
      <w:r w:rsidRPr="00103840">
        <w:rPr>
          <w:sz w:val="22"/>
          <w:szCs w:val="22"/>
        </w:rPr>
        <w:t>l</w:t>
      </w:r>
      <w:r w:rsidRPr="00103840">
        <w:rPr>
          <w:rStyle w:val="Hyperlink"/>
          <w:color w:val="auto"/>
          <w:sz w:val="22"/>
          <w:szCs w:val="22"/>
          <w:u w:val="none"/>
        </w:rPr>
        <w:t xml:space="preserve">ista provisória de observadores e convidados especiais da reunião ministerial foi apresentada (documento </w:t>
      </w:r>
      <w:r w:rsidRPr="00F16EF1">
        <w:rPr>
          <w:sz w:val="22"/>
          <w:szCs w:val="22"/>
        </w:rPr>
        <w:t xml:space="preserve">CIDI/doc. 361/22: </w:t>
      </w:r>
      <w:hyperlink r:id="rId214" w:history="1">
        <w:r w:rsidRPr="00F16EF1">
          <w:rPr>
            <w:rStyle w:val="Hyperlink"/>
            <w:sz w:val="22"/>
            <w:szCs w:val="22"/>
          </w:rPr>
          <w:t>English</w:t>
        </w:r>
      </w:hyperlink>
      <w:r w:rsidRPr="00F16EF1">
        <w:rPr>
          <w:sz w:val="22"/>
          <w:szCs w:val="22"/>
        </w:rPr>
        <w:t xml:space="preserve"> | </w:t>
      </w:r>
      <w:hyperlink r:id="rId215" w:history="1">
        <w:r w:rsidRPr="00F16EF1">
          <w:rPr>
            <w:rStyle w:val="Hyperlink"/>
            <w:sz w:val="22"/>
            <w:szCs w:val="22"/>
          </w:rPr>
          <w:t>Español</w:t>
        </w:r>
      </w:hyperlink>
      <w:r w:rsidRPr="007B1E51">
        <w:rPr>
          <w:rStyle w:val="Hyperlink"/>
          <w:sz w:val="22"/>
          <w:szCs w:val="22"/>
        </w:rPr>
        <w:t>)</w:t>
      </w:r>
      <w:r w:rsidRPr="00103840">
        <w:rPr>
          <w:rStyle w:val="Hyperlink"/>
          <w:sz w:val="22"/>
          <w:szCs w:val="22"/>
          <w:u w:val="none"/>
        </w:rPr>
        <w:t xml:space="preserve"> </w:t>
      </w:r>
      <w:r w:rsidRPr="00103840">
        <w:rPr>
          <w:rStyle w:val="Hyperlink"/>
          <w:color w:val="auto"/>
          <w:sz w:val="22"/>
          <w:szCs w:val="22"/>
          <w:u w:val="none"/>
        </w:rPr>
        <w:t xml:space="preserve">e o CIDI acordou que os Estados membros disporão de 30 dias corridos para formular comentários ou apresentar </w:t>
      </w:r>
      <w:bookmarkEnd w:id="23"/>
      <w:r w:rsidRPr="00103840">
        <w:rPr>
          <w:rStyle w:val="Hyperlink"/>
          <w:color w:val="auto"/>
          <w:sz w:val="22"/>
          <w:szCs w:val="22"/>
          <w:u w:val="none"/>
        </w:rPr>
        <w:t xml:space="preserve">propostas à Secretaria. </w:t>
      </w:r>
    </w:p>
    <w:p w14:paraId="66E34F9A" w14:textId="77777777" w:rsidR="00103840" w:rsidRPr="00F16EF1" w:rsidRDefault="00103840" w:rsidP="00103840">
      <w:pPr>
        <w:snapToGrid w:val="0"/>
        <w:ind w:firstLine="720"/>
        <w:jc w:val="both"/>
        <w:rPr>
          <w:rStyle w:val="Hyperlink"/>
          <w:sz w:val="22"/>
          <w:szCs w:val="22"/>
        </w:rPr>
      </w:pPr>
    </w:p>
    <w:p w14:paraId="3971A1AF" w14:textId="77777777" w:rsidR="00103840" w:rsidRPr="00F16EF1" w:rsidRDefault="00103840" w:rsidP="00103840">
      <w:pPr>
        <w:snapToGrid w:val="0"/>
        <w:ind w:firstLine="720"/>
        <w:jc w:val="both"/>
        <w:rPr>
          <w:sz w:val="22"/>
          <w:szCs w:val="22"/>
        </w:rPr>
      </w:pPr>
      <w:r w:rsidRPr="00103840">
        <w:rPr>
          <w:rStyle w:val="Hyperlink"/>
          <w:color w:val="auto"/>
          <w:sz w:val="22"/>
          <w:szCs w:val="22"/>
          <w:u w:val="none"/>
        </w:rPr>
        <w:t xml:space="preserve">Por último, o CIDI acordou adiar a Reunião Preparatória da </w:t>
      </w:r>
      <w:r w:rsidRPr="00F16EF1">
        <w:rPr>
          <w:sz w:val="22"/>
          <w:szCs w:val="22"/>
        </w:rPr>
        <w:t xml:space="preserve">Quinta </w:t>
      </w:r>
      <w:r>
        <w:rPr>
          <w:sz w:val="22"/>
          <w:szCs w:val="22"/>
        </w:rPr>
        <w:t xml:space="preserve">Reunião </w:t>
      </w:r>
      <w:r w:rsidRPr="00F16EF1">
        <w:rPr>
          <w:sz w:val="22"/>
          <w:szCs w:val="22"/>
        </w:rPr>
        <w:t xml:space="preserve">de Ministros </w:t>
      </w:r>
      <w:r>
        <w:rPr>
          <w:sz w:val="22"/>
          <w:szCs w:val="22"/>
        </w:rPr>
        <w:t>e</w:t>
      </w:r>
      <w:r w:rsidRPr="00F16EF1">
        <w:rPr>
          <w:sz w:val="22"/>
          <w:szCs w:val="22"/>
        </w:rPr>
        <w:t xml:space="preserve"> Altas Autoridades de </w:t>
      </w:r>
      <w:r>
        <w:rPr>
          <w:sz w:val="22"/>
          <w:szCs w:val="22"/>
        </w:rPr>
        <w:t xml:space="preserve">Desenvolvimento </w:t>
      </w:r>
      <w:r w:rsidRPr="00F16EF1">
        <w:rPr>
          <w:sz w:val="22"/>
          <w:szCs w:val="22"/>
        </w:rPr>
        <w:t>Social</w:t>
      </w:r>
      <w:r>
        <w:rPr>
          <w:sz w:val="22"/>
          <w:szCs w:val="22"/>
        </w:rPr>
        <w:t>,</w:t>
      </w:r>
      <w:r w:rsidRPr="00F16EF1">
        <w:rPr>
          <w:sz w:val="22"/>
          <w:szCs w:val="22"/>
        </w:rPr>
        <w:t xml:space="preserve"> para que se reali</w:t>
      </w:r>
      <w:r>
        <w:rPr>
          <w:sz w:val="22"/>
          <w:szCs w:val="22"/>
        </w:rPr>
        <w:t>z</w:t>
      </w:r>
      <w:r w:rsidRPr="00F16EF1">
        <w:rPr>
          <w:sz w:val="22"/>
          <w:szCs w:val="22"/>
        </w:rPr>
        <w:t xml:space="preserve">e, de </w:t>
      </w:r>
      <w:r>
        <w:rPr>
          <w:sz w:val="22"/>
          <w:szCs w:val="22"/>
        </w:rPr>
        <w:t xml:space="preserve">maneira </w:t>
      </w:r>
      <w:r w:rsidRPr="00F16EF1">
        <w:rPr>
          <w:sz w:val="22"/>
          <w:szCs w:val="22"/>
        </w:rPr>
        <w:t xml:space="preserve">virtual, </w:t>
      </w:r>
      <w:r>
        <w:rPr>
          <w:sz w:val="22"/>
          <w:szCs w:val="22"/>
        </w:rPr>
        <w:t xml:space="preserve">em </w:t>
      </w:r>
      <w:r w:rsidRPr="00F16EF1">
        <w:rPr>
          <w:sz w:val="22"/>
          <w:szCs w:val="22"/>
        </w:rPr>
        <w:t xml:space="preserve">8 de </w:t>
      </w:r>
      <w:r>
        <w:rPr>
          <w:sz w:val="22"/>
          <w:szCs w:val="22"/>
        </w:rPr>
        <w:t xml:space="preserve">setembro </w:t>
      </w:r>
      <w:r w:rsidRPr="00F16EF1">
        <w:rPr>
          <w:sz w:val="22"/>
          <w:szCs w:val="22"/>
        </w:rPr>
        <w:t>de 2022</w:t>
      </w:r>
      <w:r>
        <w:rPr>
          <w:sz w:val="22"/>
          <w:szCs w:val="22"/>
        </w:rPr>
        <w:t xml:space="preserve">, e revisou a lista </w:t>
      </w:r>
      <w:r w:rsidRPr="00F16EF1">
        <w:rPr>
          <w:rStyle w:val="Hyperlink"/>
          <w:sz w:val="22"/>
          <w:szCs w:val="22"/>
        </w:rPr>
        <w:t xml:space="preserve">de observadores e </w:t>
      </w:r>
      <w:r>
        <w:rPr>
          <w:rStyle w:val="Hyperlink"/>
          <w:sz w:val="22"/>
          <w:szCs w:val="22"/>
        </w:rPr>
        <w:t xml:space="preserve">convidados </w:t>
      </w:r>
      <w:r w:rsidRPr="00F16EF1">
        <w:rPr>
          <w:rStyle w:val="Hyperlink"/>
          <w:sz w:val="22"/>
          <w:szCs w:val="22"/>
        </w:rPr>
        <w:t>especiais</w:t>
      </w:r>
      <w:r>
        <w:rPr>
          <w:rStyle w:val="Hyperlink"/>
          <w:sz w:val="22"/>
          <w:szCs w:val="22"/>
        </w:rPr>
        <w:t xml:space="preserve"> </w:t>
      </w:r>
      <w:r w:rsidRPr="00F16EF1">
        <w:rPr>
          <w:rStyle w:val="Hyperlink"/>
          <w:sz w:val="22"/>
          <w:szCs w:val="22"/>
        </w:rPr>
        <w:t xml:space="preserve">(documento CIDI/doc. 347/22 rev.3: </w:t>
      </w:r>
      <w:hyperlink r:id="rId216" w:history="1">
        <w:r w:rsidRPr="00F16EF1">
          <w:rPr>
            <w:rStyle w:val="Hyperlink"/>
            <w:sz w:val="22"/>
            <w:szCs w:val="22"/>
          </w:rPr>
          <w:t>English</w:t>
        </w:r>
      </w:hyperlink>
      <w:r w:rsidRPr="00F16EF1">
        <w:rPr>
          <w:sz w:val="22"/>
          <w:szCs w:val="22"/>
        </w:rPr>
        <w:t xml:space="preserve"> | </w:t>
      </w:r>
      <w:hyperlink r:id="rId217" w:history="1">
        <w:r w:rsidRPr="00F16EF1">
          <w:rPr>
            <w:rStyle w:val="Hyperlink"/>
            <w:sz w:val="22"/>
            <w:szCs w:val="22"/>
          </w:rPr>
          <w:t>Español</w:t>
        </w:r>
      </w:hyperlink>
      <w:r w:rsidRPr="007B1E51">
        <w:rPr>
          <w:rStyle w:val="Hyperlink"/>
          <w:sz w:val="22"/>
          <w:szCs w:val="22"/>
        </w:rPr>
        <w:t>)</w:t>
      </w:r>
      <w:r>
        <w:rPr>
          <w:rStyle w:val="Hyperlink"/>
          <w:sz w:val="22"/>
          <w:szCs w:val="22"/>
        </w:rPr>
        <w:t xml:space="preserve"> par</w:t>
      </w:r>
      <w:r w:rsidRPr="00F16EF1">
        <w:rPr>
          <w:rStyle w:val="Hyperlink"/>
          <w:sz w:val="22"/>
          <w:szCs w:val="22"/>
        </w:rPr>
        <w:t>a incluir algu</w:t>
      </w:r>
      <w:r>
        <w:rPr>
          <w:rStyle w:val="Hyperlink"/>
          <w:sz w:val="22"/>
          <w:szCs w:val="22"/>
        </w:rPr>
        <w:t>m</w:t>
      </w:r>
      <w:r w:rsidRPr="00F16EF1">
        <w:rPr>
          <w:rStyle w:val="Hyperlink"/>
          <w:sz w:val="22"/>
          <w:szCs w:val="22"/>
        </w:rPr>
        <w:t>as institu</w:t>
      </w:r>
      <w:r>
        <w:rPr>
          <w:rStyle w:val="Hyperlink"/>
          <w:sz w:val="22"/>
          <w:szCs w:val="22"/>
        </w:rPr>
        <w:t>i</w:t>
      </w:r>
      <w:r w:rsidRPr="00F16EF1">
        <w:rPr>
          <w:rStyle w:val="Hyperlink"/>
          <w:sz w:val="22"/>
          <w:szCs w:val="22"/>
        </w:rPr>
        <w:t xml:space="preserve">ções que </w:t>
      </w:r>
      <w:r>
        <w:rPr>
          <w:rStyle w:val="Hyperlink"/>
          <w:sz w:val="22"/>
          <w:szCs w:val="22"/>
        </w:rPr>
        <w:t xml:space="preserve">serão convidados para o </w:t>
      </w:r>
      <w:r w:rsidRPr="00F16EF1">
        <w:rPr>
          <w:rStyle w:val="Hyperlink"/>
          <w:sz w:val="22"/>
          <w:szCs w:val="22"/>
        </w:rPr>
        <w:t>evento</w:t>
      </w:r>
      <w:r>
        <w:rPr>
          <w:rStyle w:val="Hyperlink"/>
          <w:sz w:val="22"/>
          <w:szCs w:val="22"/>
        </w:rPr>
        <w:t>,</w:t>
      </w:r>
      <w:r w:rsidRPr="00F16EF1">
        <w:rPr>
          <w:rStyle w:val="Hyperlink"/>
          <w:sz w:val="22"/>
          <w:szCs w:val="22"/>
        </w:rPr>
        <w:t xml:space="preserve"> e </w:t>
      </w:r>
      <w:r>
        <w:rPr>
          <w:rStyle w:val="Hyperlink"/>
          <w:sz w:val="22"/>
          <w:szCs w:val="22"/>
        </w:rPr>
        <w:t xml:space="preserve">encarregou a Secretaria de proceder aos respectivos convites. </w:t>
      </w:r>
    </w:p>
    <w:p w14:paraId="57548F23" w14:textId="77777777" w:rsidR="00103840" w:rsidRPr="00F16EF1" w:rsidRDefault="00103840" w:rsidP="00103840">
      <w:pPr>
        <w:jc w:val="both"/>
        <w:rPr>
          <w:rFonts w:eastAsia="Cambria"/>
          <w:sz w:val="22"/>
          <w:szCs w:val="22"/>
        </w:rPr>
      </w:pPr>
    </w:p>
    <w:p w14:paraId="62042660" w14:textId="77777777" w:rsidR="00103840" w:rsidRPr="00F16EF1" w:rsidRDefault="00103840" w:rsidP="00103840">
      <w:pPr>
        <w:snapToGrid w:val="0"/>
        <w:ind w:firstLine="720"/>
        <w:jc w:val="both"/>
        <w:rPr>
          <w:color w:val="174E86"/>
          <w:sz w:val="22"/>
          <w:szCs w:val="22"/>
        </w:rPr>
      </w:pPr>
      <w:r>
        <w:rPr>
          <w:sz w:val="22"/>
          <w:szCs w:val="22"/>
        </w:rPr>
        <w:t>A</w:t>
      </w:r>
      <w:r w:rsidRPr="00F16EF1">
        <w:rPr>
          <w:sz w:val="22"/>
          <w:szCs w:val="22"/>
        </w:rPr>
        <w:t xml:space="preserve"> gra</w:t>
      </w:r>
      <w:r>
        <w:rPr>
          <w:sz w:val="22"/>
          <w:szCs w:val="22"/>
        </w:rPr>
        <w:t>v</w:t>
      </w:r>
      <w:r w:rsidRPr="00F16EF1">
        <w:rPr>
          <w:sz w:val="22"/>
          <w:szCs w:val="22"/>
        </w:rPr>
        <w:t>ação e</w:t>
      </w:r>
      <w:r>
        <w:rPr>
          <w:sz w:val="22"/>
          <w:szCs w:val="22"/>
        </w:rPr>
        <w:t>m á</w:t>
      </w:r>
      <w:r w:rsidRPr="00F16EF1">
        <w:rPr>
          <w:sz w:val="22"/>
          <w:szCs w:val="22"/>
        </w:rPr>
        <w:t>udio da reunião</w:t>
      </w:r>
      <w:r>
        <w:rPr>
          <w:sz w:val="22"/>
          <w:szCs w:val="22"/>
        </w:rPr>
        <w:t xml:space="preserve"> está disponível no </w:t>
      </w:r>
      <w:r>
        <w:rPr>
          <w:i/>
          <w:iCs/>
          <w:sz w:val="22"/>
          <w:szCs w:val="22"/>
        </w:rPr>
        <w:t xml:space="preserve">link </w:t>
      </w:r>
      <w:hyperlink r:id="rId218" w:history="1">
        <w:r w:rsidRPr="00F16EF1">
          <w:rPr>
            <w:rStyle w:val="Hyperlink"/>
            <w:sz w:val="22"/>
            <w:szCs w:val="22"/>
          </w:rPr>
          <w:t>https://scm.oas.org/audios/2022/CIDI_07-26-2022.mp3</w:t>
        </w:r>
      </w:hyperlink>
      <w:r w:rsidRPr="007B1E51">
        <w:rPr>
          <w:rStyle w:val="Hyperlink"/>
          <w:sz w:val="22"/>
          <w:szCs w:val="22"/>
        </w:rPr>
        <w:t>.</w:t>
      </w:r>
    </w:p>
    <w:p w14:paraId="544129F5" w14:textId="77777777" w:rsidR="00103840" w:rsidRPr="00F16EF1" w:rsidRDefault="00103840" w:rsidP="00103840">
      <w:pPr>
        <w:jc w:val="both"/>
        <w:rPr>
          <w:rFonts w:eastAsia="Cambria"/>
          <w:sz w:val="22"/>
          <w:szCs w:val="22"/>
        </w:rPr>
      </w:pPr>
    </w:p>
    <w:p w14:paraId="62F38A39" w14:textId="0BA8E664" w:rsidR="00103840" w:rsidRPr="00F16EF1" w:rsidRDefault="00103840" w:rsidP="00103840">
      <w:pPr>
        <w:ind w:firstLine="720"/>
        <w:jc w:val="both"/>
        <w:rPr>
          <w:rFonts w:eastAsia="Cambria"/>
          <w:sz w:val="22"/>
          <w:szCs w:val="22"/>
          <w:u w:val="single"/>
        </w:rPr>
      </w:pPr>
      <w:r w:rsidRPr="00F16EF1">
        <w:rPr>
          <w:rFonts w:eastAsia="Cambria"/>
          <w:sz w:val="22"/>
          <w:szCs w:val="22"/>
          <w:u w:val="single"/>
        </w:rPr>
        <w:t xml:space="preserve">Agosto </w:t>
      </w:r>
      <w:r w:rsidR="00041EFE">
        <w:rPr>
          <w:rFonts w:eastAsia="Cambria"/>
          <w:sz w:val="22"/>
          <w:szCs w:val="22"/>
          <w:u w:val="single"/>
        </w:rPr>
        <w:t xml:space="preserve">de </w:t>
      </w:r>
      <w:r w:rsidRPr="00F16EF1">
        <w:rPr>
          <w:rFonts w:eastAsia="Cambria"/>
          <w:sz w:val="22"/>
          <w:szCs w:val="22"/>
          <w:u w:val="single"/>
        </w:rPr>
        <w:t>2022</w:t>
      </w:r>
    </w:p>
    <w:p w14:paraId="340A8DF7" w14:textId="77777777" w:rsidR="00103840" w:rsidRPr="00F16EF1" w:rsidRDefault="00103840" w:rsidP="00103840">
      <w:pPr>
        <w:jc w:val="both"/>
        <w:rPr>
          <w:rFonts w:eastAsia="Cambria"/>
          <w:sz w:val="22"/>
          <w:szCs w:val="22"/>
        </w:rPr>
      </w:pPr>
    </w:p>
    <w:p w14:paraId="13F50DBB" w14:textId="77777777" w:rsidR="00103840" w:rsidRPr="00BC038E" w:rsidRDefault="00103840" w:rsidP="00103840">
      <w:pPr>
        <w:jc w:val="both"/>
        <w:rPr>
          <w:color w:val="000000"/>
          <w:sz w:val="22"/>
          <w:szCs w:val="22"/>
          <w:shd w:val="clear" w:color="auto" w:fill="FFFFFF"/>
        </w:rPr>
      </w:pPr>
      <w:r w:rsidRPr="00F16EF1">
        <w:rPr>
          <w:rFonts w:eastAsia="Cambria"/>
          <w:sz w:val="22"/>
          <w:szCs w:val="22"/>
        </w:rPr>
        <w:tab/>
        <w:t>E</w:t>
      </w:r>
      <w:r>
        <w:rPr>
          <w:rFonts w:eastAsia="Cambria"/>
          <w:sz w:val="22"/>
          <w:szCs w:val="22"/>
        </w:rPr>
        <w:t>m</w:t>
      </w:r>
      <w:r w:rsidRPr="00F16EF1">
        <w:rPr>
          <w:rFonts w:eastAsia="Cambria"/>
          <w:sz w:val="22"/>
          <w:szCs w:val="22"/>
        </w:rPr>
        <w:t xml:space="preserve"> 30 de agosto, </w:t>
      </w:r>
      <w:r>
        <w:rPr>
          <w:rFonts w:eastAsia="Cambria"/>
          <w:sz w:val="22"/>
          <w:szCs w:val="22"/>
        </w:rPr>
        <w:t>o</w:t>
      </w:r>
      <w:r w:rsidRPr="00F16EF1">
        <w:rPr>
          <w:rFonts w:eastAsia="Cambria"/>
          <w:sz w:val="22"/>
          <w:szCs w:val="22"/>
        </w:rPr>
        <w:t xml:space="preserve"> CIDI </w:t>
      </w:r>
      <w:r>
        <w:rPr>
          <w:rFonts w:eastAsia="Cambria"/>
          <w:sz w:val="22"/>
          <w:szCs w:val="22"/>
        </w:rPr>
        <w:t xml:space="preserve">realizou </w:t>
      </w:r>
      <w:r w:rsidRPr="00F16EF1">
        <w:rPr>
          <w:rFonts w:eastAsia="Cambria"/>
          <w:sz w:val="22"/>
          <w:szCs w:val="22"/>
        </w:rPr>
        <w:t>uma</w:t>
      </w:r>
      <w:r>
        <w:rPr>
          <w:rFonts w:eastAsia="Cambria"/>
          <w:sz w:val="22"/>
          <w:szCs w:val="22"/>
        </w:rPr>
        <w:t xml:space="preserve"> </w:t>
      </w:r>
      <w:r w:rsidRPr="00F16EF1">
        <w:rPr>
          <w:rFonts w:eastAsia="Cambria"/>
          <w:sz w:val="22"/>
          <w:szCs w:val="22"/>
        </w:rPr>
        <w:t>reunião</w:t>
      </w:r>
      <w:r>
        <w:rPr>
          <w:rFonts w:eastAsia="Cambria"/>
          <w:sz w:val="22"/>
          <w:szCs w:val="22"/>
        </w:rPr>
        <w:t xml:space="preserve"> ordinária </w:t>
      </w:r>
      <w:r w:rsidRPr="00F16EF1">
        <w:rPr>
          <w:color w:val="000000" w:themeColor="text1"/>
          <w:sz w:val="22"/>
          <w:szCs w:val="22"/>
        </w:rPr>
        <w:t>(CIDI/OD-126</w:t>
      </w:r>
      <w:r w:rsidRPr="00F16EF1">
        <w:rPr>
          <w:sz w:val="22"/>
          <w:szCs w:val="22"/>
        </w:rPr>
        <w:t xml:space="preserve">/22: </w:t>
      </w:r>
      <w:hyperlink r:id="rId219" w:history="1">
        <w:r w:rsidRPr="00F16EF1">
          <w:rPr>
            <w:rStyle w:val="Hyperlink"/>
            <w:sz w:val="22"/>
            <w:szCs w:val="22"/>
          </w:rPr>
          <w:t>English</w:t>
        </w:r>
      </w:hyperlink>
      <w:r w:rsidRPr="00F16EF1">
        <w:rPr>
          <w:sz w:val="22"/>
          <w:szCs w:val="22"/>
        </w:rPr>
        <w:t xml:space="preserve"> | </w:t>
      </w:r>
      <w:hyperlink r:id="rId220" w:history="1">
        <w:r w:rsidRPr="00F16EF1">
          <w:rPr>
            <w:rStyle w:val="Hyperlink"/>
            <w:sz w:val="22"/>
            <w:szCs w:val="22"/>
          </w:rPr>
          <w:t>Español</w:t>
        </w:r>
      </w:hyperlink>
      <w:r w:rsidRPr="00F16EF1">
        <w:rPr>
          <w:sz w:val="22"/>
          <w:szCs w:val="22"/>
        </w:rPr>
        <w:t xml:space="preserve"> | </w:t>
      </w:r>
      <w:hyperlink r:id="rId221" w:history="1">
        <w:r w:rsidRPr="00F16EF1">
          <w:rPr>
            <w:rStyle w:val="Hyperlink"/>
            <w:sz w:val="22"/>
            <w:szCs w:val="22"/>
          </w:rPr>
          <w:t>Français</w:t>
        </w:r>
      </w:hyperlink>
      <w:r w:rsidRPr="00F16EF1">
        <w:rPr>
          <w:sz w:val="22"/>
          <w:szCs w:val="22"/>
        </w:rPr>
        <w:t xml:space="preserve"> | </w:t>
      </w:r>
      <w:hyperlink r:id="rId222" w:history="1">
        <w:r w:rsidRPr="00F16EF1">
          <w:rPr>
            <w:rStyle w:val="Hyperlink"/>
            <w:sz w:val="22"/>
            <w:szCs w:val="22"/>
          </w:rPr>
          <w:t>Português</w:t>
        </w:r>
      </w:hyperlink>
      <w:r w:rsidRPr="00F16EF1">
        <w:rPr>
          <w:sz w:val="22"/>
          <w:szCs w:val="22"/>
        </w:rPr>
        <w:t>) para eleg</w:t>
      </w:r>
      <w:r>
        <w:rPr>
          <w:sz w:val="22"/>
          <w:szCs w:val="22"/>
        </w:rPr>
        <w:t>e</w:t>
      </w:r>
      <w:r w:rsidRPr="00F16EF1">
        <w:rPr>
          <w:sz w:val="22"/>
          <w:szCs w:val="22"/>
        </w:rPr>
        <w:t xml:space="preserve">r as autoridades da </w:t>
      </w:r>
      <w:r>
        <w:rPr>
          <w:sz w:val="22"/>
          <w:szCs w:val="22"/>
        </w:rPr>
        <w:t xml:space="preserve">Comissão </w:t>
      </w:r>
      <w:r w:rsidRPr="00F16EF1">
        <w:rPr>
          <w:sz w:val="22"/>
          <w:szCs w:val="22"/>
        </w:rPr>
        <w:t>Interamericana de Ci</w:t>
      </w:r>
      <w:r>
        <w:rPr>
          <w:sz w:val="22"/>
          <w:szCs w:val="22"/>
        </w:rPr>
        <w:t>ê</w:t>
      </w:r>
      <w:r w:rsidRPr="00F16EF1">
        <w:rPr>
          <w:sz w:val="22"/>
          <w:szCs w:val="22"/>
        </w:rPr>
        <w:t xml:space="preserve">ncia </w:t>
      </w:r>
      <w:r>
        <w:rPr>
          <w:sz w:val="22"/>
          <w:szCs w:val="22"/>
        </w:rPr>
        <w:t>e</w:t>
      </w:r>
      <w:r w:rsidRPr="00F16EF1">
        <w:rPr>
          <w:sz w:val="22"/>
          <w:szCs w:val="22"/>
        </w:rPr>
        <w:t xml:space="preserve"> Tecnolog</w:t>
      </w:r>
      <w:r>
        <w:rPr>
          <w:sz w:val="22"/>
          <w:szCs w:val="22"/>
        </w:rPr>
        <w:t>i</w:t>
      </w:r>
      <w:r w:rsidRPr="00F16EF1">
        <w:rPr>
          <w:sz w:val="22"/>
          <w:szCs w:val="22"/>
        </w:rPr>
        <w:t xml:space="preserve">a (COMCYT). </w:t>
      </w:r>
      <w:r w:rsidRPr="00BC038E">
        <w:rPr>
          <w:sz w:val="22"/>
          <w:szCs w:val="22"/>
        </w:rPr>
        <w:t>Tendo sido rece</w:t>
      </w:r>
      <w:r>
        <w:rPr>
          <w:sz w:val="22"/>
          <w:szCs w:val="22"/>
        </w:rPr>
        <w:t xml:space="preserve">bidas três candidaturas às vagas, o </w:t>
      </w:r>
      <w:r w:rsidRPr="00BC038E">
        <w:rPr>
          <w:sz w:val="22"/>
          <w:szCs w:val="22"/>
        </w:rPr>
        <w:t xml:space="preserve">CIDI </w:t>
      </w:r>
      <w:r>
        <w:rPr>
          <w:sz w:val="22"/>
          <w:szCs w:val="22"/>
        </w:rPr>
        <w:t>elegeu Presidente</w:t>
      </w:r>
      <w:r w:rsidRPr="00BC038E">
        <w:rPr>
          <w:sz w:val="22"/>
          <w:szCs w:val="22"/>
        </w:rPr>
        <w:t xml:space="preserve">, por aclamação, </w:t>
      </w:r>
      <w:r>
        <w:rPr>
          <w:sz w:val="22"/>
          <w:szCs w:val="22"/>
        </w:rPr>
        <w:t>o</w:t>
      </w:r>
      <w:r w:rsidRPr="00BC038E">
        <w:rPr>
          <w:sz w:val="22"/>
          <w:szCs w:val="22"/>
        </w:rPr>
        <w:t xml:space="preserve"> </w:t>
      </w:r>
      <w:r w:rsidRPr="00BC038E">
        <w:rPr>
          <w:color w:val="000000"/>
          <w:sz w:val="22"/>
          <w:szCs w:val="22"/>
          <w:shd w:val="clear" w:color="auto" w:fill="FFFFFF"/>
        </w:rPr>
        <w:t>Ministro d</w:t>
      </w:r>
      <w:r>
        <w:rPr>
          <w:color w:val="000000"/>
          <w:sz w:val="22"/>
          <w:szCs w:val="22"/>
          <w:shd w:val="clear" w:color="auto" w:fill="FFFFFF"/>
        </w:rPr>
        <w:t>a</w:t>
      </w:r>
      <w:r w:rsidRPr="00BC038E">
        <w:rPr>
          <w:color w:val="000000"/>
          <w:sz w:val="22"/>
          <w:szCs w:val="22"/>
          <w:shd w:val="clear" w:color="auto" w:fill="FFFFFF"/>
        </w:rPr>
        <w:t xml:space="preserve"> Ci</w:t>
      </w:r>
      <w:r>
        <w:rPr>
          <w:color w:val="000000"/>
          <w:sz w:val="22"/>
          <w:szCs w:val="22"/>
          <w:shd w:val="clear" w:color="auto" w:fill="FFFFFF"/>
        </w:rPr>
        <w:t>ê</w:t>
      </w:r>
      <w:r w:rsidRPr="00BC038E">
        <w:rPr>
          <w:color w:val="000000"/>
          <w:sz w:val="22"/>
          <w:szCs w:val="22"/>
          <w:shd w:val="clear" w:color="auto" w:fill="FFFFFF"/>
        </w:rPr>
        <w:t>ncia, Energ</w:t>
      </w:r>
      <w:r>
        <w:rPr>
          <w:color w:val="000000"/>
          <w:sz w:val="22"/>
          <w:szCs w:val="22"/>
          <w:shd w:val="clear" w:color="auto" w:fill="FFFFFF"/>
        </w:rPr>
        <w:t>i</w:t>
      </w:r>
      <w:r w:rsidRPr="00BC038E">
        <w:rPr>
          <w:color w:val="000000"/>
          <w:sz w:val="22"/>
          <w:szCs w:val="22"/>
          <w:shd w:val="clear" w:color="auto" w:fill="FFFFFF"/>
        </w:rPr>
        <w:t xml:space="preserve">a </w:t>
      </w:r>
      <w:r>
        <w:rPr>
          <w:color w:val="000000"/>
          <w:sz w:val="22"/>
          <w:szCs w:val="22"/>
          <w:shd w:val="clear" w:color="auto" w:fill="FFFFFF"/>
        </w:rPr>
        <w:t>e</w:t>
      </w:r>
      <w:r w:rsidRPr="00BC038E">
        <w:rPr>
          <w:color w:val="000000"/>
          <w:sz w:val="22"/>
          <w:szCs w:val="22"/>
          <w:shd w:val="clear" w:color="auto" w:fill="FFFFFF"/>
        </w:rPr>
        <w:t xml:space="preserve"> Tecnolog</w:t>
      </w:r>
      <w:r>
        <w:rPr>
          <w:color w:val="000000"/>
          <w:sz w:val="22"/>
          <w:szCs w:val="22"/>
          <w:shd w:val="clear" w:color="auto" w:fill="FFFFFF"/>
        </w:rPr>
        <w:t>i</w:t>
      </w:r>
      <w:r w:rsidRPr="00BC038E">
        <w:rPr>
          <w:color w:val="000000"/>
          <w:sz w:val="22"/>
          <w:szCs w:val="22"/>
          <w:shd w:val="clear" w:color="auto" w:fill="FFFFFF"/>
        </w:rPr>
        <w:t>a d</w:t>
      </w:r>
      <w:r>
        <w:rPr>
          <w:color w:val="000000"/>
          <w:sz w:val="22"/>
          <w:szCs w:val="22"/>
          <w:shd w:val="clear" w:color="auto" w:fill="FFFFFF"/>
        </w:rPr>
        <w:t>a</w:t>
      </w:r>
      <w:r w:rsidRPr="00BC038E">
        <w:rPr>
          <w:color w:val="000000"/>
          <w:sz w:val="22"/>
          <w:szCs w:val="22"/>
          <w:shd w:val="clear" w:color="auto" w:fill="FFFFFF"/>
        </w:rPr>
        <w:t xml:space="preserve"> Jamaica</w:t>
      </w:r>
      <w:r>
        <w:rPr>
          <w:color w:val="000000"/>
          <w:sz w:val="22"/>
          <w:szCs w:val="22"/>
          <w:shd w:val="clear" w:color="auto" w:fill="FFFFFF"/>
        </w:rPr>
        <w:t xml:space="preserve">, </w:t>
      </w:r>
      <w:r w:rsidRPr="00BC038E">
        <w:rPr>
          <w:sz w:val="22"/>
          <w:szCs w:val="22"/>
        </w:rPr>
        <w:t>Daryl Vaz</w:t>
      </w:r>
      <w:r w:rsidRPr="00BC038E">
        <w:rPr>
          <w:color w:val="000000"/>
          <w:sz w:val="22"/>
          <w:szCs w:val="22"/>
          <w:shd w:val="clear" w:color="auto" w:fill="FFFFFF"/>
        </w:rPr>
        <w:t>;</w:t>
      </w:r>
      <w:r>
        <w:rPr>
          <w:color w:val="000000"/>
          <w:sz w:val="22"/>
          <w:szCs w:val="22"/>
          <w:shd w:val="clear" w:color="auto" w:fill="FFFFFF"/>
        </w:rPr>
        <w:t xml:space="preserve"> e o</w:t>
      </w:r>
      <w:r w:rsidRPr="00BC038E">
        <w:rPr>
          <w:color w:val="000000"/>
          <w:sz w:val="22"/>
          <w:szCs w:val="22"/>
          <w:shd w:val="clear" w:color="auto" w:fill="FFFFFF"/>
        </w:rPr>
        <w:t xml:space="preserve"> </w:t>
      </w:r>
      <w:r w:rsidRPr="00BC038E">
        <w:rPr>
          <w:sz w:val="22"/>
          <w:szCs w:val="22"/>
        </w:rPr>
        <w:t>Presidente d</w:t>
      </w:r>
      <w:r>
        <w:rPr>
          <w:sz w:val="22"/>
          <w:szCs w:val="22"/>
        </w:rPr>
        <w:t xml:space="preserve">o Conselho </w:t>
      </w:r>
      <w:r w:rsidRPr="00BC038E">
        <w:rPr>
          <w:sz w:val="22"/>
          <w:szCs w:val="22"/>
        </w:rPr>
        <w:t>Nacional de Ci</w:t>
      </w:r>
      <w:r>
        <w:rPr>
          <w:sz w:val="22"/>
          <w:szCs w:val="22"/>
        </w:rPr>
        <w:t xml:space="preserve">ência, Tecnologia e Inovação </w:t>
      </w:r>
      <w:r w:rsidRPr="00BC038E">
        <w:rPr>
          <w:sz w:val="22"/>
          <w:szCs w:val="22"/>
        </w:rPr>
        <w:t>Tecnológica d</w:t>
      </w:r>
      <w:r>
        <w:rPr>
          <w:sz w:val="22"/>
          <w:szCs w:val="22"/>
        </w:rPr>
        <w:t>o Peru</w:t>
      </w:r>
      <w:r w:rsidRPr="00BC038E">
        <w:rPr>
          <w:sz w:val="22"/>
          <w:szCs w:val="22"/>
        </w:rPr>
        <w:t xml:space="preserve">, </w:t>
      </w:r>
      <w:r w:rsidRPr="00BC038E">
        <w:rPr>
          <w:color w:val="000000"/>
          <w:sz w:val="22"/>
          <w:szCs w:val="22"/>
          <w:shd w:val="clear" w:color="auto" w:fill="FFFFFF"/>
        </w:rPr>
        <w:t>Benjamín Abelardo Marticorena Castillo</w:t>
      </w:r>
      <w:r>
        <w:rPr>
          <w:sz w:val="22"/>
          <w:szCs w:val="22"/>
        </w:rPr>
        <w:t xml:space="preserve">, e o </w:t>
      </w:r>
      <w:r w:rsidRPr="00BC038E">
        <w:rPr>
          <w:color w:val="000000"/>
          <w:sz w:val="22"/>
          <w:szCs w:val="22"/>
          <w:shd w:val="clear" w:color="auto" w:fill="FFFFFF"/>
        </w:rPr>
        <w:t>Ministro d</w:t>
      </w:r>
      <w:r>
        <w:rPr>
          <w:color w:val="000000"/>
          <w:sz w:val="22"/>
          <w:szCs w:val="22"/>
          <w:shd w:val="clear" w:color="auto" w:fill="FFFFFF"/>
        </w:rPr>
        <w:t xml:space="preserve">a Ciência, </w:t>
      </w:r>
      <w:r w:rsidRPr="00BC038E">
        <w:rPr>
          <w:color w:val="000000"/>
          <w:sz w:val="22"/>
          <w:szCs w:val="22"/>
          <w:shd w:val="clear" w:color="auto" w:fill="FFFFFF"/>
        </w:rPr>
        <w:t>Tecnolog</w:t>
      </w:r>
      <w:r>
        <w:rPr>
          <w:color w:val="000000"/>
          <w:sz w:val="22"/>
          <w:szCs w:val="22"/>
          <w:shd w:val="clear" w:color="auto" w:fill="FFFFFF"/>
        </w:rPr>
        <w:t>i</w:t>
      </w:r>
      <w:r w:rsidRPr="00BC038E">
        <w:rPr>
          <w:color w:val="000000"/>
          <w:sz w:val="22"/>
          <w:szCs w:val="22"/>
          <w:shd w:val="clear" w:color="auto" w:fill="FFFFFF"/>
        </w:rPr>
        <w:t xml:space="preserve">a, </w:t>
      </w:r>
      <w:r>
        <w:rPr>
          <w:color w:val="000000"/>
          <w:sz w:val="22"/>
          <w:szCs w:val="22"/>
          <w:shd w:val="clear" w:color="auto" w:fill="FFFFFF"/>
        </w:rPr>
        <w:t xml:space="preserve">Conhecimento e Inovação do </w:t>
      </w:r>
      <w:r w:rsidRPr="00BC038E">
        <w:rPr>
          <w:color w:val="000000"/>
          <w:sz w:val="22"/>
          <w:szCs w:val="22"/>
          <w:shd w:val="clear" w:color="auto" w:fill="FFFFFF"/>
        </w:rPr>
        <w:t>Chile</w:t>
      </w:r>
      <w:r>
        <w:rPr>
          <w:color w:val="000000"/>
          <w:sz w:val="22"/>
          <w:szCs w:val="22"/>
          <w:shd w:val="clear" w:color="auto" w:fill="FFFFFF"/>
        </w:rPr>
        <w:t xml:space="preserve">, </w:t>
      </w:r>
      <w:r w:rsidRPr="00BC038E">
        <w:rPr>
          <w:color w:val="000000"/>
          <w:sz w:val="22"/>
          <w:szCs w:val="22"/>
          <w:shd w:val="clear" w:color="auto" w:fill="FFFFFF"/>
        </w:rPr>
        <w:t>Flavio Salazar Onfray</w:t>
      </w:r>
      <w:r>
        <w:rPr>
          <w:color w:val="000000"/>
          <w:sz w:val="22"/>
          <w:szCs w:val="22"/>
          <w:shd w:val="clear" w:color="auto" w:fill="FFFFFF"/>
        </w:rPr>
        <w:t>,</w:t>
      </w:r>
      <w:r w:rsidRPr="00BC038E">
        <w:rPr>
          <w:color w:val="000000"/>
          <w:sz w:val="22"/>
          <w:szCs w:val="22"/>
          <w:shd w:val="clear" w:color="auto" w:fill="FFFFFF"/>
        </w:rPr>
        <w:t xml:space="preserve"> Vice</w:t>
      </w:r>
      <w:r>
        <w:rPr>
          <w:color w:val="000000"/>
          <w:sz w:val="22"/>
          <w:szCs w:val="22"/>
          <w:shd w:val="clear" w:color="auto" w:fill="FFFFFF"/>
        </w:rPr>
        <w:t>-P</w:t>
      </w:r>
      <w:r w:rsidRPr="00BC038E">
        <w:rPr>
          <w:color w:val="000000"/>
          <w:sz w:val="22"/>
          <w:szCs w:val="22"/>
          <w:shd w:val="clear" w:color="auto" w:fill="FFFFFF"/>
        </w:rPr>
        <w:t xml:space="preserve">residentes da COMCYT para </w:t>
      </w:r>
      <w:r>
        <w:rPr>
          <w:color w:val="000000"/>
          <w:sz w:val="22"/>
          <w:szCs w:val="22"/>
          <w:shd w:val="clear" w:color="auto" w:fill="FFFFFF"/>
        </w:rPr>
        <w:t xml:space="preserve">o </w:t>
      </w:r>
      <w:r w:rsidRPr="00BC038E">
        <w:rPr>
          <w:color w:val="000000"/>
          <w:sz w:val="22"/>
          <w:szCs w:val="22"/>
          <w:shd w:val="clear" w:color="auto" w:fill="FFFFFF"/>
        </w:rPr>
        <w:t>período 2022-2024.</w:t>
      </w:r>
    </w:p>
    <w:p w14:paraId="3B1C7FF9" w14:textId="77777777" w:rsidR="00103840" w:rsidRPr="00BC038E" w:rsidRDefault="00103840" w:rsidP="00103840">
      <w:pPr>
        <w:jc w:val="both"/>
        <w:rPr>
          <w:color w:val="000000"/>
          <w:sz w:val="22"/>
          <w:szCs w:val="22"/>
          <w:shd w:val="clear" w:color="auto" w:fill="FFFFFF"/>
        </w:rPr>
      </w:pPr>
    </w:p>
    <w:p w14:paraId="4F664068" w14:textId="77777777" w:rsidR="00103840" w:rsidRPr="00F16EF1" w:rsidRDefault="00103840" w:rsidP="00103840">
      <w:pPr>
        <w:jc w:val="both"/>
        <w:rPr>
          <w:sz w:val="22"/>
          <w:szCs w:val="22"/>
        </w:rPr>
      </w:pPr>
      <w:r w:rsidRPr="00BC038E">
        <w:rPr>
          <w:color w:val="000000"/>
          <w:sz w:val="22"/>
          <w:szCs w:val="22"/>
          <w:shd w:val="clear" w:color="auto" w:fill="FFFFFF"/>
        </w:rPr>
        <w:tab/>
      </w:r>
      <w:r w:rsidRPr="006B6DDE">
        <w:rPr>
          <w:color w:val="000000"/>
          <w:sz w:val="22"/>
          <w:szCs w:val="22"/>
          <w:shd w:val="clear" w:color="auto" w:fill="FFFFFF"/>
        </w:rPr>
        <w:t>O CIDI tam</w:t>
      </w:r>
      <w:r>
        <w:rPr>
          <w:color w:val="000000"/>
          <w:sz w:val="22"/>
          <w:szCs w:val="22"/>
          <w:shd w:val="clear" w:color="auto" w:fill="FFFFFF"/>
        </w:rPr>
        <w:t xml:space="preserve">bém recebeu a solicitação do Governo </w:t>
      </w:r>
      <w:r w:rsidRPr="006B6DDE">
        <w:rPr>
          <w:color w:val="000000"/>
          <w:sz w:val="22"/>
          <w:szCs w:val="22"/>
          <w:shd w:val="clear" w:color="auto" w:fill="FFFFFF"/>
        </w:rPr>
        <w:t xml:space="preserve">da República Dominicana para </w:t>
      </w:r>
      <w:r>
        <w:rPr>
          <w:color w:val="000000"/>
          <w:sz w:val="22"/>
          <w:szCs w:val="22"/>
          <w:shd w:val="clear" w:color="auto" w:fill="FFFFFF"/>
        </w:rPr>
        <w:t xml:space="preserve">que fossem feitos </w:t>
      </w:r>
      <w:r w:rsidRPr="006B6DDE">
        <w:rPr>
          <w:color w:val="000000"/>
          <w:sz w:val="22"/>
          <w:szCs w:val="22"/>
          <w:shd w:val="clear" w:color="auto" w:fill="FFFFFF"/>
        </w:rPr>
        <w:t>ajustes adicionais</w:t>
      </w:r>
      <w:r>
        <w:rPr>
          <w:color w:val="000000"/>
          <w:sz w:val="22"/>
          <w:szCs w:val="22"/>
          <w:shd w:val="clear" w:color="auto" w:fill="FFFFFF"/>
        </w:rPr>
        <w:t xml:space="preserve"> no calendário do </w:t>
      </w:r>
      <w:r w:rsidRPr="006B6DDE">
        <w:rPr>
          <w:color w:val="000000"/>
          <w:sz w:val="22"/>
          <w:szCs w:val="22"/>
          <w:shd w:val="clear" w:color="auto" w:fill="FFFFFF"/>
        </w:rPr>
        <w:t>processo</w:t>
      </w:r>
      <w:r>
        <w:rPr>
          <w:color w:val="000000"/>
          <w:sz w:val="22"/>
          <w:szCs w:val="22"/>
          <w:shd w:val="clear" w:color="auto" w:fill="FFFFFF"/>
        </w:rPr>
        <w:t xml:space="preserve"> </w:t>
      </w:r>
      <w:r w:rsidRPr="006B6DDE">
        <w:rPr>
          <w:color w:val="000000"/>
          <w:sz w:val="22"/>
          <w:szCs w:val="22"/>
          <w:shd w:val="clear" w:color="auto" w:fill="FFFFFF"/>
        </w:rPr>
        <w:t>ministerial de desenvolvimento</w:t>
      </w:r>
      <w:r>
        <w:rPr>
          <w:color w:val="000000"/>
          <w:sz w:val="22"/>
          <w:szCs w:val="22"/>
          <w:shd w:val="clear" w:color="auto" w:fill="FFFFFF"/>
        </w:rPr>
        <w:t xml:space="preserve"> </w:t>
      </w:r>
      <w:r w:rsidRPr="006B6DDE">
        <w:rPr>
          <w:color w:val="000000"/>
          <w:sz w:val="22"/>
          <w:szCs w:val="22"/>
          <w:shd w:val="clear" w:color="auto" w:fill="FFFFFF"/>
        </w:rPr>
        <w:t xml:space="preserve">social. </w:t>
      </w:r>
      <w:r>
        <w:rPr>
          <w:color w:val="000000"/>
          <w:sz w:val="22"/>
          <w:szCs w:val="22"/>
          <w:shd w:val="clear" w:color="auto" w:fill="FFFFFF"/>
        </w:rPr>
        <w:t xml:space="preserve">Nesse </w:t>
      </w:r>
      <w:r w:rsidRPr="00F16EF1">
        <w:rPr>
          <w:color w:val="000000"/>
          <w:sz w:val="22"/>
          <w:szCs w:val="22"/>
          <w:shd w:val="clear" w:color="auto" w:fill="FFFFFF"/>
        </w:rPr>
        <w:t xml:space="preserve">sentido, </w:t>
      </w:r>
      <w:r>
        <w:rPr>
          <w:color w:val="000000"/>
          <w:sz w:val="22"/>
          <w:szCs w:val="22"/>
          <w:shd w:val="clear" w:color="auto" w:fill="FFFFFF"/>
        </w:rPr>
        <w:t xml:space="preserve">solicitou-se o adiamento </w:t>
      </w:r>
      <w:r w:rsidRPr="00F16EF1">
        <w:rPr>
          <w:color w:val="000000"/>
          <w:sz w:val="22"/>
          <w:szCs w:val="22"/>
          <w:shd w:val="clear" w:color="auto" w:fill="FFFFFF"/>
        </w:rPr>
        <w:t xml:space="preserve">da </w:t>
      </w:r>
      <w:r>
        <w:rPr>
          <w:color w:val="000000"/>
          <w:sz w:val="22"/>
          <w:szCs w:val="22"/>
          <w:shd w:val="clear" w:color="auto" w:fill="FFFFFF"/>
        </w:rPr>
        <w:t xml:space="preserve">Reunião </w:t>
      </w:r>
      <w:r w:rsidRPr="00F16EF1">
        <w:rPr>
          <w:color w:val="000000"/>
          <w:sz w:val="22"/>
          <w:szCs w:val="22"/>
          <w:shd w:val="clear" w:color="auto" w:fill="FFFFFF"/>
        </w:rPr>
        <w:t>Preparat</w:t>
      </w:r>
      <w:r>
        <w:rPr>
          <w:color w:val="000000"/>
          <w:sz w:val="22"/>
          <w:szCs w:val="22"/>
          <w:shd w:val="clear" w:color="auto" w:fill="FFFFFF"/>
        </w:rPr>
        <w:t>ó</w:t>
      </w:r>
      <w:r w:rsidRPr="00F16EF1">
        <w:rPr>
          <w:color w:val="000000"/>
          <w:sz w:val="22"/>
          <w:szCs w:val="22"/>
          <w:shd w:val="clear" w:color="auto" w:fill="FFFFFF"/>
        </w:rPr>
        <w:t>ria da Q</w:t>
      </w:r>
      <w:r w:rsidRPr="00F16EF1">
        <w:rPr>
          <w:sz w:val="22"/>
          <w:szCs w:val="22"/>
        </w:rPr>
        <w:t xml:space="preserve">uinta </w:t>
      </w:r>
      <w:r>
        <w:rPr>
          <w:sz w:val="22"/>
          <w:szCs w:val="22"/>
        </w:rPr>
        <w:t xml:space="preserve">Reunião </w:t>
      </w:r>
      <w:r w:rsidRPr="00F16EF1">
        <w:rPr>
          <w:sz w:val="22"/>
          <w:szCs w:val="22"/>
        </w:rPr>
        <w:t xml:space="preserve">de Ministros </w:t>
      </w:r>
      <w:r>
        <w:rPr>
          <w:sz w:val="22"/>
          <w:szCs w:val="22"/>
        </w:rPr>
        <w:t>e</w:t>
      </w:r>
      <w:r w:rsidRPr="00F16EF1">
        <w:rPr>
          <w:sz w:val="22"/>
          <w:szCs w:val="22"/>
        </w:rPr>
        <w:t xml:space="preserve"> Altas Autoridades de </w:t>
      </w:r>
      <w:r>
        <w:rPr>
          <w:sz w:val="22"/>
          <w:szCs w:val="22"/>
        </w:rPr>
        <w:t xml:space="preserve">Desenvolvimento </w:t>
      </w:r>
      <w:r w:rsidRPr="00F16EF1">
        <w:rPr>
          <w:sz w:val="22"/>
          <w:szCs w:val="22"/>
        </w:rPr>
        <w:t xml:space="preserve">Social </w:t>
      </w:r>
      <w:r>
        <w:rPr>
          <w:sz w:val="22"/>
          <w:szCs w:val="22"/>
        </w:rPr>
        <w:t xml:space="preserve">e a mudança da data da realização da própria </w:t>
      </w:r>
      <w:r w:rsidRPr="00F16EF1">
        <w:rPr>
          <w:sz w:val="22"/>
          <w:szCs w:val="22"/>
        </w:rPr>
        <w:t>reunião</w:t>
      </w:r>
      <w:r>
        <w:rPr>
          <w:sz w:val="22"/>
          <w:szCs w:val="22"/>
        </w:rPr>
        <w:t xml:space="preserve"> </w:t>
      </w:r>
      <w:r w:rsidRPr="00F16EF1">
        <w:rPr>
          <w:sz w:val="22"/>
          <w:szCs w:val="22"/>
        </w:rPr>
        <w:t>de ministros.</w:t>
      </w:r>
    </w:p>
    <w:p w14:paraId="20C1C487" w14:textId="77777777" w:rsidR="00103840" w:rsidRPr="00F16EF1" w:rsidRDefault="00103840" w:rsidP="00103840">
      <w:pPr>
        <w:jc w:val="both"/>
        <w:rPr>
          <w:sz w:val="22"/>
          <w:szCs w:val="22"/>
        </w:rPr>
      </w:pPr>
    </w:p>
    <w:p w14:paraId="449D345A" w14:textId="77777777" w:rsidR="00103840" w:rsidRPr="00F16EF1" w:rsidRDefault="00103840" w:rsidP="00103840">
      <w:pPr>
        <w:jc w:val="both"/>
        <w:rPr>
          <w:sz w:val="22"/>
          <w:szCs w:val="22"/>
        </w:rPr>
      </w:pPr>
      <w:r w:rsidRPr="00F16EF1">
        <w:rPr>
          <w:sz w:val="22"/>
          <w:szCs w:val="22"/>
        </w:rPr>
        <w:tab/>
      </w:r>
      <w:r>
        <w:rPr>
          <w:sz w:val="22"/>
          <w:szCs w:val="22"/>
        </w:rPr>
        <w:t>O</w:t>
      </w:r>
      <w:r w:rsidRPr="00F16EF1">
        <w:rPr>
          <w:sz w:val="22"/>
          <w:szCs w:val="22"/>
        </w:rPr>
        <w:t xml:space="preserve"> CIDI, </w:t>
      </w:r>
      <w:r>
        <w:rPr>
          <w:sz w:val="22"/>
          <w:szCs w:val="22"/>
        </w:rPr>
        <w:t xml:space="preserve">acolhendo as </w:t>
      </w:r>
      <w:r w:rsidRPr="00F16EF1">
        <w:rPr>
          <w:sz w:val="22"/>
          <w:szCs w:val="22"/>
        </w:rPr>
        <w:t xml:space="preserve">explicações </w:t>
      </w:r>
      <w:r>
        <w:rPr>
          <w:sz w:val="22"/>
          <w:szCs w:val="22"/>
        </w:rPr>
        <w:t>a</w:t>
      </w:r>
      <w:r w:rsidRPr="00F16EF1">
        <w:rPr>
          <w:sz w:val="22"/>
          <w:szCs w:val="22"/>
        </w:rPr>
        <w:t xml:space="preserve">presentadas, </w:t>
      </w:r>
      <w:r>
        <w:rPr>
          <w:sz w:val="22"/>
          <w:szCs w:val="22"/>
        </w:rPr>
        <w:t xml:space="preserve">adiou a Reunião </w:t>
      </w:r>
      <w:r w:rsidRPr="00F16EF1">
        <w:rPr>
          <w:sz w:val="22"/>
          <w:szCs w:val="22"/>
        </w:rPr>
        <w:t>Preparat</w:t>
      </w:r>
      <w:r>
        <w:rPr>
          <w:sz w:val="22"/>
          <w:szCs w:val="22"/>
        </w:rPr>
        <w:t>ó</w:t>
      </w:r>
      <w:r w:rsidRPr="00F16EF1">
        <w:rPr>
          <w:sz w:val="22"/>
          <w:szCs w:val="22"/>
        </w:rPr>
        <w:t xml:space="preserve">ria da </w:t>
      </w:r>
      <w:r w:rsidRPr="00F16EF1">
        <w:rPr>
          <w:color w:val="000000"/>
          <w:sz w:val="22"/>
          <w:szCs w:val="22"/>
          <w:shd w:val="clear" w:color="auto" w:fill="FFFFFF"/>
        </w:rPr>
        <w:t>Q</w:t>
      </w:r>
      <w:r w:rsidRPr="00F16EF1">
        <w:rPr>
          <w:sz w:val="22"/>
          <w:szCs w:val="22"/>
        </w:rPr>
        <w:t xml:space="preserve">uinta </w:t>
      </w:r>
      <w:r>
        <w:rPr>
          <w:sz w:val="22"/>
          <w:szCs w:val="22"/>
        </w:rPr>
        <w:t xml:space="preserve">Reunião </w:t>
      </w:r>
      <w:r w:rsidRPr="00F16EF1">
        <w:rPr>
          <w:sz w:val="22"/>
          <w:szCs w:val="22"/>
        </w:rPr>
        <w:t xml:space="preserve">de Ministros </w:t>
      </w:r>
      <w:r>
        <w:rPr>
          <w:sz w:val="22"/>
          <w:szCs w:val="22"/>
        </w:rPr>
        <w:t>e</w:t>
      </w:r>
      <w:r w:rsidRPr="00F16EF1">
        <w:rPr>
          <w:sz w:val="22"/>
          <w:szCs w:val="22"/>
        </w:rPr>
        <w:t xml:space="preserve"> Altas Autoridades de </w:t>
      </w:r>
      <w:r>
        <w:rPr>
          <w:sz w:val="22"/>
          <w:szCs w:val="22"/>
        </w:rPr>
        <w:t xml:space="preserve">Desenvolvimento </w:t>
      </w:r>
      <w:r w:rsidRPr="00F16EF1">
        <w:rPr>
          <w:sz w:val="22"/>
          <w:szCs w:val="22"/>
        </w:rPr>
        <w:t xml:space="preserve">Social para que se </w:t>
      </w:r>
      <w:r>
        <w:rPr>
          <w:sz w:val="22"/>
          <w:szCs w:val="22"/>
        </w:rPr>
        <w:t>realize</w:t>
      </w:r>
      <w:r w:rsidRPr="00F16EF1">
        <w:rPr>
          <w:sz w:val="22"/>
          <w:szCs w:val="22"/>
        </w:rPr>
        <w:t xml:space="preserve">, de </w:t>
      </w:r>
      <w:r>
        <w:rPr>
          <w:sz w:val="22"/>
          <w:szCs w:val="22"/>
        </w:rPr>
        <w:t xml:space="preserve">maneira </w:t>
      </w:r>
      <w:r w:rsidRPr="00F16EF1">
        <w:rPr>
          <w:sz w:val="22"/>
          <w:szCs w:val="22"/>
        </w:rPr>
        <w:t xml:space="preserve">virtual, </w:t>
      </w:r>
      <w:r>
        <w:rPr>
          <w:sz w:val="22"/>
          <w:szCs w:val="22"/>
        </w:rPr>
        <w:t xml:space="preserve">em </w:t>
      </w:r>
      <w:r w:rsidRPr="00F16EF1">
        <w:rPr>
          <w:sz w:val="22"/>
          <w:szCs w:val="22"/>
        </w:rPr>
        <w:t xml:space="preserve">20 de </w:t>
      </w:r>
      <w:r>
        <w:rPr>
          <w:sz w:val="22"/>
          <w:szCs w:val="22"/>
        </w:rPr>
        <w:t xml:space="preserve">outubro </w:t>
      </w:r>
      <w:r w:rsidRPr="00F16EF1">
        <w:rPr>
          <w:sz w:val="22"/>
          <w:szCs w:val="22"/>
        </w:rPr>
        <w:t>de 2022.</w:t>
      </w:r>
    </w:p>
    <w:p w14:paraId="5DEE3B35" w14:textId="77777777" w:rsidR="00103840" w:rsidRPr="00F16EF1" w:rsidRDefault="00103840" w:rsidP="00103840">
      <w:pPr>
        <w:jc w:val="both"/>
        <w:rPr>
          <w:sz w:val="22"/>
          <w:szCs w:val="22"/>
        </w:rPr>
      </w:pPr>
    </w:p>
    <w:p w14:paraId="17624A48" w14:textId="77777777" w:rsidR="00103840" w:rsidRPr="006B6DDE" w:rsidRDefault="00103840" w:rsidP="00103840">
      <w:pPr>
        <w:ind w:firstLine="720"/>
        <w:jc w:val="both"/>
        <w:rPr>
          <w:sz w:val="22"/>
          <w:szCs w:val="22"/>
        </w:rPr>
      </w:pPr>
      <w:r w:rsidRPr="006B6DDE">
        <w:rPr>
          <w:sz w:val="22"/>
          <w:szCs w:val="22"/>
        </w:rPr>
        <w:t xml:space="preserve">Com relação à mudança de data da </w:t>
      </w:r>
      <w:r w:rsidRPr="006B6DDE">
        <w:rPr>
          <w:color w:val="000000"/>
          <w:sz w:val="22"/>
          <w:szCs w:val="22"/>
          <w:shd w:val="clear" w:color="auto" w:fill="FFFFFF"/>
        </w:rPr>
        <w:t>Q</w:t>
      </w:r>
      <w:r w:rsidRPr="006B6DDE">
        <w:rPr>
          <w:sz w:val="22"/>
          <w:szCs w:val="22"/>
        </w:rPr>
        <w:t>uinta Reunião</w:t>
      </w:r>
      <w:r>
        <w:rPr>
          <w:sz w:val="22"/>
          <w:szCs w:val="22"/>
        </w:rPr>
        <w:t xml:space="preserve"> </w:t>
      </w:r>
      <w:r w:rsidRPr="006B6DDE">
        <w:rPr>
          <w:sz w:val="22"/>
          <w:szCs w:val="22"/>
        </w:rPr>
        <w:t>de Ministros e Altas Autoridades de Desenvolvimento</w:t>
      </w:r>
      <w:r>
        <w:rPr>
          <w:sz w:val="22"/>
          <w:szCs w:val="22"/>
        </w:rPr>
        <w:t xml:space="preserve"> </w:t>
      </w:r>
      <w:r w:rsidRPr="006B6DDE">
        <w:rPr>
          <w:sz w:val="22"/>
          <w:szCs w:val="22"/>
        </w:rPr>
        <w:t>Social</w:t>
      </w:r>
      <w:r>
        <w:rPr>
          <w:sz w:val="22"/>
          <w:szCs w:val="22"/>
        </w:rPr>
        <w:t>,</w:t>
      </w:r>
      <w:r w:rsidRPr="006B6DDE">
        <w:rPr>
          <w:sz w:val="22"/>
          <w:szCs w:val="22"/>
        </w:rPr>
        <w:t xml:space="preserve"> solicitad</w:t>
      </w:r>
      <w:r>
        <w:rPr>
          <w:sz w:val="22"/>
          <w:szCs w:val="22"/>
        </w:rPr>
        <w:t xml:space="preserve">a pelo Governo </w:t>
      </w:r>
      <w:r w:rsidRPr="006B6DDE">
        <w:rPr>
          <w:sz w:val="22"/>
          <w:szCs w:val="22"/>
        </w:rPr>
        <w:t>da República Dominicana, país sede d</w:t>
      </w:r>
      <w:r>
        <w:rPr>
          <w:sz w:val="22"/>
          <w:szCs w:val="22"/>
        </w:rPr>
        <w:t>o</w:t>
      </w:r>
      <w:r w:rsidRPr="006B6DDE">
        <w:rPr>
          <w:sz w:val="22"/>
          <w:szCs w:val="22"/>
        </w:rPr>
        <w:t xml:space="preserve"> evento, </w:t>
      </w:r>
      <w:r>
        <w:rPr>
          <w:sz w:val="22"/>
          <w:szCs w:val="22"/>
        </w:rPr>
        <w:t>o</w:t>
      </w:r>
      <w:r w:rsidRPr="006B6DDE">
        <w:rPr>
          <w:sz w:val="22"/>
          <w:szCs w:val="22"/>
        </w:rPr>
        <w:t xml:space="preserve"> CIDI </w:t>
      </w:r>
      <w:r>
        <w:rPr>
          <w:sz w:val="22"/>
          <w:szCs w:val="22"/>
        </w:rPr>
        <w:t xml:space="preserve">acordou que </w:t>
      </w:r>
      <w:r>
        <w:rPr>
          <w:rStyle w:val="Hyperlink"/>
          <w:sz w:val="22"/>
          <w:szCs w:val="22"/>
        </w:rPr>
        <w:t xml:space="preserve">seja realizada nos dias </w:t>
      </w:r>
      <w:r w:rsidRPr="006B6DDE">
        <w:rPr>
          <w:rStyle w:val="Hyperlink"/>
          <w:sz w:val="22"/>
          <w:szCs w:val="22"/>
        </w:rPr>
        <w:t xml:space="preserve">21 </w:t>
      </w:r>
      <w:r>
        <w:rPr>
          <w:rStyle w:val="Hyperlink"/>
          <w:sz w:val="22"/>
          <w:szCs w:val="22"/>
        </w:rPr>
        <w:t>e</w:t>
      </w:r>
      <w:r w:rsidRPr="006B6DDE">
        <w:rPr>
          <w:rStyle w:val="Hyperlink"/>
          <w:sz w:val="22"/>
          <w:szCs w:val="22"/>
        </w:rPr>
        <w:t xml:space="preserve"> 22 de </w:t>
      </w:r>
      <w:r>
        <w:rPr>
          <w:rStyle w:val="Hyperlink"/>
          <w:sz w:val="22"/>
          <w:szCs w:val="22"/>
        </w:rPr>
        <w:t xml:space="preserve">novembro </w:t>
      </w:r>
      <w:r w:rsidRPr="006B6DDE">
        <w:rPr>
          <w:rStyle w:val="Hyperlink"/>
          <w:sz w:val="22"/>
          <w:szCs w:val="22"/>
        </w:rPr>
        <w:t>de 2022</w:t>
      </w:r>
      <w:r>
        <w:rPr>
          <w:rStyle w:val="Hyperlink"/>
          <w:sz w:val="22"/>
          <w:szCs w:val="22"/>
        </w:rPr>
        <w:t xml:space="preserve">, e encarregou a </w:t>
      </w:r>
      <w:r w:rsidRPr="006B6DDE">
        <w:rPr>
          <w:sz w:val="22"/>
          <w:szCs w:val="22"/>
        </w:rPr>
        <w:t>Secretaria</w:t>
      </w:r>
      <w:r>
        <w:rPr>
          <w:sz w:val="22"/>
          <w:szCs w:val="22"/>
        </w:rPr>
        <w:t xml:space="preserve"> de continuar a preparar essa </w:t>
      </w:r>
      <w:r w:rsidRPr="006B6DDE">
        <w:rPr>
          <w:sz w:val="22"/>
          <w:szCs w:val="22"/>
        </w:rPr>
        <w:t xml:space="preserve">reunião, </w:t>
      </w:r>
      <w:r>
        <w:rPr>
          <w:sz w:val="22"/>
          <w:szCs w:val="22"/>
        </w:rPr>
        <w:t xml:space="preserve">inclusive a assinatura do acordo necessário com o Governo </w:t>
      </w:r>
      <w:r w:rsidRPr="006B6DDE">
        <w:rPr>
          <w:sz w:val="22"/>
          <w:szCs w:val="22"/>
        </w:rPr>
        <w:t>da República Dominicana</w:t>
      </w:r>
      <w:r>
        <w:rPr>
          <w:sz w:val="22"/>
          <w:szCs w:val="22"/>
        </w:rPr>
        <w:t xml:space="preserve">, e, considerando que essa decisão deve ser aprovada mediante </w:t>
      </w:r>
      <w:r w:rsidRPr="006B6DDE">
        <w:rPr>
          <w:sz w:val="22"/>
          <w:szCs w:val="22"/>
        </w:rPr>
        <w:t xml:space="preserve">resolução, </w:t>
      </w:r>
      <w:r>
        <w:rPr>
          <w:sz w:val="22"/>
          <w:szCs w:val="22"/>
        </w:rPr>
        <w:t>o</w:t>
      </w:r>
      <w:r w:rsidRPr="006B6DDE">
        <w:rPr>
          <w:sz w:val="22"/>
          <w:szCs w:val="22"/>
        </w:rPr>
        <w:t xml:space="preserve"> CIDI </w:t>
      </w:r>
      <w:r>
        <w:rPr>
          <w:sz w:val="22"/>
          <w:szCs w:val="22"/>
        </w:rPr>
        <w:t xml:space="preserve">acordou aprovar o projeto </w:t>
      </w:r>
      <w:r w:rsidRPr="006B6DDE">
        <w:rPr>
          <w:sz w:val="22"/>
          <w:szCs w:val="22"/>
        </w:rPr>
        <w:t xml:space="preserve">de resolução para formalizar as </w:t>
      </w:r>
      <w:r>
        <w:rPr>
          <w:sz w:val="22"/>
          <w:szCs w:val="22"/>
        </w:rPr>
        <w:t xml:space="preserve">novas datas em sua </w:t>
      </w:r>
      <w:r w:rsidRPr="006B6DDE">
        <w:rPr>
          <w:sz w:val="22"/>
          <w:szCs w:val="22"/>
        </w:rPr>
        <w:t>próxima reunião</w:t>
      </w:r>
      <w:r>
        <w:rPr>
          <w:sz w:val="22"/>
          <w:szCs w:val="22"/>
        </w:rPr>
        <w:t xml:space="preserve"> </w:t>
      </w:r>
      <w:r w:rsidRPr="006B6DDE">
        <w:rPr>
          <w:sz w:val="22"/>
          <w:szCs w:val="22"/>
        </w:rPr>
        <w:t>ordinária.</w:t>
      </w:r>
    </w:p>
    <w:p w14:paraId="30C86075" w14:textId="77777777" w:rsidR="00103840" w:rsidRPr="006B6DDE" w:rsidRDefault="00103840" w:rsidP="00103840">
      <w:pPr>
        <w:snapToGrid w:val="0"/>
        <w:ind w:right="11"/>
        <w:jc w:val="both"/>
        <w:rPr>
          <w:sz w:val="22"/>
          <w:szCs w:val="22"/>
        </w:rPr>
      </w:pPr>
    </w:p>
    <w:p w14:paraId="12293A1B" w14:textId="77777777" w:rsidR="00103840" w:rsidRPr="00DF2A30" w:rsidRDefault="00103840" w:rsidP="00103840">
      <w:pPr>
        <w:pStyle w:val="ListParagraph0"/>
        <w:snapToGrid w:val="0"/>
        <w:ind w:left="90" w:right="11" w:firstLine="630"/>
        <w:jc w:val="both"/>
        <w:rPr>
          <w:rStyle w:val="ts-alignment-element"/>
          <w:sz w:val="22"/>
          <w:szCs w:val="22"/>
        </w:rPr>
      </w:pPr>
      <w:r w:rsidRPr="00F16EF1">
        <w:rPr>
          <w:sz w:val="22"/>
          <w:szCs w:val="22"/>
        </w:rPr>
        <w:t>E</w:t>
      </w:r>
      <w:r>
        <w:rPr>
          <w:sz w:val="22"/>
          <w:szCs w:val="22"/>
        </w:rPr>
        <w:t xml:space="preserve">m </w:t>
      </w:r>
      <w:r w:rsidRPr="007E66FA">
        <w:rPr>
          <w:sz w:val="22"/>
          <w:szCs w:val="22"/>
        </w:rPr>
        <w:t>outro</w:t>
      </w:r>
      <w:r>
        <w:rPr>
          <w:sz w:val="22"/>
          <w:szCs w:val="22"/>
        </w:rPr>
        <w:t xml:space="preserve"> </w:t>
      </w:r>
      <w:r w:rsidRPr="00F16EF1">
        <w:rPr>
          <w:sz w:val="22"/>
          <w:szCs w:val="22"/>
        </w:rPr>
        <w:t>tema tratado, a President</w:t>
      </w:r>
      <w:r>
        <w:rPr>
          <w:sz w:val="22"/>
          <w:szCs w:val="22"/>
        </w:rPr>
        <w:t>e</w:t>
      </w:r>
      <w:r w:rsidRPr="00F16EF1">
        <w:rPr>
          <w:sz w:val="22"/>
          <w:szCs w:val="22"/>
        </w:rPr>
        <w:t xml:space="preserve"> </w:t>
      </w:r>
      <w:r>
        <w:rPr>
          <w:sz w:val="22"/>
          <w:szCs w:val="22"/>
        </w:rPr>
        <w:t xml:space="preserve">informou </w:t>
      </w:r>
      <w:r w:rsidRPr="00F16EF1">
        <w:rPr>
          <w:sz w:val="22"/>
          <w:szCs w:val="22"/>
        </w:rPr>
        <w:t>que</w:t>
      </w:r>
      <w:r>
        <w:rPr>
          <w:sz w:val="22"/>
          <w:szCs w:val="22"/>
        </w:rPr>
        <w:t>,</w:t>
      </w:r>
      <w:r w:rsidRPr="00F16EF1">
        <w:rPr>
          <w:sz w:val="22"/>
          <w:szCs w:val="22"/>
        </w:rPr>
        <w:t xml:space="preserve"> mediante nota diplomática de </w:t>
      </w:r>
      <w:r w:rsidRPr="00F16EF1">
        <w:rPr>
          <w:rStyle w:val="ts-alignment-element"/>
          <w:sz w:val="22"/>
          <w:szCs w:val="22"/>
        </w:rPr>
        <w:t>23 de agosto de 2022 (d</w:t>
      </w:r>
      <w:r w:rsidRPr="00F16EF1">
        <w:rPr>
          <w:sz w:val="22"/>
          <w:szCs w:val="22"/>
        </w:rPr>
        <w:t xml:space="preserve">ocumento </w:t>
      </w:r>
      <w:bookmarkStart w:id="24" w:name="_Hlk112448455"/>
      <w:r w:rsidRPr="00F16EF1">
        <w:rPr>
          <w:sz w:val="22"/>
          <w:szCs w:val="22"/>
        </w:rPr>
        <w:t xml:space="preserve">CIDI/INF. 510/22: </w:t>
      </w:r>
      <w:hyperlink r:id="rId223" w:history="1">
        <w:r w:rsidRPr="00F16EF1">
          <w:rPr>
            <w:rStyle w:val="Hyperlink"/>
            <w:sz w:val="22"/>
            <w:szCs w:val="22"/>
          </w:rPr>
          <w:t>English</w:t>
        </w:r>
      </w:hyperlink>
      <w:r w:rsidRPr="00F16EF1">
        <w:rPr>
          <w:color w:val="FF0000"/>
          <w:sz w:val="22"/>
          <w:szCs w:val="22"/>
        </w:rPr>
        <w:t xml:space="preserve"> </w:t>
      </w:r>
      <w:r w:rsidRPr="00F16EF1">
        <w:rPr>
          <w:sz w:val="22"/>
          <w:szCs w:val="22"/>
        </w:rPr>
        <w:t xml:space="preserve">| </w:t>
      </w:r>
      <w:hyperlink r:id="rId224" w:history="1">
        <w:r w:rsidRPr="00F16EF1">
          <w:rPr>
            <w:rStyle w:val="Hyperlink"/>
            <w:sz w:val="22"/>
            <w:szCs w:val="22"/>
          </w:rPr>
          <w:t>Español</w:t>
        </w:r>
      </w:hyperlink>
      <w:bookmarkEnd w:id="24"/>
      <w:r w:rsidRPr="00F16EF1">
        <w:rPr>
          <w:sz w:val="22"/>
          <w:szCs w:val="22"/>
        </w:rPr>
        <w:t xml:space="preserve">), </w:t>
      </w:r>
      <w:r w:rsidRPr="00F16EF1">
        <w:rPr>
          <w:rStyle w:val="ts-alignment-element"/>
          <w:sz w:val="22"/>
          <w:szCs w:val="22"/>
        </w:rPr>
        <w:t xml:space="preserve">a Representante </w:t>
      </w:r>
      <w:r>
        <w:rPr>
          <w:rStyle w:val="ts-alignment-element"/>
          <w:sz w:val="22"/>
          <w:szCs w:val="22"/>
        </w:rPr>
        <w:t xml:space="preserve">Suplente do </w:t>
      </w:r>
      <w:r w:rsidRPr="00F16EF1">
        <w:rPr>
          <w:rStyle w:val="ts-alignment-element"/>
          <w:sz w:val="22"/>
          <w:szCs w:val="22"/>
        </w:rPr>
        <w:t xml:space="preserve">Panamá </w:t>
      </w:r>
      <w:r>
        <w:rPr>
          <w:rStyle w:val="ts-alignment-element"/>
          <w:sz w:val="22"/>
          <w:szCs w:val="22"/>
        </w:rPr>
        <w:t xml:space="preserve">junto à </w:t>
      </w:r>
      <w:r w:rsidRPr="00F16EF1">
        <w:rPr>
          <w:rStyle w:val="ts-alignment-element"/>
          <w:sz w:val="22"/>
          <w:szCs w:val="22"/>
        </w:rPr>
        <w:t xml:space="preserve">OEA, </w:t>
      </w:r>
      <w:r>
        <w:rPr>
          <w:rStyle w:val="ts-alignment-element"/>
          <w:sz w:val="22"/>
          <w:szCs w:val="22"/>
        </w:rPr>
        <w:t xml:space="preserve">Embaixadora </w:t>
      </w:r>
      <w:r w:rsidRPr="00F16EF1">
        <w:rPr>
          <w:rStyle w:val="ts-alignment-element"/>
          <w:sz w:val="22"/>
          <w:szCs w:val="22"/>
        </w:rPr>
        <w:t>María Fernanda Cortizo</w:t>
      </w:r>
      <w:r>
        <w:rPr>
          <w:rStyle w:val="ts-alignment-element"/>
          <w:sz w:val="22"/>
          <w:szCs w:val="22"/>
        </w:rPr>
        <w:t xml:space="preserve">, renunciou à Presidência da </w:t>
      </w:r>
      <w:r w:rsidRPr="00F16EF1">
        <w:rPr>
          <w:rStyle w:val="ts-alignment-element"/>
          <w:sz w:val="22"/>
          <w:szCs w:val="22"/>
        </w:rPr>
        <w:t>Comis</w:t>
      </w:r>
      <w:r>
        <w:rPr>
          <w:rStyle w:val="ts-alignment-element"/>
          <w:sz w:val="22"/>
          <w:szCs w:val="22"/>
        </w:rPr>
        <w:t xml:space="preserve">são </w:t>
      </w:r>
      <w:r w:rsidRPr="00F16EF1">
        <w:rPr>
          <w:rStyle w:val="ts-alignment-element"/>
          <w:sz w:val="22"/>
          <w:szCs w:val="22"/>
        </w:rPr>
        <w:t xml:space="preserve">de Políticas de Cooperação Solidaria para </w:t>
      </w:r>
      <w:r>
        <w:rPr>
          <w:rStyle w:val="ts-alignment-element"/>
          <w:sz w:val="22"/>
          <w:szCs w:val="22"/>
        </w:rPr>
        <w:t>o Desenvolvimento e</w:t>
      </w:r>
      <w:r w:rsidRPr="00F16EF1">
        <w:rPr>
          <w:rStyle w:val="ts-alignment-element"/>
          <w:sz w:val="22"/>
          <w:szCs w:val="22"/>
        </w:rPr>
        <w:t xml:space="preserve">, </w:t>
      </w:r>
      <w:r>
        <w:rPr>
          <w:rStyle w:val="ts-alignment-element"/>
          <w:sz w:val="22"/>
          <w:szCs w:val="22"/>
        </w:rPr>
        <w:t xml:space="preserve">por conseguinte, e em conformidade com o dispõe o artigo </w:t>
      </w:r>
      <w:r w:rsidRPr="00F16EF1">
        <w:rPr>
          <w:rStyle w:val="ts-alignment-element"/>
          <w:sz w:val="22"/>
          <w:szCs w:val="22"/>
        </w:rPr>
        <w:t>61.</w:t>
      </w:r>
      <w:r w:rsidRPr="007E66FA">
        <w:rPr>
          <w:rStyle w:val="ts-alignment-element"/>
          <w:sz w:val="22"/>
          <w:szCs w:val="22"/>
          <w:u w:val="single"/>
        </w:rPr>
        <w:t>b</w:t>
      </w:r>
      <w:r>
        <w:rPr>
          <w:rStyle w:val="ts-alignment-element"/>
          <w:sz w:val="22"/>
          <w:szCs w:val="22"/>
        </w:rPr>
        <w:t xml:space="preserve"> </w:t>
      </w:r>
      <w:r w:rsidRPr="00F16EF1">
        <w:rPr>
          <w:rStyle w:val="ts-alignment-element"/>
          <w:sz w:val="22"/>
          <w:szCs w:val="22"/>
        </w:rPr>
        <w:t>d</w:t>
      </w:r>
      <w:r>
        <w:rPr>
          <w:rStyle w:val="ts-alignment-element"/>
          <w:sz w:val="22"/>
          <w:szCs w:val="22"/>
        </w:rPr>
        <w:t xml:space="preserve">o Regulamento das Reuniões Ordinárias e Extraordinárias do </w:t>
      </w:r>
      <w:r w:rsidRPr="00F16EF1">
        <w:rPr>
          <w:rStyle w:val="ts-alignment-element"/>
          <w:sz w:val="22"/>
          <w:szCs w:val="22"/>
        </w:rPr>
        <w:t xml:space="preserve">CIDI, </w:t>
      </w:r>
      <w:r>
        <w:rPr>
          <w:rStyle w:val="ts-alignment-element"/>
          <w:sz w:val="22"/>
          <w:szCs w:val="22"/>
        </w:rPr>
        <w:t xml:space="preserve">o </w:t>
      </w:r>
      <w:r w:rsidRPr="00F16EF1">
        <w:rPr>
          <w:rStyle w:val="ts-alignment-element"/>
          <w:sz w:val="22"/>
          <w:szCs w:val="22"/>
        </w:rPr>
        <w:t>Vice</w:t>
      </w:r>
      <w:r>
        <w:rPr>
          <w:rStyle w:val="ts-alignment-element"/>
          <w:sz w:val="22"/>
          <w:szCs w:val="22"/>
        </w:rPr>
        <w:t>-P</w:t>
      </w:r>
      <w:r w:rsidRPr="00F16EF1">
        <w:rPr>
          <w:rStyle w:val="ts-alignment-element"/>
          <w:sz w:val="22"/>
          <w:szCs w:val="22"/>
        </w:rPr>
        <w:t xml:space="preserve">residente da </w:t>
      </w:r>
      <w:r>
        <w:rPr>
          <w:rStyle w:val="ts-alignment-element"/>
          <w:sz w:val="22"/>
          <w:szCs w:val="22"/>
        </w:rPr>
        <w:t>Comissão</w:t>
      </w:r>
      <w:r w:rsidRPr="00F16EF1">
        <w:rPr>
          <w:rStyle w:val="ts-alignment-element"/>
          <w:sz w:val="22"/>
          <w:szCs w:val="22"/>
        </w:rPr>
        <w:t xml:space="preserve">, Mikhail </w:t>
      </w:r>
      <w:r w:rsidRPr="00DF2A30">
        <w:rPr>
          <w:rStyle w:val="ts-alignment-element"/>
          <w:sz w:val="22"/>
          <w:szCs w:val="22"/>
        </w:rPr>
        <w:t>Bullard, Representante Suplente das Bahamas, assumiu a Presidência da Comissão. A Presidente agradeceu ao Senhor Bullard a disposição de continuar sem demora os trabalhos da Comissão e solicitou o apoio das delegações para que sejam concluídos com êxito.</w:t>
      </w:r>
    </w:p>
    <w:p w14:paraId="52A6C9DE" w14:textId="77777777" w:rsidR="00103840" w:rsidRPr="00DF2A30" w:rsidRDefault="00103840" w:rsidP="00103840">
      <w:pPr>
        <w:snapToGrid w:val="0"/>
        <w:ind w:right="11"/>
        <w:jc w:val="both"/>
        <w:rPr>
          <w:rFonts w:eastAsia="Calibri"/>
          <w:sz w:val="22"/>
          <w:szCs w:val="22"/>
        </w:rPr>
      </w:pPr>
    </w:p>
    <w:p w14:paraId="639B1BFE" w14:textId="77777777" w:rsidR="00103840" w:rsidRPr="00DF2A30" w:rsidRDefault="00103840" w:rsidP="00103840">
      <w:pPr>
        <w:snapToGrid w:val="0"/>
        <w:ind w:firstLine="540"/>
        <w:jc w:val="both"/>
        <w:rPr>
          <w:color w:val="1F4E79"/>
          <w:sz w:val="22"/>
          <w:szCs w:val="22"/>
        </w:rPr>
      </w:pPr>
      <w:r w:rsidRPr="00DF2A30">
        <w:rPr>
          <w:sz w:val="22"/>
          <w:szCs w:val="22"/>
        </w:rPr>
        <w:t xml:space="preserve">A gravação em áudio da reunião está disponível no </w:t>
      </w:r>
      <w:r w:rsidRPr="00DF2A30">
        <w:rPr>
          <w:i/>
          <w:iCs/>
          <w:sz w:val="22"/>
          <w:szCs w:val="22"/>
        </w:rPr>
        <w:t xml:space="preserve">link </w:t>
      </w:r>
      <w:hyperlink r:id="rId225" w:history="1">
        <w:r w:rsidRPr="00DF2A30">
          <w:rPr>
            <w:rStyle w:val="Hyperlink"/>
            <w:sz w:val="22"/>
            <w:szCs w:val="22"/>
          </w:rPr>
          <w:t>https://scm.oas.org/audios/2022/CIDI_8-30-2022.mp3</w:t>
        </w:r>
      </w:hyperlink>
      <w:r w:rsidRPr="00DF2A30">
        <w:rPr>
          <w:rStyle w:val="Hyperlink"/>
          <w:sz w:val="22"/>
          <w:szCs w:val="22"/>
        </w:rPr>
        <w:t>.</w:t>
      </w:r>
    </w:p>
    <w:p w14:paraId="508DD104" w14:textId="11275265" w:rsidR="00103840" w:rsidRPr="00DF2A30" w:rsidRDefault="00103840" w:rsidP="00103840">
      <w:pPr>
        <w:jc w:val="both"/>
        <w:rPr>
          <w:rFonts w:eastAsia="Cambria"/>
          <w:sz w:val="22"/>
          <w:szCs w:val="22"/>
          <w:u w:val="single"/>
        </w:rPr>
      </w:pPr>
    </w:p>
    <w:p w14:paraId="6A32B647" w14:textId="77777777" w:rsidR="00DF2A30" w:rsidRDefault="00DF2A30" w:rsidP="00DF2A30">
      <w:pPr>
        <w:ind w:firstLine="540"/>
        <w:jc w:val="both"/>
        <w:rPr>
          <w:rFonts w:eastAsia="Cambria"/>
          <w:sz w:val="22"/>
          <w:szCs w:val="22"/>
          <w:u w:val="single"/>
          <w:lang w:val="es-ES"/>
        </w:rPr>
      </w:pPr>
      <w:bookmarkStart w:id="25" w:name="_Hlk115205427"/>
    </w:p>
    <w:p w14:paraId="7E0A1820" w14:textId="458122EE" w:rsidR="00DF2A30" w:rsidRPr="00DF2A30" w:rsidRDefault="00DF2A30" w:rsidP="00DF2A30">
      <w:pPr>
        <w:ind w:firstLine="540"/>
        <w:jc w:val="both"/>
        <w:rPr>
          <w:rFonts w:eastAsia="Cambria"/>
          <w:sz w:val="22"/>
          <w:szCs w:val="22"/>
          <w:u w:val="single"/>
        </w:rPr>
      </w:pPr>
      <w:r w:rsidRPr="00DF2A30">
        <w:rPr>
          <w:rFonts w:eastAsia="Cambria"/>
          <w:sz w:val="22"/>
          <w:szCs w:val="22"/>
          <w:u w:val="single"/>
        </w:rPr>
        <w:lastRenderedPageBreak/>
        <w:t>Se</w:t>
      </w:r>
      <w:r w:rsidRPr="00DF2A30">
        <w:rPr>
          <w:rFonts w:eastAsia="Cambria"/>
          <w:sz w:val="22"/>
          <w:szCs w:val="22"/>
          <w:u w:val="single"/>
        </w:rPr>
        <w:t xml:space="preserve">tembro de </w:t>
      </w:r>
      <w:r w:rsidRPr="00DF2A30">
        <w:rPr>
          <w:rFonts w:eastAsia="Cambria"/>
          <w:sz w:val="22"/>
          <w:szCs w:val="22"/>
          <w:u w:val="single"/>
        </w:rPr>
        <w:t>2022</w:t>
      </w:r>
    </w:p>
    <w:p w14:paraId="644C6FBF" w14:textId="77777777" w:rsidR="00DF2A30" w:rsidRPr="00DF2A30" w:rsidRDefault="00DF2A30" w:rsidP="00DF2A30">
      <w:pPr>
        <w:jc w:val="both"/>
        <w:rPr>
          <w:rFonts w:eastAsia="Cambria"/>
          <w:sz w:val="22"/>
          <w:szCs w:val="22"/>
        </w:rPr>
      </w:pPr>
    </w:p>
    <w:p w14:paraId="6367D06B" w14:textId="68993836" w:rsidR="00DF2A30" w:rsidRPr="00DF2A30" w:rsidRDefault="00DF2A30" w:rsidP="00DF2A30">
      <w:pPr>
        <w:ind w:firstLine="720"/>
        <w:jc w:val="both"/>
        <w:rPr>
          <w:sz w:val="22"/>
          <w:szCs w:val="22"/>
        </w:rPr>
      </w:pPr>
      <w:r w:rsidRPr="00DF2A30">
        <w:rPr>
          <w:sz w:val="22"/>
          <w:szCs w:val="22"/>
          <w:lang w:val="pt"/>
        </w:rPr>
        <w:t>Em 27 de setembro, CIDI realizou uma reunião regular</w:t>
      </w:r>
      <w:r w:rsidRPr="00DF2A30">
        <w:rPr>
          <w:sz w:val="22"/>
          <w:szCs w:val="22"/>
        </w:rPr>
        <w:t xml:space="preserve">  </w:t>
      </w:r>
      <w:r w:rsidRPr="00DF2A30">
        <w:rPr>
          <w:rFonts w:eastAsiaTheme="minorHAnsi"/>
          <w:bCs/>
          <w:sz w:val="22"/>
          <w:szCs w:val="22"/>
        </w:rPr>
        <w:t>(</w:t>
      </w:r>
      <w:r w:rsidRPr="00DF2A30">
        <w:rPr>
          <w:color w:val="000000" w:themeColor="text1"/>
          <w:sz w:val="22"/>
          <w:szCs w:val="22"/>
        </w:rPr>
        <w:t>CIDI/OD-127</w:t>
      </w:r>
      <w:r w:rsidRPr="00DF2A30">
        <w:rPr>
          <w:sz w:val="22"/>
          <w:szCs w:val="22"/>
        </w:rPr>
        <w:t xml:space="preserve">/22 rev.1: </w:t>
      </w:r>
      <w:hyperlink r:id="rId226" w:history="1">
        <w:r w:rsidRPr="00DF2A30">
          <w:rPr>
            <w:color w:val="0000FF"/>
            <w:sz w:val="22"/>
            <w:szCs w:val="22"/>
            <w:u w:val="single"/>
          </w:rPr>
          <w:t>English</w:t>
        </w:r>
      </w:hyperlink>
      <w:r w:rsidRPr="00DF2A30">
        <w:rPr>
          <w:sz w:val="22"/>
          <w:szCs w:val="22"/>
        </w:rPr>
        <w:t xml:space="preserve"> | </w:t>
      </w:r>
      <w:hyperlink r:id="rId227" w:history="1">
        <w:r w:rsidRPr="00DF2A30">
          <w:rPr>
            <w:color w:val="0000FF"/>
            <w:sz w:val="22"/>
            <w:szCs w:val="22"/>
            <w:u w:val="single"/>
          </w:rPr>
          <w:t>Español</w:t>
        </w:r>
      </w:hyperlink>
      <w:r w:rsidRPr="00DF2A30">
        <w:rPr>
          <w:sz w:val="22"/>
          <w:szCs w:val="22"/>
        </w:rPr>
        <w:t xml:space="preserve"> | </w:t>
      </w:r>
      <w:hyperlink r:id="rId228" w:history="1">
        <w:r w:rsidRPr="00DF2A30">
          <w:rPr>
            <w:color w:val="0000FF"/>
            <w:sz w:val="22"/>
            <w:szCs w:val="22"/>
            <w:u w:val="single"/>
          </w:rPr>
          <w:t>Français</w:t>
        </w:r>
      </w:hyperlink>
      <w:r w:rsidRPr="00DF2A30">
        <w:rPr>
          <w:sz w:val="22"/>
          <w:szCs w:val="22"/>
        </w:rPr>
        <w:t xml:space="preserve"> | </w:t>
      </w:r>
      <w:hyperlink r:id="rId229" w:history="1">
        <w:r w:rsidRPr="00DF2A30">
          <w:rPr>
            <w:color w:val="0000FF"/>
            <w:sz w:val="22"/>
            <w:szCs w:val="22"/>
            <w:u w:val="single"/>
          </w:rPr>
          <w:t>Português</w:t>
        </w:r>
      </w:hyperlink>
      <w:r w:rsidRPr="00DF2A30">
        <w:rPr>
          <w:sz w:val="22"/>
          <w:szCs w:val="22"/>
        </w:rPr>
        <w:t>)</w:t>
      </w:r>
      <w:r w:rsidRPr="00DF2A30">
        <w:rPr>
          <w:rFonts w:eastAsia="Cambria"/>
          <w:sz w:val="22"/>
          <w:szCs w:val="22"/>
        </w:rPr>
        <w:t xml:space="preserve"> </w:t>
      </w:r>
      <w:r w:rsidRPr="00DF2A30">
        <w:rPr>
          <w:sz w:val="22"/>
          <w:szCs w:val="22"/>
          <w:lang w:val="pt"/>
        </w:rPr>
        <w:t>sob a presidência do Embaixador Agustín Vásquez Gómez, Representante Permanente de El Salvador</w:t>
      </w:r>
      <w:r w:rsidRPr="00DF2A30">
        <w:rPr>
          <w:sz w:val="22"/>
          <w:szCs w:val="22"/>
        </w:rPr>
        <w:t>.</w:t>
      </w:r>
    </w:p>
    <w:p w14:paraId="20B39781" w14:textId="77777777" w:rsidR="00DF2A30" w:rsidRPr="00DF2A30" w:rsidRDefault="00DF2A30" w:rsidP="00DF2A30">
      <w:pPr>
        <w:ind w:firstLine="720"/>
        <w:jc w:val="both"/>
        <w:rPr>
          <w:sz w:val="22"/>
          <w:szCs w:val="22"/>
        </w:rPr>
      </w:pPr>
    </w:p>
    <w:p w14:paraId="24C7E24B" w14:textId="7DA35A66" w:rsidR="00DF2A30" w:rsidRPr="00DF2A30" w:rsidRDefault="00DF2A30" w:rsidP="00DF2A30">
      <w:pPr>
        <w:snapToGrid w:val="0"/>
        <w:ind w:firstLine="720"/>
        <w:jc w:val="both"/>
        <w:rPr>
          <w:sz w:val="22"/>
          <w:szCs w:val="22"/>
        </w:rPr>
      </w:pPr>
      <w:bookmarkStart w:id="26" w:name="_Hlk114777570"/>
      <w:r w:rsidRPr="00DF2A30">
        <w:rPr>
          <w:sz w:val="22"/>
          <w:szCs w:val="22"/>
          <w:lang w:val="pt"/>
        </w:rPr>
        <w:t xml:space="preserve">Entre as questões processuais consideradas, CIDI recebeu: 1) o relatório da Presidente do Conselho de Administração da Agência Interamericada de Cooperação e Desenvolvimento, Sra. Karla de Palma, Diretora Geral da Agência de Cooperação Internacional de El Salvador (ESCO). </w:t>
      </w:r>
      <w:r w:rsidRPr="00DF2A30">
        <w:rPr>
          <w:sz w:val="22"/>
          <w:szCs w:val="22"/>
        </w:rPr>
        <w:t>(</w:t>
      </w:r>
      <w:bookmarkStart w:id="27" w:name="_Hlk115116364"/>
      <w:r w:rsidRPr="00DF2A30">
        <w:rPr>
          <w:sz w:val="22"/>
          <w:szCs w:val="22"/>
        </w:rPr>
        <w:t>d</w:t>
      </w:r>
      <w:r w:rsidRPr="00DF2A30">
        <w:rPr>
          <w:rFonts w:eastAsia="Calibri"/>
          <w:sz w:val="24"/>
          <w:szCs w:val="24"/>
        </w:rPr>
        <w:t xml:space="preserve">ocumento </w:t>
      </w:r>
      <w:r w:rsidRPr="00DF2A30">
        <w:rPr>
          <w:rFonts w:eastAsia="Calibri"/>
          <w:sz w:val="22"/>
          <w:szCs w:val="22"/>
        </w:rPr>
        <w:t>AICD/JD/doc.204/22:  </w:t>
      </w:r>
      <w:hyperlink r:id="rId230" w:history="1">
        <w:r w:rsidRPr="00DF2A30">
          <w:rPr>
            <w:rFonts w:eastAsia="Calibri"/>
            <w:b/>
            <w:bCs/>
            <w:color w:val="0D499C"/>
            <w:sz w:val="22"/>
            <w:szCs w:val="22"/>
            <w:u w:val="single"/>
          </w:rPr>
          <w:t>Español</w:t>
        </w:r>
      </w:hyperlink>
      <w:r w:rsidRPr="00DF2A30">
        <w:rPr>
          <w:rFonts w:eastAsia="Calibri"/>
          <w:b/>
          <w:bCs/>
          <w:sz w:val="22"/>
          <w:szCs w:val="22"/>
        </w:rPr>
        <w:t> </w:t>
      </w:r>
      <w:r w:rsidRPr="00DF2A30">
        <w:rPr>
          <w:rFonts w:eastAsia="Calibri"/>
          <w:b/>
          <w:bCs/>
          <w:color w:val="333333"/>
          <w:sz w:val="22"/>
          <w:szCs w:val="22"/>
          <w:shd w:val="clear" w:color="auto" w:fill="FFFFFF"/>
        </w:rPr>
        <w:t>| </w:t>
      </w:r>
      <w:r w:rsidRPr="00DF2A30">
        <w:rPr>
          <w:rFonts w:eastAsia="Calibri"/>
          <w:sz w:val="22"/>
          <w:szCs w:val="22"/>
        </w:rPr>
        <w:t xml:space="preserve"> </w:t>
      </w:r>
      <w:hyperlink r:id="rId231" w:history="1">
        <w:r w:rsidRPr="00DF2A30">
          <w:rPr>
            <w:rFonts w:eastAsia="Calibri"/>
            <w:b/>
            <w:bCs/>
            <w:color w:val="0563C1"/>
            <w:sz w:val="22"/>
            <w:szCs w:val="22"/>
            <w:u w:val="single"/>
          </w:rPr>
          <w:t>English</w:t>
        </w:r>
      </w:hyperlink>
      <w:r w:rsidRPr="00DF2A30">
        <w:rPr>
          <w:rFonts w:eastAsia="Calibri"/>
          <w:b/>
          <w:bCs/>
          <w:color w:val="333333"/>
          <w:sz w:val="22"/>
          <w:szCs w:val="22"/>
          <w:shd w:val="clear" w:color="auto" w:fill="FFFFFF"/>
        </w:rPr>
        <w:t xml:space="preserve"> | </w:t>
      </w:r>
      <w:hyperlink r:id="rId232" w:history="1">
        <w:r w:rsidRPr="00DF2A30">
          <w:rPr>
            <w:rFonts w:eastAsia="Calibri"/>
            <w:b/>
            <w:bCs/>
            <w:color w:val="0D499C"/>
            <w:sz w:val="22"/>
            <w:szCs w:val="22"/>
            <w:u w:val="single"/>
          </w:rPr>
          <w:t>Français</w:t>
        </w:r>
      </w:hyperlink>
      <w:r w:rsidRPr="00DF2A30">
        <w:rPr>
          <w:rFonts w:eastAsia="Calibri"/>
          <w:b/>
          <w:bCs/>
          <w:color w:val="333333"/>
          <w:sz w:val="22"/>
          <w:szCs w:val="22"/>
          <w:shd w:val="clear" w:color="auto" w:fill="FFFFFF"/>
        </w:rPr>
        <w:t xml:space="preserve"> | </w:t>
      </w:r>
      <w:hyperlink r:id="rId233" w:history="1">
        <w:r w:rsidRPr="00DF2A30">
          <w:rPr>
            <w:rFonts w:eastAsia="Calibri"/>
            <w:b/>
            <w:bCs/>
            <w:color w:val="0D499C"/>
            <w:sz w:val="22"/>
            <w:szCs w:val="22"/>
            <w:u w:val="single"/>
            <w:shd w:val="clear" w:color="auto" w:fill="FFFFFF"/>
          </w:rPr>
          <w:t>Português</w:t>
        </w:r>
      </w:hyperlink>
      <w:r w:rsidRPr="00DF2A30">
        <w:rPr>
          <w:rFonts w:eastAsia="Calibri"/>
          <w:b/>
          <w:bCs/>
          <w:sz w:val="22"/>
          <w:szCs w:val="22"/>
          <w:shd w:val="clear" w:color="auto" w:fill="FFFFFF"/>
        </w:rPr>
        <w:t xml:space="preserve">); </w:t>
      </w:r>
      <w:bookmarkEnd w:id="27"/>
      <w:r w:rsidRPr="00DF2A30">
        <w:rPr>
          <w:sz w:val="22"/>
          <w:szCs w:val="22"/>
          <w:shd w:val="clear" w:color="auto" w:fill="FFFFFF"/>
          <w:lang w:val="pt"/>
        </w:rPr>
        <w:t>2)</w:t>
      </w:r>
      <w:r w:rsidRPr="00DF2A30">
        <w:rPr>
          <w:sz w:val="22"/>
          <w:szCs w:val="22"/>
          <w:lang w:val="pt"/>
        </w:rPr>
        <w:t xml:space="preserve"> elegeu o Brasil e o Equador como novos membros do Conselho de Administração da Agência Interamericana de Cooperação e Desenvolvimento e reelegeu na mesma função Argentina, México e São Vicente e Granadinas para o período 2022-2024; 3) aprovou a Lista de Observadores e Convidados Especiais para a Nona Reunião de Ministros e Autoridades Mais Altas da Cultura</w:t>
      </w:r>
      <w:r w:rsidRPr="00DF2A30">
        <w:rPr>
          <w:rFonts w:eastAsiaTheme="minorHAnsi"/>
          <w:sz w:val="22"/>
          <w:szCs w:val="22"/>
        </w:rPr>
        <w:t xml:space="preserve">(documento </w:t>
      </w:r>
      <w:r w:rsidRPr="00DF2A30">
        <w:rPr>
          <w:rFonts w:eastAsia="Calibri"/>
          <w:sz w:val="22"/>
          <w:szCs w:val="22"/>
          <w:lang w:eastAsia="ar-SA"/>
        </w:rPr>
        <w:t xml:space="preserve">CIDI/doc. 363/22 rev.1: </w:t>
      </w:r>
      <w:hyperlink r:id="rId234" w:history="1">
        <w:r w:rsidRPr="00DF2A30">
          <w:rPr>
            <w:rFonts w:eastAsia="Calibri"/>
            <w:color w:val="0000FF"/>
            <w:sz w:val="22"/>
            <w:szCs w:val="22"/>
            <w:u w:val="single"/>
          </w:rPr>
          <w:t>English</w:t>
        </w:r>
      </w:hyperlink>
      <w:r w:rsidRPr="00DF2A30">
        <w:rPr>
          <w:rFonts w:eastAsia="Calibri"/>
          <w:color w:val="0000FF"/>
          <w:sz w:val="22"/>
          <w:szCs w:val="22"/>
        </w:rPr>
        <w:t xml:space="preserve"> | </w:t>
      </w:r>
      <w:hyperlink r:id="rId235" w:history="1">
        <w:r w:rsidRPr="00DF2A30">
          <w:rPr>
            <w:rFonts w:eastAsia="Calibri"/>
            <w:color w:val="0000FF"/>
            <w:sz w:val="22"/>
            <w:szCs w:val="22"/>
            <w:u w:val="single"/>
          </w:rPr>
          <w:t>Español</w:t>
        </w:r>
      </w:hyperlink>
      <w:r w:rsidRPr="00DF2A30">
        <w:rPr>
          <w:rFonts w:eastAsia="Calibri"/>
          <w:sz w:val="22"/>
          <w:szCs w:val="22"/>
        </w:rPr>
        <w:t xml:space="preserve">); </w:t>
      </w:r>
      <w:bookmarkStart w:id="28" w:name="_Hlk83377924"/>
      <w:r w:rsidRPr="00DF2A30">
        <w:rPr>
          <w:sz w:val="22"/>
          <w:szCs w:val="22"/>
          <w:lang w:val="pt"/>
        </w:rPr>
        <w:t>4) estabeleceu a ordem de precedência das delegações para a referida reunião ministerial. Assim, a Delegação da Guiana ocupará o primeiro lugar entre os Estados-Membros e a Delegação da Sérvia o primeiro lugar entre os Estados observadores permanentes; e 5) estabeleceu a ordem de precedência das delegações para a Décima Primeira Reunião Interamericana de Ministros da Educação, durante a qual a Delegação do Suriname ocupará o primeiro lugar entre os Estados-Membros e a Delegação do Azerbaijão em primeiro lugar entre os Estados observadores permanentes</w:t>
      </w:r>
      <w:r w:rsidRPr="00DF2A30">
        <w:rPr>
          <w:sz w:val="22"/>
          <w:szCs w:val="22"/>
        </w:rPr>
        <w:t xml:space="preserve">; 5) </w:t>
      </w:r>
      <w:r w:rsidR="007C597C" w:rsidRPr="00DF2A30">
        <w:rPr>
          <w:sz w:val="22"/>
          <w:szCs w:val="22"/>
          <w:lang w:val="pt"/>
        </w:rPr>
        <w:t>A partir de um pedido do Governo da República Dominicana, país sede da 5ª Reunião de Ministros e Altas Autoridades do Desenvolvimento Social, decidiu que ela seja realizada nos dias 17 e 18 de novembro de 2022, de acordo com a resolução</w:t>
      </w:r>
      <w:r w:rsidRPr="00DF2A30">
        <w:rPr>
          <w:sz w:val="22"/>
          <w:szCs w:val="22"/>
        </w:rPr>
        <w:t xml:space="preserve"> CIDI/RES. 354 (XLVIII-O/22) rev.1</w:t>
      </w:r>
    </w:p>
    <w:bookmarkEnd w:id="28"/>
    <w:p w14:paraId="23411417" w14:textId="77777777" w:rsidR="00DF2A30" w:rsidRPr="00DF2A30" w:rsidRDefault="00DF2A30" w:rsidP="00DF2A30">
      <w:pPr>
        <w:snapToGrid w:val="0"/>
        <w:jc w:val="both"/>
        <w:rPr>
          <w:sz w:val="22"/>
          <w:szCs w:val="22"/>
        </w:rPr>
      </w:pPr>
    </w:p>
    <w:p w14:paraId="47A8CC27" w14:textId="2C7BA151" w:rsidR="007C597C" w:rsidRPr="007C597C" w:rsidRDefault="00DF2A30" w:rsidP="00EF78D7">
      <w:pPr>
        <w:tabs>
          <w:tab w:val="left" w:pos="810"/>
          <w:tab w:val="num" w:pos="1440"/>
        </w:tabs>
        <w:ind w:right="-29"/>
        <w:jc w:val="both"/>
        <w:rPr>
          <w:color w:val="201F1E"/>
          <w:sz w:val="22"/>
          <w:szCs w:val="22"/>
        </w:rPr>
      </w:pPr>
      <w:r w:rsidRPr="00DF2A30">
        <w:rPr>
          <w:sz w:val="22"/>
          <w:szCs w:val="22"/>
        </w:rPr>
        <w:tab/>
      </w:r>
      <w:r w:rsidR="007C597C" w:rsidRPr="00DF2A30">
        <w:rPr>
          <w:sz w:val="22"/>
          <w:szCs w:val="22"/>
          <w:lang w:val="pt"/>
        </w:rPr>
        <w:t xml:space="preserve">Em preparação para a sessão ordinária de cinquenta segundos da Assembleia Geral, CIDI: 1) recebeu o relatório da Presidente do Conselho de Administração da Agência Interamericana de Cooperação e Desenvolvimento, </w:t>
      </w:r>
      <w:r w:rsidR="007C597C">
        <w:rPr>
          <w:sz w:val="22"/>
          <w:szCs w:val="22"/>
          <w:lang w:val="pt"/>
        </w:rPr>
        <w:t>senhora</w:t>
      </w:r>
      <w:r w:rsidR="007C597C" w:rsidRPr="00DF2A30">
        <w:rPr>
          <w:sz w:val="22"/>
          <w:szCs w:val="22"/>
          <w:lang w:val="pt"/>
        </w:rPr>
        <w:t xml:space="preserve"> Karla de Palma, e com base nisso, aprovou os 11 parágrafos apresentados pelo Conselho de Administração. </w:t>
      </w:r>
      <w:r w:rsidRPr="00DF2A30">
        <w:rPr>
          <w:rFonts w:eastAsia="MS Mincho"/>
          <w:sz w:val="22"/>
          <w:szCs w:val="22"/>
          <w:lang w:val="pt"/>
        </w:rPr>
        <w:t xml:space="preserve">(documento </w:t>
      </w:r>
      <w:r w:rsidRPr="00DF2A30">
        <w:rPr>
          <w:sz w:val="22"/>
          <w:szCs w:val="22"/>
          <w:lang w:val="pt"/>
        </w:rPr>
        <w:t xml:space="preserve">AICD/JD/doc.203/22 rev.2: </w:t>
      </w:r>
      <w:hyperlink r:id="rId236" w:history="1">
        <w:r w:rsidRPr="00DF2A30">
          <w:rPr>
            <w:color w:val="0000FF"/>
            <w:sz w:val="22"/>
            <w:szCs w:val="22"/>
            <w:u w:val="single"/>
            <w:lang w:val="pt"/>
          </w:rPr>
          <w:t>English</w:t>
        </w:r>
      </w:hyperlink>
      <w:r w:rsidRPr="00DF2A30">
        <w:rPr>
          <w:color w:val="333333"/>
          <w:sz w:val="22"/>
          <w:szCs w:val="22"/>
          <w:shd w:val="clear" w:color="auto" w:fill="FFFFFF"/>
          <w:lang w:val="pt"/>
        </w:rPr>
        <w:t xml:space="preserve"> | </w:t>
      </w:r>
      <w:hyperlink r:id="rId237" w:history="1">
        <w:r w:rsidRPr="00DF2A30">
          <w:rPr>
            <w:color w:val="0D499C"/>
            <w:sz w:val="22"/>
            <w:szCs w:val="22"/>
            <w:u w:val="single"/>
            <w:lang w:val="pt"/>
          </w:rPr>
          <w:t>Español</w:t>
        </w:r>
      </w:hyperlink>
      <w:r w:rsidRPr="00DF2A30">
        <w:rPr>
          <w:color w:val="0D499C"/>
          <w:sz w:val="22"/>
          <w:szCs w:val="22"/>
          <w:u w:val="single"/>
          <w:lang w:val="pt"/>
        </w:rPr>
        <w:t> </w:t>
      </w:r>
      <w:r w:rsidRPr="00DF2A30">
        <w:rPr>
          <w:sz w:val="22"/>
          <w:szCs w:val="22"/>
          <w:lang w:val="pt"/>
        </w:rPr>
        <w:t> </w:t>
      </w:r>
      <w:r w:rsidRPr="00DF2A30">
        <w:rPr>
          <w:color w:val="333333"/>
          <w:sz w:val="22"/>
          <w:szCs w:val="22"/>
          <w:shd w:val="clear" w:color="auto" w:fill="FFFFFF"/>
          <w:lang w:val="pt"/>
        </w:rPr>
        <w:t>| </w:t>
      </w:r>
      <w:hyperlink r:id="rId238" w:history="1">
        <w:r w:rsidRPr="00DF2A30">
          <w:rPr>
            <w:color w:val="0D499C"/>
            <w:sz w:val="22"/>
            <w:szCs w:val="22"/>
            <w:u w:val="single"/>
            <w:lang w:val="pt"/>
          </w:rPr>
          <w:t>Français</w:t>
        </w:r>
      </w:hyperlink>
      <w:r w:rsidRPr="00DF2A30">
        <w:rPr>
          <w:color w:val="333333"/>
          <w:sz w:val="22"/>
          <w:szCs w:val="22"/>
          <w:shd w:val="clear" w:color="auto" w:fill="FFFFFF"/>
          <w:lang w:val="pt"/>
        </w:rPr>
        <w:t xml:space="preserve"> | </w:t>
      </w:r>
      <w:hyperlink r:id="rId239" w:history="1">
        <w:r w:rsidRPr="00DF2A30">
          <w:rPr>
            <w:color w:val="0D499C"/>
            <w:sz w:val="22"/>
            <w:szCs w:val="22"/>
            <w:u w:val="single"/>
            <w:shd w:val="clear" w:color="auto" w:fill="FFFFFF"/>
            <w:lang w:val="pt"/>
          </w:rPr>
          <w:t>Português</w:t>
        </w:r>
      </w:hyperlink>
      <w:r w:rsidRPr="00DF2A30">
        <w:rPr>
          <w:rFonts w:eastAsia="MS Mincho"/>
          <w:sz w:val="22"/>
          <w:szCs w:val="22"/>
          <w:lang w:val="pt"/>
        </w:rPr>
        <w:t xml:space="preserve">) </w:t>
      </w:r>
      <w:r w:rsidR="007C597C" w:rsidRPr="007C597C">
        <w:rPr>
          <w:sz w:val="22"/>
          <w:szCs w:val="22"/>
          <w:lang w:val="pt"/>
        </w:rPr>
        <w:t xml:space="preserve">e concordou em incluí-las sob a linha estratégica </w:t>
      </w:r>
      <w:r w:rsidR="007C597C" w:rsidRPr="007C597C">
        <w:rPr>
          <w:color w:val="000000" w:themeColor="text1"/>
          <w:sz w:val="22"/>
          <w:szCs w:val="22"/>
          <w:lang w:val="pt"/>
        </w:rPr>
        <w:t>“Fomento à Cooperação para o Desenvolvimento e à Criação de Parcerias”</w:t>
      </w:r>
      <w:r w:rsidR="007C597C" w:rsidRPr="007C597C">
        <w:rPr>
          <w:sz w:val="22"/>
          <w:szCs w:val="22"/>
          <w:lang w:val="pt"/>
        </w:rPr>
        <w:t xml:space="preserve"> no projeto de resolução “Promovendo Iniciativas Hemisféricas no Campo do Desenvolvimento Integral: Promovendo a Resiliência”;</w:t>
      </w:r>
      <w:r w:rsidRPr="00DF2A30">
        <w:rPr>
          <w:rFonts w:eastAsia="MS Mincho"/>
          <w:sz w:val="22"/>
          <w:szCs w:val="22"/>
          <w:lang w:val="pt"/>
        </w:rPr>
        <w:t xml:space="preserve"> </w:t>
      </w:r>
      <w:r w:rsidRPr="00DF2A30">
        <w:rPr>
          <w:rFonts w:eastAsia="Calibri"/>
          <w:sz w:val="22"/>
          <w:szCs w:val="22"/>
          <w:lang w:val="pt"/>
        </w:rPr>
        <w:t xml:space="preserve">2) </w:t>
      </w:r>
      <w:r w:rsidR="007C597C" w:rsidRPr="00DF2A30">
        <w:rPr>
          <w:sz w:val="22"/>
          <w:szCs w:val="22"/>
          <w:lang w:val="pt"/>
        </w:rPr>
        <w:t xml:space="preserve">recebeu o relatório da Presidente da Comissão dos Assuntos Migratórios (CAM), Ana  Gabriela Vásquez Rivasplata, Representante Suplente do Peru à OEA </w:t>
      </w:r>
      <w:r w:rsidRPr="00DF2A30">
        <w:rPr>
          <w:rFonts w:eastAsia="Calibri"/>
          <w:sz w:val="22"/>
          <w:szCs w:val="22"/>
          <w:lang w:val="pt"/>
        </w:rPr>
        <w:t>(</w:t>
      </w:r>
      <w:r w:rsidRPr="00DF2A30">
        <w:rPr>
          <w:sz w:val="22"/>
          <w:szCs w:val="22"/>
          <w:lang w:val="pt"/>
        </w:rPr>
        <w:t xml:space="preserve">documento CIDI/CAM/doc.118/22:  </w:t>
      </w:r>
      <w:hyperlink r:id="rId240" w:history="1">
        <w:r w:rsidRPr="00DF2A30">
          <w:rPr>
            <w:color w:val="0000FF"/>
            <w:sz w:val="22"/>
            <w:szCs w:val="22"/>
            <w:u w:val="single"/>
            <w:lang w:val="pt"/>
          </w:rPr>
          <w:t>Español</w:t>
        </w:r>
      </w:hyperlink>
      <w:r w:rsidRPr="00DF2A30">
        <w:rPr>
          <w:color w:val="0000FF"/>
          <w:sz w:val="22"/>
          <w:szCs w:val="22"/>
          <w:u w:val="single"/>
          <w:lang w:val="pt"/>
        </w:rPr>
        <w:t xml:space="preserve"> </w:t>
      </w:r>
      <w:r w:rsidRPr="00DF2A30">
        <w:rPr>
          <w:sz w:val="22"/>
          <w:szCs w:val="22"/>
          <w:lang w:val="pt"/>
        </w:rPr>
        <w:t>|</w:t>
      </w:r>
      <w:hyperlink r:id="rId241" w:history="1">
        <w:r w:rsidRPr="00DF2A30">
          <w:rPr>
            <w:color w:val="0000FF"/>
            <w:sz w:val="22"/>
            <w:szCs w:val="22"/>
            <w:u w:val="single"/>
            <w:lang w:val="pt"/>
          </w:rPr>
          <w:t>English</w:t>
        </w:r>
      </w:hyperlink>
      <w:r w:rsidRPr="00DF2A30">
        <w:rPr>
          <w:sz w:val="22"/>
          <w:szCs w:val="22"/>
          <w:lang w:val="pt"/>
        </w:rPr>
        <w:t xml:space="preserve"> | </w:t>
      </w:r>
      <w:hyperlink r:id="rId242" w:history="1">
        <w:r w:rsidRPr="00DF2A30">
          <w:rPr>
            <w:color w:val="0000FF"/>
            <w:sz w:val="22"/>
            <w:szCs w:val="22"/>
            <w:u w:val="single"/>
            <w:lang w:val="pt"/>
          </w:rPr>
          <w:t>Français</w:t>
        </w:r>
      </w:hyperlink>
      <w:r w:rsidRPr="00DF2A30">
        <w:rPr>
          <w:sz w:val="22"/>
          <w:szCs w:val="22"/>
          <w:lang w:val="pt"/>
        </w:rPr>
        <w:t xml:space="preserve"> |</w:t>
      </w:r>
      <w:hyperlink r:id="rId243" w:history="1">
        <w:r w:rsidRPr="00DF2A30">
          <w:rPr>
            <w:color w:val="0000FF"/>
            <w:sz w:val="22"/>
            <w:szCs w:val="22"/>
            <w:u w:val="single"/>
            <w:lang w:val="pt"/>
          </w:rPr>
          <w:t>Português</w:t>
        </w:r>
      </w:hyperlink>
      <w:r w:rsidRPr="00DF2A30">
        <w:rPr>
          <w:sz w:val="22"/>
          <w:szCs w:val="22"/>
          <w:lang w:val="pt"/>
        </w:rPr>
        <w:t xml:space="preserve">), </w:t>
      </w:r>
      <w:bookmarkStart w:id="29" w:name="_Hlk114752283"/>
      <w:r w:rsidR="007C597C" w:rsidRPr="00DF2A30">
        <w:rPr>
          <w:sz w:val="22"/>
          <w:szCs w:val="22"/>
          <w:lang w:val="pt"/>
        </w:rPr>
        <w:t>tomou conhecimento do relatório e com a delegação dos Estados Unidos aderindo ao consenso, adotou os parágrafos 1, 2, 4, 5, 7, 8, 10, 11, 12, 13, 14, 15 e 16</w:t>
      </w:r>
      <w:r w:rsidR="007C597C">
        <w:rPr>
          <w:sz w:val="22"/>
          <w:szCs w:val="22"/>
          <w:lang w:val="pt"/>
        </w:rPr>
        <w:t xml:space="preserve"> </w:t>
      </w:r>
      <w:r w:rsidR="007C597C" w:rsidRPr="00DF2A30">
        <w:rPr>
          <w:sz w:val="22"/>
          <w:szCs w:val="22"/>
          <w:lang w:val="pt"/>
        </w:rPr>
        <w:t xml:space="preserve">contidos no documento </w:t>
      </w:r>
      <w:r w:rsidRPr="00DF2A30">
        <w:rPr>
          <w:sz w:val="22"/>
          <w:szCs w:val="22"/>
        </w:rPr>
        <w:t>CIDI/CAM/doc.116/22 rev.4 (</w:t>
      </w:r>
      <w:hyperlink r:id="rId244" w:history="1">
        <w:r w:rsidRPr="00DF2A30">
          <w:rPr>
            <w:color w:val="0000FF"/>
            <w:sz w:val="22"/>
            <w:szCs w:val="22"/>
            <w:u w:val="single"/>
          </w:rPr>
          <w:t>Español</w:t>
        </w:r>
      </w:hyperlink>
      <w:r w:rsidRPr="00DF2A30">
        <w:rPr>
          <w:color w:val="0000FF"/>
          <w:sz w:val="22"/>
          <w:szCs w:val="22"/>
        </w:rPr>
        <w:t xml:space="preserve"> </w:t>
      </w:r>
      <w:r w:rsidRPr="00DF2A30">
        <w:rPr>
          <w:sz w:val="22"/>
          <w:szCs w:val="22"/>
        </w:rPr>
        <w:t xml:space="preserve">| </w:t>
      </w:r>
      <w:hyperlink r:id="rId245" w:history="1">
        <w:r w:rsidRPr="00DF2A30">
          <w:rPr>
            <w:color w:val="0000FF"/>
            <w:sz w:val="22"/>
            <w:szCs w:val="22"/>
            <w:u w:val="single"/>
          </w:rPr>
          <w:t>English</w:t>
        </w:r>
      </w:hyperlink>
      <w:r w:rsidRPr="00DF2A30">
        <w:rPr>
          <w:sz w:val="22"/>
          <w:szCs w:val="22"/>
        </w:rPr>
        <w:t xml:space="preserve">| </w:t>
      </w:r>
      <w:hyperlink r:id="rId246" w:history="1">
        <w:r w:rsidRPr="00DF2A30">
          <w:rPr>
            <w:color w:val="0000FF"/>
            <w:sz w:val="22"/>
            <w:szCs w:val="22"/>
            <w:u w:val="single"/>
          </w:rPr>
          <w:t>Français</w:t>
        </w:r>
      </w:hyperlink>
      <w:r w:rsidRPr="00DF2A30">
        <w:rPr>
          <w:color w:val="0000FF"/>
          <w:sz w:val="22"/>
          <w:szCs w:val="22"/>
          <w:u w:val="single"/>
        </w:rPr>
        <w:t xml:space="preserve"> </w:t>
      </w:r>
      <w:r w:rsidRPr="00DF2A30">
        <w:rPr>
          <w:sz w:val="22"/>
          <w:szCs w:val="22"/>
        </w:rPr>
        <w:t>|</w:t>
      </w:r>
      <w:hyperlink r:id="rId247" w:history="1">
        <w:r w:rsidRPr="00DF2A30">
          <w:rPr>
            <w:color w:val="0000FF"/>
            <w:sz w:val="22"/>
            <w:szCs w:val="22"/>
            <w:u w:val="single"/>
          </w:rPr>
          <w:t>Português</w:t>
        </w:r>
      </w:hyperlink>
      <w:r w:rsidRPr="00DF2A30">
        <w:rPr>
          <w:color w:val="0000FF"/>
          <w:sz w:val="22"/>
          <w:szCs w:val="22"/>
        </w:rPr>
        <w:t>)</w:t>
      </w:r>
      <w:bookmarkEnd w:id="29"/>
      <w:r w:rsidRPr="00DF2A30">
        <w:rPr>
          <w:sz w:val="22"/>
          <w:szCs w:val="22"/>
        </w:rPr>
        <w:t xml:space="preserve"> </w:t>
      </w:r>
      <w:r w:rsidR="007C597C" w:rsidRPr="00DF2A30">
        <w:rPr>
          <w:sz w:val="22"/>
          <w:szCs w:val="22"/>
          <w:lang w:val="pt"/>
        </w:rPr>
        <w:t>a ser incluído na linha estratégica "Promover a promoção e a proteção dos direitos humanos dos trabalhadores migrantes e suas famílias de acordo com o Programa Interamericano sobre o tema, para reforçar sua contribuição para o desenvolvimento</w:t>
      </w:r>
      <w:r w:rsidR="007C597C">
        <w:rPr>
          <w:sz w:val="22"/>
          <w:szCs w:val="22"/>
          <w:lang w:val="pt"/>
        </w:rPr>
        <w:t>”</w:t>
      </w:r>
      <w:r w:rsidR="007C597C" w:rsidRPr="00DF2A30">
        <w:rPr>
          <w:sz w:val="22"/>
          <w:szCs w:val="22"/>
          <w:lang w:val="pt"/>
        </w:rPr>
        <w:t xml:space="preserve"> do projeto de resolução </w:t>
      </w:r>
      <w:r w:rsidR="007C597C">
        <w:rPr>
          <w:sz w:val="22"/>
          <w:szCs w:val="22"/>
          <w:lang w:val="pt"/>
        </w:rPr>
        <w:t>“</w:t>
      </w:r>
      <w:r w:rsidR="007C597C" w:rsidRPr="00DF2A30">
        <w:rPr>
          <w:sz w:val="22"/>
          <w:szCs w:val="22"/>
          <w:lang w:val="pt"/>
        </w:rPr>
        <w:t>Promovendo iniciativas hemisféricas no campo do desenvolvimento integral: Promoção da resiliência</w:t>
      </w:r>
      <w:r w:rsidR="007C597C">
        <w:rPr>
          <w:sz w:val="22"/>
          <w:szCs w:val="22"/>
          <w:lang w:val="pt"/>
        </w:rPr>
        <w:t>”</w:t>
      </w:r>
      <w:r w:rsidR="007C597C" w:rsidRPr="00DF2A30">
        <w:rPr>
          <w:sz w:val="22"/>
          <w:szCs w:val="22"/>
          <w:lang w:val="pt"/>
        </w:rPr>
        <w:t xml:space="preserve">. A delegação dos Estados Unidos informou que incluiria notas de rodapé nos parágrafos 5 e 8 do mesmo documento. Além disso, e na ausência de consenso sobreo uso dos termos </w:t>
      </w:r>
      <w:r w:rsidR="007C597C">
        <w:rPr>
          <w:sz w:val="22"/>
          <w:szCs w:val="22"/>
          <w:lang w:val="pt"/>
        </w:rPr>
        <w:t>“</w:t>
      </w:r>
      <w:r w:rsidR="007C597C" w:rsidRPr="00DF2A30">
        <w:rPr>
          <w:sz w:val="22"/>
          <w:szCs w:val="22"/>
          <w:lang w:val="pt"/>
        </w:rPr>
        <w:t>mulheres em toda a sua diversidade</w:t>
      </w:r>
      <w:r w:rsidR="007C597C">
        <w:rPr>
          <w:sz w:val="22"/>
          <w:szCs w:val="22"/>
          <w:lang w:val="pt"/>
        </w:rPr>
        <w:t>”</w:t>
      </w:r>
      <w:r w:rsidR="007C597C" w:rsidRPr="00DF2A30">
        <w:rPr>
          <w:sz w:val="22"/>
          <w:szCs w:val="22"/>
          <w:lang w:val="pt"/>
        </w:rPr>
        <w:t xml:space="preserve"> ou </w:t>
      </w:r>
      <w:r w:rsidR="007C597C">
        <w:rPr>
          <w:sz w:val="22"/>
          <w:szCs w:val="22"/>
          <w:lang w:val="pt"/>
        </w:rPr>
        <w:t>“</w:t>
      </w:r>
      <w:r w:rsidR="007C597C" w:rsidRPr="00DF2A30">
        <w:rPr>
          <w:sz w:val="22"/>
          <w:szCs w:val="22"/>
          <w:lang w:val="pt"/>
        </w:rPr>
        <w:t>todas as mulheres</w:t>
      </w:r>
      <w:r w:rsidR="007C597C">
        <w:rPr>
          <w:sz w:val="22"/>
          <w:szCs w:val="22"/>
          <w:lang w:val="pt"/>
        </w:rPr>
        <w:t>”</w:t>
      </w:r>
      <w:r w:rsidR="007C597C" w:rsidRPr="00DF2A30">
        <w:rPr>
          <w:sz w:val="22"/>
          <w:szCs w:val="22"/>
          <w:lang w:val="pt"/>
        </w:rPr>
        <w:t xml:space="preserve"> nos parágrafos 3, 6 e 9 do documento apresentado pela CAM, cidi decidiu transmiti-los à Assembleia Geral nessas condições para novas deliberações dentro da Comissão Geral. </w:t>
      </w:r>
    </w:p>
    <w:p w14:paraId="7E394175" w14:textId="31ACC9D0" w:rsidR="00DF2A30" w:rsidRPr="00DF2A30" w:rsidRDefault="00DF2A30" w:rsidP="00DF2A30">
      <w:pPr>
        <w:tabs>
          <w:tab w:val="left" w:pos="810"/>
          <w:tab w:val="num" w:pos="1440"/>
        </w:tabs>
        <w:ind w:right="-29"/>
        <w:jc w:val="both"/>
        <w:rPr>
          <w:sz w:val="22"/>
          <w:szCs w:val="22"/>
        </w:rPr>
      </w:pPr>
    </w:p>
    <w:p w14:paraId="7591228E" w14:textId="688A6A91" w:rsidR="00DF2A30" w:rsidRPr="00DF2A30" w:rsidRDefault="00DF2A30" w:rsidP="00DF2A30">
      <w:pPr>
        <w:tabs>
          <w:tab w:val="left" w:pos="810"/>
          <w:tab w:val="num" w:pos="1440"/>
        </w:tabs>
        <w:ind w:right="-29"/>
        <w:jc w:val="both"/>
        <w:rPr>
          <w:color w:val="201F1E"/>
          <w:sz w:val="22"/>
          <w:szCs w:val="22"/>
        </w:rPr>
      </w:pPr>
      <w:r w:rsidRPr="00DF2A30">
        <w:rPr>
          <w:sz w:val="22"/>
          <w:szCs w:val="22"/>
        </w:rPr>
        <w:tab/>
      </w:r>
      <w:r w:rsidR="007C597C" w:rsidRPr="00DF2A30">
        <w:rPr>
          <w:sz w:val="22"/>
          <w:szCs w:val="22"/>
          <w:lang w:val="pt"/>
        </w:rPr>
        <w:t xml:space="preserve">CIDI também recebeu o relatório do Presidente da Comissão de Políticas de Cooperação em Solidariedade para o Desenvolvimento, </w:t>
      </w:r>
      <w:r w:rsidR="007C597C">
        <w:rPr>
          <w:sz w:val="22"/>
          <w:szCs w:val="22"/>
          <w:lang w:val="pt"/>
        </w:rPr>
        <w:t>senhor</w:t>
      </w:r>
      <w:r w:rsidR="007C597C" w:rsidRPr="00DF2A30">
        <w:rPr>
          <w:sz w:val="22"/>
          <w:szCs w:val="22"/>
          <w:lang w:val="pt"/>
        </w:rPr>
        <w:t xml:space="preserve"> Mikhail Bullard, Representante Suplente das Bahamas à OEA. </w:t>
      </w:r>
      <w:r w:rsidRPr="00DF2A30">
        <w:rPr>
          <w:sz w:val="22"/>
          <w:szCs w:val="22"/>
        </w:rPr>
        <w:t xml:space="preserve">(documento CIDI/CPD/doc. 214/22: </w:t>
      </w:r>
      <w:bookmarkStart w:id="30" w:name="_Hlk114755597"/>
      <w:r w:rsidRPr="00DF2A30">
        <w:rPr>
          <w:sz w:val="24"/>
          <w:szCs w:val="24"/>
          <w:lang w:val="en-US"/>
        </w:rPr>
        <w:fldChar w:fldCharType="begin"/>
      </w:r>
      <w:r w:rsidRPr="00DF2A30">
        <w:instrText>HYPERLINK "http://scm.oas.org/IDMS/Redirectpage.aspx?class=CIDI/CPD/doc.&amp;classNum=214&amp;lang=e"</w:instrText>
      </w:r>
      <w:r w:rsidRPr="00DF2A30">
        <w:rPr>
          <w:sz w:val="24"/>
          <w:szCs w:val="24"/>
          <w:lang w:val="en-US"/>
        </w:rPr>
        <w:fldChar w:fldCharType="separate"/>
      </w:r>
      <w:r w:rsidRPr="00DF2A30">
        <w:rPr>
          <w:color w:val="0000FF"/>
          <w:sz w:val="22"/>
          <w:szCs w:val="22"/>
          <w:u w:val="single"/>
        </w:rPr>
        <w:t>English</w:t>
      </w:r>
      <w:r w:rsidRPr="00DF2A30">
        <w:rPr>
          <w:color w:val="0000FF"/>
          <w:sz w:val="22"/>
          <w:szCs w:val="22"/>
          <w:u w:val="single"/>
          <w:lang w:val="es-US"/>
        </w:rPr>
        <w:fldChar w:fldCharType="end"/>
      </w:r>
      <w:r w:rsidRPr="00DF2A30">
        <w:rPr>
          <w:sz w:val="22"/>
          <w:szCs w:val="22"/>
        </w:rPr>
        <w:t xml:space="preserve"> | </w:t>
      </w:r>
      <w:hyperlink r:id="rId248" w:history="1">
        <w:r w:rsidRPr="00DF2A30">
          <w:rPr>
            <w:color w:val="0000FF"/>
            <w:sz w:val="22"/>
            <w:szCs w:val="22"/>
            <w:u w:val="single"/>
          </w:rPr>
          <w:t>Español</w:t>
        </w:r>
      </w:hyperlink>
      <w:bookmarkEnd w:id="30"/>
      <w:r w:rsidRPr="00DF2A30">
        <w:rPr>
          <w:color w:val="0000FF"/>
          <w:sz w:val="22"/>
          <w:szCs w:val="22"/>
        </w:rPr>
        <w:t xml:space="preserve"> | </w:t>
      </w:r>
      <w:hyperlink r:id="rId249" w:history="1">
        <w:r w:rsidRPr="00DF2A30">
          <w:rPr>
            <w:color w:val="0000FF"/>
            <w:sz w:val="22"/>
            <w:szCs w:val="22"/>
            <w:u w:val="single"/>
          </w:rPr>
          <w:t>Français</w:t>
        </w:r>
      </w:hyperlink>
      <w:r w:rsidRPr="00DF2A30">
        <w:rPr>
          <w:sz w:val="22"/>
          <w:szCs w:val="22"/>
        </w:rPr>
        <w:t xml:space="preserve"> |</w:t>
      </w:r>
      <w:hyperlink r:id="rId250" w:history="1">
        <w:r w:rsidRPr="00DF2A30">
          <w:rPr>
            <w:color w:val="0000FF"/>
            <w:sz w:val="22"/>
            <w:szCs w:val="22"/>
            <w:u w:val="single"/>
          </w:rPr>
          <w:t>Português</w:t>
        </w:r>
      </w:hyperlink>
      <w:r w:rsidRPr="00DF2A30">
        <w:rPr>
          <w:color w:val="0000FF"/>
          <w:sz w:val="22"/>
          <w:szCs w:val="22"/>
          <w:u w:val="single"/>
        </w:rPr>
        <w:t>)</w:t>
      </w:r>
      <w:r w:rsidRPr="00DF2A30">
        <w:rPr>
          <w:sz w:val="22"/>
          <w:szCs w:val="22"/>
        </w:rPr>
        <w:t xml:space="preserve">.  </w:t>
      </w:r>
      <w:bookmarkStart w:id="31" w:name="_Hlk115209622"/>
      <w:r w:rsidR="007C597C" w:rsidRPr="00DF2A30">
        <w:rPr>
          <w:sz w:val="22"/>
          <w:szCs w:val="22"/>
          <w:lang w:val="pt"/>
        </w:rPr>
        <w:t xml:space="preserve">CIDI tomou conhecimento do relatório e concordou em transmitir à Assembleia Geral o projeto de resolução </w:t>
      </w:r>
      <w:r w:rsidR="007C597C">
        <w:rPr>
          <w:sz w:val="22"/>
          <w:szCs w:val="22"/>
          <w:lang w:val="pt"/>
        </w:rPr>
        <w:t>“</w:t>
      </w:r>
      <w:r w:rsidR="007C597C" w:rsidRPr="00DF2A30">
        <w:rPr>
          <w:sz w:val="22"/>
          <w:szCs w:val="22"/>
          <w:lang w:val="pt"/>
        </w:rPr>
        <w:t>Promovendo Iniciativas Hemisféricas na Área de Desenvolvimento Integral: Promoção da Resiliência</w:t>
      </w:r>
      <w:r w:rsidR="007C597C">
        <w:rPr>
          <w:sz w:val="22"/>
          <w:szCs w:val="22"/>
          <w:lang w:val="pt"/>
        </w:rPr>
        <w:t>”</w:t>
      </w:r>
      <w:r w:rsidR="007C597C" w:rsidRPr="00DF2A30">
        <w:rPr>
          <w:sz w:val="22"/>
          <w:szCs w:val="22"/>
          <w:lang w:val="pt"/>
        </w:rPr>
        <w:t xml:space="preserve">, com os parágrafos pré-ambulam 7 e os parágrafos operacionais 75 do referido documento </w:t>
      </w:r>
      <w:r w:rsidR="007C597C" w:rsidRPr="00DF2A30">
        <w:rPr>
          <w:sz w:val="22"/>
          <w:szCs w:val="22"/>
          <w:lang w:val="pt"/>
        </w:rPr>
        <w:lastRenderedPageBreak/>
        <w:t>sem acordo dos Estados-Membros.</w:t>
      </w:r>
      <w:r w:rsidRPr="00DF2A30">
        <w:rPr>
          <w:rFonts w:eastAsia="Calibri"/>
          <w:sz w:val="22"/>
          <w:szCs w:val="22"/>
        </w:rPr>
        <w:t xml:space="preserve"> </w:t>
      </w:r>
      <w:r w:rsidR="007C597C" w:rsidRPr="00DF2A30">
        <w:rPr>
          <w:sz w:val="22"/>
          <w:szCs w:val="22"/>
          <w:lang w:val="pt"/>
        </w:rPr>
        <w:t xml:space="preserve">O acordo sobre esses dois parágrafos está pendente do consenso alcançado pelos Estados-Membros sobre o uso dos termos </w:t>
      </w:r>
      <w:r w:rsidR="007C597C">
        <w:rPr>
          <w:sz w:val="22"/>
          <w:szCs w:val="22"/>
          <w:lang w:val="pt"/>
        </w:rPr>
        <w:t>“</w:t>
      </w:r>
      <w:r w:rsidR="007C597C" w:rsidRPr="00DF2A30">
        <w:rPr>
          <w:sz w:val="22"/>
          <w:szCs w:val="22"/>
          <w:lang w:val="pt"/>
        </w:rPr>
        <w:t>mulheres em toda a sua diversidade</w:t>
      </w:r>
      <w:r w:rsidR="007C597C">
        <w:rPr>
          <w:sz w:val="22"/>
          <w:szCs w:val="22"/>
          <w:lang w:val="pt"/>
        </w:rPr>
        <w:t>”</w:t>
      </w:r>
      <w:r w:rsidR="007C597C" w:rsidRPr="00DF2A30">
        <w:rPr>
          <w:sz w:val="22"/>
          <w:szCs w:val="22"/>
          <w:lang w:val="pt"/>
        </w:rPr>
        <w:t xml:space="preserve"> ou </w:t>
      </w:r>
      <w:r w:rsidR="007C597C">
        <w:rPr>
          <w:sz w:val="22"/>
          <w:szCs w:val="22"/>
          <w:lang w:val="pt"/>
        </w:rPr>
        <w:t>“</w:t>
      </w:r>
      <w:r w:rsidR="007C597C" w:rsidRPr="00DF2A30">
        <w:rPr>
          <w:sz w:val="22"/>
          <w:szCs w:val="22"/>
          <w:lang w:val="pt"/>
        </w:rPr>
        <w:t>todas as mulheres</w:t>
      </w:r>
      <w:r w:rsidR="007C597C">
        <w:rPr>
          <w:sz w:val="22"/>
          <w:szCs w:val="22"/>
          <w:lang w:val="pt"/>
        </w:rPr>
        <w:t>”</w:t>
      </w:r>
      <w:r w:rsidR="007C597C" w:rsidRPr="00DF2A30">
        <w:rPr>
          <w:sz w:val="22"/>
          <w:szCs w:val="22"/>
          <w:lang w:val="pt"/>
        </w:rPr>
        <w:t xml:space="preserve">. Cidi decidiu, portanto, transmiti-los à Assembleia Geral nessas condições para novas deliberações dentro da Comissão Geral. </w:t>
      </w:r>
    </w:p>
    <w:p w14:paraId="5BE7A7EE" w14:textId="77777777" w:rsidR="00DF2A30" w:rsidRPr="00DF2A30" w:rsidRDefault="00DF2A30" w:rsidP="00DF2A30">
      <w:pPr>
        <w:tabs>
          <w:tab w:val="left" w:pos="810"/>
          <w:tab w:val="num" w:pos="1440"/>
        </w:tabs>
        <w:ind w:right="-29"/>
        <w:jc w:val="both"/>
        <w:rPr>
          <w:sz w:val="22"/>
          <w:szCs w:val="22"/>
        </w:rPr>
      </w:pPr>
    </w:p>
    <w:p w14:paraId="61224986" w14:textId="4CEACC8A" w:rsidR="00DF2A30" w:rsidRPr="00DF2A30" w:rsidRDefault="00DF2A30" w:rsidP="00DF2A30">
      <w:pPr>
        <w:tabs>
          <w:tab w:val="left" w:pos="810"/>
          <w:tab w:val="num" w:pos="1440"/>
        </w:tabs>
        <w:ind w:right="-29"/>
        <w:jc w:val="both"/>
        <w:rPr>
          <w:sz w:val="22"/>
          <w:szCs w:val="22"/>
        </w:rPr>
      </w:pPr>
      <w:r w:rsidRPr="00DF2A30">
        <w:rPr>
          <w:sz w:val="22"/>
          <w:szCs w:val="22"/>
        </w:rPr>
        <w:tab/>
      </w:r>
      <w:r w:rsidR="007C597C" w:rsidRPr="00DF2A30">
        <w:rPr>
          <w:sz w:val="22"/>
          <w:szCs w:val="22"/>
          <w:lang w:val="pt"/>
        </w:rPr>
        <w:t xml:space="preserve">Todos os parágrafos aprovados pelo CIDI e os cinco (5) consenso pendentes estão contidos no </w:t>
      </w:r>
      <w:r w:rsidRPr="00DF2A30">
        <w:rPr>
          <w:sz w:val="22"/>
          <w:szCs w:val="22"/>
        </w:rPr>
        <w:t xml:space="preserve">documento CIDI/doc. 367/22 </w:t>
      </w:r>
      <w:r w:rsidRPr="00DF2A30">
        <w:rPr>
          <w:sz w:val="22"/>
          <w:szCs w:val="22"/>
          <w:lang w:eastAsia="ar-SA"/>
        </w:rPr>
        <w:t>(</w:t>
      </w:r>
      <w:hyperlink r:id="rId251" w:history="1">
        <w:r w:rsidRPr="00DF2A30">
          <w:rPr>
            <w:color w:val="0000FF"/>
            <w:sz w:val="22"/>
            <w:szCs w:val="22"/>
            <w:u w:val="single"/>
          </w:rPr>
          <w:t>English</w:t>
        </w:r>
      </w:hyperlink>
      <w:r w:rsidRPr="00DF2A30">
        <w:rPr>
          <w:color w:val="0000FF"/>
          <w:sz w:val="22"/>
          <w:szCs w:val="22"/>
        </w:rPr>
        <w:t xml:space="preserve"> | </w:t>
      </w:r>
      <w:hyperlink r:id="rId252" w:history="1">
        <w:r w:rsidRPr="00DF2A30">
          <w:rPr>
            <w:color w:val="0000FF"/>
            <w:sz w:val="22"/>
            <w:szCs w:val="22"/>
            <w:u w:val="single"/>
          </w:rPr>
          <w:t>Español</w:t>
        </w:r>
      </w:hyperlink>
      <w:r w:rsidRPr="00DF2A30">
        <w:rPr>
          <w:sz w:val="22"/>
          <w:szCs w:val="22"/>
        </w:rPr>
        <w:t xml:space="preserve"> | </w:t>
      </w:r>
      <w:hyperlink r:id="rId253" w:history="1">
        <w:r w:rsidRPr="00DF2A30">
          <w:rPr>
            <w:color w:val="0000FF"/>
            <w:sz w:val="22"/>
            <w:szCs w:val="22"/>
            <w:u w:val="single"/>
          </w:rPr>
          <w:t>Français</w:t>
        </w:r>
      </w:hyperlink>
      <w:r w:rsidRPr="00DF2A30">
        <w:rPr>
          <w:sz w:val="22"/>
          <w:szCs w:val="22"/>
        </w:rPr>
        <w:t xml:space="preserve"> | </w:t>
      </w:r>
      <w:hyperlink r:id="rId254" w:history="1">
        <w:r w:rsidRPr="00DF2A30">
          <w:rPr>
            <w:color w:val="0000FF"/>
            <w:sz w:val="22"/>
            <w:szCs w:val="22"/>
            <w:u w:val="single"/>
          </w:rPr>
          <w:t>Português</w:t>
        </w:r>
      </w:hyperlink>
      <w:r w:rsidRPr="00DF2A30">
        <w:rPr>
          <w:color w:val="0000FF"/>
          <w:sz w:val="22"/>
          <w:szCs w:val="22"/>
          <w:u w:val="single"/>
        </w:rPr>
        <w:t>)</w:t>
      </w:r>
    </w:p>
    <w:bookmarkEnd w:id="31"/>
    <w:p w14:paraId="7B6B8161" w14:textId="77777777" w:rsidR="00DF2A30" w:rsidRPr="00DF2A30" w:rsidRDefault="00DF2A30" w:rsidP="00DF2A30">
      <w:pPr>
        <w:tabs>
          <w:tab w:val="left" w:pos="810"/>
          <w:tab w:val="num" w:pos="1440"/>
        </w:tabs>
        <w:ind w:right="-29"/>
        <w:jc w:val="both"/>
        <w:rPr>
          <w:sz w:val="22"/>
          <w:szCs w:val="22"/>
        </w:rPr>
      </w:pPr>
    </w:p>
    <w:p w14:paraId="664F4F10" w14:textId="2D862A48" w:rsidR="00DF2A30" w:rsidRPr="00DF2A30" w:rsidRDefault="00DF2A30" w:rsidP="00DF2A30">
      <w:pPr>
        <w:tabs>
          <w:tab w:val="left" w:pos="810"/>
          <w:tab w:val="num" w:pos="1440"/>
        </w:tabs>
        <w:ind w:right="-29"/>
        <w:jc w:val="both"/>
        <w:rPr>
          <w:color w:val="0000FF"/>
          <w:sz w:val="22"/>
          <w:szCs w:val="22"/>
          <w:u w:val="single"/>
        </w:rPr>
      </w:pPr>
      <w:r w:rsidRPr="00DF2A30">
        <w:rPr>
          <w:sz w:val="22"/>
          <w:szCs w:val="22"/>
        </w:rPr>
        <w:tab/>
      </w:r>
      <w:bookmarkEnd w:id="26"/>
      <w:r w:rsidR="00E207EA" w:rsidRPr="00DF2A30">
        <w:rPr>
          <w:sz w:val="22"/>
          <w:szCs w:val="22"/>
          <w:lang w:val="pt"/>
        </w:rPr>
        <w:t xml:space="preserve">Por fim, o CIDI aprovou seu relatório à Assembleia Geral sobre o trabalho realizado no período de novembro de 2021 a setembro de 2022, </w:t>
      </w:r>
      <w:r w:rsidRPr="00DF2A30">
        <w:rPr>
          <w:sz w:val="22"/>
          <w:szCs w:val="22"/>
          <w:lang w:eastAsia="ar-SA"/>
        </w:rPr>
        <w:t>documento CIDI/doc. 362/22 rev.1 (</w:t>
      </w:r>
      <w:hyperlink r:id="rId255" w:history="1">
        <w:r w:rsidRPr="00DF2A30">
          <w:rPr>
            <w:color w:val="0000FF"/>
            <w:sz w:val="22"/>
            <w:szCs w:val="22"/>
            <w:u w:val="single"/>
          </w:rPr>
          <w:t>English</w:t>
        </w:r>
      </w:hyperlink>
      <w:r w:rsidRPr="00DF2A30">
        <w:rPr>
          <w:color w:val="0000FF"/>
          <w:sz w:val="22"/>
          <w:szCs w:val="22"/>
        </w:rPr>
        <w:t xml:space="preserve"> | </w:t>
      </w:r>
      <w:hyperlink r:id="rId256" w:history="1">
        <w:r w:rsidRPr="00DF2A30">
          <w:rPr>
            <w:color w:val="0000FF"/>
            <w:sz w:val="22"/>
            <w:szCs w:val="22"/>
            <w:u w:val="single"/>
          </w:rPr>
          <w:t>Español</w:t>
        </w:r>
      </w:hyperlink>
      <w:r w:rsidRPr="00DF2A30">
        <w:rPr>
          <w:sz w:val="22"/>
          <w:szCs w:val="22"/>
        </w:rPr>
        <w:t xml:space="preserve"> | </w:t>
      </w:r>
      <w:hyperlink r:id="rId257" w:history="1">
        <w:r w:rsidRPr="00DF2A30">
          <w:rPr>
            <w:color w:val="0000FF"/>
            <w:sz w:val="22"/>
            <w:szCs w:val="22"/>
            <w:u w:val="single"/>
          </w:rPr>
          <w:t>Français</w:t>
        </w:r>
      </w:hyperlink>
      <w:r w:rsidRPr="00DF2A30">
        <w:rPr>
          <w:sz w:val="22"/>
          <w:szCs w:val="22"/>
        </w:rPr>
        <w:t xml:space="preserve"> | </w:t>
      </w:r>
      <w:hyperlink r:id="rId258" w:history="1">
        <w:r w:rsidRPr="00DF2A30">
          <w:rPr>
            <w:color w:val="0000FF"/>
            <w:sz w:val="22"/>
            <w:szCs w:val="22"/>
            <w:u w:val="single"/>
          </w:rPr>
          <w:t>Português</w:t>
        </w:r>
      </w:hyperlink>
      <w:r w:rsidRPr="00DF2A30">
        <w:rPr>
          <w:color w:val="0000FF"/>
          <w:sz w:val="22"/>
          <w:szCs w:val="22"/>
          <w:u w:val="single"/>
        </w:rPr>
        <w:t>)</w:t>
      </w:r>
    </w:p>
    <w:p w14:paraId="0B98F727" w14:textId="77777777" w:rsidR="00DF2A30" w:rsidRPr="00DF2A30" w:rsidRDefault="00DF2A30" w:rsidP="00DF2A30">
      <w:pPr>
        <w:tabs>
          <w:tab w:val="left" w:pos="810"/>
          <w:tab w:val="num" w:pos="1440"/>
        </w:tabs>
        <w:ind w:right="-29"/>
        <w:jc w:val="both"/>
        <w:rPr>
          <w:rFonts w:eastAsia="Cambria"/>
          <w:sz w:val="22"/>
          <w:szCs w:val="22"/>
        </w:rPr>
      </w:pPr>
    </w:p>
    <w:p w14:paraId="420F7193" w14:textId="0D04255A" w:rsidR="00E207EA" w:rsidRPr="00E207EA" w:rsidRDefault="00E207EA" w:rsidP="00E207EA">
      <w:pPr>
        <w:ind w:firstLine="630"/>
        <w:jc w:val="both"/>
        <w:rPr>
          <w:rFonts w:eastAsiaTheme="minorHAnsi"/>
          <w:sz w:val="22"/>
          <w:szCs w:val="22"/>
        </w:rPr>
      </w:pPr>
      <w:r w:rsidRPr="00DF2A30">
        <w:rPr>
          <w:sz w:val="22"/>
          <w:szCs w:val="22"/>
          <w:lang w:val="pt"/>
        </w:rPr>
        <w:t>A gravação de áudio da reunião está disponível no link a seguir</w:t>
      </w:r>
      <w:r w:rsidR="00DF2A30" w:rsidRPr="00DF2A30">
        <w:rPr>
          <w:rFonts w:eastAsiaTheme="minorHAnsi"/>
          <w:sz w:val="22"/>
          <w:szCs w:val="22"/>
        </w:rPr>
        <w:t>:</w:t>
      </w:r>
      <w:bookmarkEnd w:id="25"/>
      <w:r>
        <w:rPr>
          <w:rFonts w:eastAsiaTheme="minorHAnsi"/>
          <w:sz w:val="22"/>
          <w:szCs w:val="22"/>
        </w:rPr>
        <w:t xml:space="preserve"> </w:t>
      </w:r>
      <w:hyperlink r:id="rId259" w:history="1">
        <w:r w:rsidRPr="00E207EA">
          <w:rPr>
            <w:rStyle w:val="Hyperlink"/>
          </w:rPr>
          <w:t>http://scm.oas.org/audios/2022/CIDI_09-27-2022.mp3</w:t>
        </w:r>
      </w:hyperlink>
    </w:p>
    <w:p w14:paraId="6AB4676E" w14:textId="77777777" w:rsidR="00103840" w:rsidRPr="00E207EA" w:rsidRDefault="00103840" w:rsidP="00103840">
      <w:pPr>
        <w:jc w:val="both"/>
        <w:rPr>
          <w:rFonts w:eastAsia="Cambria"/>
          <w:sz w:val="22"/>
          <w:szCs w:val="22"/>
        </w:rPr>
      </w:pPr>
    </w:p>
    <w:p w14:paraId="25F0D389" w14:textId="77777777" w:rsidR="00103840" w:rsidRPr="007F087D" w:rsidRDefault="00103840" w:rsidP="00103840">
      <w:pPr>
        <w:pStyle w:val="ListParagraph0"/>
        <w:numPr>
          <w:ilvl w:val="2"/>
          <w:numId w:val="5"/>
        </w:numPr>
        <w:tabs>
          <w:tab w:val="num" w:pos="720"/>
        </w:tabs>
        <w:snapToGrid w:val="0"/>
        <w:ind w:left="630" w:hanging="630"/>
        <w:jc w:val="both"/>
        <w:rPr>
          <w:sz w:val="22"/>
          <w:szCs w:val="22"/>
          <w:u w:val="single"/>
        </w:rPr>
      </w:pPr>
      <w:r w:rsidRPr="007F087D">
        <w:rPr>
          <w:rFonts w:eastAsia="MS Mincho"/>
          <w:sz w:val="22"/>
          <w:szCs w:val="22"/>
        </w:rPr>
        <w:t>REUNIÕES CONJUNTAS COM O CONSELHO PERMANENTE</w:t>
      </w:r>
    </w:p>
    <w:p w14:paraId="22EFE9D1" w14:textId="77777777" w:rsidR="00103840" w:rsidRPr="007F087D" w:rsidRDefault="00103840" w:rsidP="00103840">
      <w:pPr>
        <w:tabs>
          <w:tab w:val="left" w:pos="6035"/>
        </w:tabs>
        <w:ind w:right="-29"/>
        <w:jc w:val="both"/>
        <w:rPr>
          <w:rFonts w:eastAsia="MS Mincho"/>
          <w:sz w:val="22"/>
          <w:szCs w:val="22"/>
        </w:rPr>
      </w:pPr>
    </w:p>
    <w:p w14:paraId="68E9AF7F" w14:textId="77777777" w:rsidR="00103840" w:rsidRPr="007F087D" w:rsidRDefault="00103840" w:rsidP="00223A27">
      <w:pPr>
        <w:tabs>
          <w:tab w:val="left" w:pos="720"/>
          <w:tab w:val="left" w:pos="6035"/>
        </w:tabs>
        <w:ind w:right="-29" w:firstLine="630"/>
        <w:jc w:val="both"/>
        <w:rPr>
          <w:rFonts w:eastAsia="MS Mincho"/>
          <w:sz w:val="22"/>
          <w:szCs w:val="22"/>
        </w:rPr>
      </w:pPr>
      <w:r w:rsidRPr="007F087D">
        <w:rPr>
          <w:rFonts w:eastAsia="MS Mincho"/>
          <w:sz w:val="22"/>
          <w:szCs w:val="22"/>
        </w:rPr>
        <w:t>No período a que se refere este relatório,</w:t>
      </w:r>
      <w:r>
        <w:rPr>
          <w:rFonts w:eastAsia="MS Mincho"/>
          <w:sz w:val="22"/>
          <w:szCs w:val="22"/>
        </w:rPr>
        <w:t xml:space="preserve"> foram realizadas três sessões </w:t>
      </w:r>
      <w:r w:rsidRPr="007F087D">
        <w:rPr>
          <w:rFonts w:eastAsia="MS Mincho"/>
          <w:sz w:val="22"/>
          <w:szCs w:val="22"/>
        </w:rPr>
        <w:t xml:space="preserve">conjuntas </w:t>
      </w:r>
      <w:r>
        <w:rPr>
          <w:rFonts w:eastAsia="MS Mincho"/>
          <w:sz w:val="22"/>
          <w:szCs w:val="22"/>
        </w:rPr>
        <w:t xml:space="preserve">com o Conselho </w:t>
      </w:r>
      <w:r w:rsidRPr="007F087D">
        <w:rPr>
          <w:rFonts w:eastAsia="MS Mincho"/>
          <w:sz w:val="22"/>
          <w:szCs w:val="22"/>
        </w:rPr>
        <w:t xml:space="preserve">Permanente. </w:t>
      </w:r>
    </w:p>
    <w:p w14:paraId="67FE7A4B" w14:textId="77777777" w:rsidR="00103840" w:rsidRPr="007F087D" w:rsidRDefault="00103840" w:rsidP="00103840">
      <w:pPr>
        <w:tabs>
          <w:tab w:val="left" w:pos="720"/>
          <w:tab w:val="left" w:pos="6035"/>
        </w:tabs>
        <w:ind w:right="-29"/>
        <w:jc w:val="both"/>
        <w:rPr>
          <w:rFonts w:eastAsia="MS Mincho"/>
          <w:sz w:val="22"/>
          <w:szCs w:val="22"/>
        </w:rPr>
      </w:pPr>
    </w:p>
    <w:p w14:paraId="28A68350" w14:textId="7AC0752B" w:rsidR="00103840" w:rsidRPr="008911C4" w:rsidRDefault="00223A27" w:rsidP="00103840">
      <w:pPr>
        <w:tabs>
          <w:tab w:val="left" w:pos="720"/>
          <w:tab w:val="left" w:pos="6035"/>
        </w:tabs>
        <w:ind w:right="-29"/>
        <w:jc w:val="both"/>
        <w:rPr>
          <w:rFonts w:eastAsia="MS Mincho"/>
          <w:sz w:val="22"/>
          <w:szCs w:val="22"/>
          <w:u w:val="single"/>
        </w:rPr>
      </w:pPr>
      <w:r w:rsidRPr="00223A27">
        <w:rPr>
          <w:rFonts w:eastAsia="MS Mincho"/>
          <w:sz w:val="22"/>
          <w:szCs w:val="22"/>
        </w:rPr>
        <w:tab/>
      </w:r>
      <w:r w:rsidR="00103840" w:rsidRPr="008911C4">
        <w:rPr>
          <w:rFonts w:eastAsia="MS Mincho"/>
          <w:sz w:val="22"/>
          <w:szCs w:val="22"/>
          <w:u w:val="single"/>
        </w:rPr>
        <w:t xml:space="preserve">Junho </w:t>
      </w:r>
      <w:r w:rsidR="00041EFE">
        <w:rPr>
          <w:rFonts w:eastAsia="MS Mincho"/>
          <w:sz w:val="22"/>
          <w:szCs w:val="22"/>
          <w:u w:val="single"/>
        </w:rPr>
        <w:t xml:space="preserve">de </w:t>
      </w:r>
      <w:r w:rsidR="00103840" w:rsidRPr="008911C4">
        <w:rPr>
          <w:rFonts w:eastAsia="MS Mincho"/>
          <w:sz w:val="22"/>
          <w:szCs w:val="22"/>
          <w:u w:val="single"/>
        </w:rPr>
        <w:t>2022</w:t>
      </w:r>
    </w:p>
    <w:p w14:paraId="17085567" w14:textId="77777777" w:rsidR="00103840" w:rsidRPr="008911C4" w:rsidRDefault="00103840" w:rsidP="00103840">
      <w:pPr>
        <w:tabs>
          <w:tab w:val="left" w:pos="720"/>
          <w:tab w:val="left" w:pos="6035"/>
        </w:tabs>
        <w:ind w:right="-29"/>
        <w:jc w:val="both"/>
        <w:rPr>
          <w:rFonts w:eastAsia="MS Mincho"/>
          <w:sz w:val="22"/>
          <w:szCs w:val="22"/>
        </w:rPr>
      </w:pPr>
    </w:p>
    <w:p w14:paraId="35C112E1" w14:textId="77777777" w:rsidR="00103840" w:rsidRPr="00223A27" w:rsidRDefault="00103840" w:rsidP="001A541D">
      <w:pPr>
        <w:pStyle w:val="ListParagraph0"/>
        <w:numPr>
          <w:ilvl w:val="0"/>
          <w:numId w:val="28"/>
        </w:numPr>
        <w:tabs>
          <w:tab w:val="left" w:pos="1080"/>
        </w:tabs>
        <w:ind w:left="0" w:firstLine="720"/>
        <w:contextualSpacing/>
        <w:jc w:val="both"/>
        <w:rPr>
          <w:sz w:val="22"/>
          <w:szCs w:val="22"/>
        </w:rPr>
      </w:pPr>
      <w:r w:rsidRPr="00223A27">
        <w:rPr>
          <w:sz w:val="22"/>
          <w:szCs w:val="22"/>
        </w:rPr>
        <w:t xml:space="preserve">Em 21 de junho, foi realizada a reunião conjunta para considerar o tema “Como enfrentar a insegurança alimentar nas Américas: práticas ótimas e lições aprendidas durante a pandemia de covid-19”, em cumprimento ao mandato estabelecido na resolução AG/RES. 2956 (L-O/20). (CP/OD-2380/22 rev.1: </w:t>
      </w:r>
      <w:hyperlink r:id="rId260" w:history="1">
        <w:r w:rsidRPr="00223A27">
          <w:rPr>
            <w:rStyle w:val="Hyperlink"/>
            <w:sz w:val="22"/>
            <w:szCs w:val="22"/>
          </w:rPr>
          <w:t>English</w:t>
        </w:r>
      </w:hyperlink>
      <w:r w:rsidRPr="00223A27">
        <w:rPr>
          <w:sz w:val="22"/>
          <w:szCs w:val="22"/>
        </w:rPr>
        <w:t xml:space="preserve"> | </w:t>
      </w:r>
      <w:hyperlink r:id="rId261" w:history="1">
        <w:r w:rsidRPr="00223A27">
          <w:rPr>
            <w:rStyle w:val="Hyperlink"/>
            <w:sz w:val="22"/>
            <w:szCs w:val="22"/>
          </w:rPr>
          <w:t>Español</w:t>
        </w:r>
      </w:hyperlink>
      <w:r w:rsidRPr="00223A27">
        <w:rPr>
          <w:sz w:val="22"/>
          <w:szCs w:val="22"/>
        </w:rPr>
        <w:t xml:space="preserve"> | </w:t>
      </w:r>
      <w:hyperlink r:id="rId262" w:history="1">
        <w:r w:rsidRPr="00223A27">
          <w:rPr>
            <w:rStyle w:val="Hyperlink"/>
            <w:sz w:val="22"/>
            <w:szCs w:val="22"/>
          </w:rPr>
          <w:t>Français</w:t>
        </w:r>
      </w:hyperlink>
      <w:r w:rsidRPr="00223A27">
        <w:rPr>
          <w:sz w:val="22"/>
          <w:szCs w:val="22"/>
        </w:rPr>
        <w:t xml:space="preserve"> | </w:t>
      </w:r>
      <w:hyperlink r:id="rId263" w:history="1">
        <w:r w:rsidRPr="00223A27">
          <w:rPr>
            <w:rStyle w:val="Hyperlink"/>
            <w:sz w:val="22"/>
            <w:szCs w:val="22"/>
          </w:rPr>
          <w:t>Português</w:t>
        </w:r>
      </w:hyperlink>
      <w:r w:rsidRPr="00223A27">
        <w:rPr>
          <w:sz w:val="22"/>
          <w:szCs w:val="22"/>
        </w:rPr>
        <w:t xml:space="preserve">) (Nota conceitual CP/INF.9392/22: </w:t>
      </w:r>
      <w:hyperlink r:id="rId264" w:history="1">
        <w:r w:rsidRPr="00223A27">
          <w:rPr>
            <w:rStyle w:val="Hyperlink"/>
            <w:sz w:val="22"/>
            <w:szCs w:val="22"/>
          </w:rPr>
          <w:t>English</w:t>
        </w:r>
      </w:hyperlink>
      <w:r w:rsidRPr="00223A27">
        <w:rPr>
          <w:sz w:val="22"/>
          <w:szCs w:val="22"/>
        </w:rPr>
        <w:t xml:space="preserve"> | </w:t>
      </w:r>
      <w:hyperlink r:id="rId265" w:history="1">
        <w:r w:rsidRPr="00223A27">
          <w:rPr>
            <w:rStyle w:val="Hyperlink"/>
            <w:sz w:val="22"/>
            <w:szCs w:val="22"/>
          </w:rPr>
          <w:t>Español</w:t>
        </w:r>
      </w:hyperlink>
      <w:r w:rsidRPr="00223A27">
        <w:rPr>
          <w:sz w:val="22"/>
          <w:szCs w:val="22"/>
        </w:rPr>
        <w:t xml:space="preserve"> | </w:t>
      </w:r>
      <w:hyperlink r:id="rId266" w:history="1">
        <w:r w:rsidRPr="00223A27">
          <w:rPr>
            <w:rStyle w:val="Hyperlink"/>
            <w:sz w:val="22"/>
            <w:szCs w:val="22"/>
          </w:rPr>
          <w:t>Français</w:t>
        </w:r>
      </w:hyperlink>
      <w:r w:rsidRPr="00223A27">
        <w:rPr>
          <w:sz w:val="22"/>
          <w:szCs w:val="22"/>
        </w:rPr>
        <w:t xml:space="preserve"> | </w:t>
      </w:r>
      <w:hyperlink r:id="rId267" w:history="1">
        <w:r w:rsidRPr="00223A27">
          <w:rPr>
            <w:rStyle w:val="Hyperlink"/>
            <w:sz w:val="22"/>
            <w:szCs w:val="22"/>
          </w:rPr>
          <w:t>Português</w:t>
        </w:r>
      </w:hyperlink>
      <w:r w:rsidRPr="00223A27">
        <w:rPr>
          <w:sz w:val="22"/>
          <w:szCs w:val="22"/>
        </w:rPr>
        <w:t>).</w:t>
      </w:r>
    </w:p>
    <w:p w14:paraId="4AFE1FFF" w14:textId="77777777" w:rsidR="00103840" w:rsidRPr="00C6151D" w:rsidRDefault="00103840" w:rsidP="00103840">
      <w:pPr>
        <w:tabs>
          <w:tab w:val="left" w:pos="720"/>
          <w:tab w:val="left" w:pos="6035"/>
        </w:tabs>
        <w:ind w:right="-29"/>
        <w:jc w:val="both"/>
        <w:rPr>
          <w:rFonts w:eastAsia="MS Mincho"/>
          <w:sz w:val="22"/>
          <w:szCs w:val="22"/>
        </w:rPr>
      </w:pPr>
    </w:p>
    <w:p w14:paraId="121E66CF" w14:textId="3FC4494C" w:rsidR="00103840" w:rsidRDefault="00103840" w:rsidP="00103840">
      <w:pPr>
        <w:ind w:firstLine="720"/>
        <w:jc w:val="both"/>
        <w:rPr>
          <w:sz w:val="22"/>
          <w:szCs w:val="22"/>
        </w:rPr>
      </w:pPr>
      <w:r w:rsidRPr="00C51273">
        <w:rPr>
          <w:rFonts w:eastAsia="Calibri"/>
          <w:sz w:val="22"/>
          <w:szCs w:val="22"/>
        </w:rPr>
        <w:t>O objetivo da reunião</w:t>
      </w:r>
      <w:r>
        <w:rPr>
          <w:rFonts w:eastAsia="Calibri"/>
          <w:sz w:val="22"/>
          <w:szCs w:val="22"/>
        </w:rPr>
        <w:t xml:space="preserve"> </w:t>
      </w:r>
      <w:r w:rsidRPr="00C51273">
        <w:rPr>
          <w:rFonts w:eastAsia="Calibri"/>
          <w:sz w:val="22"/>
          <w:szCs w:val="22"/>
        </w:rPr>
        <w:t xml:space="preserve">foi compartilhar boas </w:t>
      </w:r>
      <w:r w:rsidRPr="00C51273">
        <w:rPr>
          <w:rFonts w:eastAsia="Times"/>
          <w:color w:val="000000" w:themeColor="text1"/>
          <w:sz w:val="22"/>
          <w:szCs w:val="22"/>
        </w:rPr>
        <w:t>práticas, inovações e iniciativas e</w:t>
      </w:r>
      <w:r>
        <w:rPr>
          <w:rFonts w:eastAsia="Times"/>
          <w:color w:val="000000" w:themeColor="text1"/>
          <w:sz w:val="22"/>
          <w:szCs w:val="22"/>
        </w:rPr>
        <w:t xml:space="preserve">m </w:t>
      </w:r>
      <w:r w:rsidRPr="00C51273">
        <w:rPr>
          <w:rFonts w:eastAsia="Times"/>
          <w:color w:val="000000" w:themeColor="text1"/>
          <w:sz w:val="22"/>
          <w:szCs w:val="22"/>
        </w:rPr>
        <w:t xml:space="preserve">políticas públicas </w:t>
      </w:r>
      <w:r>
        <w:rPr>
          <w:rFonts w:eastAsia="Times"/>
          <w:color w:val="000000" w:themeColor="text1"/>
          <w:sz w:val="22"/>
          <w:szCs w:val="22"/>
        </w:rPr>
        <w:t xml:space="preserve">e lições </w:t>
      </w:r>
      <w:r w:rsidRPr="00C51273">
        <w:rPr>
          <w:rFonts w:eastAsia="Times"/>
          <w:color w:val="000000" w:themeColor="text1"/>
          <w:sz w:val="22"/>
          <w:szCs w:val="22"/>
        </w:rPr>
        <w:t xml:space="preserve">aprendidas </w:t>
      </w:r>
      <w:r>
        <w:rPr>
          <w:rFonts w:eastAsia="Times"/>
          <w:color w:val="000000" w:themeColor="text1"/>
          <w:sz w:val="22"/>
          <w:szCs w:val="22"/>
        </w:rPr>
        <w:t xml:space="preserve">na luta contra a insegurança alimentar na região, </w:t>
      </w:r>
      <w:r w:rsidRPr="00C51273">
        <w:rPr>
          <w:color w:val="000000" w:themeColor="text1"/>
          <w:sz w:val="22"/>
          <w:szCs w:val="22"/>
        </w:rPr>
        <w:t xml:space="preserve">antes </w:t>
      </w:r>
      <w:r>
        <w:rPr>
          <w:color w:val="000000" w:themeColor="text1"/>
          <w:sz w:val="22"/>
          <w:szCs w:val="22"/>
        </w:rPr>
        <w:t>e</w:t>
      </w:r>
      <w:r w:rsidRPr="00C51273">
        <w:rPr>
          <w:color w:val="000000" w:themeColor="text1"/>
          <w:sz w:val="22"/>
          <w:szCs w:val="22"/>
        </w:rPr>
        <w:t xml:space="preserve"> </w:t>
      </w:r>
      <w:r>
        <w:rPr>
          <w:color w:val="000000" w:themeColor="text1"/>
          <w:sz w:val="22"/>
          <w:szCs w:val="22"/>
        </w:rPr>
        <w:t xml:space="preserve">no decorrer da </w:t>
      </w:r>
      <w:r w:rsidRPr="00C51273">
        <w:rPr>
          <w:color w:val="000000" w:themeColor="text1"/>
          <w:sz w:val="22"/>
          <w:szCs w:val="22"/>
        </w:rPr>
        <w:t>pandemia d</w:t>
      </w:r>
      <w:r>
        <w:rPr>
          <w:color w:val="000000" w:themeColor="text1"/>
          <w:sz w:val="22"/>
          <w:szCs w:val="22"/>
        </w:rPr>
        <w:t>e covid</w:t>
      </w:r>
      <w:r w:rsidRPr="00C51273">
        <w:rPr>
          <w:color w:val="000000" w:themeColor="text1"/>
          <w:sz w:val="22"/>
          <w:szCs w:val="22"/>
        </w:rPr>
        <w:t>-19</w:t>
      </w:r>
      <w:r>
        <w:rPr>
          <w:color w:val="000000" w:themeColor="text1"/>
          <w:sz w:val="22"/>
          <w:szCs w:val="22"/>
        </w:rPr>
        <w:t>,</w:t>
      </w:r>
      <w:r w:rsidRPr="00C51273">
        <w:rPr>
          <w:color w:val="000000" w:themeColor="text1"/>
          <w:sz w:val="22"/>
          <w:szCs w:val="22"/>
        </w:rPr>
        <w:t xml:space="preserve"> </w:t>
      </w:r>
      <w:r>
        <w:rPr>
          <w:color w:val="000000" w:themeColor="text1"/>
          <w:sz w:val="22"/>
          <w:szCs w:val="22"/>
        </w:rPr>
        <w:t>e</w:t>
      </w:r>
      <w:r w:rsidRPr="00C51273">
        <w:rPr>
          <w:color w:val="000000" w:themeColor="text1"/>
          <w:sz w:val="22"/>
          <w:szCs w:val="22"/>
        </w:rPr>
        <w:t xml:space="preserve"> </w:t>
      </w:r>
      <w:r w:rsidRPr="00C51273">
        <w:rPr>
          <w:rFonts w:eastAsia="Times"/>
          <w:color w:val="000000" w:themeColor="text1"/>
          <w:sz w:val="22"/>
          <w:szCs w:val="22"/>
        </w:rPr>
        <w:t>dialogar sobre ações vi</w:t>
      </w:r>
      <w:r>
        <w:rPr>
          <w:rFonts w:eastAsia="Times"/>
          <w:color w:val="000000" w:themeColor="text1"/>
          <w:sz w:val="22"/>
          <w:szCs w:val="22"/>
        </w:rPr>
        <w:t xml:space="preserve">áveis </w:t>
      </w:r>
      <w:r w:rsidRPr="00C51273">
        <w:rPr>
          <w:rFonts w:eastAsia="Times"/>
          <w:color w:val="000000" w:themeColor="text1"/>
          <w:sz w:val="22"/>
          <w:szCs w:val="22"/>
        </w:rPr>
        <w:t>para promover a cooperação regional</w:t>
      </w:r>
      <w:r>
        <w:rPr>
          <w:rFonts w:eastAsia="Times"/>
          <w:color w:val="000000" w:themeColor="text1"/>
          <w:sz w:val="22"/>
          <w:szCs w:val="22"/>
        </w:rPr>
        <w:t xml:space="preserve">, a fim </w:t>
      </w:r>
      <w:r w:rsidRPr="00C51273">
        <w:rPr>
          <w:rFonts w:eastAsia="Times"/>
          <w:color w:val="000000" w:themeColor="text1"/>
          <w:sz w:val="22"/>
          <w:szCs w:val="22"/>
        </w:rPr>
        <w:t xml:space="preserve">de fortalecer a </w:t>
      </w:r>
      <w:r>
        <w:rPr>
          <w:rFonts w:eastAsia="Times"/>
          <w:color w:val="000000" w:themeColor="text1"/>
          <w:sz w:val="22"/>
          <w:szCs w:val="22"/>
        </w:rPr>
        <w:t xml:space="preserve">segurança </w:t>
      </w:r>
      <w:r w:rsidRPr="00C51273">
        <w:rPr>
          <w:rFonts w:eastAsia="Times"/>
          <w:color w:val="000000" w:themeColor="text1"/>
          <w:sz w:val="22"/>
          <w:szCs w:val="22"/>
        </w:rPr>
        <w:t>alimentar de maneira</w:t>
      </w:r>
      <w:r>
        <w:rPr>
          <w:rFonts w:eastAsia="Times"/>
          <w:color w:val="000000" w:themeColor="text1"/>
          <w:sz w:val="22"/>
          <w:szCs w:val="22"/>
        </w:rPr>
        <w:t xml:space="preserve"> </w:t>
      </w:r>
      <w:r w:rsidRPr="00C51273">
        <w:rPr>
          <w:rFonts w:eastAsia="Times"/>
          <w:color w:val="000000" w:themeColor="text1"/>
          <w:sz w:val="22"/>
          <w:szCs w:val="22"/>
        </w:rPr>
        <w:t xml:space="preserve">integral </w:t>
      </w:r>
      <w:r>
        <w:rPr>
          <w:rFonts w:eastAsia="Times"/>
          <w:color w:val="000000" w:themeColor="text1"/>
          <w:sz w:val="22"/>
          <w:szCs w:val="22"/>
        </w:rPr>
        <w:t>e sustentável</w:t>
      </w:r>
      <w:r w:rsidRPr="00C51273">
        <w:rPr>
          <w:rFonts w:eastAsia="Calibri"/>
          <w:sz w:val="22"/>
          <w:szCs w:val="22"/>
        </w:rPr>
        <w:t>. Fo</w:t>
      </w:r>
      <w:r>
        <w:rPr>
          <w:rFonts w:eastAsia="Calibri"/>
          <w:sz w:val="22"/>
          <w:szCs w:val="22"/>
        </w:rPr>
        <w:t xml:space="preserve">i </w:t>
      </w:r>
      <w:r w:rsidRPr="00C51273">
        <w:rPr>
          <w:rFonts w:eastAsia="Calibri"/>
          <w:sz w:val="22"/>
          <w:szCs w:val="22"/>
        </w:rPr>
        <w:t>tamb</w:t>
      </w:r>
      <w:r>
        <w:rPr>
          <w:rFonts w:eastAsia="Calibri"/>
          <w:sz w:val="22"/>
          <w:szCs w:val="22"/>
        </w:rPr>
        <w:t xml:space="preserve">ém considerada a </w:t>
      </w:r>
      <w:r w:rsidRPr="00C51273">
        <w:rPr>
          <w:rFonts w:eastAsia="Calibri"/>
          <w:sz w:val="22"/>
          <w:szCs w:val="22"/>
        </w:rPr>
        <w:t>po</w:t>
      </w:r>
      <w:r>
        <w:rPr>
          <w:rFonts w:eastAsia="Calibri"/>
          <w:sz w:val="22"/>
          <w:szCs w:val="22"/>
        </w:rPr>
        <w:t>s</w:t>
      </w:r>
      <w:r w:rsidRPr="00C51273">
        <w:rPr>
          <w:rFonts w:eastAsia="Calibri"/>
          <w:sz w:val="22"/>
          <w:szCs w:val="22"/>
        </w:rPr>
        <w:t>sibilidad</w:t>
      </w:r>
      <w:r>
        <w:rPr>
          <w:rFonts w:eastAsia="Calibri"/>
          <w:sz w:val="22"/>
          <w:szCs w:val="22"/>
        </w:rPr>
        <w:t>e</w:t>
      </w:r>
      <w:r w:rsidRPr="00C51273">
        <w:rPr>
          <w:rFonts w:eastAsia="Calibri"/>
          <w:sz w:val="22"/>
          <w:szCs w:val="22"/>
        </w:rPr>
        <w:t xml:space="preserve"> de iniciar </w:t>
      </w:r>
      <w:r w:rsidRPr="00C51273">
        <w:rPr>
          <w:sz w:val="22"/>
          <w:szCs w:val="22"/>
        </w:rPr>
        <w:t xml:space="preserve">ações coletivas para examinar </w:t>
      </w:r>
      <w:r>
        <w:rPr>
          <w:sz w:val="22"/>
          <w:szCs w:val="22"/>
        </w:rPr>
        <w:t>e</w:t>
      </w:r>
      <w:r w:rsidRPr="00C51273">
        <w:rPr>
          <w:sz w:val="22"/>
          <w:szCs w:val="22"/>
        </w:rPr>
        <w:t xml:space="preserve"> formular soluções concretas </w:t>
      </w:r>
      <w:r>
        <w:rPr>
          <w:sz w:val="22"/>
          <w:szCs w:val="22"/>
        </w:rPr>
        <w:t xml:space="preserve">para o </w:t>
      </w:r>
      <w:r w:rsidRPr="00C51273">
        <w:rPr>
          <w:sz w:val="22"/>
          <w:szCs w:val="22"/>
        </w:rPr>
        <w:t xml:space="preserve">impacto dos altos </w:t>
      </w:r>
      <w:r>
        <w:rPr>
          <w:sz w:val="22"/>
          <w:szCs w:val="22"/>
        </w:rPr>
        <w:t xml:space="preserve">preços </w:t>
      </w:r>
      <w:r w:rsidRPr="00C51273">
        <w:rPr>
          <w:sz w:val="22"/>
          <w:szCs w:val="22"/>
        </w:rPr>
        <w:t xml:space="preserve">dos fertilizantes </w:t>
      </w:r>
      <w:r>
        <w:rPr>
          <w:sz w:val="22"/>
          <w:szCs w:val="22"/>
        </w:rPr>
        <w:t xml:space="preserve">na produção e fornecimento </w:t>
      </w:r>
      <w:r w:rsidRPr="00C51273">
        <w:rPr>
          <w:sz w:val="22"/>
          <w:szCs w:val="22"/>
        </w:rPr>
        <w:t xml:space="preserve">de alimentos, que </w:t>
      </w:r>
      <w:r>
        <w:rPr>
          <w:sz w:val="22"/>
          <w:szCs w:val="22"/>
        </w:rPr>
        <w:t xml:space="preserve">constitui um </w:t>
      </w:r>
      <w:r w:rsidRPr="00C51273">
        <w:rPr>
          <w:sz w:val="22"/>
          <w:szCs w:val="22"/>
        </w:rPr>
        <w:t xml:space="preserve">tema de </w:t>
      </w:r>
      <w:r>
        <w:rPr>
          <w:sz w:val="22"/>
          <w:szCs w:val="22"/>
        </w:rPr>
        <w:t>grande</w:t>
      </w:r>
      <w:r w:rsidRPr="00C51273">
        <w:rPr>
          <w:sz w:val="22"/>
          <w:szCs w:val="22"/>
        </w:rPr>
        <w:t xml:space="preserve"> preocupação para os Estados </w:t>
      </w:r>
      <w:r>
        <w:rPr>
          <w:sz w:val="22"/>
          <w:szCs w:val="22"/>
        </w:rPr>
        <w:t>m</w:t>
      </w:r>
      <w:r w:rsidRPr="00C51273">
        <w:rPr>
          <w:sz w:val="22"/>
          <w:szCs w:val="22"/>
        </w:rPr>
        <w:t>embros da OEA.</w:t>
      </w:r>
    </w:p>
    <w:p w14:paraId="683CB94E" w14:textId="77777777" w:rsidR="00223A27" w:rsidRPr="00C51273" w:rsidRDefault="00223A27" w:rsidP="00103840">
      <w:pPr>
        <w:ind w:firstLine="720"/>
        <w:jc w:val="both"/>
        <w:rPr>
          <w:sz w:val="22"/>
          <w:szCs w:val="22"/>
        </w:rPr>
      </w:pPr>
    </w:p>
    <w:p w14:paraId="335ADFA1" w14:textId="77777777" w:rsidR="00103840" w:rsidRPr="00C51273" w:rsidRDefault="00103840" w:rsidP="00103840">
      <w:pPr>
        <w:ind w:firstLine="720"/>
        <w:jc w:val="both"/>
        <w:rPr>
          <w:color w:val="000000" w:themeColor="text1"/>
          <w:sz w:val="22"/>
          <w:szCs w:val="22"/>
        </w:rPr>
      </w:pPr>
      <w:r w:rsidRPr="00C51273">
        <w:rPr>
          <w:sz w:val="22"/>
          <w:szCs w:val="22"/>
        </w:rPr>
        <w:t xml:space="preserve">As </w:t>
      </w:r>
      <w:r>
        <w:rPr>
          <w:sz w:val="22"/>
          <w:szCs w:val="22"/>
        </w:rPr>
        <w:t xml:space="preserve">seguintes </w:t>
      </w:r>
      <w:r w:rsidRPr="00C51273">
        <w:rPr>
          <w:sz w:val="22"/>
          <w:szCs w:val="22"/>
        </w:rPr>
        <w:t>autoridades nacionais</w:t>
      </w:r>
      <w:r>
        <w:rPr>
          <w:sz w:val="22"/>
          <w:szCs w:val="22"/>
        </w:rPr>
        <w:t xml:space="preserve"> fizeram exposições no início </w:t>
      </w:r>
      <w:r w:rsidRPr="00C51273">
        <w:rPr>
          <w:sz w:val="22"/>
          <w:szCs w:val="22"/>
        </w:rPr>
        <w:t xml:space="preserve">da reunião: </w:t>
      </w:r>
      <w:r>
        <w:rPr>
          <w:sz w:val="22"/>
          <w:szCs w:val="22"/>
        </w:rPr>
        <w:t xml:space="preserve">a </w:t>
      </w:r>
      <w:r>
        <w:rPr>
          <w:color w:val="000000" w:themeColor="text1"/>
          <w:sz w:val="22"/>
          <w:szCs w:val="22"/>
        </w:rPr>
        <w:t>Funcionária da Direção de Planejamento</w:t>
      </w:r>
      <w:r w:rsidRPr="00C51273">
        <w:rPr>
          <w:color w:val="000000" w:themeColor="text1"/>
          <w:sz w:val="22"/>
          <w:szCs w:val="22"/>
        </w:rPr>
        <w:t xml:space="preserve">, </w:t>
      </w:r>
      <w:r>
        <w:rPr>
          <w:color w:val="000000" w:themeColor="text1"/>
          <w:sz w:val="22"/>
          <w:szCs w:val="22"/>
        </w:rPr>
        <w:t xml:space="preserve">Monitoramento e Avaliação </w:t>
      </w:r>
      <w:r w:rsidRPr="00C51273">
        <w:rPr>
          <w:color w:val="000000" w:themeColor="text1"/>
          <w:sz w:val="22"/>
          <w:szCs w:val="22"/>
        </w:rPr>
        <w:t>da Secretaria</w:t>
      </w:r>
      <w:r>
        <w:rPr>
          <w:color w:val="000000" w:themeColor="text1"/>
          <w:sz w:val="22"/>
          <w:szCs w:val="22"/>
        </w:rPr>
        <w:t xml:space="preserve"> </w:t>
      </w:r>
      <w:r w:rsidRPr="00C51273">
        <w:rPr>
          <w:color w:val="000000" w:themeColor="text1"/>
          <w:sz w:val="22"/>
          <w:szCs w:val="22"/>
        </w:rPr>
        <w:t xml:space="preserve">de </w:t>
      </w:r>
      <w:r>
        <w:rPr>
          <w:color w:val="000000" w:themeColor="text1"/>
          <w:sz w:val="22"/>
          <w:szCs w:val="22"/>
        </w:rPr>
        <w:t xml:space="preserve">Segurança </w:t>
      </w:r>
      <w:r w:rsidRPr="00C51273">
        <w:rPr>
          <w:color w:val="000000" w:themeColor="text1"/>
          <w:sz w:val="22"/>
          <w:szCs w:val="22"/>
        </w:rPr>
        <w:t xml:space="preserve">Alimentar </w:t>
      </w:r>
      <w:r>
        <w:rPr>
          <w:color w:val="000000" w:themeColor="text1"/>
          <w:sz w:val="22"/>
          <w:szCs w:val="22"/>
        </w:rPr>
        <w:t>e</w:t>
      </w:r>
      <w:r w:rsidRPr="00C51273">
        <w:rPr>
          <w:color w:val="000000" w:themeColor="text1"/>
          <w:sz w:val="22"/>
          <w:szCs w:val="22"/>
        </w:rPr>
        <w:t xml:space="preserve"> Nutricional (SESAN) d</w:t>
      </w:r>
      <w:r>
        <w:rPr>
          <w:color w:val="000000" w:themeColor="text1"/>
          <w:sz w:val="22"/>
          <w:szCs w:val="22"/>
        </w:rPr>
        <w:t>a</w:t>
      </w:r>
      <w:r w:rsidRPr="00C51273">
        <w:rPr>
          <w:color w:val="000000" w:themeColor="text1"/>
          <w:sz w:val="22"/>
          <w:szCs w:val="22"/>
        </w:rPr>
        <w:t xml:space="preserve"> Guatemala</w:t>
      </w:r>
      <w:r>
        <w:rPr>
          <w:color w:val="000000" w:themeColor="text1"/>
          <w:sz w:val="22"/>
          <w:szCs w:val="22"/>
        </w:rPr>
        <w:t xml:space="preserve">, </w:t>
      </w:r>
      <w:r w:rsidRPr="00C51273">
        <w:rPr>
          <w:color w:val="000000" w:themeColor="text1"/>
          <w:sz w:val="22"/>
          <w:szCs w:val="22"/>
        </w:rPr>
        <w:t>Heidy Sunún;</w:t>
      </w:r>
      <w:r w:rsidRPr="00C51273">
        <w:rPr>
          <w:sz w:val="22"/>
          <w:szCs w:val="22"/>
        </w:rPr>
        <w:t xml:space="preserve"> </w:t>
      </w:r>
      <w:r>
        <w:rPr>
          <w:sz w:val="22"/>
          <w:szCs w:val="22"/>
        </w:rPr>
        <w:t xml:space="preserve">o </w:t>
      </w:r>
      <w:r w:rsidRPr="00C51273">
        <w:rPr>
          <w:sz w:val="22"/>
          <w:szCs w:val="22"/>
        </w:rPr>
        <w:t>Diretor Técnico, Direção de Servi</w:t>
      </w:r>
      <w:r>
        <w:rPr>
          <w:sz w:val="22"/>
          <w:szCs w:val="22"/>
        </w:rPr>
        <w:t>ç</w:t>
      </w:r>
      <w:r w:rsidRPr="00C51273">
        <w:rPr>
          <w:sz w:val="22"/>
          <w:szCs w:val="22"/>
        </w:rPr>
        <w:t>os Técnicos d</w:t>
      </w:r>
      <w:r>
        <w:rPr>
          <w:sz w:val="22"/>
          <w:szCs w:val="22"/>
        </w:rPr>
        <w:t xml:space="preserve">o Ministério da </w:t>
      </w:r>
      <w:r w:rsidRPr="00C51273">
        <w:rPr>
          <w:sz w:val="22"/>
          <w:szCs w:val="22"/>
        </w:rPr>
        <w:t xml:space="preserve">Agricultura </w:t>
      </w:r>
      <w:r>
        <w:rPr>
          <w:sz w:val="22"/>
          <w:szCs w:val="22"/>
        </w:rPr>
        <w:t>e</w:t>
      </w:r>
      <w:r w:rsidRPr="00C51273">
        <w:rPr>
          <w:sz w:val="22"/>
          <w:szCs w:val="22"/>
        </w:rPr>
        <w:t xml:space="preserve"> Pesca d</w:t>
      </w:r>
      <w:r>
        <w:rPr>
          <w:sz w:val="22"/>
          <w:szCs w:val="22"/>
        </w:rPr>
        <w:t>a</w:t>
      </w:r>
      <w:r w:rsidRPr="00C51273">
        <w:rPr>
          <w:sz w:val="22"/>
          <w:szCs w:val="22"/>
        </w:rPr>
        <w:t xml:space="preserve"> Jamaica</w:t>
      </w:r>
      <w:r>
        <w:rPr>
          <w:sz w:val="22"/>
          <w:szCs w:val="22"/>
        </w:rPr>
        <w:t xml:space="preserve">, </w:t>
      </w:r>
      <w:r w:rsidRPr="00C51273">
        <w:rPr>
          <w:sz w:val="22"/>
          <w:szCs w:val="22"/>
        </w:rPr>
        <w:t>Courtney Cole;</w:t>
      </w:r>
      <w:r w:rsidRPr="00C51273">
        <w:rPr>
          <w:color w:val="000000" w:themeColor="text1"/>
          <w:sz w:val="22"/>
          <w:szCs w:val="22"/>
        </w:rPr>
        <w:t xml:space="preserve"> </w:t>
      </w:r>
      <w:r>
        <w:rPr>
          <w:color w:val="000000" w:themeColor="text1"/>
          <w:sz w:val="22"/>
          <w:szCs w:val="22"/>
        </w:rPr>
        <w:t xml:space="preserve">e a </w:t>
      </w:r>
      <w:r w:rsidRPr="00C51273">
        <w:rPr>
          <w:color w:val="000000" w:themeColor="text1"/>
          <w:sz w:val="22"/>
          <w:szCs w:val="22"/>
        </w:rPr>
        <w:t>Diretora</w:t>
      </w:r>
      <w:r>
        <w:rPr>
          <w:color w:val="000000" w:themeColor="text1"/>
          <w:sz w:val="22"/>
          <w:szCs w:val="22"/>
        </w:rPr>
        <w:t>-</w:t>
      </w:r>
      <w:r w:rsidRPr="00C51273">
        <w:rPr>
          <w:color w:val="000000" w:themeColor="text1"/>
          <w:sz w:val="22"/>
          <w:szCs w:val="22"/>
        </w:rPr>
        <w:t xml:space="preserve">Geral de </w:t>
      </w:r>
      <w:r>
        <w:rPr>
          <w:color w:val="000000" w:themeColor="text1"/>
          <w:sz w:val="22"/>
          <w:szCs w:val="22"/>
        </w:rPr>
        <w:t xml:space="preserve">Qualidade </w:t>
      </w:r>
      <w:r w:rsidRPr="00C51273">
        <w:rPr>
          <w:color w:val="000000" w:themeColor="text1"/>
          <w:sz w:val="22"/>
          <w:szCs w:val="22"/>
        </w:rPr>
        <w:t xml:space="preserve">da </w:t>
      </w:r>
      <w:r>
        <w:rPr>
          <w:color w:val="000000" w:themeColor="text1"/>
          <w:sz w:val="22"/>
          <w:szCs w:val="22"/>
        </w:rPr>
        <w:t xml:space="preserve">Gestão dos Benefícios </w:t>
      </w:r>
      <w:r w:rsidRPr="00C51273">
        <w:rPr>
          <w:color w:val="000000" w:themeColor="text1"/>
          <w:sz w:val="22"/>
          <w:szCs w:val="22"/>
        </w:rPr>
        <w:t>Sociais, Vice</w:t>
      </w:r>
      <w:r>
        <w:rPr>
          <w:color w:val="000000" w:themeColor="text1"/>
          <w:sz w:val="22"/>
          <w:szCs w:val="22"/>
        </w:rPr>
        <w:t>-M</w:t>
      </w:r>
      <w:r w:rsidRPr="00C51273">
        <w:rPr>
          <w:color w:val="000000" w:themeColor="text1"/>
          <w:sz w:val="22"/>
          <w:szCs w:val="22"/>
        </w:rPr>
        <w:t>inist</w:t>
      </w:r>
      <w:r>
        <w:rPr>
          <w:color w:val="000000" w:themeColor="text1"/>
          <w:sz w:val="22"/>
          <w:szCs w:val="22"/>
        </w:rPr>
        <w:t>é</w:t>
      </w:r>
      <w:r w:rsidRPr="00C51273">
        <w:rPr>
          <w:color w:val="000000" w:themeColor="text1"/>
          <w:sz w:val="22"/>
          <w:szCs w:val="22"/>
        </w:rPr>
        <w:t xml:space="preserve">rio de </w:t>
      </w:r>
      <w:r>
        <w:rPr>
          <w:color w:val="000000" w:themeColor="text1"/>
          <w:sz w:val="22"/>
          <w:szCs w:val="22"/>
        </w:rPr>
        <w:t xml:space="preserve">Benefícios </w:t>
      </w:r>
      <w:r w:rsidRPr="00C51273">
        <w:rPr>
          <w:color w:val="000000" w:themeColor="text1"/>
          <w:sz w:val="22"/>
          <w:szCs w:val="22"/>
        </w:rPr>
        <w:t xml:space="preserve">Sociais, </w:t>
      </w:r>
      <w:r>
        <w:rPr>
          <w:color w:val="000000" w:themeColor="text1"/>
          <w:sz w:val="22"/>
          <w:szCs w:val="22"/>
        </w:rPr>
        <w:t xml:space="preserve">Ministério </w:t>
      </w:r>
      <w:r w:rsidRPr="00C51273">
        <w:rPr>
          <w:color w:val="000000" w:themeColor="text1"/>
          <w:sz w:val="22"/>
          <w:szCs w:val="22"/>
        </w:rPr>
        <w:t>de Desenvolvimento</w:t>
      </w:r>
      <w:r>
        <w:rPr>
          <w:color w:val="000000" w:themeColor="text1"/>
          <w:sz w:val="22"/>
          <w:szCs w:val="22"/>
        </w:rPr>
        <w:t xml:space="preserve"> </w:t>
      </w:r>
      <w:r w:rsidRPr="00C51273">
        <w:rPr>
          <w:color w:val="000000" w:themeColor="text1"/>
          <w:sz w:val="22"/>
          <w:szCs w:val="22"/>
        </w:rPr>
        <w:t xml:space="preserve">e </w:t>
      </w:r>
      <w:r>
        <w:rPr>
          <w:color w:val="000000" w:themeColor="text1"/>
          <w:sz w:val="22"/>
          <w:szCs w:val="22"/>
        </w:rPr>
        <w:t xml:space="preserve">Inclusão </w:t>
      </w:r>
      <w:r w:rsidRPr="00C51273">
        <w:rPr>
          <w:color w:val="000000" w:themeColor="text1"/>
          <w:sz w:val="22"/>
          <w:szCs w:val="22"/>
        </w:rPr>
        <w:t>Social d</w:t>
      </w:r>
      <w:r>
        <w:rPr>
          <w:color w:val="000000" w:themeColor="text1"/>
          <w:sz w:val="22"/>
          <w:szCs w:val="22"/>
        </w:rPr>
        <w:t xml:space="preserve">o Peru, </w:t>
      </w:r>
      <w:r w:rsidRPr="00C51273">
        <w:rPr>
          <w:color w:val="000000" w:themeColor="text1"/>
          <w:sz w:val="22"/>
          <w:szCs w:val="22"/>
        </w:rPr>
        <w:t>Rosmery Rivera Sivirich.</w:t>
      </w:r>
    </w:p>
    <w:p w14:paraId="4041E174" w14:textId="77777777" w:rsidR="00103840" w:rsidRPr="00C51273" w:rsidRDefault="00103840" w:rsidP="00103840">
      <w:pPr>
        <w:jc w:val="both"/>
        <w:rPr>
          <w:color w:val="000000" w:themeColor="text1"/>
          <w:sz w:val="22"/>
          <w:szCs w:val="22"/>
        </w:rPr>
      </w:pPr>
    </w:p>
    <w:p w14:paraId="3A73014C" w14:textId="77777777" w:rsidR="00103840" w:rsidRPr="00CB3046" w:rsidRDefault="00103840" w:rsidP="00103840">
      <w:pPr>
        <w:ind w:firstLine="720"/>
        <w:jc w:val="both"/>
        <w:rPr>
          <w:sz w:val="22"/>
          <w:szCs w:val="22"/>
        </w:rPr>
      </w:pPr>
      <w:r w:rsidRPr="001010E7">
        <w:rPr>
          <w:color w:val="000000" w:themeColor="text1"/>
          <w:sz w:val="22"/>
          <w:szCs w:val="22"/>
        </w:rPr>
        <w:t xml:space="preserve">O painel técnico que se seguiu às exposições foi moderado pela </w:t>
      </w:r>
      <w:r w:rsidRPr="001010E7">
        <w:rPr>
          <w:sz w:val="22"/>
          <w:szCs w:val="22"/>
        </w:rPr>
        <w:t>Diretora do Programa de Sistemas de Informação para a Resili</w:t>
      </w:r>
      <w:r>
        <w:rPr>
          <w:sz w:val="22"/>
          <w:szCs w:val="22"/>
        </w:rPr>
        <w:t>ê</w:t>
      </w:r>
      <w:r w:rsidRPr="001010E7">
        <w:rPr>
          <w:sz w:val="22"/>
          <w:szCs w:val="22"/>
        </w:rPr>
        <w:t>ncia e</w:t>
      </w:r>
      <w:r>
        <w:rPr>
          <w:sz w:val="22"/>
          <w:szCs w:val="22"/>
        </w:rPr>
        <w:t xml:space="preserve">m Segurança Alimentar e </w:t>
      </w:r>
      <w:r w:rsidRPr="001010E7">
        <w:rPr>
          <w:sz w:val="22"/>
          <w:szCs w:val="22"/>
        </w:rPr>
        <w:t xml:space="preserve">Nutricional da </w:t>
      </w:r>
      <w:r>
        <w:rPr>
          <w:sz w:val="22"/>
          <w:szCs w:val="22"/>
        </w:rPr>
        <w:t xml:space="preserve">Região </w:t>
      </w:r>
      <w:r w:rsidRPr="001010E7">
        <w:rPr>
          <w:sz w:val="22"/>
          <w:szCs w:val="22"/>
        </w:rPr>
        <w:t>da Secretaria</w:t>
      </w:r>
      <w:r>
        <w:rPr>
          <w:sz w:val="22"/>
          <w:szCs w:val="22"/>
        </w:rPr>
        <w:t>-</w:t>
      </w:r>
      <w:r w:rsidRPr="001010E7">
        <w:rPr>
          <w:sz w:val="22"/>
          <w:szCs w:val="22"/>
        </w:rPr>
        <w:t>Geral d</w:t>
      </w:r>
      <w:r>
        <w:rPr>
          <w:sz w:val="22"/>
          <w:szCs w:val="22"/>
        </w:rPr>
        <w:t>o</w:t>
      </w:r>
      <w:r w:rsidRPr="001010E7">
        <w:rPr>
          <w:sz w:val="22"/>
          <w:szCs w:val="22"/>
        </w:rPr>
        <w:t xml:space="preserve"> Sistema de Integração Centro</w:t>
      </w:r>
      <w:r>
        <w:rPr>
          <w:sz w:val="22"/>
          <w:szCs w:val="22"/>
        </w:rPr>
        <w:t>-A</w:t>
      </w:r>
      <w:r w:rsidRPr="001010E7">
        <w:rPr>
          <w:sz w:val="22"/>
          <w:szCs w:val="22"/>
        </w:rPr>
        <w:t xml:space="preserve">mericana (PROGRESAN-SICA II), </w:t>
      </w:r>
      <w:r w:rsidRPr="006A1487">
        <w:rPr>
          <w:sz w:val="22"/>
          <w:szCs w:val="22"/>
        </w:rPr>
        <w:t>Patricia Palma</w:t>
      </w:r>
      <w:r w:rsidRPr="001010E7">
        <w:rPr>
          <w:color w:val="000000" w:themeColor="text1"/>
          <w:sz w:val="22"/>
          <w:szCs w:val="22"/>
        </w:rPr>
        <w:t>,</w:t>
      </w:r>
      <w:r w:rsidRPr="001010E7">
        <w:rPr>
          <w:sz w:val="22"/>
          <w:szCs w:val="22"/>
        </w:rPr>
        <w:t xml:space="preserve"> </w:t>
      </w:r>
      <w:r>
        <w:rPr>
          <w:sz w:val="22"/>
          <w:szCs w:val="22"/>
        </w:rPr>
        <w:t xml:space="preserve">e os painelistas foram a </w:t>
      </w:r>
      <w:r w:rsidRPr="001010E7">
        <w:rPr>
          <w:sz w:val="22"/>
          <w:szCs w:val="22"/>
        </w:rPr>
        <w:t xml:space="preserve">Diretora Regional Adjunta </w:t>
      </w:r>
      <w:r w:rsidRPr="001010E7">
        <w:rPr>
          <w:color w:val="000000" w:themeColor="text1"/>
          <w:sz w:val="22"/>
          <w:szCs w:val="22"/>
        </w:rPr>
        <w:t xml:space="preserve">para </w:t>
      </w:r>
      <w:r>
        <w:rPr>
          <w:color w:val="000000" w:themeColor="text1"/>
          <w:sz w:val="22"/>
          <w:szCs w:val="22"/>
        </w:rPr>
        <w:t xml:space="preserve">a </w:t>
      </w:r>
      <w:r w:rsidRPr="001010E7">
        <w:rPr>
          <w:color w:val="000000" w:themeColor="text1"/>
          <w:sz w:val="22"/>
          <w:szCs w:val="22"/>
        </w:rPr>
        <w:t xml:space="preserve">América Latina </w:t>
      </w:r>
      <w:r>
        <w:rPr>
          <w:color w:val="000000" w:themeColor="text1"/>
          <w:sz w:val="22"/>
          <w:szCs w:val="22"/>
        </w:rPr>
        <w:t xml:space="preserve">e o </w:t>
      </w:r>
      <w:r w:rsidRPr="001010E7">
        <w:rPr>
          <w:color w:val="000000" w:themeColor="text1"/>
          <w:sz w:val="22"/>
          <w:szCs w:val="22"/>
        </w:rPr>
        <w:t>Caribe</w:t>
      </w:r>
      <w:r w:rsidRPr="001010E7">
        <w:rPr>
          <w:sz w:val="22"/>
          <w:szCs w:val="22"/>
        </w:rPr>
        <w:t xml:space="preserve"> d</w:t>
      </w:r>
      <w:r>
        <w:rPr>
          <w:sz w:val="22"/>
          <w:szCs w:val="22"/>
        </w:rPr>
        <w:t>o</w:t>
      </w:r>
      <w:r w:rsidRPr="001010E7">
        <w:rPr>
          <w:sz w:val="22"/>
          <w:szCs w:val="22"/>
        </w:rPr>
        <w:t xml:space="preserve"> Programa Mundial de Alimentos (PMA)</w:t>
      </w:r>
      <w:r>
        <w:rPr>
          <w:sz w:val="22"/>
          <w:szCs w:val="22"/>
        </w:rPr>
        <w:t xml:space="preserve">, </w:t>
      </w:r>
      <w:r w:rsidRPr="001010E7">
        <w:rPr>
          <w:sz w:val="22"/>
          <w:szCs w:val="22"/>
        </w:rPr>
        <w:t xml:space="preserve">Kyung-nan Park; </w:t>
      </w:r>
      <w:r>
        <w:rPr>
          <w:sz w:val="22"/>
          <w:szCs w:val="22"/>
        </w:rPr>
        <w:t xml:space="preserve">a </w:t>
      </w:r>
      <w:r w:rsidRPr="001010E7">
        <w:rPr>
          <w:sz w:val="22"/>
          <w:szCs w:val="22"/>
        </w:rPr>
        <w:t>Diretora E</w:t>
      </w:r>
      <w:r>
        <w:rPr>
          <w:sz w:val="22"/>
          <w:szCs w:val="22"/>
        </w:rPr>
        <w:t>x</w:t>
      </w:r>
      <w:r w:rsidRPr="001010E7">
        <w:rPr>
          <w:sz w:val="22"/>
          <w:szCs w:val="22"/>
        </w:rPr>
        <w:t>ecutiva da C</w:t>
      </w:r>
      <w:r>
        <w:rPr>
          <w:sz w:val="22"/>
          <w:szCs w:val="22"/>
        </w:rPr>
        <w:t>â</w:t>
      </w:r>
      <w:r w:rsidRPr="001010E7">
        <w:rPr>
          <w:sz w:val="22"/>
          <w:szCs w:val="22"/>
        </w:rPr>
        <w:t>mara d</w:t>
      </w:r>
      <w:r>
        <w:rPr>
          <w:sz w:val="22"/>
          <w:szCs w:val="22"/>
        </w:rPr>
        <w:t>o</w:t>
      </w:r>
      <w:r w:rsidRPr="001010E7">
        <w:rPr>
          <w:sz w:val="22"/>
          <w:szCs w:val="22"/>
        </w:rPr>
        <w:t xml:space="preserve"> Agro d</w:t>
      </w:r>
      <w:r>
        <w:rPr>
          <w:sz w:val="22"/>
          <w:szCs w:val="22"/>
        </w:rPr>
        <w:t>a</w:t>
      </w:r>
      <w:r w:rsidRPr="001010E7">
        <w:rPr>
          <w:sz w:val="22"/>
          <w:szCs w:val="22"/>
        </w:rPr>
        <w:t xml:space="preserve"> Guatemala</w:t>
      </w:r>
      <w:r>
        <w:rPr>
          <w:sz w:val="22"/>
          <w:szCs w:val="22"/>
        </w:rPr>
        <w:t xml:space="preserve">, </w:t>
      </w:r>
      <w:r w:rsidRPr="001010E7">
        <w:rPr>
          <w:sz w:val="22"/>
          <w:szCs w:val="22"/>
        </w:rPr>
        <w:t xml:space="preserve">Carla Caballero; </w:t>
      </w:r>
      <w:r>
        <w:rPr>
          <w:sz w:val="22"/>
          <w:szCs w:val="22"/>
        </w:rPr>
        <w:t>e</w:t>
      </w:r>
      <w:r w:rsidRPr="001010E7">
        <w:rPr>
          <w:sz w:val="22"/>
          <w:szCs w:val="22"/>
        </w:rPr>
        <w:t xml:space="preserve"> </w:t>
      </w:r>
      <w:r>
        <w:rPr>
          <w:sz w:val="22"/>
          <w:szCs w:val="22"/>
        </w:rPr>
        <w:t xml:space="preserve">a </w:t>
      </w:r>
      <w:r w:rsidRPr="001010E7">
        <w:rPr>
          <w:sz w:val="22"/>
          <w:szCs w:val="22"/>
        </w:rPr>
        <w:t>Diretora d</w:t>
      </w:r>
      <w:r>
        <w:rPr>
          <w:sz w:val="22"/>
          <w:szCs w:val="22"/>
        </w:rPr>
        <w:t>o</w:t>
      </w:r>
      <w:r w:rsidRPr="001010E7">
        <w:rPr>
          <w:sz w:val="22"/>
          <w:szCs w:val="22"/>
        </w:rPr>
        <w:t xml:space="preserve"> Departamento de </w:t>
      </w:r>
      <w:r>
        <w:rPr>
          <w:sz w:val="22"/>
          <w:szCs w:val="22"/>
        </w:rPr>
        <w:t xml:space="preserve">Inclusão </w:t>
      </w:r>
      <w:r w:rsidRPr="001010E7">
        <w:rPr>
          <w:sz w:val="22"/>
          <w:szCs w:val="22"/>
        </w:rPr>
        <w:t>Social, Secretaria</w:t>
      </w:r>
      <w:r>
        <w:rPr>
          <w:sz w:val="22"/>
          <w:szCs w:val="22"/>
        </w:rPr>
        <w:t xml:space="preserve"> </w:t>
      </w:r>
      <w:r w:rsidRPr="001010E7">
        <w:rPr>
          <w:sz w:val="22"/>
          <w:szCs w:val="22"/>
        </w:rPr>
        <w:t xml:space="preserve">de </w:t>
      </w:r>
      <w:r>
        <w:rPr>
          <w:sz w:val="22"/>
          <w:szCs w:val="22"/>
        </w:rPr>
        <w:t xml:space="preserve">Acesso </w:t>
      </w:r>
      <w:r w:rsidRPr="001010E7">
        <w:rPr>
          <w:sz w:val="22"/>
          <w:szCs w:val="22"/>
        </w:rPr>
        <w:t>a D</w:t>
      </w:r>
      <w:r>
        <w:rPr>
          <w:sz w:val="22"/>
          <w:szCs w:val="22"/>
        </w:rPr>
        <w:t>ireitos e</w:t>
      </w:r>
      <w:r w:rsidRPr="001010E7">
        <w:rPr>
          <w:sz w:val="22"/>
          <w:szCs w:val="22"/>
        </w:rPr>
        <w:t xml:space="preserve"> Equidad</w:t>
      </w:r>
      <w:r>
        <w:rPr>
          <w:sz w:val="22"/>
          <w:szCs w:val="22"/>
        </w:rPr>
        <w:t>e</w:t>
      </w:r>
      <w:r w:rsidRPr="001010E7">
        <w:rPr>
          <w:sz w:val="22"/>
          <w:szCs w:val="22"/>
        </w:rPr>
        <w:t xml:space="preserve"> da OEA</w:t>
      </w:r>
      <w:r>
        <w:rPr>
          <w:sz w:val="22"/>
          <w:szCs w:val="22"/>
        </w:rPr>
        <w:t xml:space="preserve">, </w:t>
      </w:r>
      <w:r w:rsidRPr="001010E7">
        <w:rPr>
          <w:sz w:val="22"/>
          <w:szCs w:val="22"/>
        </w:rPr>
        <w:t>Betilde Muñoz-Pogossian.</w:t>
      </w:r>
      <w:r>
        <w:rPr>
          <w:sz w:val="22"/>
          <w:szCs w:val="22"/>
        </w:rPr>
        <w:t xml:space="preserve"> </w:t>
      </w:r>
      <w:r w:rsidRPr="00CB3046">
        <w:rPr>
          <w:sz w:val="22"/>
          <w:szCs w:val="22"/>
        </w:rPr>
        <w:t xml:space="preserve">Os Estados membros tiveram a oportunidade de </w:t>
      </w:r>
      <w:r>
        <w:rPr>
          <w:sz w:val="22"/>
          <w:szCs w:val="22"/>
        </w:rPr>
        <w:t xml:space="preserve">compartilhar </w:t>
      </w:r>
      <w:r w:rsidRPr="00CB3046">
        <w:rPr>
          <w:sz w:val="22"/>
          <w:szCs w:val="22"/>
        </w:rPr>
        <w:t>su</w:t>
      </w:r>
      <w:r>
        <w:rPr>
          <w:sz w:val="22"/>
          <w:szCs w:val="22"/>
        </w:rPr>
        <w:t>a</w:t>
      </w:r>
      <w:r w:rsidRPr="00CB3046">
        <w:rPr>
          <w:sz w:val="22"/>
          <w:szCs w:val="22"/>
        </w:rPr>
        <w:t>s experi</w:t>
      </w:r>
      <w:r>
        <w:rPr>
          <w:sz w:val="22"/>
          <w:szCs w:val="22"/>
        </w:rPr>
        <w:t>ê</w:t>
      </w:r>
      <w:r w:rsidRPr="00CB3046">
        <w:rPr>
          <w:sz w:val="22"/>
          <w:szCs w:val="22"/>
        </w:rPr>
        <w:t xml:space="preserve">ncias nacionais. </w:t>
      </w:r>
    </w:p>
    <w:p w14:paraId="69059880" w14:textId="77777777" w:rsidR="00103840" w:rsidRPr="00CB3046" w:rsidRDefault="00103840" w:rsidP="00103840">
      <w:pPr>
        <w:jc w:val="both"/>
        <w:rPr>
          <w:sz w:val="22"/>
          <w:szCs w:val="22"/>
        </w:rPr>
      </w:pPr>
    </w:p>
    <w:p w14:paraId="16B842D1" w14:textId="77777777" w:rsidR="00103840" w:rsidRPr="00CB3046" w:rsidRDefault="00103840" w:rsidP="00103840">
      <w:pPr>
        <w:ind w:firstLine="720"/>
        <w:jc w:val="both"/>
        <w:rPr>
          <w:noProof/>
          <w:color w:val="222222"/>
          <w:sz w:val="22"/>
          <w:szCs w:val="22"/>
        </w:rPr>
      </w:pPr>
      <w:r w:rsidRPr="00CB3046">
        <w:rPr>
          <w:noProof/>
          <w:color w:val="222222"/>
          <w:sz w:val="22"/>
          <w:szCs w:val="22"/>
        </w:rPr>
        <w:t>Concluídas as exposições, a Presidente do CIDI declarou</w:t>
      </w:r>
      <w:r>
        <w:rPr>
          <w:noProof/>
          <w:color w:val="222222"/>
          <w:sz w:val="22"/>
          <w:szCs w:val="22"/>
        </w:rPr>
        <w:t xml:space="preserve"> que a crise </w:t>
      </w:r>
      <w:r w:rsidRPr="00CB3046">
        <w:rPr>
          <w:noProof/>
          <w:color w:val="222222"/>
          <w:sz w:val="22"/>
          <w:szCs w:val="22"/>
        </w:rPr>
        <w:t xml:space="preserve">da </w:t>
      </w:r>
      <w:r>
        <w:rPr>
          <w:noProof/>
          <w:color w:val="222222"/>
          <w:sz w:val="22"/>
          <w:szCs w:val="22"/>
        </w:rPr>
        <w:t>covid</w:t>
      </w:r>
      <w:r w:rsidRPr="00CB3046">
        <w:rPr>
          <w:noProof/>
          <w:color w:val="222222"/>
          <w:sz w:val="22"/>
          <w:szCs w:val="22"/>
        </w:rPr>
        <w:t xml:space="preserve">-19 </w:t>
      </w:r>
      <w:r>
        <w:rPr>
          <w:noProof/>
          <w:color w:val="222222"/>
          <w:sz w:val="22"/>
          <w:szCs w:val="22"/>
        </w:rPr>
        <w:t xml:space="preserve">não deveria se transformar em crise alimentar, porque isso teria consequências devastadoras para a região, afetando os quatro </w:t>
      </w:r>
      <w:r w:rsidRPr="00CB3046">
        <w:rPr>
          <w:noProof/>
          <w:color w:val="222222"/>
          <w:sz w:val="22"/>
          <w:szCs w:val="22"/>
        </w:rPr>
        <w:t xml:space="preserve">pilares da OEA: democracia, </w:t>
      </w:r>
      <w:r>
        <w:rPr>
          <w:noProof/>
          <w:color w:val="222222"/>
          <w:sz w:val="22"/>
          <w:szCs w:val="22"/>
        </w:rPr>
        <w:t>segurança</w:t>
      </w:r>
      <w:r w:rsidRPr="00CB3046">
        <w:rPr>
          <w:noProof/>
          <w:color w:val="222222"/>
          <w:sz w:val="22"/>
          <w:szCs w:val="22"/>
        </w:rPr>
        <w:t>, d</w:t>
      </w:r>
      <w:r>
        <w:rPr>
          <w:noProof/>
          <w:color w:val="222222"/>
          <w:sz w:val="22"/>
          <w:szCs w:val="22"/>
        </w:rPr>
        <w:t xml:space="preserve">ireitos </w:t>
      </w:r>
      <w:r w:rsidRPr="00CB3046">
        <w:rPr>
          <w:noProof/>
          <w:color w:val="222222"/>
          <w:sz w:val="22"/>
          <w:szCs w:val="22"/>
        </w:rPr>
        <w:t xml:space="preserve">humanos </w:t>
      </w:r>
      <w:r>
        <w:rPr>
          <w:noProof/>
          <w:color w:val="222222"/>
          <w:sz w:val="22"/>
          <w:szCs w:val="22"/>
        </w:rPr>
        <w:t>e</w:t>
      </w:r>
      <w:r w:rsidRPr="00CB3046">
        <w:rPr>
          <w:noProof/>
          <w:color w:val="222222"/>
          <w:sz w:val="22"/>
          <w:szCs w:val="22"/>
        </w:rPr>
        <w:t xml:space="preserve"> desenvolvimento. Por esse motivo, ressaltou a Embaixadora</w:t>
      </w:r>
      <w:r>
        <w:rPr>
          <w:noProof/>
          <w:color w:val="222222"/>
          <w:sz w:val="22"/>
          <w:szCs w:val="22"/>
        </w:rPr>
        <w:t xml:space="preserve"> </w:t>
      </w:r>
      <w:r w:rsidRPr="00CB3046">
        <w:rPr>
          <w:noProof/>
          <w:color w:val="222222"/>
          <w:sz w:val="22"/>
          <w:szCs w:val="22"/>
        </w:rPr>
        <w:t>Roquebert, os Estados membros deve</w:t>
      </w:r>
      <w:r>
        <w:rPr>
          <w:noProof/>
          <w:color w:val="222222"/>
          <w:sz w:val="22"/>
          <w:szCs w:val="22"/>
        </w:rPr>
        <w:t xml:space="preserve">m </w:t>
      </w:r>
      <w:r w:rsidRPr="00CB3046">
        <w:rPr>
          <w:noProof/>
          <w:color w:val="222222"/>
          <w:sz w:val="22"/>
          <w:szCs w:val="22"/>
        </w:rPr>
        <w:t>a</w:t>
      </w:r>
      <w:r>
        <w:rPr>
          <w:noProof/>
          <w:color w:val="222222"/>
          <w:sz w:val="22"/>
          <w:szCs w:val="22"/>
        </w:rPr>
        <w:t>s</w:t>
      </w:r>
      <w:r w:rsidRPr="00CB3046">
        <w:rPr>
          <w:noProof/>
          <w:color w:val="222222"/>
          <w:sz w:val="22"/>
          <w:szCs w:val="22"/>
        </w:rPr>
        <w:t xml:space="preserve">segurar que </w:t>
      </w:r>
      <w:r>
        <w:rPr>
          <w:noProof/>
          <w:color w:val="222222"/>
          <w:sz w:val="22"/>
          <w:szCs w:val="22"/>
        </w:rPr>
        <w:t xml:space="preserve">o </w:t>
      </w:r>
      <w:r w:rsidRPr="00CB3046">
        <w:rPr>
          <w:noProof/>
          <w:color w:val="222222"/>
          <w:sz w:val="22"/>
          <w:szCs w:val="22"/>
        </w:rPr>
        <w:t xml:space="preserve">tema </w:t>
      </w:r>
      <w:r>
        <w:rPr>
          <w:noProof/>
          <w:color w:val="222222"/>
          <w:sz w:val="22"/>
          <w:szCs w:val="22"/>
        </w:rPr>
        <w:t xml:space="preserve">segurança alimentar e </w:t>
      </w:r>
      <w:r w:rsidRPr="00CB3046">
        <w:rPr>
          <w:noProof/>
          <w:color w:val="222222"/>
          <w:sz w:val="22"/>
          <w:szCs w:val="22"/>
        </w:rPr>
        <w:t xml:space="preserve">nutricional </w:t>
      </w:r>
      <w:r>
        <w:rPr>
          <w:noProof/>
          <w:color w:val="222222"/>
          <w:sz w:val="22"/>
          <w:szCs w:val="22"/>
        </w:rPr>
        <w:t xml:space="preserve">continue sendo </w:t>
      </w:r>
      <w:r w:rsidRPr="00CB3046">
        <w:rPr>
          <w:noProof/>
          <w:color w:val="222222"/>
          <w:sz w:val="22"/>
          <w:szCs w:val="22"/>
        </w:rPr>
        <w:t>uma</w:t>
      </w:r>
      <w:r>
        <w:rPr>
          <w:noProof/>
          <w:color w:val="222222"/>
          <w:sz w:val="22"/>
          <w:szCs w:val="22"/>
        </w:rPr>
        <w:t xml:space="preserve"> </w:t>
      </w:r>
      <w:r w:rsidRPr="00CB3046">
        <w:rPr>
          <w:noProof/>
          <w:color w:val="222222"/>
          <w:sz w:val="22"/>
          <w:szCs w:val="22"/>
        </w:rPr>
        <w:t>alta prioridad</w:t>
      </w:r>
      <w:r>
        <w:rPr>
          <w:noProof/>
          <w:color w:val="222222"/>
          <w:sz w:val="22"/>
          <w:szCs w:val="22"/>
        </w:rPr>
        <w:t>e</w:t>
      </w:r>
      <w:r w:rsidRPr="00CB3046">
        <w:rPr>
          <w:noProof/>
          <w:color w:val="222222"/>
          <w:sz w:val="22"/>
          <w:szCs w:val="22"/>
        </w:rPr>
        <w:t xml:space="preserve"> </w:t>
      </w:r>
      <w:r>
        <w:rPr>
          <w:noProof/>
          <w:color w:val="222222"/>
          <w:sz w:val="22"/>
          <w:szCs w:val="22"/>
        </w:rPr>
        <w:t xml:space="preserve">na </w:t>
      </w:r>
      <w:r w:rsidRPr="00CB3046">
        <w:rPr>
          <w:noProof/>
          <w:color w:val="222222"/>
          <w:sz w:val="22"/>
          <w:szCs w:val="22"/>
        </w:rPr>
        <w:t xml:space="preserve">agenda dos </w:t>
      </w:r>
      <w:r>
        <w:rPr>
          <w:noProof/>
          <w:color w:val="222222"/>
          <w:sz w:val="22"/>
          <w:szCs w:val="22"/>
        </w:rPr>
        <w:t xml:space="preserve">governos e na </w:t>
      </w:r>
      <w:r w:rsidRPr="00CB3046">
        <w:rPr>
          <w:noProof/>
          <w:color w:val="222222"/>
          <w:sz w:val="22"/>
          <w:szCs w:val="22"/>
        </w:rPr>
        <w:t xml:space="preserve">agenda regional, </w:t>
      </w:r>
      <w:r>
        <w:rPr>
          <w:noProof/>
          <w:color w:val="222222"/>
          <w:sz w:val="22"/>
          <w:szCs w:val="22"/>
        </w:rPr>
        <w:t xml:space="preserve">o </w:t>
      </w:r>
      <w:r w:rsidRPr="00CB3046">
        <w:rPr>
          <w:noProof/>
          <w:color w:val="222222"/>
          <w:sz w:val="22"/>
          <w:szCs w:val="22"/>
        </w:rPr>
        <w:t xml:space="preserve">que </w:t>
      </w:r>
      <w:r>
        <w:rPr>
          <w:noProof/>
          <w:color w:val="222222"/>
          <w:sz w:val="22"/>
          <w:szCs w:val="22"/>
        </w:rPr>
        <w:t xml:space="preserve">implica, mencionou, </w:t>
      </w:r>
      <w:r w:rsidRPr="00CB3046">
        <w:rPr>
          <w:noProof/>
          <w:color w:val="222222"/>
          <w:sz w:val="22"/>
          <w:szCs w:val="22"/>
        </w:rPr>
        <w:t xml:space="preserve">unir </w:t>
      </w:r>
      <w:r>
        <w:rPr>
          <w:noProof/>
          <w:color w:val="222222"/>
          <w:sz w:val="22"/>
          <w:szCs w:val="22"/>
        </w:rPr>
        <w:t xml:space="preserve">esforços e beneficiar-se ao </w:t>
      </w:r>
      <w:r w:rsidRPr="00CB3046">
        <w:rPr>
          <w:noProof/>
          <w:color w:val="222222"/>
          <w:sz w:val="22"/>
          <w:szCs w:val="22"/>
        </w:rPr>
        <w:t xml:space="preserve">máximo </w:t>
      </w:r>
      <w:r>
        <w:rPr>
          <w:noProof/>
          <w:color w:val="222222"/>
          <w:sz w:val="22"/>
          <w:szCs w:val="22"/>
        </w:rPr>
        <w:t>d</w:t>
      </w:r>
      <w:r w:rsidRPr="00CB3046">
        <w:rPr>
          <w:noProof/>
          <w:color w:val="222222"/>
          <w:sz w:val="22"/>
          <w:szCs w:val="22"/>
        </w:rPr>
        <w:t>a “cooperação solid</w:t>
      </w:r>
      <w:r>
        <w:rPr>
          <w:noProof/>
          <w:color w:val="222222"/>
          <w:sz w:val="22"/>
          <w:szCs w:val="22"/>
        </w:rPr>
        <w:t>á</w:t>
      </w:r>
      <w:r w:rsidRPr="00CB3046">
        <w:rPr>
          <w:noProof/>
          <w:color w:val="222222"/>
          <w:sz w:val="22"/>
          <w:szCs w:val="22"/>
        </w:rPr>
        <w:t xml:space="preserve">ria”, </w:t>
      </w:r>
      <w:r>
        <w:rPr>
          <w:noProof/>
          <w:color w:val="222222"/>
          <w:sz w:val="22"/>
          <w:szCs w:val="22"/>
        </w:rPr>
        <w:t xml:space="preserve">conceito desenvolvido no interior desta </w:t>
      </w:r>
      <w:r w:rsidRPr="00CB3046">
        <w:rPr>
          <w:noProof/>
          <w:color w:val="222222"/>
          <w:sz w:val="22"/>
          <w:szCs w:val="22"/>
        </w:rPr>
        <w:t xml:space="preserve">Organização, para definir ações concretas </w:t>
      </w:r>
      <w:r>
        <w:rPr>
          <w:noProof/>
          <w:color w:val="222222"/>
          <w:sz w:val="22"/>
          <w:szCs w:val="22"/>
        </w:rPr>
        <w:t>e</w:t>
      </w:r>
      <w:r w:rsidRPr="00CB3046">
        <w:rPr>
          <w:noProof/>
          <w:color w:val="222222"/>
          <w:sz w:val="22"/>
          <w:szCs w:val="22"/>
        </w:rPr>
        <w:t xml:space="preserve"> coord</w:t>
      </w:r>
      <w:r>
        <w:rPr>
          <w:noProof/>
          <w:color w:val="222222"/>
          <w:sz w:val="22"/>
          <w:szCs w:val="22"/>
        </w:rPr>
        <w:t>e</w:t>
      </w:r>
      <w:r w:rsidRPr="00CB3046">
        <w:rPr>
          <w:noProof/>
          <w:color w:val="222222"/>
          <w:sz w:val="22"/>
          <w:szCs w:val="22"/>
        </w:rPr>
        <w:t>nadas para enfrentar os desafios</w:t>
      </w:r>
      <w:r>
        <w:rPr>
          <w:noProof/>
          <w:color w:val="222222"/>
          <w:sz w:val="22"/>
          <w:szCs w:val="22"/>
        </w:rPr>
        <w:t xml:space="preserve"> </w:t>
      </w:r>
      <w:r w:rsidRPr="00CB3046">
        <w:rPr>
          <w:noProof/>
          <w:color w:val="222222"/>
          <w:sz w:val="22"/>
          <w:szCs w:val="22"/>
        </w:rPr>
        <w:t xml:space="preserve">que se </w:t>
      </w:r>
      <w:r>
        <w:rPr>
          <w:noProof/>
          <w:color w:val="222222"/>
          <w:sz w:val="22"/>
          <w:szCs w:val="22"/>
        </w:rPr>
        <w:t>avizinham</w:t>
      </w:r>
      <w:r w:rsidRPr="00CB3046">
        <w:rPr>
          <w:noProof/>
          <w:color w:val="222222"/>
          <w:sz w:val="22"/>
          <w:szCs w:val="22"/>
        </w:rPr>
        <w:t>.</w:t>
      </w:r>
    </w:p>
    <w:p w14:paraId="35E7F703" w14:textId="77777777" w:rsidR="00103840" w:rsidRPr="00CB3046" w:rsidRDefault="00103840" w:rsidP="00103840">
      <w:pPr>
        <w:jc w:val="both"/>
        <w:rPr>
          <w:noProof/>
          <w:color w:val="222222"/>
          <w:sz w:val="22"/>
          <w:szCs w:val="22"/>
        </w:rPr>
      </w:pPr>
    </w:p>
    <w:p w14:paraId="1EFBF294" w14:textId="77777777" w:rsidR="00103840" w:rsidRPr="00CB3046" w:rsidRDefault="00103840" w:rsidP="00103840">
      <w:pPr>
        <w:autoSpaceDE w:val="0"/>
        <w:autoSpaceDN w:val="0"/>
        <w:adjustRightInd w:val="0"/>
        <w:ind w:firstLine="720"/>
        <w:jc w:val="both"/>
        <w:rPr>
          <w:sz w:val="22"/>
          <w:szCs w:val="22"/>
        </w:rPr>
      </w:pPr>
      <w:r w:rsidRPr="00CB3046">
        <w:rPr>
          <w:sz w:val="22"/>
          <w:szCs w:val="22"/>
        </w:rPr>
        <w:t xml:space="preserve">A </w:t>
      </w:r>
      <w:r w:rsidRPr="00800C40">
        <w:rPr>
          <w:sz w:val="22"/>
          <w:szCs w:val="22"/>
        </w:rPr>
        <w:t>reunião</w:t>
      </w:r>
      <w:r>
        <w:rPr>
          <w:sz w:val="22"/>
          <w:szCs w:val="22"/>
        </w:rPr>
        <w:t xml:space="preserve"> </w:t>
      </w:r>
      <w:r w:rsidRPr="00CB3046">
        <w:rPr>
          <w:sz w:val="22"/>
          <w:szCs w:val="22"/>
        </w:rPr>
        <w:t>considerou o tema relativo ao</w:t>
      </w:r>
      <w:r>
        <w:rPr>
          <w:sz w:val="22"/>
          <w:szCs w:val="22"/>
        </w:rPr>
        <w:t xml:space="preserve"> aumento dos preços </w:t>
      </w:r>
      <w:r w:rsidRPr="00CB3046">
        <w:rPr>
          <w:sz w:val="22"/>
          <w:szCs w:val="22"/>
        </w:rPr>
        <w:t xml:space="preserve">dos fertilizantes </w:t>
      </w:r>
      <w:r>
        <w:rPr>
          <w:sz w:val="22"/>
          <w:szCs w:val="22"/>
        </w:rPr>
        <w:t xml:space="preserve">e seu </w:t>
      </w:r>
      <w:r w:rsidRPr="00CB3046">
        <w:rPr>
          <w:sz w:val="22"/>
          <w:szCs w:val="22"/>
        </w:rPr>
        <w:t xml:space="preserve">impacto </w:t>
      </w:r>
      <w:r>
        <w:rPr>
          <w:sz w:val="22"/>
          <w:szCs w:val="22"/>
        </w:rPr>
        <w:t xml:space="preserve">no </w:t>
      </w:r>
      <w:r w:rsidRPr="00CB3046">
        <w:rPr>
          <w:sz w:val="22"/>
          <w:szCs w:val="22"/>
        </w:rPr>
        <w:t>desenvolvimento</w:t>
      </w:r>
      <w:r>
        <w:rPr>
          <w:sz w:val="22"/>
          <w:szCs w:val="22"/>
        </w:rPr>
        <w:t xml:space="preserve"> </w:t>
      </w:r>
      <w:r w:rsidRPr="00CB3046">
        <w:rPr>
          <w:sz w:val="22"/>
          <w:szCs w:val="22"/>
        </w:rPr>
        <w:t>de sistemas agroalimentar</w:t>
      </w:r>
      <w:r>
        <w:rPr>
          <w:sz w:val="22"/>
          <w:szCs w:val="22"/>
        </w:rPr>
        <w:t>e</w:t>
      </w:r>
      <w:r w:rsidRPr="00CB3046">
        <w:rPr>
          <w:sz w:val="22"/>
          <w:szCs w:val="22"/>
        </w:rPr>
        <w:t xml:space="preserve">s </w:t>
      </w:r>
      <w:r>
        <w:rPr>
          <w:sz w:val="22"/>
          <w:szCs w:val="22"/>
        </w:rPr>
        <w:t xml:space="preserve">sustentáveis na região, para dar cumprimento ao </w:t>
      </w:r>
      <w:r w:rsidRPr="00CB3046">
        <w:rPr>
          <w:sz w:val="22"/>
          <w:szCs w:val="22"/>
        </w:rPr>
        <w:t>mandato da resolução CP/RES. 1197 (2378/22)</w:t>
      </w:r>
      <w:r>
        <w:rPr>
          <w:sz w:val="22"/>
          <w:szCs w:val="22"/>
        </w:rPr>
        <w:t xml:space="preserve">, e contou com a </w:t>
      </w:r>
      <w:r w:rsidRPr="00CB3046">
        <w:rPr>
          <w:sz w:val="22"/>
          <w:szCs w:val="22"/>
        </w:rPr>
        <w:t>exposição</w:t>
      </w:r>
      <w:r>
        <w:rPr>
          <w:sz w:val="22"/>
          <w:szCs w:val="22"/>
        </w:rPr>
        <w:t xml:space="preserve"> do</w:t>
      </w:r>
      <w:r w:rsidRPr="00CB3046">
        <w:rPr>
          <w:sz w:val="22"/>
          <w:szCs w:val="22"/>
        </w:rPr>
        <w:t xml:space="preserve"> Especialista Técnico Internacional d</w:t>
      </w:r>
      <w:r>
        <w:rPr>
          <w:sz w:val="22"/>
          <w:szCs w:val="22"/>
        </w:rPr>
        <w:t>o</w:t>
      </w:r>
      <w:r w:rsidRPr="00CB3046">
        <w:rPr>
          <w:sz w:val="22"/>
          <w:szCs w:val="22"/>
        </w:rPr>
        <w:t xml:space="preserve"> Centro de Anális</w:t>
      </w:r>
      <w:r>
        <w:rPr>
          <w:sz w:val="22"/>
          <w:szCs w:val="22"/>
        </w:rPr>
        <w:t>e</w:t>
      </w:r>
      <w:r w:rsidRPr="00CB3046">
        <w:rPr>
          <w:sz w:val="22"/>
          <w:szCs w:val="22"/>
        </w:rPr>
        <w:t xml:space="preserve"> Estratégic</w:t>
      </w:r>
      <w:r>
        <w:rPr>
          <w:sz w:val="22"/>
          <w:szCs w:val="22"/>
        </w:rPr>
        <w:t>a</w:t>
      </w:r>
      <w:r w:rsidRPr="00CB3046">
        <w:rPr>
          <w:sz w:val="22"/>
          <w:szCs w:val="22"/>
        </w:rPr>
        <w:t xml:space="preserve"> para a Agricultura (CAESPA)</w:t>
      </w:r>
      <w:r>
        <w:rPr>
          <w:sz w:val="22"/>
          <w:szCs w:val="22"/>
        </w:rPr>
        <w:t>,</w:t>
      </w:r>
      <w:r w:rsidRPr="00CB3046">
        <w:rPr>
          <w:sz w:val="22"/>
          <w:szCs w:val="22"/>
        </w:rPr>
        <w:t xml:space="preserve"> d</w:t>
      </w:r>
      <w:r>
        <w:rPr>
          <w:sz w:val="22"/>
          <w:szCs w:val="22"/>
        </w:rPr>
        <w:t>o</w:t>
      </w:r>
      <w:r w:rsidRPr="00CB3046">
        <w:rPr>
          <w:sz w:val="22"/>
          <w:szCs w:val="22"/>
        </w:rPr>
        <w:t xml:space="preserve"> </w:t>
      </w:r>
      <w:r w:rsidRPr="00CB3046">
        <w:rPr>
          <w:color w:val="000000" w:themeColor="text1"/>
          <w:sz w:val="22"/>
          <w:szCs w:val="22"/>
        </w:rPr>
        <w:t>Instituto Interamericano de Cooperação para a Agricultura (IICA)</w:t>
      </w:r>
      <w:r>
        <w:rPr>
          <w:color w:val="000000" w:themeColor="text1"/>
          <w:sz w:val="22"/>
          <w:szCs w:val="22"/>
        </w:rPr>
        <w:t xml:space="preserve">, </w:t>
      </w:r>
      <w:r w:rsidRPr="00CB3046">
        <w:rPr>
          <w:sz w:val="22"/>
          <w:szCs w:val="22"/>
        </w:rPr>
        <w:t>Joaquín Arias</w:t>
      </w:r>
      <w:r w:rsidRPr="00CB3046">
        <w:rPr>
          <w:color w:val="000000" w:themeColor="text1"/>
          <w:sz w:val="22"/>
          <w:szCs w:val="22"/>
        </w:rPr>
        <w:t>.</w:t>
      </w:r>
    </w:p>
    <w:p w14:paraId="4295CBFE" w14:textId="77777777" w:rsidR="00103840" w:rsidRPr="00CB3046" w:rsidRDefault="00103840" w:rsidP="00103840">
      <w:pPr>
        <w:tabs>
          <w:tab w:val="left" w:pos="720"/>
          <w:tab w:val="left" w:pos="6035"/>
        </w:tabs>
        <w:ind w:right="-29"/>
        <w:jc w:val="both"/>
        <w:rPr>
          <w:rFonts w:eastAsia="MS Mincho"/>
          <w:sz w:val="22"/>
          <w:szCs w:val="22"/>
        </w:rPr>
      </w:pPr>
    </w:p>
    <w:p w14:paraId="07BF99E8" w14:textId="77777777" w:rsidR="00103840" w:rsidRPr="00BA7E5C" w:rsidRDefault="00103840" w:rsidP="00103840">
      <w:pPr>
        <w:ind w:firstLine="720"/>
        <w:jc w:val="both"/>
        <w:rPr>
          <w:noProof/>
          <w:color w:val="222222"/>
          <w:sz w:val="22"/>
          <w:szCs w:val="22"/>
        </w:rPr>
      </w:pPr>
      <w:r w:rsidRPr="00BA7E5C">
        <w:rPr>
          <w:noProof/>
          <w:color w:val="222222"/>
          <w:sz w:val="22"/>
          <w:szCs w:val="22"/>
        </w:rPr>
        <w:t xml:space="preserve">O </w:t>
      </w:r>
      <w:r>
        <w:rPr>
          <w:noProof/>
          <w:color w:val="222222"/>
          <w:sz w:val="22"/>
          <w:szCs w:val="22"/>
        </w:rPr>
        <w:t xml:space="preserve">Conselho </w:t>
      </w:r>
      <w:r w:rsidRPr="00BA7E5C">
        <w:rPr>
          <w:noProof/>
          <w:color w:val="222222"/>
          <w:sz w:val="22"/>
          <w:szCs w:val="22"/>
        </w:rPr>
        <w:t xml:space="preserve">Permanente </w:t>
      </w:r>
      <w:r>
        <w:rPr>
          <w:noProof/>
          <w:color w:val="222222"/>
          <w:sz w:val="22"/>
          <w:szCs w:val="22"/>
        </w:rPr>
        <w:t xml:space="preserve">e o </w:t>
      </w:r>
      <w:r w:rsidRPr="00BA7E5C">
        <w:rPr>
          <w:noProof/>
          <w:color w:val="222222"/>
          <w:sz w:val="22"/>
          <w:szCs w:val="22"/>
        </w:rPr>
        <w:t xml:space="preserve">CIDI </w:t>
      </w:r>
      <w:r>
        <w:rPr>
          <w:noProof/>
          <w:color w:val="222222"/>
          <w:sz w:val="22"/>
          <w:szCs w:val="22"/>
        </w:rPr>
        <w:t xml:space="preserve">tomaram </w:t>
      </w:r>
      <w:r w:rsidRPr="00BA7E5C">
        <w:rPr>
          <w:noProof/>
          <w:color w:val="222222"/>
          <w:sz w:val="22"/>
          <w:szCs w:val="22"/>
        </w:rPr>
        <w:t xml:space="preserve">nota das importantes exposições </w:t>
      </w:r>
      <w:r>
        <w:rPr>
          <w:noProof/>
          <w:color w:val="222222"/>
          <w:sz w:val="22"/>
          <w:szCs w:val="22"/>
        </w:rPr>
        <w:t xml:space="preserve">feitas pelas </w:t>
      </w:r>
      <w:r w:rsidRPr="00BA7E5C">
        <w:rPr>
          <w:noProof/>
          <w:color w:val="222222"/>
          <w:sz w:val="22"/>
          <w:szCs w:val="22"/>
        </w:rPr>
        <w:t xml:space="preserve">autoridades nacionais, </w:t>
      </w:r>
      <w:r>
        <w:rPr>
          <w:noProof/>
          <w:color w:val="222222"/>
          <w:sz w:val="22"/>
          <w:szCs w:val="22"/>
        </w:rPr>
        <w:t xml:space="preserve">pelos especialistas convidados e pelas </w:t>
      </w:r>
      <w:r w:rsidRPr="00BA7E5C">
        <w:rPr>
          <w:noProof/>
          <w:color w:val="222222"/>
          <w:sz w:val="22"/>
          <w:szCs w:val="22"/>
        </w:rPr>
        <w:t>delegações sobre os temas tratados.</w:t>
      </w:r>
    </w:p>
    <w:p w14:paraId="5C800975" w14:textId="77777777" w:rsidR="00103840" w:rsidRPr="00BA7E5C" w:rsidRDefault="00103840" w:rsidP="00103840">
      <w:pPr>
        <w:jc w:val="both"/>
        <w:rPr>
          <w:noProof/>
          <w:color w:val="222222"/>
          <w:sz w:val="22"/>
          <w:szCs w:val="22"/>
        </w:rPr>
      </w:pPr>
    </w:p>
    <w:p w14:paraId="36F7C5D7" w14:textId="77777777" w:rsidR="00103840" w:rsidRPr="00223A27" w:rsidRDefault="00103840" w:rsidP="001A541D">
      <w:pPr>
        <w:pStyle w:val="ListParagraph0"/>
        <w:numPr>
          <w:ilvl w:val="0"/>
          <w:numId w:val="28"/>
        </w:numPr>
        <w:tabs>
          <w:tab w:val="left" w:pos="1080"/>
        </w:tabs>
        <w:ind w:left="0" w:firstLine="720"/>
        <w:jc w:val="both"/>
        <w:rPr>
          <w:noProof/>
          <w:color w:val="222222"/>
          <w:sz w:val="22"/>
          <w:szCs w:val="22"/>
        </w:rPr>
      </w:pPr>
      <w:r w:rsidRPr="00223A27">
        <w:rPr>
          <w:sz w:val="22"/>
          <w:szCs w:val="22"/>
        </w:rPr>
        <w:t xml:space="preserve">Em 29 de junho, foi realizada a reunião conjunta para considerar o tema “Fortalecimento do papel da Organização dos Estados Americanos no avanço da resiliência a desastres no Hemisfério” (CP/OD-2382/22 rev.1: </w:t>
      </w:r>
      <w:hyperlink r:id="rId268" w:history="1">
        <w:r w:rsidRPr="00223A27">
          <w:rPr>
            <w:rStyle w:val="Hyperlink"/>
            <w:sz w:val="22"/>
            <w:szCs w:val="22"/>
          </w:rPr>
          <w:t>English</w:t>
        </w:r>
      </w:hyperlink>
      <w:r w:rsidRPr="00223A27">
        <w:rPr>
          <w:sz w:val="22"/>
          <w:szCs w:val="22"/>
        </w:rPr>
        <w:t xml:space="preserve"> | </w:t>
      </w:r>
      <w:hyperlink r:id="rId269" w:history="1">
        <w:r w:rsidRPr="00223A27">
          <w:rPr>
            <w:rStyle w:val="Hyperlink"/>
            <w:sz w:val="22"/>
            <w:szCs w:val="22"/>
          </w:rPr>
          <w:t>Español</w:t>
        </w:r>
      </w:hyperlink>
      <w:r w:rsidRPr="00223A27">
        <w:rPr>
          <w:sz w:val="22"/>
          <w:szCs w:val="22"/>
        </w:rPr>
        <w:t xml:space="preserve"> | </w:t>
      </w:r>
      <w:hyperlink r:id="rId270" w:history="1">
        <w:r w:rsidRPr="00223A27">
          <w:rPr>
            <w:rStyle w:val="Hyperlink"/>
            <w:sz w:val="22"/>
            <w:szCs w:val="22"/>
          </w:rPr>
          <w:t>Français</w:t>
        </w:r>
      </w:hyperlink>
      <w:r w:rsidRPr="00223A27">
        <w:rPr>
          <w:sz w:val="22"/>
          <w:szCs w:val="22"/>
        </w:rPr>
        <w:t xml:space="preserve"> | </w:t>
      </w:r>
      <w:hyperlink r:id="rId271" w:history="1">
        <w:r w:rsidRPr="00223A27">
          <w:rPr>
            <w:rStyle w:val="Hyperlink"/>
            <w:sz w:val="22"/>
            <w:szCs w:val="22"/>
          </w:rPr>
          <w:t>Português</w:t>
        </w:r>
      </w:hyperlink>
      <w:r w:rsidRPr="00223A27">
        <w:rPr>
          <w:sz w:val="22"/>
          <w:szCs w:val="22"/>
        </w:rPr>
        <w:t xml:space="preserve">) (Nota conceitual CP/INF.9361/22 rev.1: </w:t>
      </w:r>
      <w:hyperlink r:id="rId272" w:history="1">
        <w:r w:rsidRPr="00223A27">
          <w:rPr>
            <w:rStyle w:val="Hyperlink"/>
            <w:sz w:val="22"/>
            <w:szCs w:val="22"/>
          </w:rPr>
          <w:t>English</w:t>
        </w:r>
      </w:hyperlink>
      <w:r w:rsidRPr="00223A27">
        <w:rPr>
          <w:sz w:val="22"/>
          <w:szCs w:val="22"/>
        </w:rPr>
        <w:t xml:space="preserve"> | </w:t>
      </w:r>
      <w:hyperlink r:id="rId273" w:history="1">
        <w:r w:rsidRPr="00223A27">
          <w:rPr>
            <w:rStyle w:val="Hyperlink"/>
            <w:sz w:val="22"/>
            <w:szCs w:val="22"/>
          </w:rPr>
          <w:t>Español</w:t>
        </w:r>
      </w:hyperlink>
      <w:r w:rsidRPr="00223A27">
        <w:rPr>
          <w:sz w:val="22"/>
          <w:szCs w:val="22"/>
        </w:rPr>
        <w:t xml:space="preserve"> | </w:t>
      </w:r>
      <w:hyperlink r:id="rId274" w:history="1">
        <w:r w:rsidRPr="00223A27">
          <w:rPr>
            <w:rStyle w:val="Hyperlink"/>
            <w:sz w:val="22"/>
            <w:szCs w:val="22"/>
          </w:rPr>
          <w:t>Français</w:t>
        </w:r>
      </w:hyperlink>
      <w:r w:rsidRPr="00223A27">
        <w:rPr>
          <w:sz w:val="22"/>
          <w:szCs w:val="22"/>
        </w:rPr>
        <w:t xml:space="preserve"> | </w:t>
      </w:r>
      <w:hyperlink r:id="rId275" w:history="1">
        <w:r w:rsidRPr="00223A27">
          <w:rPr>
            <w:rStyle w:val="Hyperlink"/>
            <w:sz w:val="22"/>
            <w:szCs w:val="22"/>
          </w:rPr>
          <w:t>Português</w:t>
        </w:r>
      </w:hyperlink>
      <w:r w:rsidRPr="00223A27">
        <w:rPr>
          <w:sz w:val="22"/>
          <w:szCs w:val="22"/>
        </w:rPr>
        <w:t>).</w:t>
      </w:r>
    </w:p>
    <w:p w14:paraId="5A6D9801" w14:textId="77777777" w:rsidR="00103840" w:rsidRPr="00BA7E5C" w:rsidRDefault="00103840" w:rsidP="00103840">
      <w:pPr>
        <w:jc w:val="both"/>
        <w:rPr>
          <w:rFonts w:eastAsia="Calibri"/>
          <w:sz w:val="22"/>
          <w:szCs w:val="22"/>
        </w:rPr>
      </w:pPr>
    </w:p>
    <w:p w14:paraId="396D4278" w14:textId="77777777" w:rsidR="00103840" w:rsidRPr="001621C6" w:rsidRDefault="00103840" w:rsidP="00103840">
      <w:pPr>
        <w:ind w:firstLine="720"/>
        <w:jc w:val="both"/>
        <w:rPr>
          <w:sz w:val="22"/>
          <w:szCs w:val="22"/>
        </w:rPr>
      </w:pPr>
      <w:r w:rsidRPr="001621C6">
        <w:rPr>
          <w:sz w:val="22"/>
          <w:szCs w:val="22"/>
        </w:rPr>
        <w:t>Os Estados membros da OEA, antes do in</w:t>
      </w:r>
      <w:r>
        <w:rPr>
          <w:sz w:val="22"/>
          <w:szCs w:val="22"/>
        </w:rPr>
        <w:t>í</w:t>
      </w:r>
      <w:r w:rsidRPr="001621C6">
        <w:rPr>
          <w:sz w:val="22"/>
          <w:szCs w:val="22"/>
        </w:rPr>
        <w:t>cio da pandemia de covid-19, já haviam reconhecid</w:t>
      </w:r>
      <w:r>
        <w:rPr>
          <w:sz w:val="22"/>
          <w:szCs w:val="22"/>
        </w:rPr>
        <w:t xml:space="preserve">o a necessidade da criação de resiliência aos </w:t>
      </w:r>
      <w:r w:rsidRPr="001621C6">
        <w:rPr>
          <w:sz w:val="22"/>
          <w:szCs w:val="22"/>
        </w:rPr>
        <w:t xml:space="preserve">desastres, os imperativos da </w:t>
      </w:r>
      <w:r>
        <w:rPr>
          <w:sz w:val="22"/>
          <w:szCs w:val="22"/>
        </w:rPr>
        <w:t xml:space="preserve">resiliência </w:t>
      </w:r>
      <w:r w:rsidRPr="001621C6">
        <w:rPr>
          <w:sz w:val="22"/>
          <w:szCs w:val="22"/>
        </w:rPr>
        <w:t xml:space="preserve">ambiental </w:t>
      </w:r>
      <w:r>
        <w:rPr>
          <w:sz w:val="22"/>
          <w:szCs w:val="22"/>
        </w:rPr>
        <w:t xml:space="preserve">e as </w:t>
      </w:r>
      <w:r w:rsidRPr="001621C6">
        <w:rPr>
          <w:sz w:val="22"/>
          <w:szCs w:val="22"/>
        </w:rPr>
        <w:t xml:space="preserve">prioridades acordadas </w:t>
      </w:r>
      <w:r>
        <w:rPr>
          <w:sz w:val="22"/>
          <w:szCs w:val="22"/>
        </w:rPr>
        <w:t xml:space="preserve">no </w:t>
      </w:r>
      <w:r w:rsidRPr="001621C6">
        <w:rPr>
          <w:sz w:val="22"/>
          <w:szCs w:val="22"/>
        </w:rPr>
        <w:t>Marco de Sendai para a Redução d</w:t>
      </w:r>
      <w:r>
        <w:rPr>
          <w:sz w:val="22"/>
          <w:szCs w:val="22"/>
        </w:rPr>
        <w:t xml:space="preserve">o Risco </w:t>
      </w:r>
      <w:r w:rsidRPr="001621C6">
        <w:rPr>
          <w:sz w:val="22"/>
          <w:szCs w:val="22"/>
        </w:rPr>
        <w:t xml:space="preserve">de Desastres 2015-2030 </w:t>
      </w:r>
      <w:r>
        <w:rPr>
          <w:sz w:val="22"/>
          <w:szCs w:val="22"/>
        </w:rPr>
        <w:t xml:space="preserve">e na </w:t>
      </w:r>
      <w:r w:rsidRPr="001621C6">
        <w:rPr>
          <w:sz w:val="22"/>
          <w:szCs w:val="22"/>
        </w:rPr>
        <w:t>Convenção</w:t>
      </w:r>
      <w:r>
        <w:rPr>
          <w:sz w:val="22"/>
          <w:szCs w:val="22"/>
        </w:rPr>
        <w:t xml:space="preserve">-Quadro </w:t>
      </w:r>
      <w:r w:rsidRPr="001621C6">
        <w:rPr>
          <w:sz w:val="22"/>
          <w:szCs w:val="22"/>
        </w:rPr>
        <w:t xml:space="preserve">das Nações Unidas sobre </w:t>
      </w:r>
      <w:r>
        <w:rPr>
          <w:sz w:val="22"/>
          <w:szCs w:val="22"/>
        </w:rPr>
        <w:t xml:space="preserve">a Mudança do Clima </w:t>
      </w:r>
      <w:r w:rsidRPr="001621C6">
        <w:rPr>
          <w:sz w:val="22"/>
          <w:szCs w:val="22"/>
        </w:rPr>
        <w:t>(CMNUCC)</w:t>
      </w:r>
      <w:r>
        <w:rPr>
          <w:sz w:val="22"/>
          <w:szCs w:val="22"/>
        </w:rPr>
        <w:t xml:space="preserve">, com respeito aos </w:t>
      </w:r>
      <w:r w:rsidRPr="001621C6">
        <w:rPr>
          <w:sz w:val="22"/>
          <w:szCs w:val="22"/>
        </w:rPr>
        <w:t xml:space="preserve">desastres “súbitos” </w:t>
      </w:r>
      <w:r>
        <w:rPr>
          <w:sz w:val="22"/>
          <w:szCs w:val="22"/>
        </w:rPr>
        <w:t>e</w:t>
      </w:r>
      <w:r w:rsidRPr="001621C6">
        <w:rPr>
          <w:sz w:val="22"/>
          <w:szCs w:val="22"/>
        </w:rPr>
        <w:t xml:space="preserve"> “de evolução lenta”. No enta</w:t>
      </w:r>
      <w:r>
        <w:rPr>
          <w:sz w:val="22"/>
          <w:szCs w:val="22"/>
        </w:rPr>
        <w:t>nto</w:t>
      </w:r>
      <w:r w:rsidRPr="001621C6">
        <w:rPr>
          <w:sz w:val="22"/>
          <w:szCs w:val="22"/>
        </w:rPr>
        <w:t xml:space="preserve">, </w:t>
      </w:r>
      <w:r>
        <w:rPr>
          <w:sz w:val="22"/>
          <w:szCs w:val="22"/>
        </w:rPr>
        <w:t xml:space="preserve">se fez mais urgente a </w:t>
      </w:r>
      <w:r w:rsidRPr="001621C6">
        <w:rPr>
          <w:sz w:val="22"/>
          <w:szCs w:val="22"/>
        </w:rPr>
        <w:t>neces</w:t>
      </w:r>
      <w:r>
        <w:rPr>
          <w:sz w:val="22"/>
          <w:szCs w:val="22"/>
        </w:rPr>
        <w:t>s</w:t>
      </w:r>
      <w:r w:rsidRPr="001621C6">
        <w:rPr>
          <w:sz w:val="22"/>
          <w:szCs w:val="22"/>
        </w:rPr>
        <w:t>idad</w:t>
      </w:r>
      <w:r>
        <w:rPr>
          <w:sz w:val="22"/>
          <w:szCs w:val="22"/>
        </w:rPr>
        <w:t>e</w:t>
      </w:r>
      <w:r w:rsidRPr="001621C6">
        <w:rPr>
          <w:sz w:val="22"/>
          <w:szCs w:val="22"/>
        </w:rPr>
        <w:t xml:space="preserve"> de </w:t>
      </w:r>
      <w:r>
        <w:rPr>
          <w:sz w:val="22"/>
          <w:szCs w:val="22"/>
        </w:rPr>
        <w:t xml:space="preserve">dispensar </w:t>
      </w:r>
      <w:r w:rsidRPr="001621C6">
        <w:rPr>
          <w:sz w:val="22"/>
          <w:szCs w:val="22"/>
        </w:rPr>
        <w:t xml:space="preserve">atenção </w:t>
      </w:r>
      <w:r>
        <w:rPr>
          <w:sz w:val="22"/>
          <w:szCs w:val="22"/>
        </w:rPr>
        <w:t xml:space="preserve">à criação de resiliência, em virtude das repercussões econômicas e </w:t>
      </w:r>
      <w:r w:rsidRPr="001621C6">
        <w:rPr>
          <w:sz w:val="22"/>
          <w:szCs w:val="22"/>
        </w:rPr>
        <w:t>sociais</w:t>
      </w:r>
      <w:r>
        <w:rPr>
          <w:sz w:val="22"/>
          <w:szCs w:val="22"/>
        </w:rPr>
        <w:t xml:space="preserve"> </w:t>
      </w:r>
      <w:r w:rsidRPr="001621C6">
        <w:rPr>
          <w:sz w:val="22"/>
          <w:szCs w:val="22"/>
        </w:rPr>
        <w:t>da pandemia.</w:t>
      </w:r>
    </w:p>
    <w:p w14:paraId="2F9BC2D9" w14:textId="77777777" w:rsidR="00103840" w:rsidRPr="001621C6" w:rsidRDefault="00103840" w:rsidP="00103840">
      <w:pPr>
        <w:jc w:val="both"/>
        <w:rPr>
          <w:sz w:val="22"/>
          <w:szCs w:val="22"/>
        </w:rPr>
      </w:pPr>
    </w:p>
    <w:p w14:paraId="058EBCBA" w14:textId="449883A8" w:rsidR="00103840" w:rsidRDefault="00103840" w:rsidP="00103840">
      <w:pPr>
        <w:ind w:firstLine="720"/>
        <w:jc w:val="both"/>
        <w:rPr>
          <w:sz w:val="22"/>
          <w:szCs w:val="22"/>
        </w:rPr>
      </w:pPr>
      <w:r w:rsidRPr="001621C6">
        <w:rPr>
          <w:sz w:val="22"/>
          <w:szCs w:val="22"/>
        </w:rPr>
        <w:t>O Hemisfério Oci</w:t>
      </w:r>
      <w:r>
        <w:rPr>
          <w:sz w:val="22"/>
          <w:szCs w:val="22"/>
        </w:rPr>
        <w:t>d</w:t>
      </w:r>
      <w:r w:rsidRPr="001621C6">
        <w:rPr>
          <w:sz w:val="22"/>
          <w:szCs w:val="22"/>
        </w:rPr>
        <w:t>ental é um</w:t>
      </w:r>
      <w:r>
        <w:rPr>
          <w:sz w:val="22"/>
          <w:szCs w:val="22"/>
        </w:rPr>
        <w:t xml:space="preserve">a </w:t>
      </w:r>
      <w:r w:rsidRPr="001621C6">
        <w:rPr>
          <w:sz w:val="22"/>
          <w:szCs w:val="22"/>
        </w:rPr>
        <w:t xml:space="preserve">das </w:t>
      </w:r>
      <w:r>
        <w:rPr>
          <w:sz w:val="22"/>
          <w:szCs w:val="22"/>
        </w:rPr>
        <w:t xml:space="preserve">regiões do </w:t>
      </w:r>
      <w:r w:rsidRPr="001621C6">
        <w:rPr>
          <w:sz w:val="22"/>
          <w:szCs w:val="22"/>
        </w:rPr>
        <w:t>mundo mais</w:t>
      </w:r>
      <w:r>
        <w:rPr>
          <w:sz w:val="22"/>
          <w:szCs w:val="22"/>
        </w:rPr>
        <w:t xml:space="preserve"> </w:t>
      </w:r>
      <w:r w:rsidRPr="001621C6">
        <w:rPr>
          <w:sz w:val="22"/>
          <w:szCs w:val="22"/>
        </w:rPr>
        <w:t>propensas a catástrofes</w:t>
      </w:r>
      <w:r>
        <w:rPr>
          <w:sz w:val="22"/>
          <w:szCs w:val="22"/>
        </w:rPr>
        <w:t xml:space="preserve">, e os </w:t>
      </w:r>
      <w:r w:rsidRPr="001621C6">
        <w:rPr>
          <w:sz w:val="22"/>
          <w:szCs w:val="22"/>
        </w:rPr>
        <w:t xml:space="preserve">Estados </w:t>
      </w:r>
      <w:r>
        <w:rPr>
          <w:sz w:val="22"/>
          <w:szCs w:val="22"/>
        </w:rPr>
        <w:t>m</w:t>
      </w:r>
      <w:r w:rsidRPr="001621C6">
        <w:rPr>
          <w:sz w:val="22"/>
          <w:szCs w:val="22"/>
        </w:rPr>
        <w:t xml:space="preserve">embros da OEA </w:t>
      </w:r>
      <w:r>
        <w:rPr>
          <w:sz w:val="22"/>
          <w:szCs w:val="22"/>
        </w:rPr>
        <w:t xml:space="preserve">e seus cidadãos sofreram múltiplos </w:t>
      </w:r>
      <w:r w:rsidRPr="001621C6">
        <w:rPr>
          <w:sz w:val="22"/>
          <w:szCs w:val="22"/>
        </w:rPr>
        <w:t xml:space="preserve">desastres súbitos, como terremotos, inundações, </w:t>
      </w:r>
      <w:r>
        <w:rPr>
          <w:sz w:val="22"/>
          <w:szCs w:val="22"/>
        </w:rPr>
        <w:t xml:space="preserve">furacões e </w:t>
      </w:r>
      <w:r w:rsidRPr="001621C6">
        <w:rPr>
          <w:sz w:val="22"/>
          <w:szCs w:val="22"/>
        </w:rPr>
        <w:t>erupções v</w:t>
      </w:r>
      <w:r>
        <w:rPr>
          <w:sz w:val="22"/>
          <w:szCs w:val="22"/>
        </w:rPr>
        <w:t>u</w:t>
      </w:r>
      <w:r w:rsidRPr="001621C6">
        <w:rPr>
          <w:sz w:val="22"/>
          <w:szCs w:val="22"/>
        </w:rPr>
        <w:t>lc</w:t>
      </w:r>
      <w:r>
        <w:rPr>
          <w:sz w:val="22"/>
          <w:szCs w:val="22"/>
        </w:rPr>
        <w:t>â</w:t>
      </w:r>
      <w:r w:rsidRPr="001621C6">
        <w:rPr>
          <w:sz w:val="22"/>
          <w:szCs w:val="22"/>
        </w:rPr>
        <w:t xml:space="preserve">nicas. </w:t>
      </w:r>
      <w:r w:rsidRPr="00A22963">
        <w:rPr>
          <w:sz w:val="22"/>
          <w:szCs w:val="22"/>
        </w:rPr>
        <w:t xml:space="preserve">Nesse sentido, embora já tivessem se comprometido a reforçar a cooperação em </w:t>
      </w:r>
      <w:r>
        <w:rPr>
          <w:sz w:val="22"/>
          <w:szCs w:val="22"/>
        </w:rPr>
        <w:t xml:space="preserve">matéria de redução do risco </w:t>
      </w:r>
      <w:r w:rsidRPr="00A22963">
        <w:rPr>
          <w:sz w:val="22"/>
          <w:szCs w:val="22"/>
        </w:rPr>
        <w:t>de desastres</w:t>
      </w:r>
      <w:r>
        <w:rPr>
          <w:sz w:val="22"/>
          <w:szCs w:val="22"/>
        </w:rPr>
        <w:t>,</w:t>
      </w:r>
      <w:r w:rsidRPr="00A22963">
        <w:rPr>
          <w:sz w:val="22"/>
          <w:szCs w:val="22"/>
        </w:rPr>
        <w:t xml:space="preserve"> mediante </w:t>
      </w:r>
      <w:r>
        <w:rPr>
          <w:sz w:val="22"/>
          <w:szCs w:val="22"/>
        </w:rPr>
        <w:t xml:space="preserve">a colocação em prática do </w:t>
      </w:r>
      <w:r w:rsidRPr="00A22963">
        <w:rPr>
          <w:sz w:val="22"/>
          <w:szCs w:val="22"/>
        </w:rPr>
        <w:t xml:space="preserve">Marco de Sendai, os Estados </w:t>
      </w:r>
      <w:r>
        <w:rPr>
          <w:sz w:val="22"/>
          <w:szCs w:val="22"/>
        </w:rPr>
        <w:t>m</w:t>
      </w:r>
      <w:r w:rsidRPr="00A22963">
        <w:rPr>
          <w:sz w:val="22"/>
          <w:szCs w:val="22"/>
        </w:rPr>
        <w:t xml:space="preserve">embros </w:t>
      </w:r>
      <w:r>
        <w:rPr>
          <w:sz w:val="22"/>
          <w:szCs w:val="22"/>
        </w:rPr>
        <w:t xml:space="preserve">haviam também reconhecido a necessidade </w:t>
      </w:r>
      <w:r w:rsidRPr="00A22963">
        <w:rPr>
          <w:sz w:val="22"/>
          <w:szCs w:val="22"/>
        </w:rPr>
        <w:t xml:space="preserve">de contar </w:t>
      </w:r>
      <w:r>
        <w:rPr>
          <w:sz w:val="22"/>
          <w:szCs w:val="22"/>
        </w:rPr>
        <w:t xml:space="preserve">com um </w:t>
      </w:r>
      <w:r w:rsidRPr="00A22963">
        <w:rPr>
          <w:sz w:val="22"/>
          <w:szCs w:val="22"/>
        </w:rPr>
        <w:t>enfoque integrado para refor</w:t>
      </w:r>
      <w:r>
        <w:rPr>
          <w:sz w:val="22"/>
          <w:szCs w:val="22"/>
        </w:rPr>
        <w:t>ç</w:t>
      </w:r>
      <w:r w:rsidRPr="00A22963">
        <w:rPr>
          <w:sz w:val="22"/>
          <w:szCs w:val="22"/>
        </w:rPr>
        <w:t>ar a resili</w:t>
      </w:r>
      <w:r>
        <w:rPr>
          <w:sz w:val="22"/>
          <w:szCs w:val="22"/>
        </w:rPr>
        <w:t>ê</w:t>
      </w:r>
      <w:r w:rsidRPr="00A22963">
        <w:rPr>
          <w:sz w:val="22"/>
          <w:szCs w:val="22"/>
        </w:rPr>
        <w:t xml:space="preserve">ncia ante os exacerbados </w:t>
      </w:r>
      <w:r>
        <w:rPr>
          <w:sz w:val="22"/>
          <w:szCs w:val="22"/>
        </w:rPr>
        <w:t xml:space="preserve">efeitos </w:t>
      </w:r>
      <w:r w:rsidRPr="00A22963">
        <w:rPr>
          <w:sz w:val="22"/>
          <w:szCs w:val="22"/>
        </w:rPr>
        <w:t xml:space="preserve">da pandemia de </w:t>
      </w:r>
      <w:r>
        <w:rPr>
          <w:sz w:val="22"/>
          <w:szCs w:val="22"/>
        </w:rPr>
        <w:t>covid</w:t>
      </w:r>
      <w:r w:rsidRPr="00A22963">
        <w:rPr>
          <w:sz w:val="22"/>
          <w:szCs w:val="22"/>
        </w:rPr>
        <w:t>-19.</w:t>
      </w:r>
    </w:p>
    <w:p w14:paraId="29FF9E19" w14:textId="77777777" w:rsidR="00223A27" w:rsidRPr="00A22963" w:rsidRDefault="00223A27" w:rsidP="00103840">
      <w:pPr>
        <w:ind w:firstLine="720"/>
        <w:jc w:val="both"/>
        <w:rPr>
          <w:sz w:val="22"/>
          <w:szCs w:val="22"/>
        </w:rPr>
      </w:pPr>
    </w:p>
    <w:p w14:paraId="4FEAE065" w14:textId="77777777" w:rsidR="00103840" w:rsidRPr="00F90073" w:rsidRDefault="00103840" w:rsidP="00103840">
      <w:pPr>
        <w:ind w:firstLine="720"/>
        <w:jc w:val="both"/>
        <w:rPr>
          <w:sz w:val="22"/>
          <w:szCs w:val="22"/>
        </w:rPr>
      </w:pPr>
      <w:r>
        <w:rPr>
          <w:sz w:val="22"/>
          <w:szCs w:val="22"/>
        </w:rPr>
        <w:t xml:space="preserve">Nas </w:t>
      </w:r>
      <w:r w:rsidRPr="00A22963">
        <w:rPr>
          <w:sz w:val="22"/>
          <w:szCs w:val="22"/>
        </w:rPr>
        <w:t xml:space="preserve">resoluções </w:t>
      </w:r>
      <w:r>
        <w:rPr>
          <w:sz w:val="22"/>
          <w:szCs w:val="22"/>
        </w:rPr>
        <w:t xml:space="preserve">aprovadas pela Assembleia </w:t>
      </w:r>
      <w:r w:rsidRPr="00A22963">
        <w:rPr>
          <w:sz w:val="22"/>
          <w:szCs w:val="22"/>
        </w:rPr>
        <w:t xml:space="preserve">Geral AG/RES. 2955 (L-O/20) </w:t>
      </w:r>
      <w:r>
        <w:rPr>
          <w:sz w:val="22"/>
          <w:szCs w:val="22"/>
        </w:rPr>
        <w:t>e</w:t>
      </w:r>
      <w:r w:rsidRPr="00A22963">
        <w:rPr>
          <w:sz w:val="22"/>
          <w:szCs w:val="22"/>
        </w:rPr>
        <w:t xml:space="preserve"> AG/RES. 2967 (LI-O/21)</w:t>
      </w:r>
      <w:r>
        <w:rPr>
          <w:sz w:val="22"/>
          <w:szCs w:val="22"/>
        </w:rPr>
        <w:t xml:space="preserve">, confere-se prioridade </w:t>
      </w:r>
      <w:r w:rsidRPr="00A22963">
        <w:rPr>
          <w:sz w:val="22"/>
          <w:szCs w:val="22"/>
        </w:rPr>
        <w:t>espec</w:t>
      </w:r>
      <w:r>
        <w:rPr>
          <w:sz w:val="22"/>
          <w:szCs w:val="22"/>
        </w:rPr>
        <w:t>i</w:t>
      </w:r>
      <w:r w:rsidRPr="00A22963">
        <w:rPr>
          <w:sz w:val="22"/>
          <w:szCs w:val="22"/>
        </w:rPr>
        <w:t xml:space="preserve">ficamente </w:t>
      </w:r>
      <w:r>
        <w:rPr>
          <w:sz w:val="22"/>
          <w:szCs w:val="22"/>
        </w:rPr>
        <w:t xml:space="preserve">à </w:t>
      </w:r>
      <w:r w:rsidRPr="00A22963">
        <w:rPr>
          <w:sz w:val="22"/>
          <w:szCs w:val="22"/>
        </w:rPr>
        <w:t>promoção da resili</w:t>
      </w:r>
      <w:r>
        <w:rPr>
          <w:sz w:val="22"/>
          <w:szCs w:val="22"/>
        </w:rPr>
        <w:t>ê</w:t>
      </w:r>
      <w:r w:rsidRPr="00A22963">
        <w:rPr>
          <w:sz w:val="22"/>
          <w:szCs w:val="22"/>
        </w:rPr>
        <w:t>ncia</w:t>
      </w:r>
      <w:r>
        <w:rPr>
          <w:sz w:val="22"/>
          <w:szCs w:val="22"/>
        </w:rPr>
        <w:t>,</w:t>
      </w:r>
      <w:r w:rsidRPr="00A22963">
        <w:rPr>
          <w:sz w:val="22"/>
          <w:szCs w:val="22"/>
        </w:rPr>
        <w:t xml:space="preserve"> </w:t>
      </w:r>
      <w:r>
        <w:rPr>
          <w:sz w:val="22"/>
          <w:szCs w:val="22"/>
        </w:rPr>
        <w:t xml:space="preserve">e na </w:t>
      </w:r>
      <w:r w:rsidRPr="00A22963">
        <w:rPr>
          <w:sz w:val="22"/>
          <w:szCs w:val="22"/>
        </w:rPr>
        <w:t>resolução AG/RES. 2979 (LI-O/21), “Fortalecimento d</w:t>
      </w:r>
      <w:r>
        <w:rPr>
          <w:sz w:val="22"/>
          <w:szCs w:val="22"/>
        </w:rPr>
        <w:t xml:space="preserve">o </w:t>
      </w:r>
      <w:r w:rsidRPr="00A22963">
        <w:rPr>
          <w:sz w:val="22"/>
          <w:szCs w:val="22"/>
        </w:rPr>
        <w:t xml:space="preserve">papel da </w:t>
      </w:r>
      <w:r w:rsidRPr="003E375B">
        <w:rPr>
          <w:sz w:val="22"/>
          <w:szCs w:val="22"/>
        </w:rPr>
        <w:t>Organização</w:t>
      </w:r>
      <w:r w:rsidRPr="00A22963">
        <w:rPr>
          <w:sz w:val="22"/>
          <w:szCs w:val="22"/>
        </w:rPr>
        <w:t xml:space="preserve"> dos Estados Americanos </w:t>
      </w:r>
      <w:r>
        <w:rPr>
          <w:sz w:val="22"/>
          <w:szCs w:val="22"/>
        </w:rPr>
        <w:t>no avanço</w:t>
      </w:r>
      <w:r w:rsidRPr="00A22963">
        <w:rPr>
          <w:sz w:val="22"/>
          <w:szCs w:val="22"/>
        </w:rPr>
        <w:t xml:space="preserve"> da </w:t>
      </w:r>
      <w:r>
        <w:rPr>
          <w:sz w:val="22"/>
          <w:szCs w:val="22"/>
        </w:rPr>
        <w:t xml:space="preserve">resiliência </w:t>
      </w:r>
      <w:r w:rsidRPr="00A22963">
        <w:rPr>
          <w:sz w:val="22"/>
          <w:szCs w:val="22"/>
        </w:rPr>
        <w:t xml:space="preserve">a desastres </w:t>
      </w:r>
      <w:r>
        <w:rPr>
          <w:sz w:val="22"/>
          <w:szCs w:val="22"/>
        </w:rPr>
        <w:t>no Hemisfério</w:t>
      </w:r>
      <w:r w:rsidRPr="00A22963">
        <w:rPr>
          <w:sz w:val="22"/>
          <w:szCs w:val="22"/>
        </w:rPr>
        <w:t xml:space="preserve">”. </w:t>
      </w:r>
      <w:r>
        <w:rPr>
          <w:sz w:val="22"/>
          <w:szCs w:val="22"/>
        </w:rPr>
        <w:t>A</w:t>
      </w:r>
      <w:r w:rsidRPr="00F90073">
        <w:rPr>
          <w:sz w:val="22"/>
          <w:szCs w:val="22"/>
        </w:rPr>
        <w:t xml:space="preserve"> sessão conjunta fo</w:t>
      </w:r>
      <w:r>
        <w:rPr>
          <w:sz w:val="22"/>
          <w:szCs w:val="22"/>
        </w:rPr>
        <w:t xml:space="preserve">i realizada para dar cumprimento aos </w:t>
      </w:r>
      <w:r w:rsidRPr="00F90073">
        <w:rPr>
          <w:sz w:val="22"/>
          <w:szCs w:val="22"/>
        </w:rPr>
        <w:t xml:space="preserve">mandatos da </w:t>
      </w:r>
      <w:r>
        <w:rPr>
          <w:sz w:val="22"/>
          <w:szCs w:val="22"/>
        </w:rPr>
        <w:t>Assembleia Geral</w:t>
      </w:r>
      <w:r w:rsidRPr="00F90073">
        <w:rPr>
          <w:sz w:val="22"/>
          <w:szCs w:val="22"/>
        </w:rPr>
        <w:t>.</w:t>
      </w:r>
    </w:p>
    <w:p w14:paraId="00AF5EB5" w14:textId="77777777" w:rsidR="00103840" w:rsidRPr="00F90073" w:rsidRDefault="00103840" w:rsidP="00103840">
      <w:pPr>
        <w:autoSpaceDE w:val="0"/>
        <w:autoSpaceDN w:val="0"/>
        <w:adjustRightInd w:val="0"/>
        <w:jc w:val="both"/>
        <w:rPr>
          <w:sz w:val="22"/>
          <w:szCs w:val="22"/>
        </w:rPr>
      </w:pPr>
    </w:p>
    <w:p w14:paraId="62D0FB53" w14:textId="77777777" w:rsidR="00103840" w:rsidRPr="00F90073" w:rsidRDefault="00103840" w:rsidP="00103840">
      <w:pPr>
        <w:autoSpaceDE w:val="0"/>
        <w:autoSpaceDN w:val="0"/>
        <w:adjustRightInd w:val="0"/>
        <w:ind w:firstLine="720"/>
        <w:jc w:val="both"/>
        <w:rPr>
          <w:sz w:val="22"/>
          <w:szCs w:val="22"/>
        </w:rPr>
      </w:pPr>
      <w:r>
        <w:rPr>
          <w:sz w:val="22"/>
          <w:szCs w:val="22"/>
        </w:rPr>
        <w:t>A</w:t>
      </w:r>
      <w:r w:rsidRPr="00F90073">
        <w:rPr>
          <w:sz w:val="22"/>
          <w:szCs w:val="22"/>
        </w:rPr>
        <w:t xml:space="preserve"> </w:t>
      </w:r>
      <w:r>
        <w:rPr>
          <w:sz w:val="22"/>
          <w:szCs w:val="22"/>
        </w:rPr>
        <w:t xml:space="preserve">sessão contou com a </w:t>
      </w:r>
      <w:r w:rsidRPr="00F90073">
        <w:rPr>
          <w:sz w:val="22"/>
          <w:szCs w:val="22"/>
        </w:rPr>
        <w:t xml:space="preserve">participação </w:t>
      </w:r>
      <w:r>
        <w:rPr>
          <w:sz w:val="22"/>
          <w:szCs w:val="22"/>
        </w:rPr>
        <w:t xml:space="preserve">do </w:t>
      </w:r>
      <w:r w:rsidRPr="00F90073">
        <w:rPr>
          <w:sz w:val="22"/>
          <w:szCs w:val="22"/>
        </w:rPr>
        <w:t>Secret</w:t>
      </w:r>
      <w:r>
        <w:rPr>
          <w:sz w:val="22"/>
          <w:szCs w:val="22"/>
        </w:rPr>
        <w:t>á</w:t>
      </w:r>
      <w:r w:rsidRPr="00F90073">
        <w:rPr>
          <w:sz w:val="22"/>
          <w:szCs w:val="22"/>
        </w:rPr>
        <w:t>rio</w:t>
      </w:r>
      <w:r>
        <w:rPr>
          <w:sz w:val="22"/>
          <w:szCs w:val="22"/>
        </w:rPr>
        <w:t>-</w:t>
      </w:r>
      <w:r w:rsidRPr="00F90073">
        <w:rPr>
          <w:sz w:val="22"/>
          <w:szCs w:val="22"/>
        </w:rPr>
        <w:t>Geral da OEA</w:t>
      </w:r>
      <w:r>
        <w:rPr>
          <w:sz w:val="22"/>
          <w:szCs w:val="22"/>
        </w:rPr>
        <w:t xml:space="preserve">, </w:t>
      </w:r>
      <w:r w:rsidRPr="00F90073">
        <w:rPr>
          <w:sz w:val="22"/>
          <w:szCs w:val="22"/>
        </w:rPr>
        <w:t xml:space="preserve">Luis Almagro; </w:t>
      </w:r>
      <w:r>
        <w:rPr>
          <w:sz w:val="22"/>
          <w:szCs w:val="22"/>
        </w:rPr>
        <w:t xml:space="preserve">da </w:t>
      </w:r>
      <w:r w:rsidRPr="00F90073">
        <w:rPr>
          <w:sz w:val="22"/>
          <w:szCs w:val="22"/>
        </w:rPr>
        <w:t>Vice</w:t>
      </w:r>
      <w:r>
        <w:rPr>
          <w:sz w:val="22"/>
          <w:szCs w:val="22"/>
        </w:rPr>
        <w:t>-M</w:t>
      </w:r>
      <w:r w:rsidRPr="00F90073">
        <w:rPr>
          <w:sz w:val="22"/>
          <w:szCs w:val="22"/>
        </w:rPr>
        <w:t>inistra de A</w:t>
      </w:r>
      <w:r>
        <w:rPr>
          <w:sz w:val="22"/>
          <w:szCs w:val="22"/>
        </w:rPr>
        <w:t>s</w:t>
      </w:r>
      <w:r w:rsidRPr="00F90073">
        <w:rPr>
          <w:sz w:val="22"/>
          <w:szCs w:val="22"/>
        </w:rPr>
        <w:t>suntos Multilaterais</w:t>
      </w:r>
      <w:r>
        <w:rPr>
          <w:sz w:val="22"/>
          <w:szCs w:val="22"/>
        </w:rPr>
        <w:t xml:space="preserve"> e</w:t>
      </w:r>
      <w:r w:rsidRPr="00F90073">
        <w:rPr>
          <w:sz w:val="22"/>
          <w:szCs w:val="22"/>
        </w:rPr>
        <w:t xml:space="preserve"> Cooperação d</w:t>
      </w:r>
      <w:r>
        <w:rPr>
          <w:sz w:val="22"/>
          <w:szCs w:val="22"/>
        </w:rPr>
        <w:t>o</w:t>
      </w:r>
      <w:r w:rsidRPr="00F90073">
        <w:rPr>
          <w:sz w:val="22"/>
          <w:szCs w:val="22"/>
        </w:rPr>
        <w:t xml:space="preserve"> Panamá</w:t>
      </w:r>
      <w:r>
        <w:rPr>
          <w:sz w:val="22"/>
          <w:szCs w:val="22"/>
        </w:rPr>
        <w:t xml:space="preserve">, </w:t>
      </w:r>
      <w:r w:rsidRPr="00F90073">
        <w:rPr>
          <w:sz w:val="22"/>
          <w:szCs w:val="22"/>
        </w:rPr>
        <w:t xml:space="preserve">Ana Luisa Castro; </w:t>
      </w:r>
      <w:r>
        <w:rPr>
          <w:sz w:val="22"/>
          <w:szCs w:val="22"/>
        </w:rPr>
        <w:t>e da</w:t>
      </w:r>
      <w:r w:rsidRPr="00F90073">
        <w:rPr>
          <w:sz w:val="22"/>
          <w:szCs w:val="22"/>
        </w:rPr>
        <w:t xml:space="preserve"> A</w:t>
      </w:r>
      <w:r>
        <w:rPr>
          <w:sz w:val="22"/>
          <w:szCs w:val="22"/>
        </w:rPr>
        <w:t>s</w:t>
      </w:r>
      <w:r w:rsidRPr="00F90073">
        <w:rPr>
          <w:sz w:val="22"/>
          <w:szCs w:val="22"/>
        </w:rPr>
        <w:t>sistente d</w:t>
      </w:r>
      <w:r>
        <w:rPr>
          <w:sz w:val="22"/>
          <w:szCs w:val="22"/>
        </w:rPr>
        <w:t>o</w:t>
      </w:r>
      <w:r w:rsidRPr="00F90073">
        <w:rPr>
          <w:sz w:val="22"/>
          <w:szCs w:val="22"/>
        </w:rPr>
        <w:t xml:space="preserve"> Administrador da Direção de </w:t>
      </w:r>
      <w:r>
        <w:rPr>
          <w:sz w:val="22"/>
          <w:szCs w:val="22"/>
        </w:rPr>
        <w:t xml:space="preserve">Assistência Humanitária </w:t>
      </w:r>
      <w:r w:rsidRPr="00F90073">
        <w:rPr>
          <w:sz w:val="22"/>
          <w:szCs w:val="22"/>
        </w:rPr>
        <w:t>da Ag</w:t>
      </w:r>
      <w:r>
        <w:rPr>
          <w:sz w:val="22"/>
          <w:szCs w:val="22"/>
        </w:rPr>
        <w:t>ê</w:t>
      </w:r>
      <w:r w:rsidRPr="00F90073">
        <w:rPr>
          <w:sz w:val="22"/>
          <w:szCs w:val="22"/>
        </w:rPr>
        <w:t xml:space="preserve">ncia dos Estados Unidos para </w:t>
      </w:r>
      <w:r>
        <w:rPr>
          <w:sz w:val="22"/>
          <w:szCs w:val="22"/>
        </w:rPr>
        <w:t>o</w:t>
      </w:r>
      <w:r w:rsidRPr="00F90073">
        <w:rPr>
          <w:sz w:val="22"/>
          <w:szCs w:val="22"/>
        </w:rPr>
        <w:t xml:space="preserve"> Desenvolvimento</w:t>
      </w:r>
      <w:r>
        <w:rPr>
          <w:sz w:val="22"/>
          <w:szCs w:val="22"/>
        </w:rPr>
        <w:t xml:space="preserve"> </w:t>
      </w:r>
      <w:r w:rsidRPr="00F90073">
        <w:rPr>
          <w:sz w:val="22"/>
          <w:szCs w:val="22"/>
        </w:rPr>
        <w:t>Internacional (USAID)</w:t>
      </w:r>
      <w:r>
        <w:rPr>
          <w:sz w:val="22"/>
          <w:szCs w:val="22"/>
        </w:rPr>
        <w:t xml:space="preserve">, </w:t>
      </w:r>
      <w:r w:rsidRPr="00F90073">
        <w:rPr>
          <w:sz w:val="22"/>
          <w:szCs w:val="22"/>
        </w:rPr>
        <w:t>Sarah Charles.</w:t>
      </w:r>
    </w:p>
    <w:p w14:paraId="06469A7D" w14:textId="77777777" w:rsidR="00103840" w:rsidRPr="00F90073" w:rsidRDefault="00103840" w:rsidP="00103840">
      <w:pPr>
        <w:autoSpaceDE w:val="0"/>
        <w:autoSpaceDN w:val="0"/>
        <w:adjustRightInd w:val="0"/>
        <w:jc w:val="both"/>
        <w:rPr>
          <w:sz w:val="22"/>
          <w:szCs w:val="22"/>
        </w:rPr>
      </w:pPr>
    </w:p>
    <w:p w14:paraId="5DA16B99" w14:textId="77777777" w:rsidR="00103840" w:rsidRPr="00F90073" w:rsidRDefault="00103840" w:rsidP="00103840">
      <w:pPr>
        <w:autoSpaceDE w:val="0"/>
        <w:autoSpaceDN w:val="0"/>
        <w:adjustRightInd w:val="0"/>
        <w:ind w:firstLine="720"/>
        <w:jc w:val="both"/>
        <w:rPr>
          <w:sz w:val="22"/>
          <w:szCs w:val="22"/>
        </w:rPr>
      </w:pPr>
      <w:r>
        <w:rPr>
          <w:sz w:val="22"/>
          <w:szCs w:val="22"/>
        </w:rPr>
        <w:lastRenderedPageBreak/>
        <w:t>O</w:t>
      </w:r>
      <w:r w:rsidRPr="00F90073">
        <w:rPr>
          <w:sz w:val="22"/>
          <w:szCs w:val="22"/>
        </w:rPr>
        <w:t xml:space="preserve"> Secret</w:t>
      </w:r>
      <w:r>
        <w:rPr>
          <w:sz w:val="22"/>
          <w:szCs w:val="22"/>
        </w:rPr>
        <w:t>á</w:t>
      </w:r>
      <w:r w:rsidRPr="00F90073">
        <w:rPr>
          <w:sz w:val="22"/>
          <w:szCs w:val="22"/>
        </w:rPr>
        <w:t>rio</w:t>
      </w:r>
      <w:r>
        <w:rPr>
          <w:sz w:val="22"/>
          <w:szCs w:val="22"/>
        </w:rPr>
        <w:t>-</w:t>
      </w:r>
      <w:r w:rsidRPr="00F90073">
        <w:rPr>
          <w:sz w:val="22"/>
          <w:szCs w:val="22"/>
        </w:rPr>
        <w:t xml:space="preserve">Geral Adjunto da OEA, </w:t>
      </w:r>
      <w:r>
        <w:rPr>
          <w:sz w:val="22"/>
          <w:szCs w:val="22"/>
        </w:rPr>
        <w:t xml:space="preserve">Embaixador </w:t>
      </w:r>
      <w:r w:rsidRPr="00F90073">
        <w:rPr>
          <w:sz w:val="22"/>
          <w:szCs w:val="22"/>
        </w:rPr>
        <w:t>Nestor Mendez</w:t>
      </w:r>
      <w:r>
        <w:rPr>
          <w:sz w:val="22"/>
          <w:szCs w:val="22"/>
        </w:rPr>
        <w:t xml:space="preserve">, se referiu ao </w:t>
      </w:r>
      <w:r w:rsidRPr="00F90073">
        <w:rPr>
          <w:sz w:val="22"/>
          <w:szCs w:val="22"/>
        </w:rPr>
        <w:t xml:space="preserve">panorama dos objetivos, perspectivas </w:t>
      </w:r>
      <w:r>
        <w:rPr>
          <w:sz w:val="22"/>
          <w:szCs w:val="22"/>
        </w:rPr>
        <w:t xml:space="preserve">e </w:t>
      </w:r>
      <w:r w:rsidRPr="00F90073">
        <w:rPr>
          <w:sz w:val="22"/>
          <w:szCs w:val="22"/>
        </w:rPr>
        <w:t xml:space="preserve">oportunidades emanados da AG/RES. 2979 (LI-O/21), </w:t>
      </w:r>
      <w:r>
        <w:rPr>
          <w:sz w:val="22"/>
          <w:szCs w:val="22"/>
        </w:rPr>
        <w:t xml:space="preserve">na qualidade </w:t>
      </w:r>
      <w:r w:rsidRPr="00F90073">
        <w:rPr>
          <w:sz w:val="22"/>
          <w:szCs w:val="22"/>
        </w:rPr>
        <w:t>de Presidente d</w:t>
      </w:r>
      <w:r>
        <w:rPr>
          <w:sz w:val="22"/>
          <w:szCs w:val="22"/>
        </w:rPr>
        <w:t xml:space="preserve">a </w:t>
      </w:r>
      <w:r w:rsidRPr="00F90073">
        <w:rPr>
          <w:sz w:val="22"/>
          <w:szCs w:val="22"/>
        </w:rPr>
        <w:t>Comi</w:t>
      </w:r>
      <w:r>
        <w:rPr>
          <w:sz w:val="22"/>
          <w:szCs w:val="22"/>
        </w:rPr>
        <w:t xml:space="preserve">ssão </w:t>
      </w:r>
      <w:r w:rsidRPr="00F90073">
        <w:rPr>
          <w:sz w:val="22"/>
          <w:szCs w:val="22"/>
        </w:rPr>
        <w:t>Interamerican</w:t>
      </w:r>
      <w:r>
        <w:rPr>
          <w:sz w:val="22"/>
          <w:szCs w:val="22"/>
        </w:rPr>
        <w:t>a</w:t>
      </w:r>
      <w:r w:rsidRPr="00F90073">
        <w:rPr>
          <w:sz w:val="22"/>
          <w:szCs w:val="22"/>
        </w:rPr>
        <w:t xml:space="preserve"> para a Redução dos Desastres Naturais</w:t>
      </w:r>
      <w:r>
        <w:rPr>
          <w:sz w:val="22"/>
          <w:szCs w:val="22"/>
        </w:rPr>
        <w:t xml:space="preserve"> </w:t>
      </w:r>
      <w:r w:rsidRPr="00F90073">
        <w:rPr>
          <w:sz w:val="22"/>
          <w:szCs w:val="22"/>
        </w:rPr>
        <w:t>(CIRDN).</w:t>
      </w:r>
    </w:p>
    <w:p w14:paraId="14A9C3A5" w14:textId="77777777" w:rsidR="00103840" w:rsidRPr="00F90073" w:rsidRDefault="00103840" w:rsidP="00103840">
      <w:pPr>
        <w:autoSpaceDE w:val="0"/>
        <w:autoSpaceDN w:val="0"/>
        <w:adjustRightInd w:val="0"/>
        <w:jc w:val="both"/>
        <w:rPr>
          <w:sz w:val="22"/>
          <w:szCs w:val="22"/>
        </w:rPr>
      </w:pPr>
    </w:p>
    <w:p w14:paraId="4FC35C78" w14:textId="77777777" w:rsidR="00103840" w:rsidRPr="009738D9" w:rsidRDefault="00103840" w:rsidP="00103840">
      <w:pPr>
        <w:autoSpaceDE w:val="0"/>
        <w:autoSpaceDN w:val="0"/>
        <w:adjustRightInd w:val="0"/>
        <w:ind w:firstLine="720"/>
        <w:jc w:val="both"/>
        <w:rPr>
          <w:sz w:val="22"/>
          <w:szCs w:val="22"/>
        </w:rPr>
      </w:pPr>
      <w:r w:rsidRPr="00F90073">
        <w:rPr>
          <w:sz w:val="22"/>
          <w:szCs w:val="22"/>
        </w:rPr>
        <w:t>A reunião</w:t>
      </w:r>
      <w:r>
        <w:rPr>
          <w:sz w:val="22"/>
          <w:szCs w:val="22"/>
        </w:rPr>
        <w:t xml:space="preserve"> </w:t>
      </w:r>
      <w:r w:rsidRPr="00F90073">
        <w:rPr>
          <w:sz w:val="22"/>
          <w:szCs w:val="22"/>
        </w:rPr>
        <w:t xml:space="preserve">continuou com um painel técnico sobre a </w:t>
      </w:r>
      <w:r>
        <w:rPr>
          <w:sz w:val="22"/>
          <w:szCs w:val="22"/>
        </w:rPr>
        <w:t>compatibilização</w:t>
      </w:r>
      <w:r w:rsidRPr="00F90073">
        <w:rPr>
          <w:sz w:val="22"/>
          <w:szCs w:val="22"/>
        </w:rPr>
        <w:t xml:space="preserve"> das políticas sub</w:t>
      </w:r>
      <w:r>
        <w:rPr>
          <w:sz w:val="22"/>
          <w:szCs w:val="22"/>
        </w:rPr>
        <w:t>-</w:t>
      </w:r>
      <w:r w:rsidRPr="00F90073">
        <w:rPr>
          <w:sz w:val="22"/>
          <w:szCs w:val="22"/>
        </w:rPr>
        <w:t>regionais</w:t>
      </w:r>
      <w:r>
        <w:rPr>
          <w:sz w:val="22"/>
          <w:szCs w:val="22"/>
        </w:rPr>
        <w:t xml:space="preserve"> </w:t>
      </w:r>
      <w:r w:rsidRPr="00F90073">
        <w:rPr>
          <w:sz w:val="22"/>
          <w:szCs w:val="22"/>
        </w:rPr>
        <w:t xml:space="preserve">de </w:t>
      </w:r>
      <w:r>
        <w:rPr>
          <w:sz w:val="22"/>
          <w:szCs w:val="22"/>
        </w:rPr>
        <w:t xml:space="preserve">gestão do risco </w:t>
      </w:r>
      <w:r w:rsidRPr="00F90073">
        <w:rPr>
          <w:sz w:val="22"/>
          <w:szCs w:val="22"/>
        </w:rPr>
        <w:t xml:space="preserve">de desastres </w:t>
      </w:r>
      <w:r>
        <w:rPr>
          <w:sz w:val="22"/>
          <w:szCs w:val="22"/>
        </w:rPr>
        <w:t xml:space="preserve">e o fortalecimento das ações </w:t>
      </w:r>
      <w:r w:rsidRPr="00F90073">
        <w:rPr>
          <w:sz w:val="22"/>
          <w:szCs w:val="22"/>
        </w:rPr>
        <w:t>hemisféricas para maximizar a cooperação internacional</w:t>
      </w:r>
      <w:r>
        <w:rPr>
          <w:sz w:val="22"/>
          <w:szCs w:val="22"/>
        </w:rPr>
        <w:t xml:space="preserve">, a fim </w:t>
      </w:r>
      <w:r w:rsidRPr="00F90073">
        <w:rPr>
          <w:sz w:val="22"/>
          <w:szCs w:val="22"/>
        </w:rPr>
        <w:t xml:space="preserve">de fomentar a </w:t>
      </w:r>
      <w:r>
        <w:rPr>
          <w:sz w:val="22"/>
          <w:szCs w:val="22"/>
        </w:rPr>
        <w:t xml:space="preserve">resiliência </w:t>
      </w:r>
      <w:r w:rsidRPr="00F90073">
        <w:rPr>
          <w:sz w:val="22"/>
          <w:szCs w:val="22"/>
        </w:rPr>
        <w:t xml:space="preserve">a desastres </w:t>
      </w:r>
      <w:r>
        <w:rPr>
          <w:sz w:val="22"/>
          <w:szCs w:val="22"/>
        </w:rPr>
        <w:t>na região</w:t>
      </w:r>
      <w:r w:rsidRPr="00F90073">
        <w:rPr>
          <w:sz w:val="22"/>
          <w:szCs w:val="22"/>
        </w:rPr>
        <w:t>: avan</w:t>
      </w:r>
      <w:r>
        <w:rPr>
          <w:sz w:val="22"/>
          <w:szCs w:val="22"/>
        </w:rPr>
        <w:t>ço</w:t>
      </w:r>
      <w:r w:rsidRPr="00F90073">
        <w:rPr>
          <w:sz w:val="22"/>
          <w:szCs w:val="22"/>
        </w:rPr>
        <w:t xml:space="preserve">s, </w:t>
      </w:r>
      <w:r>
        <w:rPr>
          <w:sz w:val="22"/>
          <w:szCs w:val="22"/>
        </w:rPr>
        <w:t>desafios e coordenação no Hemisfério</w:t>
      </w:r>
      <w:r w:rsidRPr="00F90073">
        <w:rPr>
          <w:sz w:val="22"/>
          <w:szCs w:val="22"/>
        </w:rPr>
        <w:t xml:space="preserve">. </w:t>
      </w:r>
      <w:r w:rsidRPr="009738D9">
        <w:rPr>
          <w:sz w:val="22"/>
          <w:szCs w:val="22"/>
        </w:rPr>
        <w:t>O painel foi moderado pela Secretária Executiva de Desenvolvimento</w:t>
      </w:r>
      <w:r>
        <w:rPr>
          <w:sz w:val="22"/>
          <w:szCs w:val="22"/>
        </w:rPr>
        <w:t xml:space="preserve"> </w:t>
      </w:r>
      <w:r w:rsidRPr="009738D9">
        <w:rPr>
          <w:sz w:val="22"/>
          <w:szCs w:val="22"/>
        </w:rPr>
        <w:t>Integral da OEA, Kim Osborne, e os painelistas foram a Diretora Executiva d</w:t>
      </w:r>
      <w:r>
        <w:rPr>
          <w:sz w:val="22"/>
          <w:szCs w:val="22"/>
        </w:rPr>
        <w:t xml:space="preserve">a Agência Caribenha de Resposta a Situações de Emergência </w:t>
      </w:r>
      <w:r w:rsidRPr="009738D9">
        <w:rPr>
          <w:sz w:val="22"/>
          <w:szCs w:val="22"/>
        </w:rPr>
        <w:t xml:space="preserve">(CDEMA), Elizabeth Riley, </w:t>
      </w:r>
      <w:r>
        <w:rPr>
          <w:sz w:val="22"/>
          <w:szCs w:val="22"/>
        </w:rPr>
        <w:t xml:space="preserve">que se referiu à </w:t>
      </w:r>
      <w:r w:rsidRPr="009738D9">
        <w:rPr>
          <w:sz w:val="22"/>
          <w:szCs w:val="22"/>
        </w:rPr>
        <w:t>“Estrat</w:t>
      </w:r>
      <w:r>
        <w:rPr>
          <w:sz w:val="22"/>
          <w:szCs w:val="22"/>
        </w:rPr>
        <w:t>é</w:t>
      </w:r>
      <w:r w:rsidRPr="009738D9">
        <w:rPr>
          <w:sz w:val="22"/>
          <w:szCs w:val="22"/>
        </w:rPr>
        <w:t xml:space="preserve">gia para </w:t>
      </w:r>
      <w:r>
        <w:rPr>
          <w:sz w:val="22"/>
          <w:szCs w:val="22"/>
        </w:rPr>
        <w:t xml:space="preserve">a gestão do risco </w:t>
      </w:r>
      <w:r w:rsidRPr="009738D9">
        <w:rPr>
          <w:sz w:val="22"/>
          <w:szCs w:val="22"/>
        </w:rPr>
        <w:t xml:space="preserve">de desastres </w:t>
      </w:r>
      <w:r>
        <w:rPr>
          <w:sz w:val="22"/>
          <w:szCs w:val="22"/>
        </w:rPr>
        <w:t xml:space="preserve">e Plano de </w:t>
      </w:r>
      <w:r w:rsidRPr="009738D9">
        <w:rPr>
          <w:sz w:val="22"/>
          <w:szCs w:val="22"/>
        </w:rPr>
        <w:t>Ação 2014-2024”; o represent</w:t>
      </w:r>
      <w:r>
        <w:rPr>
          <w:sz w:val="22"/>
          <w:szCs w:val="22"/>
        </w:rPr>
        <w:t>ant</w:t>
      </w:r>
      <w:r w:rsidRPr="009738D9">
        <w:rPr>
          <w:sz w:val="22"/>
          <w:szCs w:val="22"/>
        </w:rPr>
        <w:t>e do Comi</w:t>
      </w:r>
      <w:r>
        <w:rPr>
          <w:sz w:val="22"/>
          <w:szCs w:val="22"/>
        </w:rPr>
        <w:t xml:space="preserve">ssão Andina </w:t>
      </w:r>
      <w:r w:rsidRPr="009738D9">
        <w:rPr>
          <w:sz w:val="22"/>
          <w:szCs w:val="22"/>
        </w:rPr>
        <w:t xml:space="preserve">para a Prevenção </w:t>
      </w:r>
      <w:r>
        <w:rPr>
          <w:sz w:val="22"/>
          <w:szCs w:val="22"/>
        </w:rPr>
        <w:t>e</w:t>
      </w:r>
      <w:r w:rsidRPr="009738D9">
        <w:rPr>
          <w:sz w:val="22"/>
          <w:szCs w:val="22"/>
        </w:rPr>
        <w:t xml:space="preserve"> A</w:t>
      </w:r>
      <w:r>
        <w:rPr>
          <w:sz w:val="22"/>
          <w:szCs w:val="22"/>
        </w:rPr>
        <w:t xml:space="preserve">ssistência </w:t>
      </w:r>
      <w:r w:rsidRPr="009738D9">
        <w:rPr>
          <w:sz w:val="22"/>
          <w:szCs w:val="22"/>
        </w:rPr>
        <w:t>de Desastres (CAPRADE), Emba</w:t>
      </w:r>
      <w:r>
        <w:rPr>
          <w:sz w:val="22"/>
          <w:szCs w:val="22"/>
        </w:rPr>
        <w:t>ix</w:t>
      </w:r>
      <w:r w:rsidRPr="009738D9">
        <w:rPr>
          <w:sz w:val="22"/>
          <w:szCs w:val="22"/>
        </w:rPr>
        <w:t>ador José Antonio Arróspide, qu</w:t>
      </w:r>
      <w:r>
        <w:rPr>
          <w:sz w:val="22"/>
          <w:szCs w:val="22"/>
        </w:rPr>
        <w:t>e</w:t>
      </w:r>
      <w:r w:rsidRPr="009738D9">
        <w:rPr>
          <w:sz w:val="22"/>
          <w:szCs w:val="22"/>
        </w:rPr>
        <w:t xml:space="preserve"> se</w:t>
      </w:r>
      <w:r>
        <w:rPr>
          <w:sz w:val="22"/>
          <w:szCs w:val="22"/>
        </w:rPr>
        <w:t xml:space="preserve"> referiu à </w:t>
      </w:r>
      <w:r w:rsidRPr="009738D9">
        <w:rPr>
          <w:sz w:val="22"/>
          <w:szCs w:val="22"/>
        </w:rPr>
        <w:t>“Estrat</w:t>
      </w:r>
      <w:r>
        <w:rPr>
          <w:sz w:val="22"/>
          <w:szCs w:val="22"/>
        </w:rPr>
        <w:t>é</w:t>
      </w:r>
      <w:r w:rsidRPr="009738D9">
        <w:rPr>
          <w:sz w:val="22"/>
          <w:szCs w:val="22"/>
        </w:rPr>
        <w:t xml:space="preserve">gia Andina para a </w:t>
      </w:r>
      <w:r>
        <w:rPr>
          <w:sz w:val="22"/>
          <w:szCs w:val="22"/>
        </w:rPr>
        <w:t xml:space="preserve">Gestão do Risco </w:t>
      </w:r>
      <w:r w:rsidRPr="009738D9">
        <w:rPr>
          <w:sz w:val="22"/>
          <w:szCs w:val="22"/>
        </w:rPr>
        <w:t>de Desastres (EAGRD)”;</w:t>
      </w:r>
      <w:r w:rsidRPr="009738D9">
        <w:rPr>
          <w:sz w:val="22"/>
          <w:szCs w:val="22"/>
          <w:shd w:val="clear" w:color="auto" w:fill="FFFFFF"/>
        </w:rPr>
        <w:t xml:space="preserve"> </w:t>
      </w:r>
      <w:r>
        <w:rPr>
          <w:sz w:val="22"/>
          <w:szCs w:val="22"/>
          <w:shd w:val="clear" w:color="auto" w:fill="FFFFFF"/>
        </w:rPr>
        <w:t xml:space="preserve">e </w:t>
      </w:r>
      <w:r w:rsidRPr="009738D9">
        <w:rPr>
          <w:sz w:val="22"/>
          <w:szCs w:val="22"/>
          <w:shd w:val="clear" w:color="auto" w:fill="FFFFFF"/>
        </w:rPr>
        <w:t>a representante da Secretaria</w:t>
      </w:r>
      <w:r>
        <w:rPr>
          <w:sz w:val="22"/>
          <w:szCs w:val="22"/>
          <w:shd w:val="clear" w:color="auto" w:fill="FFFFFF"/>
        </w:rPr>
        <w:t xml:space="preserve"> </w:t>
      </w:r>
      <w:r w:rsidRPr="009738D9">
        <w:rPr>
          <w:sz w:val="22"/>
          <w:szCs w:val="22"/>
          <w:shd w:val="clear" w:color="auto" w:fill="FFFFFF"/>
        </w:rPr>
        <w:t>de Emerg</w:t>
      </w:r>
      <w:r>
        <w:rPr>
          <w:sz w:val="22"/>
          <w:szCs w:val="22"/>
          <w:shd w:val="clear" w:color="auto" w:fill="FFFFFF"/>
        </w:rPr>
        <w:t>ê</w:t>
      </w:r>
      <w:r w:rsidRPr="009738D9">
        <w:rPr>
          <w:sz w:val="22"/>
          <w:szCs w:val="22"/>
          <w:shd w:val="clear" w:color="auto" w:fill="FFFFFF"/>
        </w:rPr>
        <w:t>ncia Nacional da Presid</w:t>
      </w:r>
      <w:r>
        <w:rPr>
          <w:sz w:val="22"/>
          <w:szCs w:val="22"/>
          <w:shd w:val="clear" w:color="auto" w:fill="FFFFFF"/>
        </w:rPr>
        <w:t>ê</w:t>
      </w:r>
      <w:r w:rsidRPr="009738D9">
        <w:rPr>
          <w:sz w:val="22"/>
          <w:szCs w:val="22"/>
          <w:shd w:val="clear" w:color="auto" w:fill="FFFFFF"/>
        </w:rPr>
        <w:t>ncia da República d</w:t>
      </w:r>
      <w:r>
        <w:rPr>
          <w:sz w:val="22"/>
          <w:szCs w:val="22"/>
          <w:shd w:val="clear" w:color="auto" w:fill="FFFFFF"/>
        </w:rPr>
        <w:t>o</w:t>
      </w:r>
      <w:r w:rsidRPr="009738D9">
        <w:rPr>
          <w:sz w:val="22"/>
          <w:szCs w:val="22"/>
          <w:shd w:val="clear" w:color="auto" w:fill="FFFFFF"/>
        </w:rPr>
        <w:t xml:space="preserve"> Paragua</w:t>
      </w:r>
      <w:r>
        <w:rPr>
          <w:sz w:val="22"/>
          <w:szCs w:val="22"/>
          <w:shd w:val="clear" w:color="auto" w:fill="FFFFFF"/>
        </w:rPr>
        <w:t>i</w:t>
      </w:r>
      <w:r w:rsidRPr="009738D9">
        <w:rPr>
          <w:sz w:val="22"/>
          <w:szCs w:val="22"/>
          <w:shd w:val="clear" w:color="auto" w:fill="FFFFFF"/>
        </w:rPr>
        <w:t xml:space="preserve"> (SEN), Gladys Zunilda Borja, </w:t>
      </w:r>
      <w:r>
        <w:rPr>
          <w:sz w:val="22"/>
          <w:szCs w:val="22"/>
          <w:shd w:val="clear" w:color="auto" w:fill="FFFFFF"/>
        </w:rPr>
        <w:t xml:space="preserve">que falou sobre a </w:t>
      </w:r>
      <w:r w:rsidRPr="009738D9">
        <w:rPr>
          <w:sz w:val="22"/>
          <w:szCs w:val="22"/>
          <w:shd w:val="clear" w:color="auto" w:fill="FFFFFF"/>
        </w:rPr>
        <w:t>“</w:t>
      </w:r>
      <w:r w:rsidRPr="009738D9">
        <w:rPr>
          <w:sz w:val="22"/>
          <w:szCs w:val="22"/>
        </w:rPr>
        <w:t xml:space="preserve">Política para a </w:t>
      </w:r>
      <w:r>
        <w:rPr>
          <w:sz w:val="22"/>
          <w:szCs w:val="22"/>
        </w:rPr>
        <w:t xml:space="preserve">gestão do risco </w:t>
      </w:r>
      <w:r w:rsidRPr="009738D9">
        <w:rPr>
          <w:sz w:val="22"/>
          <w:szCs w:val="22"/>
        </w:rPr>
        <w:t>de desastres”.</w:t>
      </w:r>
    </w:p>
    <w:p w14:paraId="14BF4508" w14:textId="77777777" w:rsidR="00103840" w:rsidRPr="009738D9" w:rsidRDefault="00103840" w:rsidP="00103840">
      <w:pPr>
        <w:contextualSpacing/>
        <w:jc w:val="both"/>
        <w:rPr>
          <w:sz w:val="22"/>
          <w:szCs w:val="22"/>
        </w:rPr>
      </w:pPr>
    </w:p>
    <w:p w14:paraId="08C80ACB" w14:textId="77777777" w:rsidR="00103840" w:rsidRPr="00750D62" w:rsidRDefault="00103840" w:rsidP="00103840">
      <w:pPr>
        <w:contextualSpacing/>
        <w:jc w:val="both"/>
        <w:rPr>
          <w:color w:val="000000"/>
          <w:sz w:val="22"/>
          <w:szCs w:val="22"/>
        </w:rPr>
      </w:pPr>
      <w:r w:rsidRPr="009738D9">
        <w:rPr>
          <w:sz w:val="22"/>
          <w:szCs w:val="22"/>
        </w:rPr>
        <w:tab/>
      </w:r>
      <w:r>
        <w:rPr>
          <w:sz w:val="22"/>
          <w:szCs w:val="22"/>
        </w:rPr>
        <w:t xml:space="preserve">O aspecto seguinte </w:t>
      </w:r>
      <w:r w:rsidRPr="00750D62">
        <w:rPr>
          <w:sz w:val="22"/>
          <w:szCs w:val="22"/>
        </w:rPr>
        <w:t xml:space="preserve">considerado </w:t>
      </w:r>
      <w:r>
        <w:rPr>
          <w:sz w:val="22"/>
          <w:szCs w:val="22"/>
        </w:rPr>
        <w:t xml:space="preserve">na reunião foram as </w:t>
      </w:r>
      <w:r w:rsidRPr="00750D62">
        <w:rPr>
          <w:sz w:val="22"/>
          <w:szCs w:val="22"/>
        </w:rPr>
        <w:t>“Oportunidades de cooperação co</w:t>
      </w:r>
      <w:r>
        <w:rPr>
          <w:sz w:val="22"/>
          <w:szCs w:val="22"/>
        </w:rPr>
        <w:t>m</w:t>
      </w:r>
      <w:r w:rsidRPr="00750D62">
        <w:rPr>
          <w:sz w:val="22"/>
          <w:szCs w:val="22"/>
        </w:rPr>
        <w:t xml:space="preserve"> </w:t>
      </w:r>
      <w:r>
        <w:rPr>
          <w:sz w:val="22"/>
          <w:szCs w:val="22"/>
        </w:rPr>
        <w:t xml:space="preserve">parceiros </w:t>
      </w:r>
      <w:r w:rsidRPr="00750D62">
        <w:rPr>
          <w:sz w:val="22"/>
          <w:szCs w:val="22"/>
        </w:rPr>
        <w:t>estratégicos internacionais</w:t>
      </w:r>
      <w:r>
        <w:rPr>
          <w:sz w:val="22"/>
          <w:szCs w:val="22"/>
        </w:rPr>
        <w:t xml:space="preserve"> e por meio </w:t>
      </w:r>
      <w:r w:rsidRPr="00750D62">
        <w:rPr>
          <w:sz w:val="22"/>
          <w:szCs w:val="22"/>
        </w:rPr>
        <w:t>de plataformas regionais</w:t>
      </w:r>
      <w:r>
        <w:rPr>
          <w:sz w:val="22"/>
          <w:szCs w:val="22"/>
        </w:rPr>
        <w:t xml:space="preserve"> </w:t>
      </w:r>
      <w:r w:rsidRPr="00750D62">
        <w:rPr>
          <w:sz w:val="22"/>
          <w:szCs w:val="22"/>
        </w:rPr>
        <w:t xml:space="preserve">de </w:t>
      </w:r>
      <w:r>
        <w:rPr>
          <w:sz w:val="22"/>
          <w:szCs w:val="22"/>
        </w:rPr>
        <w:t>assistência humanitária</w:t>
      </w:r>
      <w:r w:rsidRPr="00750D62">
        <w:rPr>
          <w:sz w:val="22"/>
          <w:szCs w:val="22"/>
        </w:rPr>
        <w:t>/mitigação de desastres para fomentar a resiliência</w:t>
      </w:r>
      <w:r>
        <w:rPr>
          <w:sz w:val="22"/>
          <w:szCs w:val="22"/>
        </w:rPr>
        <w:t xml:space="preserve"> </w:t>
      </w:r>
      <w:r w:rsidRPr="00750D62">
        <w:rPr>
          <w:sz w:val="22"/>
          <w:szCs w:val="22"/>
        </w:rPr>
        <w:t xml:space="preserve">a desastres </w:t>
      </w:r>
      <w:r>
        <w:rPr>
          <w:sz w:val="22"/>
          <w:szCs w:val="22"/>
        </w:rPr>
        <w:t xml:space="preserve">nas </w:t>
      </w:r>
      <w:r w:rsidRPr="00750D62">
        <w:rPr>
          <w:sz w:val="22"/>
          <w:szCs w:val="22"/>
        </w:rPr>
        <w:t>Américas</w:t>
      </w:r>
      <w:r>
        <w:rPr>
          <w:sz w:val="22"/>
          <w:szCs w:val="22"/>
        </w:rPr>
        <w:t>,</w:t>
      </w:r>
      <w:r w:rsidRPr="00750D62">
        <w:rPr>
          <w:sz w:val="22"/>
          <w:szCs w:val="22"/>
        </w:rPr>
        <w:t xml:space="preserve"> co</w:t>
      </w:r>
      <w:r>
        <w:rPr>
          <w:sz w:val="22"/>
          <w:szCs w:val="22"/>
        </w:rPr>
        <w:t>m</w:t>
      </w:r>
      <w:r w:rsidRPr="00750D62">
        <w:rPr>
          <w:sz w:val="22"/>
          <w:szCs w:val="22"/>
        </w:rPr>
        <w:t xml:space="preserve"> exposições a cargo da</w:t>
      </w:r>
      <w:r w:rsidRPr="00750D62">
        <w:rPr>
          <w:color w:val="000000"/>
          <w:sz w:val="22"/>
          <w:szCs w:val="22"/>
        </w:rPr>
        <w:t xml:space="preserve"> Gerente de Programas d</w:t>
      </w:r>
      <w:r>
        <w:rPr>
          <w:color w:val="000000"/>
          <w:sz w:val="22"/>
          <w:szCs w:val="22"/>
        </w:rPr>
        <w:t xml:space="preserve">o Escritório </w:t>
      </w:r>
      <w:r w:rsidRPr="00750D62">
        <w:rPr>
          <w:color w:val="000000"/>
          <w:sz w:val="22"/>
          <w:szCs w:val="22"/>
        </w:rPr>
        <w:t>Regional para as Américas d</w:t>
      </w:r>
      <w:r>
        <w:rPr>
          <w:color w:val="000000"/>
          <w:sz w:val="22"/>
          <w:szCs w:val="22"/>
        </w:rPr>
        <w:t xml:space="preserve">o Escritório </w:t>
      </w:r>
      <w:r w:rsidRPr="00750D62">
        <w:rPr>
          <w:color w:val="000000"/>
          <w:sz w:val="22"/>
          <w:szCs w:val="22"/>
        </w:rPr>
        <w:t>das Nações Unidas para a Redução d</w:t>
      </w:r>
      <w:r>
        <w:rPr>
          <w:color w:val="000000"/>
          <w:sz w:val="22"/>
          <w:szCs w:val="22"/>
        </w:rPr>
        <w:t>o</w:t>
      </w:r>
      <w:r w:rsidRPr="00750D62">
        <w:rPr>
          <w:color w:val="000000"/>
          <w:sz w:val="22"/>
          <w:szCs w:val="22"/>
        </w:rPr>
        <w:t xml:space="preserve"> Ris</w:t>
      </w:r>
      <w:r>
        <w:rPr>
          <w:color w:val="000000"/>
          <w:sz w:val="22"/>
          <w:szCs w:val="22"/>
        </w:rPr>
        <w:t>c</w:t>
      </w:r>
      <w:r w:rsidRPr="00750D62">
        <w:rPr>
          <w:color w:val="000000"/>
          <w:sz w:val="22"/>
          <w:szCs w:val="22"/>
        </w:rPr>
        <w:t>o de Desastres (UNDRR)</w:t>
      </w:r>
      <w:r>
        <w:rPr>
          <w:color w:val="000000"/>
          <w:sz w:val="22"/>
          <w:szCs w:val="22"/>
        </w:rPr>
        <w:t xml:space="preserve">, </w:t>
      </w:r>
      <w:r w:rsidRPr="00750D62">
        <w:rPr>
          <w:color w:val="000000"/>
          <w:sz w:val="22"/>
          <w:szCs w:val="22"/>
        </w:rPr>
        <w:t xml:space="preserve">Jennifer Guralnick; </w:t>
      </w:r>
      <w:r>
        <w:rPr>
          <w:color w:val="000000"/>
          <w:sz w:val="22"/>
          <w:szCs w:val="22"/>
        </w:rPr>
        <w:t xml:space="preserve">da </w:t>
      </w:r>
      <w:r w:rsidRPr="00750D62">
        <w:rPr>
          <w:color w:val="000000"/>
          <w:sz w:val="22"/>
          <w:szCs w:val="22"/>
        </w:rPr>
        <w:t>Diretora Regional d</w:t>
      </w:r>
      <w:r>
        <w:rPr>
          <w:color w:val="000000"/>
          <w:sz w:val="22"/>
          <w:szCs w:val="22"/>
        </w:rPr>
        <w:t xml:space="preserve">o Escritório </w:t>
      </w:r>
      <w:r w:rsidRPr="00750D62">
        <w:rPr>
          <w:color w:val="000000"/>
          <w:sz w:val="22"/>
          <w:szCs w:val="22"/>
        </w:rPr>
        <w:t>das Nações Unidas de Coord</w:t>
      </w:r>
      <w:r>
        <w:rPr>
          <w:color w:val="000000"/>
          <w:sz w:val="22"/>
          <w:szCs w:val="22"/>
        </w:rPr>
        <w:t>e</w:t>
      </w:r>
      <w:r w:rsidRPr="00750D62">
        <w:rPr>
          <w:color w:val="000000"/>
          <w:sz w:val="22"/>
          <w:szCs w:val="22"/>
        </w:rPr>
        <w:t>nação de A</w:t>
      </w:r>
      <w:r>
        <w:rPr>
          <w:color w:val="000000"/>
          <w:sz w:val="22"/>
          <w:szCs w:val="22"/>
        </w:rPr>
        <w:t>s</w:t>
      </w:r>
      <w:r w:rsidRPr="00750D62">
        <w:rPr>
          <w:color w:val="000000"/>
          <w:sz w:val="22"/>
          <w:szCs w:val="22"/>
        </w:rPr>
        <w:t>suntos Humanit</w:t>
      </w:r>
      <w:r>
        <w:rPr>
          <w:color w:val="000000"/>
          <w:sz w:val="22"/>
          <w:szCs w:val="22"/>
        </w:rPr>
        <w:t>á</w:t>
      </w:r>
      <w:r w:rsidRPr="00750D62">
        <w:rPr>
          <w:color w:val="000000"/>
          <w:sz w:val="22"/>
          <w:szCs w:val="22"/>
        </w:rPr>
        <w:t>rios (OCAH)</w:t>
      </w:r>
      <w:r>
        <w:rPr>
          <w:color w:val="000000"/>
          <w:sz w:val="22"/>
          <w:szCs w:val="22"/>
        </w:rPr>
        <w:t xml:space="preserve">, </w:t>
      </w:r>
      <w:r w:rsidRPr="00750D62">
        <w:rPr>
          <w:color w:val="000000"/>
          <w:sz w:val="22"/>
          <w:szCs w:val="22"/>
        </w:rPr>
        <w:t>Shelley Cheatham</w:t>
      </w:r>
      <w:r>
        <w:rPr>
          <w:color w:val="000000"/>
          <w:sz w:val="22"/>
          <w:szCs w:val="22"/>
        </w:rPr>
        <w:t>; e do Ch</w:t>
      </w:r>
      <w:r w:rsidRPr="00750D62">
        <w:rPr>
          <w:color w:val="000000"/>
          <w:sz w:val="22"/>
          <w:szCs w:val="22"/>
        </w:rPr>
        <w:t>efe d</w:t>
      </w:r>
      <w:r>
        <w:rPr>
          <w:color w:val="000000"/>
          <w:sz w:val="22"/>
          <w:szCs w:val="22"/>
        </w:rPr>
        <w:t>o</w:t>
      </w:r>
      <w:r w:rsidRPr="00750D62">
        <w:rPr>
          <w:color w:val="000000"/>
          <w:sz w:val="22"/>
          <w:szCs w:val="22"/>
        </w:rPr>
        <w:t xml:space="preserve"> Centro de Operações de Emerg</w:t>
      </w:r>
      <w:r>
        <w:rPr>
          <w:color w:val="000000"/>
          <w:sz w:val="22"/>
          <w:szCs w:val="22"/>
        </w:rPr>
        <w:t>ê</w:t>
      </w:r>
      <w:r w:rsidRPr="00750D62">
        <w:rPr>
          <w:color w:val="000000"/>
          <w:sz w:val="22"/>
          <w:szCs w:val="22"/>
        </w:rPr>
        <w:t>ncia da Organização Pan</w:t>
      </w:r>
      <w:r>
        <w:rPr>
          <w:color w:val="000000"/>
          <w:sz w:val="22"/>
          <w:szCs w:val="22"/>
        </w:rPr>
        <w:t>-A</w:t>
      </w:r>
      <w:r w:rsidRPr="00750D62">
        <w:rPr>
          <w:color w:val="000000"/>
          <w:sz w:val="22"/>
          <w:szCs w:val="22"/>
        </w:rPr>
        <w:t xml:space="preserve">mericana da </w:t>
      </w:r>
      <w:r>
        <w:rPr>
          <w:color w:val="000000"/>
          <w:sz w:val="22"/>
          <w:szCs w:val="22"/>
        </w:rPr>
        <w:t xml:space="preserve">Saúde </w:t>
      </w:r>
      <w:r w:rsidRPr="00750D62">
        <w:rPr>
          <w:color w:val="000000"/>
          <w:sz w:val="22"/>
          <w:szCs w:val="22"/>
        </w:rPr>
        <w:t>(OP</w:t>
      </w:r>
      <w:r>
        <w:rPr>
          <w:color w:val="000000"/>
          <w:sz w:val="22"/>
          <w:szCs w:val="22"/>
        </w:rPr>
        <w:t>A</w:t>
      </w:r>
      <w:r w:rsidRPr="00750D62">
        <w:rPr>
          <w:color w:val="000000"/>
          <w:sz w:val="22"/>
          <w:szCs w:val="22"/>
        </w:rPr>
        <w:t>S)</w:t>
      </w:r>
      <w:r>
        <w:rPr>
          <w:color w:val="000000"/>
          <w:sz w:val="22"/>
          <w:szCs w:val="22"/>
        </w:rPr>
        <w:t xml:space="preserve">, Doutor </w:t>
      </w:r>
      <w:r w:rsidRPr="00750D62">
        <w:rPr>
          <w:color w:val="000000"/>
          <w:sz w:val="22"/>
          <w:szCs w:val="22"/>
        </w:rPr>
        <w:t>Leonardo Hernández.</w:t>
      </w:r>
    </w:p>
    <w:p w14:paraId="7D52BAC6" w14:textId="77777777" w:rsidR="00103840" w:rsidRPr="00750D62" w:rsidRDefault="00103840" w:rsidP="00103840">
      <w:pPr>
        <w:contextualSpacing/>
        <w:jc w:val="both"/>
        <w:rPr>
          <w:color w:val="000000"/>
          <w:sz w:val="22"/>
          <w:szCs w:val="22"/>
        </w:rPr>
      </w:pPr>
    </w:p>
    <w:p w14:paraId="69D44480" w14:textId="77777777" w:rsidR="00103840" w:rsidRPr="000569E0" w:rsidRDefault="00103840" w:rsidP="00103840">
      <w:pPr>
        <w:contextualSpacing/>
        <w:jc w:val="both"/>
        <w:rPr>
          <w:sz w:val="22"/>
          <w:szCs w:val="22"/>
        </w:rPr>
      </w:pPr>
      <w:r w:rsidRPr="00750D62">
        <w:rPr>
          <w:color w:val="000000"/>
          <w:sz w:val="22"/>
          <w:szCs w:val="22"/>
        </w:rPr>
        <w:tab/>
      </w:r>
      <w:r>
        <w:rPr>
          <w:color w:val="000000"/>
          <w:sz w:val="22"/>
          <w:szCs w:val="22"/>
        </w:rPr>
        <w:t xml:space="preserve">A seguir, foi considerado o </w:t>
      </w:r>
      <w:r w:rsidRPr="000569E0">
        <w:rPr>
          <w:color w:val="000000"/>
          <w:sz w:val="22"/>
          <w:szCs w:val="22"/>
        </w:rPr>
        <w:t xml:space="preserve">aspecto </w:t>
      </w:r>
      <w:r>
        <w:rPr>
          <w:color w:val="000000"/>
          <w:sz w:val="22"/>
          <w:szCs w:val="22"/>
        </w:rPr>
        <w:t xml:space="preserve">referente a </w:t>
      </w:r>
      <w:r w:rsidRPr="000569E0">
        <w:rPr>
          <w:color w:val="000000"/>
          <w:sz w:val="22"/>
          <w:szCs w:val="22"/>
        </w:rPr>
        <w:t>“</w:t>
      </w:r>
      <w:r w:rsidRPr="000569E0">
        <w:rPr>
          <w:sz w:val="22"/>
          <w:szCs w:val="22"/>
        </w:rPr>
        <w:t xml:space="preserve">Oportunidades de cooperação </w:t>
      </w:r>
      <w:r>
        <w:rPr>
          <w:sz w:val="22"/>
          <w:szCs w:val="22"/>
        </w:rPr>
        <w:t xml:space="preserve">por meio </w:t>
      </w:r>
      <w:r w:rsidRPr="000569E0">
        <w:rPr>
          <w:sz w:val="22"/>
          <w:szCs w:val="22"/>
        </w:rPr>
        <w:t>dos bancos multilaterais</w:t>
      </w:r>
      <w:r>
        <w:rPr>
          <w:sz w:val="22"/>
          <w:szCs w:val="22"/>
        </w:rPr>
        <w:t xml:space="preserve"> </w:t>
      </w:r>
      <w:r w:rsidRPr="000569E0">
        <w:rPr>
          <w:sz w:val="22"/>
          <w:szCs w:val="22"/>
        </w:rPr>
        <w:t>de desenvolvimento</w:t>
      </w:r>
      <w:r>
        <w:rPr>
          <w:sz w:val="22"/>
          <w:szCs w:val="22"/>
        </w:rPr>
        <w:t xml:space="preserve">, a fim de obter financiamento, inclusive mediante as parcerias </w:t>
      </w:r>
      <w:r w:rsidRPr="000569E0">
        <w:rPr>
          <w:sz w:val="22"/>
          <w:szCs w:val="22"/>
        </w:rPr>
        <w:t>público-privadas, para fomentar a resiliência</w:t>
      </w:r>
      <w:r>
        <w:rPr>
          <w:sz w:val="22"/>
          <w:szCs w:val="22"/>
        </w:rPr>
        <w:t xml:space="preserve"> </w:t>
      </w:r>
      <w:r w:rsidRPr="000569E0">
        <w:rPr>
          <w:sz w:val="22"/>
          <w:szCs w:val="22"/>
        </w:rPr>
        <w:t xml:space="preserve">a desastres </w:t>
      </w:r>
      <w:r>
        <w:rPr>
          <w:sz w:val="22"/>
          <w:szCs w:val="22"/>
        </w:rPr>
        <w:t xml:space="preserve">nas </w:t>
      </w:r>
      <w:r w:rsidRPr="000569E0">
        <w:rPr>
          <w:sz w:val="22"/>
          <w:szCs w:val="22"/>
        </w:rPr>
        <w:t>Américas”</w:t>
      </w:r>
      <w:r>
        <w:rPr>
          <w:sz w:val="22"/>
          <w:szCs w:val="22"/>
        </w:rPr>
        <w:t xml:space="preserve">, que contou com </w:t>
      </w:r>
      <w:r w:rsidRPr="000569E0">
        <w:rPr>
          <w:sz w:val="22"/>
          <w:szCs w:val="22"/>
        </w:rPr>
        <w:t>exposições do Presidente E</w:t>
      </w:r>
      <w:r>
        <w:rPr>
          <w:sz w:val="22"/>
          <w:szCs w:val="22"/>
        </w:rPr>
        <w:t>x</w:t>
      </w:r>
      <w:r w:rsidRPr="000569E0">
        <w:rPr>
          <w:sz w:val="22"/>
          <w:szCs w:val="22"/>
        </w:rPr>
        <w:t>ecutivo d</w:t>
      </w:r>
      <w:r>
        <w:rPr>
          <w:sz w:val="22"/>
          <w:szCs w:val="22"/>
        </w:rPr>
        <w:t>o</w:t>
      </w:r>
      <w:r w:rsidRPr="000569E0">
        <w:rPr>
          <w:sz w:val="22"/>
          <w:szCs w:val="22"/>
        </w:rPr>
        <w:t xml:space="preserve"> Banco Centro</w:t>
      </w:r>
      <w:r>
        <w:rPr>
          <w:sz w:val="22"/>
          <w:szCs w:val="22"/>
        </w:rPr>
        <w:t>-A</w:t>
      </w:r>
      <w:r w:rsidRPr="000569E0">
        <w:rPr>
          <w:sz w:val="22"/>
          <w:szCs w:val="22"/>
        </w:rPr>
        <w:t>mericano de Integração Econ</w:t>
      </w:r>
      <w:r>
        <w:rPr>
          <w:sz w:val="22"/>
          <w:szCs w:val="22"/>
        </w:rPr>
        <w:t>ô</w:t>
      </w:r>
      <w:r w:rsidRPr="000569E0">
        <w:rPr>
          <w:sz w:val="22"/>
          <w:szCs w:val="22"/>
        </w:rPr>
        <w:t>mica (BCIE)</w:t>
      </w:r>
      <w:r>
        <w:rPr>
          <w:sz w:val="22"/>
          <w:szCs w:val="22"/>
        </w:rPr>
        <w:t xml:space="preserve">, </w:t>
      </w:r>
      <w:r w:rsidRPr="000569E0">
        <w:rPr>
          <w:sz w:val="22"/>
          <w:szCs w:val="22"/>
        </w:rPr>
        <w:t>Dante Mossi</w:t>
      </w:r>
      <w:r>
        <w:rPr>
          <w:sz w:val="22"/>
          <w:szCs w:val="22"/>
        </w:rPr>
        <w:t>; e da</w:t>
      </w:r>
      <w:r w:rsidRPr="000569E0">
        <w:rPr>
          <w:sz w:val="22"/>
          <w:szCs w:val="22"/>
        </w:rPr>
        <w:t xml:space="preserve"> Especialista S</w:t>
      </w:r>
      <w:r>
        <w:rPr>
          <w:sz w:val="22"/>
          <w:szCs w:val="22"/>
        </w:rPr>
        <w:t>ê</w:t>
      </w:r>
      <w:r w:rsidRPr="000569E0">
        <w:rPr>
          <w:sz w:val="22"/>
          <w:szCs w:val="22"/>
        </w:rPr>
        <w:t>nior e</w:t>
      </w:r>
      <w:r>
        <w:rPr>
          <w:sz w:val="22"/>
          <w:szCs w:val="22"/>
        </w:rPr>
        <w:t xml:space="preserve">m </w:t>
      </w:r>
      <w:r w:rsidRPr="000569E0">
        <w:rPr>
          <w:sz w:val="22"/>
          <w:szCs w:val="22"/>
        </w:rPr>
        <w:t>Gest</w:t>
      </w:r>
      <w:r>
        <w:rPr>
          <w:sz w:val="22"/>
          <w:szCs w:val="22"/>
        </w:rPr>
        <w:t xml:space="preserve">ão de Riscos </w:t>
      </w:r>
      <w:r w:rsidRPr="000569E0">
        <w:rPr>
          <w:sz w:val="22"/>
          <w:szCs w:val="22"/>
        </w:rPr>
        <w:t>de Desastres d</w:t>
      </w:r>
      <w:r>
        <w:rPr>
          <w:sz w:val="22"/>
          <w:szCs w:val="22"/>
        </w:rPr>
        <w:t>o</w:t>
      </w:r>
      <w:r w:rsidRPr="000569E0">
        <w:rPr>
          <w:sz w:val="22"/>
          <w:szCs w:val="22"/>
        </w:rPr>
        <w:t xml:space="preserve"> Banco Mundial</w:t>
      </w:r>
      <w:r>
        <w:rPr>
          <w:sz w:val="22"/>
          <w:szCs w:val="22"/>
        </w:rPr>
        <w:t xml:space="preserve">, </w:t>
      </w:r>
      <w:r w:rsidRPr="000569E0">
        <w:rPr>
          <w:sz w:val="22"/>
          <w:szCs w:val="22"/>
        </w:rPr>
        <w:t>Saurabh Dani.</w:t>
      </w:r>
    </w:p>
    <w:p w14:paraId="0F54C509" w14:textId="77777777" w:rsidR="00103840" w:rsidRPr="000569E0" w:rsidRDefault="00103840" w:rsidP="00103840">
      <w:pPr>
        <w:contextualSpacing/>
        <w:jc w:val="both"/>
        <w:rPr>
          <w:sz w:val="22"/>
          <w:szCs w:val="22"/>
        </w:rPr>
      </w:pPr>
    </w:p>
    <w:p w14:paraId="42179847" w14:textId="77777777" w:rsidR="00103840" w:rsidRPr="000569E0" w:rsidRDefault="00103840" w:rsidP="00103840">
      <w:pPr>
        <w:jc w:val="both"/>
        <w:rPr>
          <w:noProof/>
          <w:color w:val="222222"/>
          <w:sz w:val="22"/>
          <w:szCs w:val="22"/>
        </w:rPr>
      </w:pPr>
      <w:r w:rsidRPr="000569E0">
        <w:rPr>
          <w:sz w:val="22"/>
          <w:szCs w:val="22"/>
        </w:rPr>
        <w:tab/>
        <w:t xml:space="preserve">Os representantes dos Estados membros tiveram </w:t>
      </w:r>
      <w:r>
        <w:rPr>
          <w:sz w:val="22"/>
          <w:szCs w:val="22"/>
        </w:rPr>
        <w:t xml:space="preserve">a oportunidade de fazer exposições sobre as experiências nacionais e de trocar ideias com os </w:t>
      </w:r>
      <w:r w:rsidRPr="000569E0">
        <w:rPr>
          <w:sz w:val="22"/>
          <w:szCs w:val="22"/>
        </w:rPr>
        <w:t>expositores</w:t>
      </w:r>
      <w:r>
        <w:rPr>
          <w:sz w:val="22"/>
          <w:szCs w:val="22"/>
        </w:rPr>
        <w:t>,</w:t>
      </w:r>
      <w:r w:rsidRPr="000569E0">
        <w:rPr>
          <w:sz w:val="22"/>
          <w:szCs w:val="22"/>
        </w:rPr>
        <w:t xml:space="preserve"> </w:t>
      </w:r>
      <w:r>
        <w:rPr>
          <w:sz w:val="22"/>
          <w:szCs w:val="22"/>
        </w:rPr>
        <w:t xml:space="preserve">e o Conselho </w:t>
      </w:r>
      <w:r w:rsidRPr="000569E0">
        <w:rPr>
          <w:sz w:val="22"/>
          <w:szCs w:val="22"/>
        </w:rPr>
        <w:t xml:space="preserve">Permanente </w:t>
      </w:r>
      <w:r>
        <w:rPr>
          <w:sz w:val="22"/>
          <w:szCs w:val="22"/>
        </w:rPr>
        <w:t xml:space="preserve">e o </w:t>
      </w:r>
      <w:r w:rsidRPr="000569E0">
        <w:rPr>
          <w:sz w:val="22"/>
          <w:szCs w:val="22"/>
        </w:rPr>
        <w:t xml:space="preserve">CIDI </w:t>
      </w:r>
      <w:r>
        <w:rPr>
          <w:noProof/>
          <w:color w:val="222222"/>
          <w:sz w:val="22"/>
          <w:szCs w:val="22"/>
        </w:rPr>
        <w:t xml:space="preserve">tomaram </w:t>
      </w:r>
      <w:r w:rsidRPr="000569E0">
        <w:rPr>
          <w:noProof/>
          <w:color w:val="222222"/>
          <w:sz w:val="22"/>
          <w:szCs w:val="22"/>
        </w:rPr>
        <w:t xml:space="preserve">nota das importantes exposições </w:t>
      </w:r>
      <w:r>
        <w:rPr>
          <w:noProof/>
          <w:color w:val="222222"/>
          <w:sz w:val="22"/>
          <w:szCs w:val="22"/>
        </w:rPr>
        <w:t xml:space="preserve">feitas pelas </w:t>
      </w:r>
      <w:r w:rsidRPr="000569E0">
        <w:rPr>
          <w:noProof/>
          <w:color w:val="222222"/>
          <w:sz w:val="22"/>
          <w:szCs w:val="22"/>
        </w:rPr>
        <w:t xml:space="preserve">autoridades nacionais, </w:t>
      </w:r>
      <w:r>
        <w:rPr>
          <w:noProof/>
          <w:color w:val="222222"/>
          <w:sz w:val="22"/>
          <w:szCs w:val="22"/>
        </w:rPr>
        <w:t xml:space="preserve">pelos especialistas convidados e pelas </w:t>
      </w:r>
      <w:r w:rsidRPr="000569E0">
        <w:rPr>
          <w:noProof/>
          <w:color w:val="222222"/>
          <w:sz w:val="22"/>
          <w:szCs w:val="22"/>
        </w:rPr>
        <w:t>delegações sobre os temas tratados.</w:t>
      </w:r>
    </w:p>
    <w:p w14:paraId="66C9B087" w14:textId="77777777" w:rsidR="0045123F" w:rsidRDefault="00103840" w:rsidP="007713D4">
      <w:pPr>
        <w:tabs>
          <w:tab w:val="left" w:pos="1440"/>
        </w:tabs>
        <w:jc w:val="both"/>
        <w:rPr>
          <w:rFonts w:eastAsia="Calibri"/>
          <w:sz w:val="22"/>
          <w:szCs w:val="22"/>
        </w:rPr>
      </w:pPr>
      <w:r w:rsidRPr="008911C4">
        <w:rPr>
          <w:rFonts w:eastAsia="Calibri"/>
          <w:sz w:val="22"/>
          <w:szCs w:val="22"/>
        </w:rPr>
        <w:tab/>
      </w:r>
    </w:p>
    <w:p w14:paraId="319686B2" w14:textId="62860794" w:rsidR="00103840" w:rsidRPr="008911C4" w:rsidRDefault="0045123F" w:rsidP="0045123F">
      <w:pPr>
        <w:tabs>
          <w:tab w:val="left" w:pos="720"/>
          <w:tab w:val="left" w:pos="1440"/>
        </w:tabs>
        <w:jc w:val="both"/>
        <w:rPr>
          <w:rFonts w:eastAsia="Calibri"/>
          <w:sz w:val="22"/>
          <w:szCs w:val="22"/>
          <w:u w:val="single"/>
        </w:rPr>
      </w:pPr>
      <w:r>
        <w:rPr>
          <w:rFonts w:eastAsia="Calibri"/>
          <w:sz w:val="22"/>
          <w:szCs w:val="22"/>
        </w:rPr>
        <w:tab/>
      </w:r>
      <w:r w:rsidR="00103840" w:rsidRPr="008911C4">
        <w:rPr>
          <w:rFonts w:eastAsia="Calibri"/>
          <w:sz w:val="22"/>
          <w:szCs w:val="22"/>
          <w:u w:val="single"/>
        </w:rPr>
        <w:t>Agosto 2022</w:t>
      </w:r>
    </w:p>
    <w:p w14:paraId="76BA2EA8" w14:textId="77777777" w:rsidR="00103840" w:rsidRPr="008911C4" w:rsidRDefault="00103840" w:rsidP="00103840">
      <w:pPr>
        <w:jc w:val="both"/>
        <w:rPr>
          <w:rFonts w:eastAsia="Calibri"/>
          <w:sz w:val="22"/>
          <w:szCs w:val="22"/>
        </w:rPr>
      </w:pPr>
    </w:p>
    <w:p w14:paraId="5F9CD49F" w14:textId="77777777" w:rsidR="00103840" w:rsidRPr="003B388A" w:rsidRDefault="00103840" w:rsidP="00103840">
      <w:pPr>
        <w:jc w:val="both"/>
        <w:rPr>
          <w:noProof/>
          <w:sz w:val="22"/>
          <w:szCs w:val="22"/>
        </w:rPr>
      </w:pPr>
      <w:r w:rsidRPr="008911C4">
        <w:rPr>
          <w:rFonts w:eastAsia="Calibri"/>
          <w:sz w:val="22"/>
          <w:szCs w:val="22"/>
        </w:rPr>
        <w:tab/>
      </w:r>
      <w:r w:rsidRPr="003B388A">
        <w:rPr>
          <w:rFonts w:eastAsia="Calibri"/>
          <w:sz w:val="22"/>
          <w:szCs w:val="22"/>
        </w:rPr>
        <w:t xml:space="preserve">Em 30 de agosto, o Conselho Permanente e o CIDI consideraram o tema </w:t>
      </w:r>
      <w:r w:rsidRPr="003B388A">
        <w:rPr>
          <w:sz w:val="22"/>
          <w:szCs w:val="22"/>
        </w:rPr>
        <w:t>“Os jo</w:t>
      </w:r>
      <w:r>
        <w:rPr>
          <w:sz w:val="22"/>
          <w:szCs w:val="22"/>
        </w:rPr>
        <w:t xml:space="preserve">vens e as competências para a </w:t>
      </w:r>
      <w:r w:rsidRPr="003B388A">
        <w:rPr>
          <w:sz w:val="22"/>
          <w:szCs w:val="22"/>
        </w:rPr>
        <w:t>economia</w:t>
      </w:r>
      <w:r>
        <w:rPr>
          <w:sz w:val="22"/>
          <w:szCs w:val="22"/>
        </w:rPr>
        <w:t xml:space="preserve"> </w:t>
      </w:r>
      <w:r w:rsidRPr="003B388A">
        <w:rPr>
          <w:sz w:val="22"/>
          <w:szCs w:val="22"/>
        </w:rPr>
        <w:t xml:space="preserve">digital”(CP/OD-2392/22 rev.1: </w:t>
      </w:r>
      <w:hyperlink r:id="rId276" w:history="1">
        <w:r w:rsidRPr="003B388A">
          <w:rPr>
            <w:rStyle w:val="Hyperlink"/>
            <w:sz w:val="22"/>
            <w:szCs w:val="22"/>
          </w:rPr>
          <w:t>English</w:t>
        </w:r>
      </w:hyperlink>
      <w:r w:rsidRPr="003B388A">
        <w:rPr>
          <w:sz w:val="22"/>
          <w:szCs w:val="22"/>
        </w:rPr>
        <w:t xml:space="preserve"> | </w:t>
      </w:r>
      <w:hyperlink r:id="rId277" w:history="1">
        <w:r w:rsidRPr="003B388A">
          <w:rPr>
            <w:rStyle w:val="Hyperlink"/>
            <w:sz w:val="22"/>
            <w:szCs w:val="22"/>
          </w:rPr>
          <w:t>Español</w:t>
        </w:r>
      </w:hyperlink>
      <w:r w:rsidRPr="003B388A">
        <w:rPr>
          <w:sz w:val="22"/>
          <w:szCs w:val="22"/>
        </w:rPr>
        <w:t xml:space="preserve"> | </w:t>
      </w:r>
      <w:hyperlink r:id="rId278" w:history="1">
        <w:r w:rsidRPr="003B388A">
          <w:rPr>
            <w:rStyle w:val="Hyperlink"/>
            <w:sz w:val="22"/>
            <w:szCs w:val="22"/>
          </w:rPr>
          <w:t>Français</w:t>
        </w:r>
      </w:hyperlink>
      <w:r w:rsidRPr="003B388A">
        <w:rPr>
          <w:sz w:val="22"/>
          <w:szCs w:val="22"/>
        </w:rPr>
        <w:t xml:space="preserve"> | </w:t>
      </w:r>
      <w:hyperlink r:id="rId279" w:history="1">
        <w:r w:rsidRPr="003B388A">
          <w:rPr>
            <w:rStyle w:val="Hyperlink"/>
            <w:sz w:val="22"/>
            <w:szCs w:val="22"/>
          </w:rPr>
          <w:t>Português</w:t>
        </w:r>
      </w:hyperlink>
      <w:r w:rsidRPr="003B388A">
        <w:rPr>
          <w:sz w:val="22"/>
          <w:szCs w:val="22"/>
        </w:rPr>
        <w:t>) (Nota conce</w:t>
      </w:r>
      <w:r>
        <w:rPr>
          <w:sz w:val="22"/>
          <w:szCs w:val="22"/>
        </w:rPr>
        <w:t>i</w:t>
      </w:r>
      <w:r w:rsidRPr="003B388A">
        <w:rPr>
          <w:sz w:val="22"/>
          <w:szCs w:val="22"/>
        </w:rPr>
        <w:t xml:space="preserve">tual CP/INF.9446/22 rev.2: </w:t>
      </w:r>
      <w:hyperlink r:id="rId280" w:history="1">
        <w:r w:rsidRPr="003B388A">
          <w:rPr>
            <w:rStyle w:val="Hyperlink"/>
            <w:sz w:val="22"/>
            <w:szCs w:val="22"/>
          </w:rPr>
          <w:t>English</w:t>
        </w:r>
      </w:hyperlink>
      <w:r w:rsidRPr="003B388A">
        <w:rPr>
          <w:sz w:val="22"/>
          <w:szCs w:val="22"/>
        </w:rPr>
        <w:t xml:space="preserve"> | </w:t>
      </w:r>
      <w:hyperlink r:id="rId281" w:history="1">
        <w:r w:rsidRPr="003B388A">
          <w:rPr>
            <w:rStyle w:val="Hyperlink"/>
            <w:sz w:val="22"/>
            <w:szCs w:val="22"/>
          </w:rPr>
          <w:t>Español</w:t>
        </w:r>
      </w:hyperlink>
      <w:r w:rsidRPr="003B388A">
        <w:rPr>
          <w:sz w:val="22"/>
          <w:szCs w:val="22"/>
        </w:rPr>
        <w:t xml:space="preserve"> | </w:t>
      </w:r>
      <w:hyperlink r:id="rId282" w:history="1">
        <w:r w:rsidRPr="003B388A">
          <w:rPr>
            <w:rStyle w:val="Hyperlink"/>
            <w:sz w:val="22"/>
            <w:szCs w:val="22"/>
          </w:rPr>
          <w:t>Français</w:t>
        </w:r>
      </w:hyperlink>
      <w:r w:rsidRPr="003B388A">
        <w:rPr>
          <w:sz w:val="22"/>
          <w:szCs w:val="22"/>
        </w:rPr>
        <w:t xml:space="preserve"> | </w:t>
      </w:r>
      <w:hyperlink r:id="rId283" w:history="1">
        <w:r w:rsidRPr="003B388A">
          <w:rPr>
            <w:rStyle w:val="Hyperlink"/>
            <w:sz w:val="22"/>
            <w:szCs w:val="22"/>
          </w:rPr>
          <w:t>Português</w:t>
        </w:r>
      </w:hyperlink>
      <w:r w:rsidRPr="003B388A">
        <w:rPr>
          <w:sz w:val="22"/>
          <w:szCs w:val="22"/>
        </w:rPr>
        <w:t>)</w:t>
      </w:r>
      <w:r>
        <w:rPr>
          <w:sz w:val="22"/>
          <w:szCs w:val="22"/>
        </w:rPr>
        <w:t>.</w:t>
      </w:r>
    </w:p>
    <w:p w14:paraId="1E95BFB1" w14:textId="77777777" w:rsidR="00103840" w:rsidRPr="003B388A" w:rsidRDefault="00103840" w:rsidP="00103840">
      <w:pPr>
        <w:jc w:val="both"/>
        <w:rPr>
          <w:rFonts w:eastAsia="Calibri"/>
          <w:sz w:val="22"/>
          <w:szCs w:val="22"/>
        </w:rPr>
      </w:pPr>
    </w:p>
    <w:p w14:paraId="71E79A4D" w14:textId="77777777" w:rsidR="00103840" w:rsidRPr="0024508C" w:rsidRDefault="00103840" w:rsidP="00103840">
      <w:pPr>
        <w:jc w:val="both"/>
        <w:rPr>
          <w:sz w:val="22"/>
          <w:szCs w:val="22"/>
        </w:rPr>
      </w:pPr>
      <w:r w:rsidRPr="003B388A">
        <w:rPr>
          <w:sz w:val="22"/>
          <w:szCs w:val="22"/>
        </w:rPr>
        <w:tab/>
        <w:t>A covid-19 afetou de maneira</w:t>
      </w:r>
      <w:r>
        <w:rPr>
          <w:sz w:val="22"/>
          <w:szCs w:val="22"/>
        </w:rPr>
        <w:t xml:space="preserve"> </w:t>
      </w:r>
      <w:r w:rsidRPr="003B388A">
        <w:rPr>
          <w:sz w:val="22"/>
          <w:szCs w:val="22"/>
        </w:rPr>
        <w:t>desproporcional a participação dos jovens</w:t>
      </w:r>
      <w:r>
        <w:rPr>
          <w:sz w:val="22"/>
          <w:szCs w:val="22"/>
        </w:rPr>
        <w:t xml:space="preserve"> no </w:t>
      </w:r>
      <w:r w:rsidRPr="003B388A">
        <w:rPr>
          <w:sz w:val="22"/>
          <w:szCs w:val="22"/>
        </w:rPr>
        <w:t xml:space="preserve">mercado </w:t>
      </w:r>
      <w:r>
        <w:rPr>
          <w:sz w:val="22"/>
          <w:szCs w:val="22"/>
        </w:rPr>
        <w:t xml:space="preserve">de trabalho. As mulheres jovens apresentaram maiores </w:t>
      </w:r>
      <w:r w:rsidRPr="003B388A">
        <w:rPr>
          <w:sz w:val="22"/>
          <w:szCs w:val="22"/>
        </w:rPr>
        <w:t xml:space="preserve">probabilidades que os </w:t>
      </w:r>
      <w:r>
        <w:rPr>
          <w:sz w:val="22"/>
          <w:szCs w:val="22"/>
        </w:rPr>
        <w:t xml:space="preserve">homens jovens </w:t>
      </w:r>
      <w:r w:rsidRPr="003B388A">
        <w:rPr>
          <w:sz w:val="22"/>
          <w:szCs w:val="22"/>
        </w:rPr>
        <w:t xml:space="preserve">de perder </w:t>
      </w:r>
      <w:r>
        <w:rPr>
          <w:sz w:val="22"/>
          <w:szCs w:val="22"/>
        </w:rPr>
        <w:t xml:space="preserve">o emprego durante esse </w:t>
      </w:r>
      <w:r w:rsidRPr="003B388A">
        <w:rPr>
          <w:sz w:val="22"/>
          <w:szCs w:val="22"/>
        </w:rPr>
        <w:t>período</w:t>
      </w:r>
      <w:r>
        <w:rPr>
          <w:sz w:val="22"/>
          <w:szCs w:val="22"/>
        </w:rPr>
        <w:t xml:space="preserve">, e os adultos jovens, de </w:t>
      </w:r>
      <w:r w:rsidRPr="003B388A">
        <w:rPr>
          <w:sz w:val="22"/>
          <w:szCs w:val="22"/>
        </w:rPr>
        <w:t xml:space="preserve">18 a 34 </w:t>
      </w:r>
      <w:r>
        <w:rPr>
          <w:sz w:val="22"/>
          <w:szCs w:val="22"/>
        </w:rPr>
        <w:t xml:space="preserve">anos, experimentaram maior insegurança no trabalho, reduções de salário e </w:t>
      </w:r>
      <w:r w:rsidRPr="003B388A">
        <w:rPr>
          <w:sz w:val="22"/>
          <w:szCs w:val="22"/>
        </w:rPr>
        <w:t xml:space="preserve">de horas de </w:t>
      </w:r>
      <w:r>
        <w:rPr>
          <w:sz w:val="22"/>
          <w:szCs w:val="22"/>
        </w:rPr>
        <w:t xml:space="preserve">trabalho e </w:t>
      </w:r>
      <w:r w:rsidRPr="003B388A">
        <w:rPr>
          <w:sz w:val="22"/>
          <w:szCs w:val="22"/>
        </w:rPr>
        <w:t xml:space="preserve">menos oportunidades para </w:t>
      </w:r>
      <w:r>
        <w:rPr>
          <w:sz w:val="22"/>
          <w:szCs w:val="22"/>
        </w:rPr>
        <w:t xml:space="preserve">voltar a trabalhar, em virtude da diminuição dos postos </w:t>
      </w:r>
      <w:r w:rsidRPr="003B388A">
        <w:rPr>
          <w:sz w:val="22"/>
          <w:szCs w:val="22"/>
        </w:rPr>
        <w:t xml:space="preserve">para principiantes </w:t>
      </w:r>
      <w:r>
        <w:rPr>
          <w:sz w:val="22"/>
          <w:szCs w:val="22"/>
        </w:rPr>
        <w:t xml:space="preserve">e da expansão </w:t>
      </w:r>
      <w:r w:rsidRPr="003B388A">
        <w:rPr>
          <w:sz w:val="22"/>
          <w:szCs w:val="22"/>
        </w:rPr>
        <w:t xml:space="preserve">das soluções tecnológicas para responder </w:t>
      </w:r>
      <w:r>
        <w:rPr>
          <w:sz w:val="22"/>
          <w:szCs w:val="22"/>
        </w:rPr>
        <w:t xml:space="preserve">à </w:t>
      </w:r>
      <w:r w:rsidRPr="003B388A">
        <w:rPr>
          <w:sz w:val="22"/>
          <w:szCs w:val="22"/>
        </w:rPr>
        <w:t xml:space="preserve">pandemia, como </w:t>
      </w:r>
      <w:r>
        <w:rPr>
          <w:sz w:val="22"/>
          <w:szCs w:val="22"/>
        </w:rPr>
        <w:t xml:space="preserve">mostram análises </w:t>
      </w:r>
      <w:r w:rsidRPr="003B388A">
        <w:rPr>
          <w:sz w:val="22"/>
          <w:szCs w:val="22"/>
        </w:rPr>
        <w:t>realizad</w:t>
      </w:r>
      <w:r>
        <w:rPr>
          <w:sz w:val="22"/>
          <w:szCs w:val="22"/>
        </w:rPr>
        <w:t>a</w:t>
      </w:r>
      <w:r w:rsidRPr="003B388A">
        <w:rPr>
          <w:sz w:val="22"/>
          <w:szCs w:val="22"/>
        </w:rPr>
        <w:t>s p</w:t>
      </w:r>
      <w:r>
        <w:rPr>
          <w:sz w:val="22"/>
          <w:szCs w:val="22"/>
        </w:rPr>
        <w:t xml:space="preserve">ela </w:t>
      </w:r>
      <w:r w:rsidRPr="003B388A">
        <w:rPr>
          <w:sz w:val="22"/>
          <w:szCs w:val="22"/>
        </w:rPr>
        <w:t>Organização Internacional d</w:t>
      </w:r>
      <w:r>
        <w:rPr>
          <w:sz w:val="22"/>
          <w:szCs w:val="22"/>
        </w:rPr>
        <w:t>o Trabalho</w:t>
      </w:r>
      <w:r w:rsidRPr="003B388A">
        <w:rPr>
          <w:sz w:val="22"/>
          <w:szCs w:val="22"/>
        </w:rPr>
        <w:t xml:space="preserve">. </w:t>
      </w:r>
      <w:r w:rsidRPr="0024508C">
        <w:rPr>
          <w:sz w:val="22"/>
          <w:szCs w:val="22"/>
        </w:rPr>
        <w:t xml:space="preserve">Isso, ressalta, </w:t>
      </w:r>
      <w:r>
        <w:rPr>
          <w:sz w:val="22"/>
          <w:szCs w:val="22"/>
        </w:rPr>
        <w:t>em</w:t>
      </w:r>
      <w:r w:rsidRPr="0024508C">
        <w:rPr>
          <w:sz w:val="22"/>
          <w:szCs w:val="22"/>
        </w:rPr>
        <w:t xml:space="preserve"> consequê</w:t>
      </w:r>
      <w:r>
        <w:rPr>
          <w:sz w:val="22"/>
          <w:szCs w:val="22"/>
        </w:rPr>
        <w:t xml:space="preserve">ncia </w:t>
      </w:r>
      <w:r w:rsidRPr="0024508C">
        <w:rPr>
          <w:sz w:val="22"/>
          <w:szCs w:val="22"/>
        </w:rPr>
        <w:t>da pandemia d</w:t>
      </w:r>
      <w:r>
        <w:rPr>
          <w:sz w:val="22"/>
          <w:szCs w:val="22"/>
        </w:rPr>
        <w:t>e</w:t>
      </w:r>
      <w:r w:rsidRPr="0024508C">
        <w:rPr>
          <w:sz w:val="22"/>
          <w:szCs w:val="22"/>
        </w:rPr>
        <w:t xml:space="preserve"> </w:t>
      </w:r>
      <w:r>
        <w:rPr>
          <w:sz w:val="22"/>
          <w:szCs w:val="22"/>
        </w:rPr>
        <w:t>covid</w:t>
      </w:r>
      <w:r w:rsidRPr="0024508C">
        <w:rPr>
          <w:sz w:val="22"/>
          <w:szCs w:val="22"/>
        </w:rPr>
        <w:t>-19</w:t>
      </w:r>
      <w:r>
        <w:rPr>
          <w:sz w:val="22"/>
          <w:szCs w:val="22"/>
        </w:rPr>
        <w:t xml:space="preserve">, que interrompeu as </w:t>
      </w:r>
      <w:r w:rsidRPr="0024508C">
        <w:rPr>
          <w:sz w:val="22"/>
          <w:szCs w:val="22"/>
        </w:rPr>
        <w:t xml:space="preserve">oportunidades de educação </w:t>
      </w:r>
      <w:r>
        <w:rPr>
          <w:sz w:val="22"/>
          <w:szCs w:val="22"/>
        </w:rPr>
        <w:t>e</w:t>
      </w:r>
      <w:r w:rsidRPr="0024508C">
        <w:rPr>
          <w:sz w:val="22"/>
          <w:szCs w:val="22"/>
        </w:rPr>
        <w:t xml:space="preserve"> capacitação, </w:t>
      </w:r>
      <w:r>
        <w:rPr>
          <w:sz w:val="22"/>
          <w:szCs w:val="22"/>
        </w:rPr>
        <w:t xml:space="preserve">e impôs </w:t>
      </w:r>
      <w:r w:rsidRPr="0024508C">
        <w:rPr>
          <w:sz w:val="22"/>
          <w:szCs w:val="22"/>
        </w:rPr>
        <w:t>dificul</w:t>
      </w:r>
      <w:r>
        <w:rPr>
          <w:sz w:val="22"/>
          <w:szCs w:val="22"/>
        </w:rPr>
        <w:t>d</w:t>
      </w:r>
      <w:r w:rsidRPr="0024508C">
        <w:rPr>
          <w:sz w:val="22"/>
          <w:szCs w:val="22"/>
        </w:rPr>
        <w:t xml:space="preserve">ades para buscar </w:t>
      </w:r>
      <w:r>
        <w:rPr>
          <w:sz w:val="22"/>
          <w:szCs w:val="22"/>
        </w:rPr>
        <w:t>e</w:t>
      </w:r>
      <w:r w:rsidRPr="0024508C">
        <w:rPr>
          <w:sz w:val="22"/>
          <w:szCs w:val="22"/>
        </w:rPr>
        <w:t xml:space="preserve"> solicitar </w:t>
      </w:r>
      <w:r>
        <w:rPr>
          <w:sz w:val="22"/>
          <w:szCs w:val="22"/>
        </w:rPr>
        <w:t>emprego</w:t>
      </w:r>
      <w:r w:rsidRPr="0024508C">
        <w:rPr>
          <w:sz w:val="22"/>
          <w:szCs w:val="22"/>
        </w:rPr>
        <w:t xml:space="preserve">, </w:t>
      </w:r>
      <w:r>
        <w:rPr>
          <w:sz w:val="22"/>
          <w:szCs w:val="22"/>
        </w:rPr>
        <w:t xml:space="preserve">com a consequente </w:t>
      </w:r>
      <w:r>
        <w:rPr>
          <w:sz w:val="22"/>
          <w:szCs w:val="22"/>
        </w:rPr>
        <w:lastRenderedPageBreak/>
        <w:t xml:space="preserve">diminuição da renda e da qualidade das opções </w:t>
      </w:r>
      <w:r w:rsidRPr="0024508C">
        <w:rPr>
          <w:sz w:val="22"/>
          <w:szCs w:val="22"/>
        </w:rPr>
        <w:t xml:space="preserve">laborais </w:t>
      </w:r>
      <w:r>
        <w:rPr>
          <w:sz w:val="22"/>
          <w:szCs w:val="22"/>
        </w:rPr>
        <w:t>e a deterioração da saúde mental e do bem-estar dos jovens</w:t>
      </w:r>
      <w:r w:rsidRPr="0024508C">
        <w:rPr>
          <w:sz w:val="22"/>
          <w:szCs w:val="22"/>
        </w:rPr>
        <w:t>.</w:t>
      </w:r>
    </w:p>
    <w:p w14:paraId="5D17743B" w14:textId="77777777" w:rsidR="00103840" w:rsidRPr="0024508C" w:rsidRDefault="00103840" w:rsidP="00103840">
      <w:pPr>
        <w:jc w:val="both"/>
        <w:rPr>
          <w:sz w:val="22"/>
          <w:szCs w:val="22"/>
        </w:rPr>
      </w:pPr>
    </w:p>
    <w:p w14:paraId="67D2E9CD" w14:textId="77777777" w:rsidR="00103840" w:rsidRPr="0024508C" w:rsidRDefault="00103840" w:rsidP="00103840">
      <w:pPr>
        <w:ind w:firstLine="720"/>
        <w:jc w:val="both"/>
        <w:rPr>
          <w:sz w:val="22"/>
          <w:szCs w:val="22"/>
        </w:rPr>
      </w:pPr>
      <w:r w:rsidRPr="0024508C">
        <w:rPr>
          <w:sz w:val="22"/>
          <w:szCs w:val="22"/>
        </w:rPr>
        <w:t xml:space="preserve">Segundo a OIT, a região está em </w:t>
      </w:r>
      <w:r>
        <w:rPr>
          <w:sz w:val="22"/>
          <w:szCs w:val="22"/>
        </w:rPr>
        <w:t xml:space="preserve">desvantagem em </w:t>
      </w:r>
      <w:r w:rsidRPr="0024508C">
        <w:rPr>
          <w:sz w:val="22"/>
          <w:szCs w:val="22"/>
        </w:rPr>
        <w:t xml:space="preserve">comparação </w:t>
      </w:r>
      <w:r>
        <w:rPr>
          <w:sz w:val="22"/>
          <w:szCs w:val="22"/>
        </w:rPr>
        <w:t xml:space="preserve">com outras, devido a seu baixo nível de aptidões e competências </w:t>
      </w:r>
      <w:r w:rsidRPr="0024508C">
        <w:rPr>
          <w:sz w:val="22"/>
          <w:szCs w:val="22"/>
        </w:rPr>
        <w:t>digitais</w:t>
      </w:r>
      <w:r>
        <w:rPr>
          <w:sz w:val="22"/>
          <w:szCs w:val="22"/>
        </w:rPr>
        <w:t xml:space="preserve"> </w:t>
      </w:r>
      <w:r w:rsidRPr="0024508C">
        <w:rPr>
          <w:sz w:val="22"/>
          <w:szCs w:val="22"/>
        </w:rPr>
        <w:t>para a transformação digital, como a datificação de tare</w:t>
      </w:r>
      <w:r>
        <w:rPr>
          <w:sz w:val="22"/>
          <w:szCs w:val="22"/>
        </w:rPr>
        <w:t>f</w:t>
      </w:r>
      <w:r w:rsidRPr="0024508C">
        <w:rPr>
          <w:sz w:val="22"/>
          <w:szCs w:val="22"/>
        </w:rPr>
        <w:t xml:space="preserve">as </w:t>
      </w:r>
      <w:r>
        <w:rPr>
          <w:sz w:val="22"/>
          <w:szCs w:val="22"/>
        </w:rPr>
        <w:t>e</w:t>
      </w:r>
      <w:r w:rsidRPr="0024508C">
        <w:rPr>
          <w:sz w:val="22"/>
          <w:szCs w:val="22"/>
        </w:rPr>
        <w:t xml:space="preserve"> processos</w:t>
      </w:r>
      <w:r>
        <w:rPr>
          <w:sz w:val="22"/>
          <w:szCs w:val="22"/>
        </w:rPr>
        <w:t xml:space="preserve"> e sua </w:t>
      </w:r>
      <w:r w:rsidRPr="0024508C">
        <w:rPr>
          <w:sz w:val="22"/>
          <w:szCs w:val="22"/>
        </w:rPr>
        <w:t xml:space="preserve">aplicação </w:t>
      </w:r>
      <w:r>
        <w:rPr>
          <w:sz w:val="22"/>
          <w:szCs w:val="22"/>
        </w:rPr>
        <w:t xml:space="preserve">à tomada de decisões usando </w:t>
      </w:r>
      <w:r w:rsidRPr="0024508C">
        <w:rPr>
          <w:sz w:val="22"/>
          <w:szCs w:val="22"/>
        </w:rPr>
        <w:t>tecnologias</w:t>
      </w:r>
      <w:r>
        <w:rPr>
          <w:sz w:val="22"/>
          <w:szCs w:val="22"/>
        </w:rPr>
        <w:t xml:space="preserve"> </w:t>
      </w:r>
      <w:r w:rsidRPr="0024508C">
        <w:rPr>
          <w:sz w:val="22"/>
          <w:szCs w:val="22"/>
        </w:rPr>
        <w:t>digitais. A região se vê afetada também por um</w:t>
      </w:r>
      <w:r>
        <w:rPr>
          <w:sz w:val="22"/>
          <w:szCs w:val="22"/>
        </w:rPr>
        <w:t xml:space="preserve">a redução </w:t>
      </w:r>
      <w:r w:rsidRPr="0024508C">
        <w:rPr>
          <w:sz w:val="22"/>
          <w:szCs w:val="22"/>
        </w:rPr>
        <w:t>gradual da produtividad</w:t>
      </w:r>
      <w:r>
        <w:rPr>
          <w:sz w:val="22"/>
          <w:szCs w:val="22"/>
        </w:rPr>
        <w:t>e</w:t>
      </w:r>
      <w:r w:rsidRPr="0024508C">
        <w:rPr>
          <w:sz w:val="22"/>
          <w:szCs w:val="22"/>
        </w:rPr>
        <w:t xml:space="preserve">, </w:t>
      </w:r>
      <w:r>
        <w:rPr>
          <w:sz w:val="22"/>
          <w:szCs w:val="22"/>
        </w:rPr>
        <w:t xml:space="preserve">pela </w:t>
      </w:r>
      <w:r w:rsidRPr="0024508C">
        <w:rPr>
          <w:sz w:val="22"/>
          <w:szCs w:val="22"/>
        </w:rPr>
        <w:t>po</w:t>
      </w:r>
      <w:r>
        <w:rPr>
          <w:sz w:val="22"/>
          <w:szCs w:val="22"/>
        </w:rPr>
        <w:t>u</w:t>
      </w:r>
      <w:r w:rsidRPr="0024508C">
        <w:rPr>
          <w:sz w:val="22"/>
          <w:szCs w:val="22"/>
        </w:rPr>
        <w:t>ca capacidad</w:t>
      </w:r>
      <w:r>
        <w:rPr>
          <w:sz w:val="22"/>
          <w:szCs w:val="22"/>
        </w:rPr>
        <w:t>e</w:t>
      </w:r>
      <w:r w:rsidRPr="0024508C">
        <w:rPr>
          <w:sz w:val="22"/>
          <w:szCs w:val="22"/>
        </w:rPr>
        <w:t xml:space="preserve"> </w:t>
      </w:r>
      <w:r>
        <w:rPr>
          <w:sz w:val="22"/>
          <w:szCs w:val="22"/>
        </w:rPr>
        <w:t xml:space="preserve">de </w:t>
      </w:r>
      <w:r w:rsidRPr="0024508C">
        <w:rPr>
          <w:sz w:val="22"/>
          <w:szCs w:val="22"/>
        </w:rPr>
        <w:t xml:space="preserve">absorção de tecnologias </w:t>
      </w:r>
      <w:r>
        <w:rPr>
          <w:sz w:val="22"/>
          <w:szCs w:val="22"/>
        </w:rPr>
        <w:t>e da i</w:t>
      </w:r>
      <w:r w:rsidRPr="0024508C">
        <w:rPr>
          <w:sz w:val="22"/>
          <w:szCs w:val="22"/>
        </w:rPr>
        <w:t xml:space="preserve">novação </w:t>
      </w:r>
      <w:r>
        <w:rPr>
          <w:sz w:val="22"/>
          <w:szCs w:val="22"/>
        </w:rPr>
        <w:t xml:space="preserve">e por um grau muito </w:t>
      </w:r>
      <w:r w:rsidRPr="0024508C">
        <w:rPr>
          <w:sz w:val="22"/>
          <w:szCs w:val="22"/>
        </w:rPr>
        <w:t>alto de informalidad</w:t>
      </w:r>
      <w:r>
        <w:rPr>
          <w:sz w:val="22"/>
          <w:szCs w:val="22"/>
        </w:rPr>
        <w:t>e</w:t>
      </w:r>
      <w:r w:rsidRPr="0024508C">
        <w:rPr>
          <w:sz w:val="22"/>
          <w:szCs w:val="22"/>
        </w:rPr>
        <w:t>. Os estudos salientam que um dos principais</w:t>
      </w:r>
      <w:r>
        <w:rPr>
          <w:sz w:val="22"/>
          <w:szCs w:val="22"/>
        </w:rPr>
        <w:t xml:space="preserve"> </w:t>
      </w:r>
      <w:r w:rsidRPr="0024508C">
        <w:rPr>
          <w:sz w:val="22"/>
          <w:szCs w:val="22"/>
        </w:rPr>
        <w:t>desaf</w:t>
      </w:r>
      <w:r>
        <w:rPr>
          <w:sz w:val="22"/>
          <w:szCs w:val="22"/>
        </w:rPr>
        <w:t>i</w:t>
      </w:r>
      <w:r w:rsidRPr="0024508C">
        <w:rPr>
          <w:sz w:val="22"/>
          <w:szCs w:val="22"/>
        </w:rPr>
        <w:t xml:space="preserve">os </w:t>
      </w:r>
      <w:r>
        <w:rPr>
          <w:sz w:val="22"/>
          <w:szCs w:val="22"/>
        </w:rPr>
        <w:t>d</w:t>
      </w:r>
      <w:r w:rsidRPr="0024508C">
        <w:rPr>
          <w:sz w:val="22"/>
          <w:szCs w:val="22"/>
        </w:rPr>
        <w:t>as instâncias normativas consiste em</w:t>
      </w:r>
      <w:r>
        <w:rPr>
          <w:sz w:val="22"/>
          <w:szCs w:val="22"/>
        </w:rPr>
        <w:t xml:space="preserve"> aproveitar o </w:t>
      </w:r>
      <w:r w:rsidRPr="0024508C">
        <w:rPr>
          <w:sz w:val="22"/>
          <w:szCs w:val="22"/>
        </w:rPr>
        <w:t xml:space="preserve">potencial </w:t>
      </w:r>
      <w:r>
        <w:rPr>
          <w:sz w:val="22"/>
          <w:szCs w:val="22"/>
        </w:rPr>
        <w:t xml:space="preserve">e </w:t>
      </w:r>
      <w:r w:rsidRPr="0024508C">
        <w:rPr>
          <w:sz w:val="22"/>
          <w:szCs w:val="22"/>
        </w:rPr>
        <w:t>as oportunidades de</w:t>
      </w:r>
      <w:r>
        <w:rPr>
          <w:sz w:val="22"/>
          <w:szCs w:val="22"/>
        </w:rPr>
        <w:t>ssas</w:t>
      </w:r>
      <w:r w:rsidRPr="0024508C">
        <w:rPr>
          <w:sz w:val="22"/>
          <w:szCs w:val="22"/>
        </w:rPr>
        <w:t xml:space="preserve"> tecnologias</w:t>
      </w:r>
      <w:r>
        <w:rPr>
          <w:sz w:val="22"/>
          <w:szCs w:val="22"/>
        </w:rPr>
        <w:t xml:space="preserve">, sem deixar para trás diferentes </w:t>
      </w:r>
      <w:r w:rsidRPr="0024508C">
        <w:rPr>
          <w:sz w:val="22"/>
          <w:szCs w:val="22"/>
        </w:rPr>
        <w:t>segmentos da sociedad</w:t>
      </w:r>
      <w:r>
        <w:rPr>
          <w:sz w:val="22"/>
          <w:szCs w:val="22"/>
        </w:rPr>
        <w:t>e</w:t>
      </w:r>
      <w:r w:rsidRPr="0024508C">
        <w:rPr>
          <w:sz w:val="22"/>
          <w:szCs w:val="22"/>
        </w:rPr>
        <w:t>, e</w:t>
      </w:r>
      <w:r>
        <w:rPr>
          <w:sz w:val="22"/>
          <w:szCs w:val="22"/>
        </w:rPr>
        <w:t>m especial, os trabalhadores jovens e não qualificados e as minorias</w:t>
      </w:r>
      <w:r w:rsidRPr="0024508C">
        <w:rPr>
          <w:sz w:val="22"/>
          <w:szCs w:val="22"/>
        </w:rPr>
        <w:t>.</w:t>
      </w:r>
    </w:p>
    <w:p w14:paraId="21604CAB" w14:textId="77777777" w:rsidR="00103840" w:rsidRPr="0024508C" w:rsidRDefault="00103840" w:rsidP="00103840">
      <w:pPr>
        <w:tabs>
          <w:tab w:val="left" w:pos="720"/>
        </w:tabs>
        <w:ind w:right="-29"/>
        <w:jc w:val="both"/>
        <w:rPr>
          <w:sz w:val="22"/>
          <w:szCs w:val="22"/>
        </w:rPr>
      </w:pPr>
    </w:p>
    <w:p w14:paraId="066A04E1" w14:textId="77777777" w:rsidR="00103840" w:rsidRPr="00F51526" w:rsidRDefault="00103840" w:rsidP="00103840">
      <w:pPr>
        <w:tabs>
          <w:tab w:val="left" w:pos="720"/>
        </w:tabs>
        <w:ind w:right="-29" w:firstLine="720"/>
        <w:jc w:val="both"/>
        <w:rPr>
          <w:sz w:val="22"/>
          <w:szCs w:val="22"/>
        </w:rPr>
      </w:pPr>
      <w:r w:rsidRPr="00F51526">
        <w:rPr>
          <w:sz w:val="22"/>
          <w:szCs w:val="22"/>
        </w:rPr>
        <w:t xml:space="preserve">Nessa sessão conjunta do Conselho Permanente e do CIDI, foram examinadas políticas, programas e atividades para superar </w:t>
      </w:r>
      <w:r>
        <w:rPr>
          <w:sz w:val="22"/>
          <w:szCs w:val="22"/>
        </w:rPr>
        <w:t xml:space="preserve">a lacuna de competências nas </w:t>
      </w:r>
      <w:r w:rsidRPr="00F51526">
        <w:rPr>
          <w:sz w:val="22"/>
          <w:szCs w:val="22"/>
        </w:rPr>
        <w:t>Américas</w:t>
      </w:r>
      <w:r>
        <w:rPr>
          <w:sz w:val="22"/>
          <w:szCs w:val="22"/>
        </w:rPr>
        <w:t>,</w:t>
      </w:r>
      <w:r w:rsidRPr="00F51526">
        <w:rPr>
          <w:sz w:val="22"/>
          <w:szCs w:val="22"/>
        </w:rPr>
        <w:t xml:space="preserve"> </w:t>
      </w:r>
      <w:r>
        <w:rPr>
          <w:sz w:val="22"/>
          <w:szCs w:val="22"/>
        </w:rPr>
        <w:t xml:space="preserve">após a </w:t>
      </w:r>
      <w:r w:rsidRPr="00F51526">
        <w:rPr>
          <w:sz w:val="22"/>
          <w:szCs w:val="22"/>
        </w:rPr>
        <w:t>pandemia d</w:t>
      </w:r>
      <w:r>
        <w:rPr>
          <w:sz w:val="22"/>
          <w:szCs w:val="22"/>
        </w:rPr>
        <w:t>e covid</w:t>
      </w:r>
      <w:r w:rsidRPr="00F51526">
        <w:rPr>
          <w:sz w:val="22"/>
          <w:szCs w:val="22"/>
        </w:rPr>
        <w:t xml:space="preserve"> -19</w:t>
      </w:r>
      <w:r>
        <w:rPr>
          <w:sz w:val="22"/>
          <w:szCs w:val="22"/>
        </w:rPr>
        <w:t>,</w:t>
      </w:r>
      <w:r w:rsidRPr="00F51526">
        <w:rPr>
          <w:sz w:val="22"/>
          <w:szCs w:val="22"/>
        </w:rPr>
        <w:t xml:space="preserve"> </w:t>
      </w:r>
      <w:r>
        <w:rPr>
          <w:sz w:val="22"/>
          <w:szCs w:val="22"/>
        </w:rPr>
        <w:t xml:space="preserve">e boas práticas foram compartilhadas para apoiar e </w:t>
      </w:r>
      <w:r w:rsidRPr="00F51526">
        <w:rPr>
          <w:sz w:val="22"/>
          <w:szCs w:val="22"/>
        </w:rPr>
        <w:t xml:space="preserve">fortalecer a alfabetização digital, </w:t>
      </w:r>
      <w:r>
        <w:rPr>
          <w:sz w:val="22"/>
          <w:szCs w:val="22"/>
        </w:rPr>
        <w:t>bem como a capacidade e as aptidões para a inovação, a fim de atender à demanda da nova economia digital na região</w:t>
      </w:r>
      <w:r w:rsidRPr="00F51526">
        <w:rPr>
          <w:sz w:val="22"/>
          <w:szCs w:val="22"/>
        </w:rPr>
        <w:t>.</w:t>
      </w:r>
    </w:p>
    <w:p w14:paraId="2C49ED87" w14:textId="77777777" w:rsidR="00103840" w:rsidRPr="00F51526" w:rsidRDefault="00103840" w:rsidP="00103840">
      <w:pPr>
        <w:jc w:val="both"/>
        <w:rPr>
          <w:sz w:val="22"/>
          <w:szCs w:val="22"/>
          <w:u w:val="single"/>
        </w:rPr>
      </w:pPr>
    </w:p>
    <w:p w14:paraId="2B2A19F4" w14:textId="77777777" w:rsidR="00103840" w:rsidRPr="00C94178" w:rsidRDefault="00103840" w:rsidP="00103840">
      <w:pPr>
        <w:ind w:firstLine="720"/>
        <w:jc w:val="both"/>
        <w:rPr>
          <w:noProof/>
          <w:sz w:val="22"/>
          <w:szCs w:val="22"/>
        </w:rPr>
      </w:pPr>
      <w:r w:rsidRPr="00C94178">
        <w:rPr>
          <w:sz w:val="22"/>
          <w:szCs w:val="22"/>
        </w:rPr>
        <w:t>A reunião</w:t>
      </w:r>
      <w:r>
        <w:rPr>
          <w:sz w:val="22"/>
          <w:szCs w:val="22"/>
        </w:rPr>
        <w:t xml:space="preserve"> </w:t>
      </w:r>
      <w:r w:rsidRPr="00C94178">
        <w:rPr>
          <w:sz w:val="22"/>
          <w:szCs w:val="22"/>
        </w:rPr>
        <w:t>contou com a participação</w:t>
      </w:r>
      <w:r w:rsidRPr="00C94178">
        <w:rPr>
          <w:sz w:val="22"/>
        </w:rPr>
        <w:t xml:space="preserve"> do Ministro de Obras Públicas e Economia Digital da Dominica, Cassani Laville; do Ministro da Juventude da República Dominicana, Rafael J. Féliz García;</w:t>
      </w:r>
      <w:r w:rsidRPr="00C94178">
        <w:rPr>
          <w:sz w:val="22"/>
          <w:szCs w:val="22"/>
        </w:rPr>
        <w:t xml:space="preserve"> da Fundadora e Diretora Acadêmica do Instituto da Diversidade, Diretora Acadêmica do</w:t>
      </w:r>
      <w:r>
        <w:rPr>
          <w:sz w:val="22"/>
          <w:szCs w:val="22"/>
        </w:rPr>
        <w:t xml:space="preserve"> </w:t>
      </w:r>
      <w:r w:rsidRPr="00C94178">
        <w:rPr>
          <w:sz w:val="22"/>
          <w:szCs w:val="22"/>
        </w:rPr>
        <w:t xml:space="preserve">Centro de </w:t>
      </w:r>
      <w:r>
        <w:rPr>
          <w:sz w:val="22"/>
          <w:szCs w:val="22"/>
        </w:rPr>
        <w:t xml:space="preserve">Mulheres </w:t>
      </w:r>
      <w:r w:rsidRPr="00C94178">
        <w:rPr>
          <w:sz w:val="22"/>
          <w:szCs w:val="22"/>
        </w:rPr>
        <w:t>Empres</w:t>
      </w:r>
      <w:r>
        <w:rPr>
          <w:sz w:val="22"/>
          <w:szCs w:val="22"/>
        </w:rPr>
        <w:t>á</w:t>
      </w:r>
      <w:r w:rsidRPr="00C94178">
        <w:rPr>
          <w:sz w:val="22"/>
          <w:szCs w:val="22"/>
        </w:rPr>
        <w:t xml:space="preserve">rias </w:t>
      </w:r>
      <w:r>
        <w:rPr>
          <w:sz w:val="22"/>
          <w:szCs w:val="22"/>
        </w:rPr>
        <w:t>e</w:t>
      </w:r>
      <w:r w:rsidRPr="00C94178">
        <w:rPr>
          <w:sz w:val="22"/>
          <w:szCs w:val="22"/>
        </w:rPr>
        <w:t xml:space="preserve"> Diretora de </w:t>
      </w:r>
      <w:r>
        <w:rPr>
          <w:sz w:val="22"/>
          <w:szCs w:val="22"/>
        </w:rPr>
        <w:t xml:space="preserve">Pesquisa do </w:t>
      </w:r>
      <w:r w:rsidRPr="00C94178">
        <w:rPr>
          <w:sz w:val="22"/>
          <w:szCs w:val="22"/>
        </w:rPr>
        <w:t>Centro de Compet</w:t>
      </w:r>
      <w:r>
        <w:rPr>
          <w:sz w:val="22"/>
          <w:szCs w:val="22"/>
        </w:rPr>
        <w:t>ê</w:t>
      </w:r>
      <w:r w:rsidRPr="00C94178">
        <w:rPr>
          <w:sz w:val="22"/>
          <w:szCs w:val="22"/>
        </w:rPr>
        <w:t>ncias Futuras da Universidad</w:t>
      </w:r>
      <w:r>
        <w:rPr>
          <w:sz w:val="22"/>
          <w:szCs w:val="22"/>
        </w:rPr>
        <w:t>e</w:t>
      </w:r>
      <w:r w:rsidRPr="00C94178">
        <w:rPr>
          <w:sz w:val="22"/>
          <w:szCs w:val="22"/>
        </w:rPr>
        <w:t xml:space="preserve"> Metropolitana de Toronto, </w:t>
      </w:r>
      <w:r>
        <w:rPr>
          <w:sz w:val="22"/>
        </w:rPr>
        <w:t xml:space="preserve">Doutora </w:t>
      </w:r>
      <w:r w:rsidRPr="00C94178">
        <w:rPr>
          <w:sz w:val="22"/>
        </w:rPr>
        <w:t>Wendy Cukier</w:t>
      </w:r>
      <w:r w:rsidRPr="00C94178">
        <w:rPr>
          <w:sz w:val="22"/>
          <w:szCs w:val="22"/>
        </w:rPr>
        <w:t>;</w:t>
      </w:r>
      <w:r w:rsidRPr="00C94178">
        <w:rPr>
          <w:sz w:val="22"/>
        </w:rPr>
        <w:t xml:space="preserve"> </w:t>
      </w:r>
      <w:r>
        <w:rPr>
          <w:sz w:val="22"/>
        </w:rPr>
        <w:t xml:space="preserve">e do </w:t>
      </w:r>
      <w:r w:rsidRPr="00C94178">
        <w:rPr>
          <w:sz w:val="22"/>
        </w:rPr>
        <w:t>Diretor E</w:t>
      </w:r>
      <w:r>
        <w:rPr>
          <w:sz w:val="22"/>
        </w:rPr>
        <w:t>x</w:t>
      </w:r>
      <w:r w:rsidRPr="00C94178">
        <w:rPr>
          <w:sz w:val="22"/>
        </w:rPr>
        <w:t>ecutivo d</w:t>
      </w:r>
      <w:r>
        <w:rPr>
          <w:sz w:val="22"/>
        </w:rPr>
        <w:t>a</w:t>
      </w:r>
      <w:r w:rsidRPr="00C94178">
        <w:rPr>
          <w:sz w:val="22"/>
        </w:rPr>
        <w:t xml:space="preserve"> APEX da Corte de Justi</w:t>
      </w:r>
      <w:r>
        <w:rPr>
          <w:sz w:val="22"/>
        </w:rPr>
        <w:t>ç</w:t>
      </w:r>
      <w:r w:rsidRPr="00C94178">
        <w:rPr>
          <w:sz w:val="22"/>
        </w:rPr>
        <w:t>a d</w:t>
      </w:r>
      <w:r>
        <w:rPr>
          <w:sz w:val="22"/>
        </w:rPr>
        <w:t>o</w:t>
      </w:r>
      <w:r w:rsidRPr="00C94178">
        <w:rPr>
          <w:sz w:val="22"/>
        </w:rPr>
        <w:t xml:space="preserve"> Caribe, Academia de D</w:t>
      </w:r>
      <w:r>
        <w:rPr>
          <w:sz w:val="22"/>
        </w:rPr>
        <w:t>ireito</w:t>
      </w:r>
      <w:r w:rsidRPr="00C94178">
        <w:rPr>
          <w:sz w:val="22"/>
        </w:rPr>
        <w:t xml:space="preserve">, </w:t>
      </w:r>
      <w:r>
        <w:rPr>
          <w:sz w:val="22"/>
        </w:rPr>
        <w:t xml:space="preserve">Port-of-Spain </w:t>
      </w:r>
      <w:r w:rsidRPr="00C94178">
        <w:rPr>
          <w:sz w:val="22"/>
        </w:rPr>
        <w:t xml:space="preserve">(Trinidad </w:t>
      </w:r>
      <w:r>
        <w:rPr>
          <w:sz w:val="22"/>
        </w:rPr>
        <w:t>e</w:t>
      </w:r>
      <w:r w:rsidRPr="00C94178">
        <w:rPr>
          <w:sz w:val="22"/>
        </w:rPr>
        <w:t xml:space="preserve"> Tobago), Bevil Wooding.</w:t>
      </w:r>
    </w:p>
    <w:p w14:paraId="09326B2E" w14:textId="77777777" w:rsidR="00103840" w:rsidRPr="00C94178" w:rsidRDefault="00103840" w:rsidP="00103840">
      <w:pPr>
        <w:jc w:val="both"/>
        <w:rPr>
          <w:rFonts w:eastAsia="Calibri"/>
          <w:sz w:val="22"/>
          <w:szCs w:val="22"/>
        </w:rPr>
      </w:pPr>
    </w:p>
    <w:p w14:paraId="6E466666" w14:textId="77777777" w:rsidR="00103840" w:rsidRDefault="00103840" w:rsidP="00103840">
      <w:pPr>
        <w:ind w:firstLine="720"/>
        <w:jc w:val="both"/>
        <w:rPr>
          <w:noProof/>
          <w:color w:val="222222"/>
          <w:sz w:val="22"/>
          <w:szCs w:val="22"/>
        </w:rPr>
      </w:pPr>
      <w:r w:rsidRPr="00C6151D">
        <w:rPr>
          <w:sz w:val="22"/>
          <w:szCs w:val="22"/>
        </w:rPr>
        <w:t xml:space="preserve">Representantes de vários Estados membros compartilharam a </w:t>
      </w:r>
      <w:r>
        <w:rPr>
          <w:sz w:val="22"/>
          <w:szCs w:val="22"/>
        </w:rPr>
        <w:t xml:space="preserve">experiência </w:t>
      </w:r>
      <w:r w:rsidRPr="00C6151D">
        <w:rPr>
          <w:sz w:val="22"/>
          <w:szCs w:val="22"/>
        </w:rPr>
        <w:t xml:space="preserve">dos respectivos países, e o Conselho Permanente e o CIDI </w:t>
      </w:r>
      <w:r>
        <w:rPr>
          <w:noProof/>
          <w:color w:val="222222"/>
          <w:sz w:val="22"/>
          <w:szCs w:val="22"/>
        </w:rPr>
        <w:t xml:space="preserve">tomaram </w:t>
      </w:r>
      <w:r w:rsidRPr="00C6151D">
        <w:rPr>
          <w:noProof/>
          <w:color w:val="222222"/>
          <w:sz w:val="22"/>
          <w:szCs w:val="22"/>
        </w:rPr>
        <w:t xml:space="preserve">nota das importantes exposições </w:t>
      </w:r>
      <w:r>
        <w:rPr>
          <w:noProof/>
          <w:color w:val="222222"/>
          <w:sz w:val="22"/>
          <w:szCs w:val="22"/>
        </w:rPr>
        <w:t xml:space="preserve">feitas pelas </w:t>
      </w:r>
      <w:r w:rsidRPr="00C6151D">
        <w:rPr>
          <w:noProof/>
          <w:color w:val="222222"/>
          <w:sz w:val="22"/>
          <w:szCs w:val="22"/>
        </w:rPr>
        <w:t xml:space="preserve">autoridades nacionais, </w:t>
      </w:r>
      <w:r>
        <w:rPr>
          <w:noProof/>
          <w:color w:val="222222"/>
          <w:sz w:val="22"/>
          <w:szCs w:val="22"/>
        </w:rPr>
        <w:t xml:space="preserve">pelos especialistas convidados e pelas </w:t>
      </w:r>
      <w:r w:rsidRPr="00C6151D">
        <w:rPr>
          <w:noProof/>
          <w:color w:val="222222"/>
          <w:sz w:val="22"/>
          <w:szCs w:val="22"/>
        </w:rPr>
        <w:t xml:space="preserve">delegações sobre </w:t>
      </w:r>
      <w:r>
        <w:rPr>
          <w:noProof/>
          <w:color w:val="222222"/>
          <w:sz w:val="22"/>
          <w:szCs w:val="22"/>
        </w:rPr>
        <w:t>o</w:t>
      </w:r>
      <w:r w:rsidRPr="00C6151D">
        <w:rPr>
          <w:noProof/>
          <w:color w:val="222222"/>
          <w:sz w:val="22"/>
          <w:szCs w:val="22"/>
        </w:rPr>
        <w:t xml:space="preserve"> tema.</w:t>
      </w:r>
    </w:p>
    <w:p w14:paraId="1DD35B15" w14:textId="0235AED9" w:rsidR="00103840" w:rsidRPr="00F16EF1" w:rsidRDefault="00103840" w:rsidP="00103840"/>
    <w:p w14:paraId="1B350C4F" w14:textId="33F3770F" w:rsidR="00200499" w:rsidRPr="00223A27" w:rsidRDefault="00200499" w:rsidP="00223A27">
      <w:pPr>
        <w:pStyle w:val="ListParagraph0"/>
        <w:numPr>
          <w:ilvl w:val="2"/>
          <w:numId w:val="5"/>
        </w:numPr>
        <w:ind w:right="-29" w:hanging="720"/>
        <w:jc w:val="both"/>
        <w:rPr>
          <w:rFonts w:eastAsia="MS Mincho"/>
          <w:spacing w:val="-2"/>
          <w:sz w:val="22"/>
          <w:szCs w:val="22"/>
        </w:rPr>
      </w:pPr>
      <w:bookmarkStart w:id="32" w:name="_Toc356042046"/>
      <w:bookmarkStart w:id="33" w:name="_Toc386462092"/>
      <w:r w:rsidRPr="00223A27">
        <w:rPr>
          <w:sz w:val="22"/>
          <w:szCs w:val="22"/>
        </w:rPr>
        <w:t>REUNI</w:t>
      </w:r>
      <w:r w:rsidR="00F00E9D" w:rsidRPr="00223A27">
        <w:rPr>
          <w:sz w:val="22"/>
          <w:szCs w:val="22"/>
        </w:rPr>
        <w:t>ÕES</w:t>
      </w:r>
      <w:r w:rsidRPr="00223A27">
        <w:rPr>
          <w:sz w:val="22"/>
          <w:szCs w:val="22"/>
        </w:rPr>
        <w:t xml:space="preserve"> SETORIAIS E ESPECIALIZADAS DO CIDI</w:t>
      </w:r>
      <w:bookmarkEnd w:id="32"/>
      <w:bookmarkEnd w:id="33"/>
    </w:p>
    <w:p w14:paraId="5D25EBCB" w14:textId="695009EC" w:rsidR="00200499" w:rsidRDefault="00200499" w:rsidP="0091764B">
      <w:pPr>
        <w:numPr>
          <w:ilvl w:val="12"/>
          <w:numId w:val="0"/>
        </w:numPr>
        <w:tabs>
          <w:tab w:val="left" w:pos="0"/>
          <w:tab w:val="left" w:pos="720"/>
        </w:tabs>
        <w:suppressAutoHyphens/>
        <w:jc w:val="both"/>
        <w:rPr>
          <w:rFonts w:eastAsia="MS Mincho"/>
          <w:spacing w:val="-2"/>
          <w:sz w:val="22"/>
          <w:szCs w:val="22"/>
        </w:rPr>
      </w:pPr>
    </w:p>
    <w:p w14:paraId="1005B0F0" w14:textId="2A3597E5" w:rsidR="007713D4" w:rsidRPr="007713D4" w:rsidRDefault="007713D4" w:rsidP="007713D4">
      <w:pPr>
        <w:pStyle w:val="ListParagraph0"/>
        <w:numPr>
          <w:ilvl w:val="3"/>
          <w:numId w:val="5"/>
        </w:numPr>
        <w:jc w:val="both"/>
        <w:rPr>
          <w:sz w:val="22"/>
          <w:szCs w:val="22"/>
          <w:u w:val="single"/>
          <w:lang w:val="es-US"/>
        </w:rPr>
      </w:pPr>
      <w:r w:rsidRPr="007713D4">
        <w:rPr>
          <w:sz w:val="22"/>
          <w:szCs w:val="22"/>
          <w:u w:val="single"/>
          <w:lang w:val="pt"/>
        </w:rPr>
        <w:t>Reunião ministerial</w:t>
      </w:r>
    </w:p>
    <w:p w14:paraId="3E999EBE" w14:textId="77777777" w:rsidR="007713D4" w:rsidRPr="008B13FD" w:rsidRDefault="007713D4" w:rsidP="0091764B">
      <w:pPr>
        <w:numPr>
          <w:ilvl w:val="12"/>
          <w:numId w:val="0"/>
        </w:numPr>
        <w:tabs>
          <w:tab w:val="left" w:pos="0"/>
          <w:tab w:val="left" w:pos="720"/>
        </w:tabs>
        <w:suppressAutoHyphens/>
        <w:jc w:val="both"/>
        <w:rPr>
          <w:rFonts w:eastAsia="MS Mincho"/>
          <w:spacing w:val="-2"/>
          <w:sz w:val="22"/>
          <w:szCs w:val="22"/>
        </w:rPr>
      </w:pPr>
    </w:p>
    <w:p w14:paraId="5276FF97" w14:textId="77777777" w:rsidR="00533E16" w:rsidRPr="00760EBB" w:rsidRDefault="00533E16" w:rsidP="007713D4">
      <w:pPr>
        <w:ind w:left="1440"/>
        <w:jc w:val="both"/>
        <w:rPr>
          <w:sz w:val="22"/>
          <w:szCs w:val="22"/>
          <w:u w:val="single"/>
        </w:rPr>
      </w:pPr>
      <w:r w:rsidRPr="00760EBB">
        <w:rPr>
          <w:sz w:val="22"/>
          <w:szCs w:val="22"/>
          <w:u w:val="single"/>
        </w:rPr>
        <w:t>Cooperação</w:t>
      </w:r>
    </w:p>
    <w:p w14:paraId="3A381FDE" w14:textId="77777777" w:rsidR="00533E16" w:rsidRPr="00760EBB" w:rsidRDefault="00533E16" w:rsidP="00533E16">
      <w:pPr>
        <w:numPr>
          <w:ilvl w:val="12"/>
          <w:numId w:val="0"/>
        </w:numPr>
        <w:tabs>
          <w:tab w:val="num" w:pos="0"/>
        </w:tabs>
        <w:suppressAutoHyphens/>
        <w:jc w:val="both"/>
        <w:rPr>
          <w:sz w:val="22"/>
          <w:szCs w:val="22"/>
        </w:rPr>
      </w:pPr>
    </w:p>
    <w:p w14:paraId="162B6397" w14:textId="77777777" w:rsidR="00533E16" w:rsidRPr="00760EBB" w:rsidRDefault="00533E16" w:rsidP="007713D4">
      <w:pPr>
        <w:ind w:left="720" w:firstLine="720"/>
        <w:jc w:val="both"/>
        <w:rPr>
          <w:sz w:val="22"/>
          <w:szCs w:val="22"/>
        </w:rPr>
      </w:pPr>
      <w:r w:rsidRPr="00760EBB">
        <w:rPr>
          <w:sz w:val="22"/>
          <w:szCs w:val="22"/>
        </w:rPr>
        <w:t xml:space="preserve">A Terceira Reunião Especializada do CIDI de Altas Autoridades de Cooperação realizou-se virtualmente em 2 e 3 de dezembro de 2021 com o tema </w:t>
      </w:r>
      <w:r w:rsidRPr="00760EBB">
        <w:rPr>
          <w:color w:val="000000"/>
          <w:kern w:val="24"/>
          <w:sz w:val="22"/>
          <w:szCs w:val="22"/>
        </w:rPr>
        <w:t>“Cooperação e parcerias como motores da recuperação socioeconômica pós-covid-19 na região”.</w:t>
      </w:r>
      <w:r w:rsidRPr="00760EBB">
        <w:rPr>
          <w:b/>
          <w:bCs/>
          <w:color w:val="000000"/>
          <w:kern w:val="24"/>
          <w:sz w:val="22"/>
          <w:szCs w:val="22"/>
        </w:rPr>
        <w:t xml:space="preserve"> </w:t>
      </w:r>
      <w:r w:rsidRPr="00760EBB">
        <w:rPr>
          <w:color w:val="000000"/>
          <w:kern w:val="24"/>
          <w:sz w:val="22"/>
          <w:szCs w:val="22"/>
        </w:rPr>
        <w:t>A Reunião teve a</w:t>
      </w:r>
      <w:r w:rsidRPr="00760EBB">
        <w:rPr>
          <w:sz w:val="22"/>
          <w:szCs w:val="22"/>
        </w:rPr>
        <w:t xml:space="preserve"> participação de mais de 230 representantes de 30 Estados membros, inclusive ministros de governo, altas autoridades de cooperação, embaixadores e outros parceiros de diferentes setores.</w:t>
      </w:r>
    </w:p>
    <w:p w14:paraId="19984677" w14:textId="77777777" w:rsidR="00533E16" w:rsidRPr="00760EBB" w:rsidRDefault="00533E16" w:rsidP="007713D4">
      <w:pPr>
        <w:ind w:left="720" w:firstLine="720"/>
        <w:jc w:val="both"/>
        <w:rPr>
          <w:sz w:val="22"/>
          <w:szCs w:val="22"/>
        </w:rPr>
      </w:pPr>
    </w:p>
    <w:p w14:paraId="01D3F5F6" w14:textId="77777777" w:rsidR="00533E16" w:rsidRPr="00760EBB" w:rsidRDefault="00533E16" w:rsidP="007713D4">
      <w:pPr>
        <w:ind w:left="720" w:firstLine="720"/>
        <w:jc w:val="both"/>
        <w:rPr>
          <w:sz w:val="22"/>
          <w:szCs w:val="22"/>
        </w:rPr>
      </w:pPr>
      <w:r w:rsidRPr="00760EBB">
        <w:rPr>
          <w:sz w:val="22"/>
          <w:szCs w:val="22"/>
        </w:rPr>
        <w:t>Na reunião, mais de 20 Estados membros ofereceram ofertas concretas de cooperação e identificaram necessidades em que se requer mai</w:t>
      </w:r>
      <w:r>
        <w:rPr>
          <w:sz w:val="22"/>
          <w:szCs w:val="22"/>
        </w:rPr>
        <w:t>or</w:t>
      </w:r>
      <w:r w:rsidRPr="00760EBB">
        <w:rPr>
          <w:sz w:val="22"/>
          <w:szCs w:val="22"/>
        </w:rPr>
        <w:t xml:space="preserve"> assistência para a recuperação dos impactos socioeconômicos causados pela pandemia da covid-19. Além disso, 25 parceiros estratégicos, entre os quais representantes de Estados observadores, organizações internacionais e regionais, fundações filantrópicas, empresas privadas e instituições acadêmicas, delinearam algumas de suas prioridades na região e destacaram áreas em que existe potencial de colaboração com a Secretaria Executiva de Desenvolvimento Integral. </w:t>
      </w:r>
    </w:p>
    <w:p w14:paraId="3B8F90B8" w14:textId="77777777" w:rsidR="00533E16" w:rsidRPr="00760EBB" w:rsidRDefault="00533E16" w:rsidP="00533E16">
      <w:pPr>
        <w:ind w:left="720" w:hanging="90"/>
        <w:jc w:val="both"/>
        <w:rPr>
          <w:sz w:val="22"/>
          <w:szCs w:val="22"/>
        </w:rPr>
      </w:pPr>
    </w:p>
    <w:p w14:paraId="0DAFBF16" w14:textId="77777777" w:rsidR="00533E16" w:rsidRPr="00760EBB" w:rsidRDefault="00533E16" w:rsidP="007713D4">
      <w:pPr>
        <w:ind w:left="720" w:firstLine="720"/>
        <w:jc w:val="both"/>
        <w:rPr>
          <w:sz w:val="22"/>
          <w:szCs w:val="22"/>
        </w:rPr>
      </w:pPr>
      <w:r w:rsidRPr="00760EBB">
        <w:rPr>
          <w:sz w:val="22"/>
          <w:szCs w:val="22"/>
        </w:rPr>
        <w:lastRenderedPageBreak/>
        <w:t xml:space="preserve">Outro resultado importante da reunião foi o estabelecimento de três Grupos de Trabalho para dar ao trabalho da Agência Interamericana de Cooperação e Desenvolvimento (AICD) </w:t>
      </w:r>
      <w:r>
        <w:rPr>
          <w:sz w:val="22"/>
          <w:szCs w:val="22"/>
        </w:rPr>
        <w:t xml:space="preserve">no futuro </w:t>
      </w:r>
      <w:r w:rsidRPr="00760EBB">
        <w:rPr>
          <w:sz w:val="22"/>
          <w:szCs w:val="22"/>
        </w:rPr>
        <w:t>uma visão mais estratégica e afinada com as necessidades dos países. Os temas tratados pelos Grupos de Trabalho são: (1) o processo ministerial do CIDI e o papel das autoridades de cooperação da região; (2) financiamento da cooperação para o desenvolvimento no âmbito da OEA/SEDI; e (3) o papel da AICD no panorama da cooperação internacional para o desenvolvimento. As autoridades eleitas para coordenar os Grupos de Trabalho têm a tarefa de reunir representantes das autoridades de cooperação para examinar a fundo os temas identificados, facilitar o intercâmbio de informações, definir um calendário de atividades, proporcionar atualizações periódicas e informar a Junta Diretora sobre conclusões e recomendações com um Plano de Ação.</w:t>
      </w:r>
    </w:p>
    <w:p w14:paraId="2A426A1D" w14:textId="77777777" w:rsidR="00533E16" w:rsidRPr="00760EBB" w:rsidRDefault="00533E16" w:rsidP="00533E16">
      <w:pPr>
        <w:ind w:left="720" w:hanging="90"/>
        <w:jc w:val="both"/>
        <w:rPr>
          <w:sz w:val="22"/>
          <w:szCs w:val="22"/>
        </w:rPr>
      </w:pPr>
    </w:p>
    <w:p w14:paraId="50ED9A13" w14:textId="4E713CEC" w:rsidR="00533E16" w:rsidRPr="00760EBB" w:rsidRDefault="00533E16" w:rsidP="00533E16">
      <w:pPr>
        <w:pStyle w:val="ListParagraph0"/>
        <w:tabs>
          <w:tab w:val="left" w:pos="1440"/>
          <w:tab w:val="left" w:pos="6660"/>
        </w:tabs>
        <w:ind w:right="-29" w:hanging="90"/>
        <w:contextualSpacing/>
        <w:jc w:val="both"/>
        <w:rPr>
          <w:sz w:val="22"/>
          <w:szCs w:val="22"/>
        </w:rPr>
      </w:pPr>
      <w:r w:rsidRPr="00760EBB">
        <w:rPr>
          <w:sz w:val="22"/>
          <w:szCs w:val="22"/>
        </w:rPr>
        <w:tab/>
      </w:r>
      <w:r w:rsidR="007713D4">
        <w:rPr>
          <w:sz w:val="22"/>
          <w:szCs w:val="22"/>
        </w:rPr>
        <w:tab/>
      </w:r>
      <w:r w:rsidRPr="00760EBB">
        <w:rPr>
          <w:sz w:val="22"/>
          <w:szCs w:val="22"/>
        </w:rPr>
        <w:t xml:space="preserve">O Relatório Final da Terceira Reunião Especializada do CIDI de Altas Autoridades de Cooperação consta do documento CIDI/RECOOP-III/doc.8/22 rev.1: </w:t>
      </w:r>
      <w:hyperlink r:id="rId284" w:tgtFrame="_blank" w:history="1">
        <w:r w:rsidRPr="00760EBB">
          <w:rPr>
            <w:rFonts w:eastAsia="Times New Roman"/>
            <w:color w:val="0563C1"/>
            <w:sz w:val="22"/>
            <w:szCs w:val="22"/>
            <w:u w:val="single"/>
            <w:bdr w:val="none" w:sz="0" w:space="0" w:color="auto" w:frame="1"/>
            <w:shd w:val="clear" w:color="auto" w:fill="FFFFFF"/>
          </w:rPr>
          <w:t>ENG</w:t>
        </w:r>
      </w:hyperlink>
      <w:r w:rsidRPr="00760EBB">
        <w:rPr>
          <w:rFonts w:eastAsia="Times New Roman"/>
          <w:color w:val="000000"/>
          <w:sz w:val="22"/>
          <w:szCs w:val="22"/>
          <w:bdr w:val="none" w:sz="0" w:space="0" w:color="auto" w:frame="1"/>
          <w:shd w:val="clear" w:color="auto" w:fill="FFFFFF"/>
        </w:rPr>
        <w:t> </w:t>
      </w:r>
      <w:r w:rsidRPr="00760EBB">
        <w:rPr>
          <w:rFonts w:eastAsia="Times New Roman"/>
          <w:color w:val="666666"/>
          <w:sz w:val="22"/>
          <w:szCs w:val="22"/>
          <w:bdr w:val="none" w:sz="0" w:space="0" w:color="auto" w:frame="1"/>
        </w:rPr>
        <w:t>| </w:t>
      </w:r>
      <w:hyperlink r:id="rId285">
        <w:r w:rsidRPr="00760EBB">
          <w:rPr>
            <w:rStyle w:val="Hyperlink"/>
            <w:rFonts w:eastAsia="Times New Roman"/>
            <w:sz w:val="22"/>
            <w:szCs w:val="22"/>
          </w:rPr>
          <w:t>ESP</w:t>
        </w:r>
      </w:hyperlink>
      <w:r>
        <w:rPr>
          <w:rStyle w:val="Hyperlink"/>
          <w:rFonts w:eastAsia="Times New Roman"/>
          <w:sz w:val="22"/>
          <w:szCs w:val="22"/>
        </w:rPr>
        <w:t>.</w:t>
      </w:r>
    </w:p>
    <w:p w14:paraId="332E2062" w14:textId="77777777" w:rsidR="0045123F" w:rsidRDefault="0045123F" w:rsidP="0091764B">
      <w:pPr>
        <w:ind w:firstLine="720"/>
        <w:jc w:val="both"/>
        <w:rPr>
          <w:sz w:val="22"/>
          <w:szCs w:val="22"/>
        </w:rPr>
      </w:pPr>
    </w:p>
    <w:p w14:paraId="5A1F922E" w14:textId="3A239DC5" w:rsidR="007713D4" w:rsidRPr="007713D4" w:rsidRDefault="007713D4" w:rsidP="007713D4">
      <w:pPr>
        <w:tabs>
          <w:tab w:val="left" w:pos="630"/>
          <w:tab w:val="left" w:pos="720"/>
          <w:tab w:val="left" w:pos="1440"/>
        </w:tabs>
        <w:ind w:left="720"/>
        <w:jc w:val="both"/>
        <w:rPr>
          <w:sz w:val="22"/>
          <w:szCs w:val="22"/>
          <w:u w:val="single"/>
        </w:rPr>
      </w:pPr>
      <w:r w:rsidRPr="007713D4">
        <w:rPr>
          <w:sz w:val="22"/>
          <w:szCs w:val="22"/>
        </w:rPr>
        <w:t>b.</w:t>
      </w:r>
      <w:r w:rsidRPr="007713D4">
        <w:rPr>
          <w:sz w:val="22"/>
          <w:szCs w:val="22"/>
        </w:rPr>
        <w:tab/>
      </w:r>
      <w:r w:rsidRPr="007713D4">
        <w:rPr>
          <w:sz w:val="22"/>
          <w:szCs w:val="22"/>
          <w:u w:val="single"/>
          <w:lang w:val="pt-PT"/>
        </w:rPr>
        <w:t>Reuniões preparatórias para reuniões ministeriais</w:t>
      </w:r>
    </w:p>
    <w:p w14:paraId="13A9AC32" w14:textId="77777777" w:rsidR="007713D4" w:rsidRPr="007713D4" w:rsidRDefault="007713D4" w:rsidP="007713D4">
      <w:pPr>
        <w:tabs>
          <w:tab w:val="left" w:pos="1440"/>
        </w:tabs>
        <w:ind w:left="720"/>
        <w:jc w:val="both"/>
        <w:rPr>
          <w:sz w:val="22"/>
          <w:szCs w:val="22"/>
          <w:u w:val="single"/>
          <w:lang w:val="pt-PT"/>
        </w:rPr>
      </w:pPr>
    </w:p>
    <w:p w14:paraId="672F1E76" w14:textId="77777777" w:rsidR="007713D4" w:rsidRPr="007713D4" w:rsidRDefault="007713D4" w:rsidP="00561C1B">
      <w:pPr>
        <w:tabs>
          <w:tab w:val="left" w:pos="720"/>
          <w:tab w:val="left" w:pos="1440"/>
        </w:tabs>
        <w:ind w:left="720"/>
        <w:jc w:val="both"/>
        <w:rPr>
          <w:sz w:val="22"/>
          <w:szCs w:val="22"/>
        </w:rPr>
      </w:pPr>
      <w:r w:rsidRPr="007713D4">
        <w:rPr>
          <w:sz w:val="22"/>
          <w:szCs w:val="22"/>
        </w:rPr>
        <w:tab/>
      </w:r>
      <w:r w:rsidRPr="005736F1">
        <w:rPr>
          <w:sz w:val="22"/>
          <w:szCs w:val="22"/>
          <w:lang w:val="pt"/>
        </w:rPr>
        <w:t>No segundo semestre deste ano, e posteriormente à 52ª sessão ordinária da Assembleia Geral, serão realizadas três reuniões setorialmente de nível ministerial no âmbito do CIDI: (i) a Nona Reunião de Ministros e Altas Autoridades da Cultura, na Guatemala, nos dias 27 e 28 de outubro;  a Décima Primeira Reunião Interamericada de Ministros da Educação, reunião virtual, nos dias 10 e 11 de novembro; e (iii) a Quinta Reunião de Ministros e Altas Autoridades para o Desenvolvimento Social na República Dominicana nos dias 17 e 18 de novembro.  Abaixo está um breve resumo das atividades realizadas em preparação para esses eventos:</w:t>
      </w:r>
    </w:p>
    <w:p w14:paraId="129A982B" w14:textId="15B08437" w:rsidR="00223A27" w:rsidRPr="007713D4" w:rsidRDefault="00223A27" w:rsidP="0091764B">
      <w:pPr>
        <w:ind w:firstLine="720"/>
        <w:jc w:val="both"/>
        <w:rPr>
          <w:sz w:val="22"/>
          <w:szCs w:val="22"/>
        </w:rPr>
      </w:pPr>
    </w:p>
    <w:p w14:paraId="09FFE9A6" w14:textId="77777777" w:rsidR="007713D4" w:rsidRPr="00760EBB" w:rsidRDefault="007713D4" w:rsidP="007713D4">
      <w:pPr>
        <w:ind w:left="720" w:firstLine="720"/>
        <w:jc w:val="both"/>
        <w:rPr>
          <w:color w:val="000000"/>
          <w:sz w:val="22"/>
          <w:szCs w:val="22"/>
          <w:u w:val="single"/>
        </w:rPr>
      </w:pPr>
      <w:r w:rsidRPr="00760EBB">
        <w:rPr>
          <w:color w:val="000000"/>
          <w:sz w:val="22"/>
          <w:szCs w:val="22"/>
          <w:u w:val="single"/>
        </w:rPr>
        <w:t>Cultura</w:t>
      </w:r>
    </w:p>
    <w:p w14:paraId="39B342D2" w14:textId="77777777" w:rsidR="007713D4" w:rsidRPr="00760EBB" w:rsidRDefault="007713D4" w:rsidP="007713D4">
      <w:pPr>
        <w:ind w:left="720" w:hanging="90"/>
        <w:jc w:val="both"/>
        <w:rPr>
          <w:color w:val="000000"/>
          <w:sz w:val="22"/>
          <w:szCs w:val="22"/>
          <w:u w:val="single"/>
        </w:rPr>
      </w:pPr>
    </w:p>
    <w:p w14:paraId="2D175100" w14:textId="06D9B755" w:rsidR="007713D4" w:rsidRDefault="007713D4" w:rsidP="007713D4">
      <w:pPr>
        <w:ind w:left="720" w:firstLine="720"/>
        <w:jc w:val="both"/>
        <w:rPr>
          <w:sz w:val="22"/>
          <w:szCs w:val="22"/>
        </w:rPr>
      </w:pPr>
      <w:r w:rsidRPr="00760EBB">
        <w:rPr>
          <w:sz w:val="22"/>
          <w:szCs w:val="22"/>
        </w:rPr>
        <w:t xml:space="preserve">A Nona Reunião Interamericana de Ministros e Máximas Autoridades da Cultura, a realizar-se em 27 e 28 de outubro de 2022, em Antígua, Guatemala, com o tema “Tecnologia, criatividade e inovação como uma oportunidade de desenvolvimento e fortalecimento da cultura”, incluirá os seguintes subtemas: Metodologias e políticas para o fomento da gestão e do consumo de artes e letras; Economia e indústrias culturais e criativas; e Fortalecimento do patrimônio e das expressões culturais. A reunião oferecerá uma oportunidade para que os governos de toda a região discutam o papel da tecnologia, da criatividade e da inovação no fortalecimento da cultura e das expressões artísticas, bem como para identificar áreas concretas de cooperação entre os Estados membros a fim de </w:t>
      </w:r>
      <w:r>
        <w:rPr>
          <w:sz w:val="22"/>
          <w:szCs w:val="22"/>
        </w:rPr>
        <w:t xml:space="preserve">se </w:t>
      </w:r>
      <w:r w:rsidRPr="00760EBB">
        <w:rPr>
          <w:sz w:val="22"/>
          <w:szCs w:val="22"/>
        </w:rPr>
        <w:t>promover a tecnologia na gestão, na produção e n</w:t>
      </w:r>
      <w:r>
        <w:rPr>
          <w:sz w:val="22"/>
          <w:szCs w:val="22"/>
        </w:rPr>
        <w:t>o</w:t>
      </w:r>
      <w:r w:rsidRPr="00760EBB">
        <w:rPr>
          <w:sz w:val="22"/>
          <w:szCs w:val="22"/>
        </w:rPr>
        <w:t xml:space="preserve"> consumo das artes, da literatura e de outros produtos culturais e criativos.</w:t>
      </w:r>
    </w:p>
    <w:p w14:paraId="695AF65E" w14:textId="61AA60B8" w:rsidR="007713D4" w:rsidRDefault="007713D4" w:rsidP="007713D4">
      <w:pPr>
        <w:ind w:left="720" w:firstLine="720"/>
        <w:jc w:val="both"/>
        <w:rPr>
          <w:sz w:val="22"/>
          <w:szCs w:val="22"/>
        </w:rPr>
      </w:pPr>
    </w:p>
    <w:p w14:paraId="09A2D62D" w14:textId="77777777" w:rsidR="007713D4" w:rsidRPr="007713D4" w:rsidRDefault="007713D4" w:rsidP="0087461D">
      <w:pPr>
        <w:tabs>
          <w:tab w:val="left" w:pos="1440"/>
        </w:tabs>
        <w:ind w:left="720" w:firstLine="720"/>
        <w:jc w:val="both"/>
        <w:rPr>
          <w:sz w:val="22"/>
          <w:szCs w:val="22"/>
          <w:u w:val="single"/>
        </w:rPr>
      </w:pPr>
      <w:r w:rsidRPr="005736F1">
        <w:rPr>
          <w:sz w:val="22"/>
          <w:szCs w:val="22"/>
          <w:lang w:val="pt"/>
        </w:rPr>
        <w:t xml:space="preserve">A Reunião Preparatória foi realizada praticamente em 12 de setembro de 2022, de acordo com o ciclo do processo setorial correspondente. Durante a reunião, que contou com representantes da maioria dos Estados-Membros, foram concluídas as deliberações sobre o "Projeto de Declaração da Antigua Guatemala" e o "Projeto de Ação para a Antigua Guatemala" e serão apresentadas para a apreciação dos ministros na reunião ministerial. </w:t>
      </w:r>
    </w:p>
    <w:p w14:paraId="604D5440" w14:textId="77777777" w:rsidR="007713D4" w:rsidRPr="007713D4" w:rsidRDefault="007713D4" w:rsidP="007713D4">
      <w:pPr>
        <w:ind w:left="720" w:firstLine="720"/>
        <w:jc w:val="both"/>
        <w:rPr>
          <w:sz w:val="22"/>
          <w:szCs w:val="22"/>
        </w:rPr>
      </w:pPr>
    </w:p>
    <w:p w14:paraId="703E812E" w14:textId="44F45464" w:rsidR="00223A27" w:rsidRPr="0087461D" w:rsidRDefault="0087461D" w:rsidP="0087461D">
      <w:pPr>
        <w:ind w:left="720" w:firstLine="720"/>
        <w:jc w:val="both"/>
        <w:rPr>
          <w:sz w:val="22"/>
          <w:szCs w:val="22"/>
          <w:u w:val="single"/>
        </w:rPr>
      </w:pPr>
      <w:r w:rsidRPr="0087461D">
        <w:rPr>
          <w:sz w:val="22"/>
          <w:szCs w:val="22"/>
          <w:u w:val="single"/>
        </w:rPr>
        <w:t>Desenvolvimento Social</w:t>
      </w:r>
    </w:p>
    <w:p w14:paraId="49695574" w14:textId="77777777" w:rsidR="0087461D" w:rsidRPr="007713D4" w:rsidRDefault="0087461D" w:rsidP="0091764B">
      <w:pPr>
        <w:ind w:firstLine="720"/>
        <w:jc w:val="both"/>
        <w:rPr>
          <w:sz w:val="22"/>
          <w:szCs w:val="22"/>
        </w:rPr>
      </w:pPr>
    </w:p>
    <w:p w14:paraId="40DAC4AF" w14:textId="6B10C3D1" w:rsidR="0087461D" w:rsidRPr="00B41DBD" w:rsidRDefault="0087461D" w:rsidP="0087461D">
      <w:p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jc w:val="both"/>
        <w:rPr>
          <w:rFonts w:asciiTheme="majorBidi" w:eastAsia="Cambria" w:hAnsiTheme="majorBidi" w:cstheme="majorBidi"/>
          <w:sz w:val="22"/>
          <w:szCs w:val="22"/>
        </w:rPr>
      </w:pPr>
      <w:r>
        <w:rPr>
          <w:rFonts w:asciiTheme="majorBidi" w:eastAsia="Cambria" w:hAnsiTheme="majorBidi" w:cstheme="majorBidi"/>
          <w:sz w:val="22"/>
          <w:szCs w:val="22"/>
        </w:rPr>
        <w:tab/>
      </w:r>
      <w:r w:rsidRPr="00B41DBD">
        <w:rPr>
          <w:rFonts w:asciiTheme="majorBidi" w:eastAsia="Cambria" w:hAnsiTheme="majorBidi" w:cstheme="majorBidi"/>
          <w:sz w:val="22"/>
          <w:szCs w:val="22"/>
        </w:rPr>
        <w:t>A Quinta Reunião de Ministros e Altas Autoridades de Desenvolvimento Social (V</w:t>
      </w:r>
      <w:r>
        <w:rPr>
          <w:rFonts w:asciiTheme="majorBidi" w:eastAsia="Cambria" w:hAnsiTheme="majorBidi" w:cstheme="majorBidi"/>
          <w:sz w:val="22"/>
          <w:szCs w:val="22"/>
        </w:rPr>
        <w:t>-</w:t>
      </w:r>
      <w:r w:rsidRPr="00B41DBD">
        <w:rPr>
          <w:rFonts w:asciiTheme="majorBidi" w:eastAsia="Cambria" w:hAnsiTheme="majorBidi" w:cstheme="majorBidi"/>
          <w:sz w:val="22"/>
          <w:szCs w:val="22"/>
        </w:rPr>
        <w:t>REMDES) se realizará na cidade de São Domingos, República Dominicana, em 17 e 18 de novembro de 2022</w:t>
      </w:r>
      <w:r>
        <w:rPr>
          <w:rFonts w:asciiTheme="majorBidi" w:eastAsia="Cambria" w:hAnsiTheme="majorBidi" w:cstheme="majorBidi"/>
          <w:sz w:val="22"/>
          <w:szCs w:val="22"/>
        </w:rPr>
        <w:t xml:space="preserve">, sob </w:t>
      </w:r>
      <w:r w:rsidRPr="00B41DBD">
        <w:rPr>
          <w:rFonts w:asciiTheme="majorBidi" w:eastAsia="Cambria" w:hAnsiTheme="majorBidi" w:cstheme="majorBidi"/>
          <w:sz w:val="22"/>
          <w:szCs w:val="22"/>
        </w:rPr>
        <w:t>o Lema “Fortalecendo a Cooperação Hemisférica para a Reconstrução Resiliente e o Desenvolvimento Social Sustentável nas Américas”.</w:t>
      </w:r>
    </w:p>
    <w:p w14:paraId="23B85534" w14:textId="77777777" w:rsidR="0087461D" w:rsidRPr="00B41DBD" w:rsidRDefault="0087461D" w:rsidP="0087461D">
      <w:p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jc w:val="both"/>
        <w:rPr>
          <w:rFonts w:asciiTheme="majorBidi" w:eastAsia="Cambria" w:hAnsiTheme="majorBidi" w:cstheme="majorBidi"/>
          <w:sz w:val="22"/>
          <w:szCs w:val="22"/>
        </w:rPr>
      </w:pPr>
    </w:p>
    <w:p w14:paraId="71A96762" w14:textId="6AAD9D71" w:rsidR="0087461D" w:rsidRPr="00B41DBD" w:rsidRDefault="0087461D" w:rsidP="0087461D">
      <w:pPr>
        <w:pStyle w:val="m-5713440263823330552msolistparagraph"/>
        <w:tabs>
          <w:tab w:val="left" w:pos="720"/>
          <w:tab w:val="left" w:pos="1440"/>
        </w:tabs>
        <w:spacing w:before="0" w:beforeAutospacing="0" w:after="0" w:afterAutospacing="0"/>
        <w:ind w:left="720"/>
        <w:jc w:val="both"/>
        <w:rPr>
          <w:rStyle w:val="Hyperlink"/>
          <w:rFonts w:asciiTheme="majorBidi" w:hAnsiTheme="majorBidi" w:cstheme="majorBidi"/>
          <w:sz w:val="22"/>
          <w:szCs w:val="22"/>
          <w:bdr w:val="none" w:sz="0" w:space="0" w:color="auto" w:frame="1"/>
        </w:rPr>
      </w:pPr>
      <w:r>
        <w:rPr>
          <w:rFonts w:asciiTheme="majorBidi" w:hAnsiTheme="majorBidi" w:cstheme="majorBidi"/>
          <w:color w:val="000000"/>
          <w:sz w:val="22"/>
          <w:szCs w:val="22"/>
          <w:lang w:val="pt-BR"/>
        </w:rPr>
        <w:lastRenderedPageBreak/>
        <w:tab/>
      </w:r>
      <w:r w:rsidRPr="00B41DBD">
        <w:rPr>
          <w:rFonts w:asciiTheme="majorBidi" w:hAnsiTheme="majorBidi" w:cstheme="majorBidi"/>
          <w:color w:val="000000"/>
          <w:sz w:val="22"/>
          <w:szCs w:val="22"/>
          <w:lang w:val="pt-BR"/>
        </w:rPr>
        <w:t>O</w:t>
      </w:r>
      <w:r>
        <w:rPr>
          <w:rFonts w:asciiTheme="majorBidi" w:hAnsiTheme="majorBidi" w:cstheme="majorBidi"/>
          <w:color w:val="000000"/>
          <w:sz w:val="22"/>
          <w:szCs w:val="22"/>
          <w:lang w:val="pt-BR"/>
        </w:rPr>
        <w:t>s</w:t>
      </w:r>
      <w:r w:rsidRPr="00B41DBD">
        <w:rPr>
          <w:rFonts w:asciiTheme="majorBidi" w:hAnsiTheme="majorBidi" w:cstheme="majorBidi"/>
          <w:color w:val="000000"/>
          <w:sz w:val="22"/>
          <w:szCs w:val="22"/>
          <w:lang w:val="pt-BR"/>
        </w:rPr>
        <w:t xml:space="preserve"> projeto</w:t>
      </w:r>
      <w:r>
        <w:rPr>
          <w:rFonts w:asciiTheme="majorBidi" w:hAnsiTheme="majorBidi" w:cstheme="majorBidi"/>
          <w:color w:val="000000"/>
          <w:sz w:val="22"/>
          <w:szCs w:val="22"/>
          <w:lang w:val="pt-BR"/>
        </w:rPr>
        <w:t>s</w:t>
      </w:r>
      <w:r w:rsidRPr="00B41DBD">
        <w:rPr>
          <w:rFonts w:asciiTheme="majorBidi" w:hAnsiTheme="majorBidi" w:cstheme="majorBidi"/>
          <w:color w:val="000000"/>
          <w:sz w:val="22"/>
          <w:szCs w:val="22"/>
          <w:lang w:val="pt-BR"/>
        </w:rPr>
        <w:t xml:space="preserve"> de agenda (</w:t>
      </w:r>
      <w:r w:rsidRPr="00B41DBD">
        <w:rPr>
          <w:rStyle w:val="mark2qijt991x"/>
          <w:rFonts w:asciiTheme="majorBidi" w:hAnsiTheme="majorBidi" w:cstheme="majorBidi"/>
          <w:color w:val="201F1E"/>
          <w:sz w:val="22"/>
          <w:szCs w:val="22"/>
          <w:bdr w:val="none" w:sz="0" w:space="0" w:color="auto" w:frame="1"/>
          <w:lang w:val="pt-BR"/>
        </w:rPr>
        <w:t>CIDI</w:t>
      </w:r>
      <w:r w:rsidRPr="00B41DBD">
        <w:rPr>
          <w:rFonts w:asciiTheme="majorBidi" w:hAnsiTheme="majorBidi" w:cstheme="majorBidi"/>
          <w:color w:val="201F1E"/>
          <w:sz w:val="22"/>
          <w:szCs w:val="22"/>
          <w:bdr w:val="none" w:sz="0" w:space="0" w:color="auto" w:frame="1"/>
          <w:lang w:val="pt-BR"/>
        </w:rPr>
        <w:t>/doc. 346/22 rev.1:</w:t>
      </w:r>
      <w:r w:rsidRPr="00B41DBD">
        <w:rPr>
          <w:rStyle w:val="apple-converted-space"/>
          <w:rFonts w:asciiTheme="majorBidi" w:hAnsiTheme="majorBidi" w:cstheme="majorBidi"/>
          <w:sz w:val="22"/>
          <w:szCs w:val="22"/>
          <w:bdr w:val="none" w:sz="0" w:space="0" w:color="auto" w:frame="1"/>
          <w:lang w:val="pt-BR"/>
        </w:rPr>
        <w:t xml:space="preserve"> </w:t>
      </w:r>
      <w:hyperlink r:id="rId286" w:tgtFrame="_blank" w:history="1">
        <w:r w:rsidRPr="00B41DBD">
          <w:rPr>
            <w:rStyle w:val="Hyperlink"/>
            <w:rFonts w:asciiTheme="majorBidi" w:hAnsiTheme="majorBidi" w:cstheme="majorBidi"/>
            <w:sz w:val="22"/>
            <w:szCs w:val="22"/>
            <w:bdr w:val="none" w:sz="0" w:space="0" w:color="auto" w:frame="1"/>
          </w:rPr>
          <w:t>English</w:t>
        </w:r>
      </w:hyperlink>
      <w:r w:rsidRPr="00B41DBD">
        <w:rPr>
          <w:rFonts w:asciiTheme="majorBidi" w:hAnsiTheme="majorBidi" w:cstheme="majorBidi"/>
          <w:color w:val="201F1E"/>
          <w:sz w:val="22"/>
          <w:szCs w:val="22"/>
          <w:bdr w:val="none" w:sz="0" w:space="0" w:color="auto" w:frame="1"/>
          <w:lang w:val="pt-BR"/>
        </w:rPr>
        <w:t>|</w:t>
      </w:r>
      <w:r w:rsidRPr="00B41DBD">
        <w:rPr>
          <w:rStyle w:val="apple-converted-space"/>
          <w:rFonts w:asciiTheme="majorBidi" w:hAnsiTheme="majorBidi" w:cstheme="majorBidi"/>
          <w:color w:val="201F1E"/>
          <w:sz w:val="22"/>
          <w:szCs w:val="22"/>
          <w:bdr w:val="none" w:sz="0" w:space="0" w:color="auto" w:frame="1"/>
          <w:lang w:val="pt-BR"/>
        </w:rPr>
        <w:t xml:space="preserve"> </w:t>
      </w:r>
      <w:hyperlink r:id="rId287" w:tgtFrame="_blank" w:history="1">
        <w:r w:rsidRPr="00B41DBD">
          <w:rPr>
            <w:rStyle w:val="Hyperlink"/>
            <w:rFonts w:asciiTheme="majorBidi" w:hAnsiTheme="majorBidi" w:cstheme="majorBidi"/>
            <w:sz w:val="22"/>
            <w:szCs w:val="22"/>
            <w:bdr w:val="none" w:sz="0" w:space="0" w:color="auto" w:frame="1"/>
          </w:rPr>
          <w:t>Espa</w:t>
        </w:r>
        <w:r>
          <w:rPr>
            <w:rStyle w:val="Hyperlink"/>
            <w:rFonts w:asciiTheme="majorBidi" w:hAnsiTheme="majorBidi" w:cstheme="majorBidi"/>
            <w:sz w:val="22"/>
            <w:szCs w:val="22"/>
            <w:bdr w:val="none" w:sz="0" w:space="0" w:color="auto" w:frame="1"/>
          </w:rPr>
          <w:t>ñ</w:t>
        </w:r>
        <w:r w:rsidRPr="00B41DBD">
          <w:rPr>
            <w:rStyle w:val="Hyperlink"/>
            <w:rFonts w:asciiTheme="majorBidi" w:hAnsiTheme="majorBidi" w:cstheme="majorBidi"/>
            <w:sz w:val="22"/>
            <w:szCs w:val="22"/>
            <w:bdr w:val="none" w:sz="0" w:space="0" w:color="auto" w:frame="1"/>
          </w:rPr>
          <w:t>ol</w:t>
        </w:r>
      </w:hyperlink>
      <w:r w:rsidRPr="00B41DBD">
        <w:rPr>
          <w:rFonts w:asciiTheme="majorBidi" w:hAnsiTheme="majorBidi" w:cstheme="majorBidi"/>
          <w:color w:val="201F1E"/>
          <w:sz w:val="22"/>
          <w:szCs w:val="22"/>
          <w:bdr w:val="none" w:sz="0" w:space="0" w:color="auto" w:frame="1"/>
          <w:lang w:val="pt-BR"/>
        </w:rPr>
        <w:t xml:space="preserve"> |</w:t>
      </w:r>
      <w:hyperlink r:id="rId288" w:tgtFrame="_blank" w:history="1">
        <w:r w:rsidRPr="00B41DBD">
          <w:rPr>
            <w:rStyle w:val="Hyperlink"/>
            <w:rFonts w:asciiTheme="majorBidi" w:hAnsiTheme="majorBidi" w:cstheme="majorBidi"/>
            <w:sz w:val="22"/>
            <w:szCs w:val="22"/>
            <w:bdr w:val="none" w:sz="0" w:space="0" w:color="auto" w:frame="1"/>
          </w:rPr>
          <w:t>Français</w:t>
        </w:r>
      </w:hyperlink>
      <w:r w:rsidRPr="00B41DBD">
        <w:rPr>
          <w:rFonts w:asciiTheme="majorBidi" w:hAnsiTheme="majorBidi" w:cstheme="majorBidi"/>
          <w:color w:val="201F1E"/>
          <w:sz w:val="22"/>
          <w:szCs w:val="22"/>
          <w:bdr w:val="none" w:sz="0" w:space="0" w:color="auto" w:frame="1"/>
          <w:lang w:val="pt-BR"/>
        </w:rPr>
        <w:t>|</w:t>
      </w:r>
      <w:r w:rsidRPr="00B41DBD">
        <w:rPr>
          <w:rStyle w:val="apple-converted-space"/>
          <w:rFonts w:asciiTheme="majorBidi" w:hAnsiTheme="majorBidi" w:cstheme="majorBidi"/>
          <w:color w:val="201F1E"/>
          <w:sz w:val="22"/>
          <w:szCs w:val="22"/>
          <w:bdr w:val="none" w:sz="0" w:space="0" w:color="auto" w:frame="1"/>
          <w:lang w:val="pt-BR"/>
        </w:rPr>
        <w:t xml:space="preserve"> </w:t>
      </w:r>
      <w:hyperlink r:id="rId289" w:tgtFrame="_blank" w:history="1">
        <w:r w:rsidRPr="00B41DBD">
          <w:rPr>
            <w:rStyle w:val="Hyperlink"/>
            <w:rFonts w:asciiTheme="majorBidi" w:hAnsiTheme="majorBidi" w:cstheme="majorBidi"/>
            <w:sz w:val="22"/>
            <w:szCs w:val="22"/>
            <w:bdr w:val="none" w:sz="0" w:space="0" w:color="auto" w:frame="1"/>
          </w:rPr>
          <w:t>Português</w:t>
        </w:r>
      </w:hyperlink>
      <w:r w:rsidRPr="00B41DBD">
        <w:rPr>
          <w:rStyle w:val="Hyperlink"/>
          <w:rFonts w:asciiTheme="majorBidi" w:hAnsiTheme="majorBidi" w:cstheme="majorBidi"/>
          <w:sz w:val="22"/>
          <w:szCs w:val="22"/>
          <w:bdr w:val="none" w:sz="0" w:space="0" w:color="auto" w:frame="1"/>
        </w:rPr>
        <w:t xml:space="preserve">) </w:t>
      </w:r>
      <w:r>
        <w:rPr>
          <w:rFonts w:asciiTheme="majorBidi" w:hAnsiTheme="majorBidi" w:cstheme="majorBidi"/>
          <w:color w:val="000000"/>
          <w:sz w:val="22"/>
          <w:szCs w:val="22"/>
          <w:lang w:val="pt-BR"/>
        </w:rPr>
        <w:t>e de a</w:t>
      </w:r>
      <w:r w:rsidRPr="00B41DBD">
        <w:rPr>
          <w:rFonts w:asciiTheme="majorBidi" w:hAnsiTheme="majorBidi" w:cstheme="majorBidi"/>
          <w:color w:val="000000"/>
          <w:sz w:val="22"/>
          <w:szCs w:val="22"/>
          <w:lang w:val="pt-BR"/>
        </w:rPr>
        <w:t>genda anotada da reunião (</w:t>
      </w:r>
      <w:r w:rsidRPr="00B41DBD">
        <w:rPr>
          <w:rStyle w:val="mark2qijt991x"/>
          <w:rFonts w:asciiTheme="majorBidi" w:hAnsiTheme="majorBidi" w:cstheme="majorBidi"/>
          <w:color w:val="201F1E"/>
          <w:sz w:val="22"/>
          <w:szCs w:val="22"/>
          <w:bdr w:val="none" w:sz="0" w:space="0" w:color="auto" w:frame="1"/>
          <w:lang w:val="pt-BR"/>
        </w:rPr>
        <w:t>CIDI</w:t>
      </w:r>
      <w:r w:rsidRPr="00B41DBD">
        <w:rPr>
          <w:rFonts w:asciiTheme="majorBidi" w:hAnsiTheme="majorBidi" w:cstheme="majorBidi"/>
          <w:color w:val="201F1E"/>
          <w:sz w:val="22"/>
          <w:szCs w:val="22"/>
          <w:bdr w:val="none" w:sz="0" w:space="0" w:color="auto" w:frame="1"/>
          <w:lang w:val="pt-BR"/>
        </w:rPr>
        <w:t>/doc. 345/22 rev.2:</w:t>
      </w:r>
      <w:r w:rsidRPr="00B41DBD">
        <w:rPr>
          <w:rStyle w:val="apple-converted-space"/>
          <w:rFonts w:asciiTheme="majorBidi" w:hAnsiTheme="majorBidi" w:cstheme="majorBidi"/>
          <w:color w:val="201F1E"/>
          <w:sz w:val="22"/>
          <w:szCs w:val="22"/>
          <w:u w:val="single"/>
          <w:bdr w:val="none" w:sz="0" w:space="0" w:color="auto" w:frame="1"/>
          <w:lang w:val="pt-BR"/>
        </w:rPr>
        <w:t> </w:t>
      </w:r>
      <w:hyperlink r:id="rId290" w:tgtFrame="_blank" w:history="1">
        <w:r w:rsidRPr="00B41DBD">
          <w:rPr>
            <w:rStyle w:val="Hyperlink"/>
            <w:rFonts w:asciiTheme="majorBidi" w:hAnsiTheme="majorBidi" w:cstheme="majorBidi"/>
            <w:sz w:val="22"/>
            <w:szCs w:val="22"/>
            <w:bdr w:val="none" w:sz="0" w:space="0" w:color="auto" w:frame="1"/>
          </w:rPr>
          <w:t>English</w:t>
        </w:r>
      </w:hyperlink>
      <w:r w:rsidRPr="00B41DBD">
        <w:rPr>
          <w:rStyle w:val="apple-converted-space"/>
          <w:rFonts w:asciiTheme="majorBidi" w:hAnsiTheme="majorBidi" w:cstheme="majorBidi"/>
          <w:color w:val="201F1E"/>
          <w:sz w:val="22"/>
          <w:szCs w:val="22"/>
          <w:bdr w:val="none" w:sz="0" w:space="0" w:color="auto" w:frame="1"/>
          <w:lang w:val="pt-BR"/>
        </w:rPr>
        <w:t xml:space="preserve"> </w:t>
      </w:r>
      <w:r w:rsidRPr="00B41DBD">
        <w:rPr>
          <w:rFonts w:asciiTheme="majorBidi" w:hAnsiTheme="majorBidi" w:cstheme="majorBidi"/>
          <w:color w:val="201F1E"/>
          <w:sz w:val="22"/>
          <w:szCs w:val="22"/>
          <w:bdr w:val="none" w:sz="0" w:space="0" w:color="auto" w:frame="1"/>
          <w:lang w:val="pt-BR"/>
        </w:rPr>
        <w:t>|</w:t>
      </w:r>
      <w:hyperlink r:id="rId291" w:tgtFrame="_blank" w:history="1">
        <w:r w:rsidRPr="00B41DBD">
          <w:rPr>
            <w:rStyle w:val="Hyperlink"/>
            <w:rFonts w:asciiTheme="majorBidi" w:hAnsiTheme="majorBidi" w:cstheme="majorBidi"/>
            <w:sz w:val="22"/>
            <w:szCs w:val="22"/>
            <w:bdr w:val="none" w:sz="0" w:space="0" w:color="auto" w:frame="1"/>
          </w:rPr>
          <w:t>Espa</w:t>
        </w:r>
        <w:r>
          <w:rPr>
            <w:rStyle w:val="Hyperlink"/>
            <w:rFonts w:asciiTheme="majorBidi" w:hAnsiTheme="majorBidi" w:cstheme="majorBidi"/>
            <w:sz w:val="22"/>
            <w:szCs w:val="22"/>
            <w:bdr w:val="none" w:sz="0" w:space="0" w:color="auto" w:frame="1"/>
          </w:rPr>
          <w:t>ñ</w:t>
        </w:r>
        <w:r w:rsidRPr="00B41DBD">
          <w:rPr>
            <w:rStyle w:val="Hyperlink"/>
            <w:rFonts w:asciiTheme="majorBidi" w:hAnsiTheme="majorBidi" w:cstheme="majorBidi"/>
            <w:sz w:val="22"/>
            <w:szCs w:val="22"/>
            <w:bdr w:val="none" w:sz="0" w:space="0" w:color="auto" w:frame="1"/>
          </w:rPr>
          <w:t>ol</w:t>
        </w:r>
      </w:hyperlink>
      <w:r w:rsidRPr="00B41DBD">
        <w:rPr>
          <w:rFonts w:asciiTheme="majorBidi" w:hAnsiTheme="majorBidi" w:cstheme="majorBidi"/>
          <w:color w:val="201F1E"/>
          <w:sz w:val="22"/>
          <w:szCs w:val="22"/>
          <w:bdr w:val="none" w:sz="0" w:space="0" w:color="auto" w:frame="1"/>
          <w:lang w:val="pt-BR"/>
        </w:rPr>
        <w:t xml:space="preserve"> |</w:t>
      </w:r>
      <w:hyperlink r:id="rId292" w:tgtFrame="_blank" w:history="1">
        <w:r w:rsidRPr="00B41DBD">
          <w:rPr>
            <w:rStyle w:val="Hyperlink"/>
            <w:rFonts w:asciiTheme="majorBidi" w:hAnsiTheme="majorBidi" w:cstheme="majorBidi"/>
            <w:sz w:val="22"/>
            <w:szCs w:val="22"/>
            <w:bdr w:val="none" w:sz="0" w:space="0" w:color="auto" w:frame="1"/>
          </w:rPr>
          <w:t>Français</w:t>
        </w:r>
      </w:hyperlink>
      <w:r w:rsidRPr="00B41DBD">
        <w:rPr>
          <w:rStyle w:val="apple-converted-space"/>
          <w:rFonts w:asciiTheme="majorBidi" w:hAnsiTheme="majorBidi" w:cstheme="majorBidi"/>
          <w:color w:val="0563C1"/>
          <w:sz w:val="22"/>
          <w:szCs w:val="22"/>
          <w:bdr w:val="none" w:sz="0" w:space="0" w:color="auto" w:frame="1"/>
          <w:lang w:val="pt-BR"/>
        </w:rPr>
        <w:t xml:space="preserve"> </w:t>
      </w:r>
      <w:r w:rsidRPr="00B41DBD">
        <w:rPr>
          <w:rFonts w:asciiTheme="majorBidi" w:hAnsiTheme="majorBidi" w:cstheme="majorBidi"/>
          <w:color w:val="201F1E"/>
          <w:sz w:val="22"/>
          <w:szCs w:val="22"/>
          <w:bdr w:val="none" w:sz="0" w:space="0" w:color="auto" w:frame="1"/>
          <w:lang w:val="pt-BR"/>
        </w:rPr>
        <w:t>|</w:t>
      </w:r>
      <w:r w:rsidRPr="00B41DBD">
        <w:rPr>
          <w:rStyle w:val="apple-converted-space"/>
          <w:rFonts w:asciiTheme="majorBidi" w:hAnsiTheme="majorBidi" w:cstheme="majorBidi"/>
          <w:color w:val="201F1E"/>
          <w:sz w:val="22"/>
          <w:szCs w:val="22"/>
          <w:bdr w:val="none" w:sz="0" w:space="0" w:color="auto" w:frame="1"/>
          <w:lang w:val="pt-BR"/>
        </w:rPr>
        <w:t xml:space="preserve"> </w:t>
      </w:r>
      <w:hyperlink r:id="rId293" w:tgtFrame="_blank" w:history="1">
        <w:r w:rsidRPr="00B41DBD">
          <w:rPr>
            <w:rStyle w:val="Hyperlink"/>
            <w:rFonts w:asciiTheme="majorBidi" w:hAnsiTheme="majorBidi" w:cstheme="majorBidi"/>
            <w:sz w:val="22"/>
            <w:szCs w:val="22"/>
            <w:bdr w:val="none" w:sz="0" w:space="0" w:color="auto" w:frame="1"/>
          </w:rPr>
          <w:t>Português</w:t>
        </w:r>
      </w:hyperlink>
      <w:r w:rsidRPr="00B41DBD">
        <w:rPr>
          <w:rStyle w:val="Hyperlink"/>
          <w:rFonts w:asciiTheme="majorBidi" w:hAnsiTheme="majorBidi" w:cstheme="majorBidi"/>
          <w:sz w:val="22"/>
          <w:szCs w:val="22"/>
          <w:bdr w:val="none" w:sz="0" w:space="0" w:color="auto" w:frame="1"/>
        </w:rPr>
        <w:t>)</w:t>
      </w:r>
      <w:r>
        <w:rPr>
          <w:rStyle w:val="Hyperlink"/>
          <w:rFonts w:asciiTheme="majorBidi" w:hAnsiTheme="majorBidi" w:cstheme="majorBidi"/>
          <w:sz w:val="22"/>
          <w:szCs w:val="22"/>
          <w:bdr w:val="none" w:sz="0" w:space="0" w:color="auto" w:frame="1"/>
        </w:rPr>
        <w:t>,</w:t>
      </w:r>
      <w:r w:rsidRPr="00B41DBD">
        <w:rPr>
          <w:rStyle w:val="Hyperlink"/>
          <w:rFonts w:asciiTheme="majorBidi" w:hAnsiTheme="majorBidi" w:cstheme="majorBidi"/>
          <w:sz w:val="22"/>
          <w:szCs w:val="22"/>
          <w:bdr w:val="none" w:sz="0" w:space="0" w:color="auto" w:frame="1"/>
        </w:rPr>
        <w:t xml:space="preserve"> </w:t>
      </w:r>
      <w:r>
        <w:rPr>
          <w:rFonts w:asciiTheme="majorBidi" w:hAnsiTheme="majorBidi" w:cstheme="majorBidi"/>
          <w:color w:val="000000"/>
          <w:sz w:val="22"/>
          <w:szCs w:val="22"/>
          <w:lang w:val="pt-BR"/>
        </w:rPr>
        <w:t>que d</w:t>
      </w:r>
      <w:r w:rsidRPr="00B41DBD">
        <w:rPr>
          <w:rFonts w:asciiTheme="majorBidi" w:hAnsiTheme="majorBidi" w:cstheme="majorBidi"/>
          <w:color w:val="000000"/>
          <w:sz w:val="22"/>
          <w:szCs w:val="22"/>
          <w:lang w:val="pt-BR"/>
        </w:rPr>
        <w:t xml:space="preserve">escrevem os temas </w:t>
      </w:r>
      <w:r>
        <w:rPr>
          <w:rFonts w:asciiTheme="majorBidi" w:hAnsiTheme="majorBidi" w:cstheme="majorBidi"/>
          <w:color w:val="000000"/>
          <w:sz w:val="22"/>
          <w:szCs w:val="22"/>
          <w:lang w:val="pt-BR"/>
        </w:rPr>
        <w:t xml:space="preserve">a serem </w:t>
      </w:r>
      <w:r w:rsidRPr="00B41DBD">
        <w:rPr>
          <w:rFonts w:asciiTheme="majorBidi" w:hAnsiTheme="majorBidi" w:cstheme="majorBidi"/>
          <w:color w:val="000000"/>
          <w:sz w:val="22"/>
          <w:szCs w:val="22"/>
          <w:lang w:val="pt-BR"/>
        </w:rPr>
        <w:t xml:space="preserve">abordados na Quinta </w:t>
      </w:r>
      <w:r w:rsidRPr="00B41DBD">
        <w:rPr>
          <w:rFonts w:asciiTheme="majorBidi" w:eastAsia="MS Mincho" w:hAnsiTheme="majorBidi" w:cstheme="majorBidi"/>
          <w:sz w:val="22"/>
          <w:szCs w:val="22"/>
          <w:lang w:val="pt-BR"/>
        </w:rPr>
        <w:t>REMDES</w:t>
      </w:r>
      <w:r w:rsidRPr="00B41DBD">
        <w:rPr>
          <w:rFonts w:asciiTheme="majorBidi" w:hAnsiTheme="majorBidi" w:cstheme="majorBidi"/>
          <w:color w:val="000000"/>
          <w:sz w:val="22"/>
          <w:szCs w:val="22"/>
          <w:lang w:val="pt-BR"/>
        </w:rPr>
        <w:t xml:space="preserve">, os objetivos e </w:t>
      </w:r>
      <w:r>
        <w:rPr>
          <w:rFonts w:asciiTheme="majorBidi" w:hAnsiTheme="majorBidi" w:cstheme="majorBidi"/>
          <w:color w:val="000000"/>
          <w:sz w:val="22"/>
          <w:szCs w:val="22"/>
          <w:lang w:val="pt-BR"/>
        </w:rPr>
        <w:t xml:space="preserve">os </w:t>
      </w:r>
      <w:r w:rsidRPr="00B41DBD">
        <w:rPr>
          <w:rFonts w:asciiTheme="majorBidi" w:hAnsiTheme="majorBidi" w:cstheme="majorBidi"/>
          <w:color w:val="000000"/>
          <w:sz w:val="22"/>
          <w:szCs w:val="22"/>
          <w:lang w:val="pt-BR"/>
        </w:rPr>
        <w:t xml:space="preserve">resultados esperados, bem como a estrutura proposta para a reunião, foram aprovados pelo CIDI em sua reunião ordinária de 31 de maio de 2022. </w:t>
      </w:r>
    </w:p>
    <w:p w14:paraId="0AEFFCFC" w14:textId="77777777" w:rsidR="0087461D" w:rsidRPr="00B41DBD" w:rsidRDefault="0087461D" w:rsidP="0087461D">
      <w:pPr>
        <w:pStyle w:val="m-5713440263823330552msolistparagraph"/>
        <w:tabs>
          <w:tab w:val="left" w:pos="720"/>
          <w:tab w:val="left" w:pos="1440"/>
        </w:tabs>
        <w:spacing w:before="0" w:beforeAutospacing="0" w:after="0" w:afterAutospacing="0"/>
        <w:ind w:left="720"/>
        <w:jc w:val="both"/>
        <w:rPr>
          <w:rStyle w:val="Hyperlink"/>
          <w:rFonts w:asciiTheme="majorBidi" w:hAnsiTheme="majorBidi" w:cstheme="majorBidi"/>
          <w:sz w:val="22"/>
          <w:szCs w:val="22"/>
          <w:bdr w:val="none" w:sz="0" w:space="0" w:color="auto" w:frame="1"/>
        </w:rPr>
      </w:pPr>
    </w:p>
    <w:p w14:paraId="33C9160E" w14:textId="217DD6B0" w:rsidR="0087461D" w:rsidRPr="00B41DBD" w:rsidRDefault="0087461D" w:rsidP="0087461D">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asciiTheme="majorBidi" w:hAnsiTheme="majorBidi" w:cstheme="majorBidi"/>
          <w:color w:val="000000"/>
          <w:sz w:val="22"/>
          <w:szCs w:val="22"/>
        </w:rPr>
      </w:pPr>
      <w:r>
        <w:rPr>
          <w:rFonts w:asciiTheme="majorBidi" w:hAnsiTheme="majorBidi" w:cstheme="majorBidi"/>
          <w:color w:val="000000"/>
          <w:sz w:val="22"/>
          <w:szCs w:val="22"/>
        </w:rPr>
        <w:tab/>
      </w:r>
      <w:r w:rsidRPr="00B41DBD">
        <w:rPr>
          <w:rFonts w:asciiTheme="majorBidi" w:hAnsiTheme="majorBidi" w:cstheme="majorBidi"/>
          <w:color w:val="000000"/>
          <w:sz w:val="22"/>
          <w:szCs w:val="22"/>
        </w:rPr>
        <w:t>Como parte do processo trienal setorial de desenvolvimento social, em 20 de outubro de 2022</w:t>
      </w:r>
      <w:r>
        <w:rPr>
          <w:rFonts w:asciiTheme="majorBidi" w:hAnsiTheme="majorBidi" w:cstheme="majorBidi"/>
          <w:color w:val="000000"/>
          <w:sz w:val="22"/>
          <w:szCs w:val="22"/>
        </w:rPr>
        <w:t xml:space="preserve"> acontecerá </w:t>
      </w:r>
      <w:r w:rsidRPr="00B41DBD">
        <w:rPr>
          <w:rFonts w:asciiTheme="majorBidi" w:hAnsiTheme="majorBidi" w:cstheme="majorBidi"/>
          <w:color w:val="000000"/>
          <w:sz w:val="22"/>
          <w:szCs w:val="22"/>
        </w:rPr>
        <w:t xml:space="preserve">a reunião preparatória formal da Quinta REMDES, </w:t>
      </w:r>
      <w:r>
        <w:rPr>
          <w:rFonts w:asciiTheme="majorBidi" w:hAnsiTheme="majorBidi" w:cstheme="majorBidi"/>
          <w:color w:val="000000"/>
          <w:sz w:val="22"/>
          <w:szCs w:val="22"/>
        </w:rPr>
        <w:t>na qual</w:t>
      </w:r>
      <w:r w:rsidRPr="00B41DBD">
        <w:rPr>
          <w:rFonts w:asciiTheme="majorBidi" w:hAnsiTheme="majorBidi" w:cstheme="majorBidi"/>
          <w:color w:val="000000"/>
          <w:sz w:val="22"/>
          <w:szCs w:val="22"/>
        </w:rPr>
        <w:t xml:space="preserve"> represent</w:t>
      </w:r>
      <w:r>
        <w:rPr>
          <w:rFonts w:asciiTheme="majorBidi" w:hAnsiTheme="majorBidi" w:cstheme="majorBidi"/>
          <w:color w:val="000000"/>
          <w:sz w:val="22"/>
          <w:szCs w:val="22"/>
        </w:rPr>
        <w:t>ant</w:t>
      </w:r>
      <w:r w:rsidRPr="00B41DBD">
        <w:rPr>
          <w:rFonts w:asciiTheme="majorBidi" w:hAnsiTheme="majorBidi" w:cstheme="majorBidi"/>
          <w:color w:val="000000"/>
          <w:sz w:val="22"/>
          <w:szCs w:val="22"/>
        </w:rPr>
        <w:t>es das missões permanentes dos Estados membros da OEA e autoridades setoriais de desenvolvimento social finalizarão a negociação das propostas de documentos a ser</w:t>
      </w:r>
      <w:r>
        <w:rPr>
          <w:rFonts w:asciiTheme="majorBidi" w:hAnsiTheme="majorBidi" w:cstheme="majorBidi"/>
          <w:color w:val="000000"/>
          <w:sz w:val="22"/>
          <w:szCs w:val="22"/>
        </w:rPr>
        <w:t>em</w:t>
      </w:r>
      <w:r w:rsidRPr="00B41DBD">
        <w:rPr>
          <w:rFonts w:asciiTheme="majorBidi" w:hAnsiTheme="majorBidi" w:cstheme="majorBidi"/>
          <w:color w:val="000000"/>
          <w:sz w:val="22"/>
          <w:szCs w:val="22"/>
        </w:rPr>
        <w:t xml:space="preserve"> aprovados formalmente na reunião ministerial, apresentarão o projeto de calendário da reunião ministerial e abordarão outros temas relativos à organização da reunião. </w:t>
      </w:r>
    </w:p>
    <w:p w14:paraId="445FEE01" w14:textId="77777777" w:rsidR="0087461D" w:rsidRPr="00B41DBD" w:rsidRDefault="0087461D" w:rsidP="0087461D">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asciiTheme="majorBidi" w:hAnsiTheme="majorBidi" w:cstheme="majorBidi"/>
          <w:color w:val="000000"/>
          <w:sz w:val="22"/>
          <w:szCs w:val="22"/>
        </w:rPr>
      </w:pPr>
    </w:p>
    <w:p w14:paraId="2F3A6AD1" w14:textId="4B9C821B" w:rsidR="0087461D" w:rsidRPr="00B41DBD" w:rsidRDefault="0087461D" w:rsidP="0087461D">
      <w:pPr>
        <w:tabs>
          <w:tab w:val="left" w:pos="720"/>
          <w:tab w:val="left" w:pos="1440"/>
        </w:tabs>
        <w:ind w:left="720"/>
        <w:jc w:val="both"/>
        <w:rPr>
          <w:rFonts w:eastAsia="MS Mincho"/>
          <w:sz w:val="22"/>
          <w:szCs w:val="22"/>
        </w:rPr>
      </w:pPr>
      <w:r>
        <w:rPr>
          <w:rFonts w:asciiTheme="majorBidi" w:hAnsiTheme="majorBidi" w:cstheme="majorBidi"/>
          <w:color w:val="000000"/>
          <w:sz w:val="22"/>
          <w:szCs w:val="22"/>
        </w:rPr>
        <w:tab/>
      </w:r>
      <w:r w:rsidRPr="00B41DBD">
        <w:rPr>
          <w:rFonts w:asciiTheme="majorBidi" w:hAnsiTheme="majorBidi" w:cstheme="majorBidi"/>
          <w:color w:val="000000"/>
          <w:sz w:val="22"/>
          <w:szCs w:val="22"/>
        </w:rPr>
        <w:t>A Quinta REMDES tem como objetivos identificar as prioridades regionais em mat</w:t>
      </w:r>
      <w:r>
        <w:rPr>
          <w:rFonts w:asciiTheme="majorBidi" w:hAnsiTheme="majorBidi" w:cstheme="majorBidi"/>
          <w:color w:val="000000"/>
          <w:sz w:val="22"/>
          <w:szCs w:val="22"/>
        </w:rPr>
        <w:t xml:space="preserve">éria </w:t>
      </w:r>
      <w:r w:rsidRPr="00B41DBD">
        <w:rPr>
          <w:rFonts w:asciiTheme="majorBidi" w:hAnsiTheme="majorBidi" w:cstheme="majorBidi"/>
          <w:color w:val="000000"/>
          <w:sz w:val="22"/>
          <w:szCs w:val="22"/>
        </w:rPr>
        <w:t>de desenvolvimento social</w:t>
      </w:r>
      <w:r>
        <w:rPr>
          <w:rFonts w:asciiTheme="majorBidi" w:hAnsiTheme="majorBidi" w:cstheme="majorBidi"/>
          <w:color w:val="000000"/>
          <w:sz w:val="22"/>
          <w:szCs w:val="22"/>
        </w:rPr>
        <w:t>;</w:t>
      </w:r>
      <w:r w:rsidRPr="00B41DBD">
        <w:rPr>
          <w:rFonts w:asciiTheme="majorBidi" w:hAnsiTheme="majorBidi" w:cstheme="majorBidi"/>
          <w:color w:val="000000"/>
          <w:sz w:val="22"/>
          <w:szCs w:val="22"/>
        </w:rPr>
        <w:t xml:space="preserve"> compartilhar experiências efetivas e inovações nas políticas de proteção social como estratégia fundamental para </w:t>
      </w:r>
      <w:r>
        <w:rPr>
          <w:rFonts w:asciiTheme="majorBidi" w:hAnsiTheme="majorBidi" w:cstheme="majorBidi"/>
          <w:color w:val="000000"/>
          <w:sz w:val="22"/>
          <w:szCs w:val="22"/>
        </w:rPr>
        <w:t xml:space="preserve">a </w:t>
      </w:r>
      <w:r w:rsidRPr="00B41DBD">
        <w:rPr>
          <w:rFonts w:asciiTheme="majorBidi" w:hAnsiTheme="majorBidi" w:cstheme="majorBidi"/>
          <w:color w:val="000000"/>
          <w:sz w:val="22"/>
          <w:szCs w:val="22"/>
        </w:rPr>
        <w:t>aborda</w:t>
      </w:r>
      <w:r>
        <w:rPr>
          <w:rFonts w:asciiTheme="majorBidi" w:hAnsiTheme="majorBidi" w:cstheme="majorBidi"/>
          <w:color w:val="000000"/>
          <w:sz w:val="22"/>
          <w:szCs w:val="22"/>
        </w:rPr>
        <w:t xml:space="preserve">gem das lacunas </w:t>
      </w:r>
      <w:r w:rsidRPr="00B41DBD">
        <w:rPr>
          <w:rFonts w:asciiTheme="majorBidi" w:hAnsiTheme="majorBidi" w:cstheme="majorBidi"/>
          <w:color w:val="000000"/>
          <w:sz w:val="22"/>
          <w:szCs w:val="22"/>
        </w:rPr>
        <w:t>e necessidades persistentes nas Américas, inclu</w:t>
      </w:r>
      <w:r>
        <w:rPr>
          <w:rFonts w:asciiTheme="majorBidi" w:hAnsiTheme="majorBidi" w:cstheme="majorBidi"/>
          <w:color w:val="000000"/>
          <w:sz w:val="22"/>
          <w:szCs w:val="22"/>
        </w:rPr>
        <w:t xml:space="preserve">sive </w:t>
      </w:r>
      <w:r w:rsidRPr="00B41DBD">
        <w:rPr>
          <w:rFonts w:asciiTheme="majorBidi" w:hAnsiTheme="majorBidi" w:cstheme="majorBidi"/>
          <w:color w:val="000000"/>
          <w:sz w:val="22"/>
          <w:szCs w:val="22"/>
        </w:rPr>
        <w:t>as emergentes como consequência</w:t>
      </w:r>
      <w:r>
        <w:rPr>
          <w:rFonts w:asciiTheme="majorBidi" w:hAnsiTheme="majorBidi" w:cstheme="majorBidi"/>
          <w:color w:val="000000"/>
          <w:sz w:val="22"/>
          <w:szCs w:val="22"/>
        </w:rPr>
        <w:t>s</w:t>
      </w:r>
      <w:r w:rsidRPr="00B41DBD">
        <w:rPr>
          <w:rFonts w:asciiTheme="majorBidi" w:hAnsiTheme="majorBidi" w:cstheme="majorBidi"/>
          <w:color w:val="000000"/>
          <w:sz w:val="22"/>
          <w:szCs w:val="22"/>
        </w:rPr>
        <w:t xml:space="preserve"> da pandemia </w:t>
      </w:r>
      <w:r>
        <w:rPr>
          <w:rFonts w:asciiTheme="majorBidi" w:hAnsiTheme="majorBidi" w:cstheme="majorBidi"/>
          <w:color w:val="000000"/>
          <w:sz w:val="22"/>
          <w:szCs w:val="22"/>
        </w:rPr>
        <w:t>de</w:t>
      </w:r>
      <w:r w:rsidRPr="00B41DBD">
        <w:rPr>
          <w:rFonts w:asciiTheme="majorBidi" w:hAnsiTheme="majorBidi" w:cstheme="majorBidi"/>
          <w:color w:val="000000"/>
          <w:sz w:val="22"/>
          <w:szCs w:val="22"/>
        </w:rPr>
        <w:t xml:space="preserve"> </w:t>
      </w:r>
      <w:r>
        <w:rPr>
          <w:rFonts w:asciiTheme="majorBidi" w:hAnsiTheme="majorBidi" w:cstheme="majorBidi"/>
          <w:color w:val="000000"/>
          <w:sz w:val="22"/>
          <w:szCs w:val="22"/>
        </w:rPr>
        <w:t>covid</w:t>
      </w:r>
      <w:r w:rsidRPr="00B41DBD">
        <w:rPr>
          <w:rFonts w:asciiTheme="majorBidi" w:hAnsiTheme="majorBidi" w:cstheme="majorBidi"/>
          <w:color w:val="000000"/>
          <w:sz w:val="22"/>
          <w:szCs w:val="22"/>
        </w:rPr>
        <w:t>-19; ampliar e consolidar parcerias de cooperação regional por meio da reativação da Rede Interamericana de Proteção Social (RIPSO)</w:t>
      </w:r>
      <w:r>
        <w:rPr>
          <w:rFonts w:asciiTheme="majorBidi" w:hAnsiTheme="majorBidi" w:cstheme="majorBidi"/>
          <w:color w:val="000000"/>
          <w:sz w:val="22"/>
          <w:szCs w:val="22"/>
        </w:rPr>
        <w:t>;</w:t>
      </w:r>
      <w:r w:rsidRPr="00B41DBD">
        <w:rPr>
          <w:rFonts w:asciiTheme="majorBidi" w:hAnsiTheme="majorBidi" w:cstheme="majorBidi"/>
          <w:color w:val="000000"/>
          <w:sz w:val="22"/>
          <w:szCs w:val="22"/>
        </w:rPr>
        <w:t xml:space="preserve"> e aprovar uma “Declaração Interamericana de Prioridades em </w:t>
      </w:r>
      <w:r>
        <w:rPr>
          <w:rFonts w:asciiTheme="majorBidi" w:hAnsiTheme="majorBidi" w:cstheme="majorBidi"/>
          <w:color w:val="000000"/>
          <w:sz w:val="22"/>
          <w:szCs w:val="22"/>
        </w:rPr>
        <w:t>M</w:t>
      </w:r>
      <w:r w:rsidRPr="00B41DBD">
        <w:rPr>
          <w:rFonts w:asciiTheme="majorBidi" w:hAnsiTheme="majorBidi" w:cstheme="majorBidi"/>
          <w:color w:val="000000"/>
          <w:sz w:val="22"/>
          <w:szCs w:val="22"/>
        </w:rPr>
        <w:t>atéria de Desenvolvimento Social”</w:t>
      </w:r>
      <w:r>
        <w:rPr>
          <w:rFonts w:asciiTheme="majorBidi" w:hAnsiTheme="majorBidi" w:cstheme="majorBidi"/>
          <w:color w:val="000000"/>
          <w:sz w:val="22"/>
          <w:szCs w:val="22"/>
        </w:rPr>
        <w:t xml:space="preserve"> </w:t>
      </w:r>
      <w:r w:rsidRPr="00B41DBD">
        <w:rPr>
          <w:rFonts w:asciiTheme="majorBidi" w:hAnsiTheme="majorBidi" w:cstheme="majorBidi"/>
          <w:color w:val="000000"/>
          <w:sz w:val="22"/>
          <w:szCs w:val="22"/>
        </w:rPr>
        <w:t xml:space="preserve">que estabeleça linhas de ação prioritárias para </w:t>
      </w:r>
      <w:r>
        <w:rPr>
          <w:rFonts w:asciiTheme="majorBidi" w:hAnsiTheme="majorBidi" w:cstheme="majorBidi"/>
          <w:color w:val="000000"/>
          <w:sz w:val="22"/>
          <w:szCs w:val="22"/>
        </w:rPr>
        <w:t xml:space="preserve">se </w:t>
      </w:r>
      <w:r w:rsidRPr="00B41DBD">
        <w:rPr>
          <w:rFonts w:asciiTheme="majorBidi" w:hAnsiTheme="majorBidi" w:cstheme="majorBidi"/>
          <w:color w:val="000000"/>
          <w:sz w:val="22"/>
          <w:szCs w:val="22"/>
        </w:rPr>
        <w:t>avançar no desenvolvimento social na região e um Plano de Ação que deline</w:t>
      </w:r>
      <w:r>
        <w:rPr>
          <w:rFonts w:asciiTheme="majorBidi" w:hAnsiTheme="majorBidi" w:cstheme="majorBidi"/>
          <w:color w:val="000000"/>
          <w:sz w:val="22"/>
          <w:szCs w:val="22"/>
        </w:rPr>
        <w:t xml:space="preserve">ie </w:t>
      </w:r>
      <w:r w:rsidRPr="00B41DBD">
        <w:rPr>
          <w:rFonts w:asciiTheme="majorBidi" w:hAnsiTheme="majorBidi" w:cstheme="majorBidi"/>
          <w:color w:val="000000"/>
          <w:sz w:val="22"/>
          <w:szCs w:val="22"/>
        </w:rPr>
        <w:t xml:space="preserve">atividades concretas </w:t>
      </w:r>
      <w:r>
        <w:rPr>
          <w:rFonts w:asciiTheme="majorBidi" w:hAnsiTheme="majorBidi" w:cstheme="majorBidi"/>
          <w:color w:val="000000"/>
          <w:sz w:val="22"/>
          <w:szCs w:val="22"/>
        </w:rPr>
        <w:t xml:space="preserve">a serem </w:t>
      </w:r>
      <w:r w:rsidRPr="00B41DBD">
        <w:rPr>
          <w:rFonts w:asciiTheme="majorBidi" w:hAnsiTheme="majorBidi" w:cstheme="majorBidi"/>
          <w:color w:val="000000"/>
          <w:sz w:val="22"/>
          <w:szCs w:val="22"/>
        </w:rPr>
        <w:t>implementadas no próximo ciclo trienal 2022-2025 pelos Grupos de Trabalho funciona</w:t>
      </w:r>
      <w:r>
        <w:rPr>
          <w:rFonts w:asciiTheme="majorBidi" w:hAnsiTheme="majorBidi" w:cstheme="majorBidi"/>
          <w:color w:val="000000"/>
          <w:sz w:val="22"/>
          <w:szCs w:val="22"/>
        </w:rPr>
        <w:t xml:space="preserve">m </w:t>
      </w:r>
      <w:r w:rsidRPr="00B41DBD">
        <w:rPr>
          <w:rFonts w:asciiTheme="majorBidi" w:hAnsiTheme="majorBidi" w:cstheme="majorBidi"/>
          <w:color w:val="000000"/>
          <w:sz w:val="22"/>
          <w:szCs w:val="22"/>
        </w:rPr>
        <w:t>desde 2019.</w:t>
      </w:r>
    </w:p>
    <w:p w14:paraId="68251BB0" w14:textId="1A6E55D0" w:rsidR="00223A27" w:rsidRDefault="00223A27" w:rsidP="0087461D">
      <w:pPr>
        <w:ind w:left="720"/>
        <w:jc w:val="both"/>
        <w:rPr>
          <w:sz w:val="22"/>
          <w:szCs w:val="22"/>
        </w:rPr>
      </w:pPr>
    </w:p>
    <w:p w14:paraId="0B421E19" w14:textId="791E156A" w:rsidR="0087461D" w:rsidRPr="000E661F" w:rsidRDefault="00102153" w:rsidP="0087461D">
      <w:pPr>
        <w:tabs>
          <w:tab w:val="left" w:pos="720"/>
        </w:tabs>
        <w:suppressAutoHyphens/>
        <w:ind w:firstLine="720"/>
        <w:jc w:val="both"/>
        <w:rPr>
          <w:sz w:val="22"/>
          <w:szCs w:val="22"/>
          <w:u w:val="single"/>
        </w:rPr>
      </w:pPr>
      <w:r w:rsidRPr="00102153">
        <w:rPr>
          <w:sz w:val="22"/>
          <w:szCs w:val="22"/>
        </w:rPr>
        <w:tab/>
      </w:r>
      <w:r w:rsidR="0087461D" w:rsidRPr="000E661F">
        <w:rPr>
          <w:sz w:val="22"/>
          <w:szCs w:val="22"/>
          <w:u w:val="single"/>
        </w:rPr>
        <w:t>Educação</w:t>
      </w:r>
    </w:p>
    <w:p w14:paraId="028952DE" w14:textId="77777777" w:rsidR="0087461D" w:rsidRPr="000E661F" w:rsidRDefault="0087461D" w:rsidP="0087461D">
      <w:pPr>
        <w:jc w:val="both"/>
        <w:rPr>
          <w:b/>
          <w:bCs/>
          <w:color w:val="000000" w:themeColor="text1"/>
          <w:sz w:val="22"/>
          <w:szCs w:val="22"/>
        </w:rPr>
      </w:pPr>
    </w:p>
    <w:p w14:paraId="693CC173" w14:textId="244A25E5" w:rsidR="0087461D" w:rsidRPr="000E661F" w:rsidRDefault="0087461D" w:rsidP="0087461D">
      <w:pPr>
        <w:tabs>
          <w:tab w:val="left" w:pos="720"/>
        </w:tabs>
        <w:suppressAutoHyphens/>
        <w:ind w:left="720" w:hanging="720"/>
        <w:jc w:val="both"/>
        <w:rPr>
          <w:color w:val="000000" w:themeColor="text1"/>
          <w:sz w:val="22"/>
          <w:szCs w:val="22"/>
        </w:rPr>
      </w:pPr>
      <w:r w:rsidRPr="000E661F">
        <w:rPr>
          <w:color w:val="000000" w:themeColor="text1"/>
          <w:sz w:val="22"/>
          <w:szCs w:val="22"/>
        </w:rPr>
        <w:tab/>
      </w:r>
      <w:r>
        <w:rPr>
          <w:color w:val="000000" w:themeColor="text1"/>
          <w:sz w:val="22"/>
          <w:szCs w:val="22"/>
        </w:rPr>
        <w:tab/>
      </w:r>
      <w:r w:rsidRPr="000E661F">
        <w:rPr>
          <w:color w:val="000000" w:themeColor="text1"/>
          <w:sz w:val="22"/>
          <w:szCs w:val="22"/>
        </w:rPr>
        <w:t>A Reunião</w:t>
      </w:r>
      <w:r>
        <w:rPr>
          <w:color w:val="000000" w:themeColor="text1"/>
          <w:sz w:val="22"/>
          <w:szCs w:val="22"/>
        </w:rPr>
        <w:t xml:space="preserve"> </w:t>
      </w:r>
      <w:r w:rsidRPr="000E661F">
        <w:rPr>
          <w:color w:val="000000" w:themeColor="text1"/>
          <w:sz w:val="22"/>
          <w:szCs w:val="22"/>
        </w:rPr>
        <w:t>Preparatória</w:t>
      </w:r>
      <w:r>
        <w:rPr>
          <w:color w:val="000000" w:themeColor="text1"/>
          <w:sz w:val="22"/>
          <w:szCs w:val="22"/>
        </w:rPr>
        <w:t xml:space="preserve"> </w:t>
      </w:r>
      <w:r w:rsidRPr="000E661F">
        <w:rPr>
          <w:color w:val="000000" w:themeColor="text1"/>
          <w:sz w:val="22"/>
          <w:szCs w:val="22"/>
        </w:rPr>
        <w:t>da Décima Primeira Reunião</w:t>
      </w:r>
      <w:r>
        <w:rPr>
          <w:color w:val="000000" w:themeColor="text1"/>
          <w:sz w:val="22"/>
          <w:szCs w:val="22"/>
        </w:rPr>
        <w:t xml:space="preserve"> </w:t>
      </w:r>
      <w:r w:rsidRPr="000E661F">
        <w:rPr>
          <w:color w:val="000000" w:themeColor="text1"/>
          <w:sz w:val="22"/>
          <w:szCs w:val="22"/>
        </w:rPr>
        <w:t>Interamericana de Ministros da Educação foi realizada, de maneira</w:t>
      </w:r>
      <w:r>
        <w:rPr>
          <w:color w:val="000000" w:themeColor="text1"/>
          <w:sz w:val="22"/>
          <w:szCs w:val="22"/>
        </w:rPr>
        <w:t xml:space="preserve"> </w:t>
      </w:r>
      <w:r w:rsidRPr="000E661F">
        <w:rPr>
          <w:color w:val="000000" w:themeColor="text1"/>
          <w:sz w:val="22"/>
          <w:szCs w:val="22"/>
        </w:rPr>
        <w:t xml:space="preserve">virtual, em 28 de julho de 2022. A </w:t>
      </w:r>
      <w:r w:rsidRPr="008114CF">
        <w:rPr>
          <w:color w:val="000000" w:themeColor="text1"/>
          <w:sz w:val="22"/>
          <w:szCs w:val="22"/>
        </w:rPr>
        <w:t>Reunião</w:t>
      </w:r>
      <w:r w:rsidRPr="000E661F">
        <w:rPr>
          <w:color w:val="000000" w:themeColor="text1"/>
          <w:sz w:val="22"/>
          <w:szCs w:val="22"/>
        </w:rPr>
        <w:t xml:space="preserve"> foi aberta pelo ilustre Ministro da Educação da República Argentina, Jaime Perczyk, Presidente da Comissão</w:t>
      </w:r>
      <w:r>
        <w:rPr>
          <w:color w:val="000000" w:themeColor="text1"/>
          <w:sz w:val="22"/>
          <w:szCs w:val="22"/>
        </w:rPr>
        <w:t xml:space="preserve"> </w:t>
      </w:r>
      <w:r w:rsidRPr="000E661F">
        <w:rPr>
          <w:color w:val="000000" w:themeColor="text1"/>
          <w:sz w:val="22"/>
          <w:szCs w:val="22"/>
        </w:rPr>
        <w:t>Interamericana de Educação, e contou com a presença de 28 delegações dos Estados membros. Nessa Reunião</w:t>
      </w:r>
      <w:r>
        <w:rPr>
          <w:color w:val="000000" w:themeColor="text1"/>
          <w:sz w:val="22"/>
          <w:szCs w:val="22"/>
        </w:rPr>
        <w:t xml:space="preserve"> </w:t>
      </w:r>
      <w:r w:rsidRPr="000E661F">
        <w:rPr>
          <w:color w:val="000000" w:themeColor="text1"/>
          <w:sz w:val="22"/>
          <w:szCs w:val="22"/>
        </w:rPr>
        <w:t>Preparatória, foram acordados os seguintes documentos para posterior apresentação na reunião</w:t>
      </w:r>
      <w:r>
        <w:rPr>
          <w:color w:val="000000" w:themeColor="text1"/>
          <w:sz w:val="22"/>
          <w:szCs w:val="22"/>
        </w:rPr>
        <w:t xml:space="preserve"> </w:t>
      </w:r>
      <w:r w:rsidRPr="000E661F">
        <w:rPr>
          <w:color w:val="000000" w:themeColor="text1"/>
          <w:sz w:val="22"/>
          <w:szCs w:val="22"/>
        </w:rPr>
        <w:t>de ministros: Projeto de Agenda Educativa Interamericana 2022-2027; Projeto</w:t>
      </w:r>
      <w:r>
        <w:rPr>
          <w:color w:val="000000" w:themeColor="text1"/>
          <w:sz w:val="22"/>
          <w:szCs w:val="22"/>
        </w:rPr>
        <w:t xml:space="preserve"> </w:t>
      </w:r>
      <w:r w:rsidRPr="000E661F">
        <w:rPr>
          <w:color w:val="000000" w:themeColor="text1"/>
          <w:sz w:val="22"/>
          <w:szCs w:val="22"/>
        </w:rPr>
        <w:t xml:space="preserve">de Declaração Hemisférica de Educação; </w:t>
      </w:r>
      <w:r>
        <w:rPr>
          <w:color w:val="000000" w:themeColor="text1"/>
          <w:sz w:val="22"/>
          <w:szCs w:val="22"/>
        </w:rPr>
        <w:t xml:space="preserve">e </w:t>
      </w:r>
      <w:r w:rsidRPr="000E661F">
        <w:rPr>
          <w:color w:val="000000" w:themeColor="text1"/>
          <w:sz w:val="22"/>
          <w:szCs w:val="22"/>
        </w:rPr>
        <w:t>Projeto</w:t>
      </w:r>
      <w:r>
        <w:rPr>
          <w:color w:val="000000" w:themeColor="text1"/>
          <w:sz w:val="22"/>
          <w:szCs w:val="22"/>
        </w:rPr>
        <w:t xml:space="preserve"> </w:t>
      </w:r>
      <w:r w:rsidRPr="000E661F">
        <w:rPr>
          <w:color w:val="000000" w:themeColor="text1"/>
          <w:sz w:val="22"/>
          <w:szCs w:val="22"/>
        </w:rPr>
        <w:t>de Plano de Ação Hemisférico de Educação. O</w:t>
      </w:r>
      <w:r w:rsidRPr="000E661F">
        <w:rPr>
          <w:sz w:val="22"/>
          <w:szCs w:val="22"/>
        </w:rPr>
        <w:t>s representantes dos Ministérios da Educação da região</w:t>
      </w:r>
      <w:r>
        <w:rPr>
          <w:sz w:val="22"/>
          <w:szCs w:val="22"/>
        </w:rPr>
        <w:t xml:space="preserve"> </w:t>
      </w:r>
      <w:r w:rsidRPr="000E661F">
        <w:rPr>
          <w:sz w:val="22"/>
          <w:szCs w:val="22"/>
        </w:rPr>
        <w:t>coincidiram em que, além de buscar soluções concretas para os desafios existentes e visibilizados durante a pandemia, é fundamental se beneficiar do aprendido, compartilhar e enriquecer os conhecimentos, experiências, inquietações e anseios da comunidade educacional e trabalhar para que esses consensos se consolidem em uma estrutura hemisférica inclusiva, diversa e com equidade.</w:t>
      </w:r>
    </w:p>
    <w:p w14:paraId="5AD63876" w14:textId="77777777" w:rsidR="0087461D" w:rsidRPr="000E661F" w:rsidRDefault="0087461D" w:rsidP="0087461D">
      <w:pPr>
        <w:numPr>
          <w:ilvl w:val="12"/>
          <w:numId w:val="0"/>
        </w:numPr>
        <w:tabs>
          <w:tab w:val="left" w:pos="0"/>
          <w:tab w:val="left" w:pos="720"/>
        </w:tabs>
        <w:suppressAutoHyphens/>
        <w:jc w:val="both"/>
        <w:rPr>
          <w:sz w:val="22"/>
          <w:szCs w:val="22"/>
        </w:rPr>
      </w:pPr>
    </w:p>
    <w:p w14:paraId="6740F5FC" w14:textId="77777777" w:rsidR="0087461D" w:rsidRPr="000E661F" w:rsidRDefault="0087461D" w:rsidP="0087461D">
      <w:pPr>
        <w:tabs>
          <w:tab w:val="left" w:pos="720"/>
        </w:tabs>
        <w:suppressAutoHyphens/>
        <w:ind w:left="720"/>
        <w:jc w:val="both"/>
        <w:rPr>
          <w:sz w:val="22"/>
          <w:szCs w:val="22"/>
        </w:rPr>
      </w:pPr>
      <w:r w:rsidRPr="00527731">
        <w:rPr>
          <w:sz w:val="22"/>
          <w:szCs w:val="22"/>
        </w:rPr>
        <w:t>Durante</w:t>
      </w:r>
      <w:r w:rsidRPr="000E661F">
        <w:rPr>
          <w:sz w:val="22"/>
          <w:szCs w:val="22"/>
        </w:rPr>
        <w:t xml:space="preserve"> a Décima Primeira Reunião</w:t>
      </w:r>
      <w:r>
        <w:rPr>
          <w:sz w:val="22"/>
          <w:szCs w:val="22"/>
        </w:rPr>
        <w:t xml:space="preserve"> </w:t>
      </w:r>
      <w:r w:rsidRPr="000E661F">
        <w:rPr>
          <w:sz w:val="22"/>
          <w:szCs w:val="22"/>
        </w:rPr>
        <w:t>de Ministros da Educação, líderes e formuladores de políticas públicas dos Estados membros da OEA se reuniram virtualmente para</w:t>
      </w:r>
      <w:r>
        <w:rPr>
          <w:sz w:val="22"/>
          <w:szCs w:val="22"/>
        </w:rPr>
        <w:t xml:space="preserve"> </w:t>
      </w:r>
      <w:r w:rsidRPr="000E661F">
        <w:rPr>
          <w:sz w:val="22"/>
          <w:szCs w:val="22"/>
        </w:rPr>
        <w:t xml:space="preserve">reimaginar um novo e melhor futuro com sistemas educacionais que atendam </w:t>
      </w:r>
      <w:r>
        <w:rPr>
          <w:sz w:val="22"/>
          <w:szCs w:val="22"/>
        </w:rPr>
        <w:t>de maneira mais apropriada</w:t>
      </w:r>
      <w:r w:rsidRPr="000E661F">
        <w:rPr>
          <w:sz w:val="22"/>
          <w:szCs w:val="22"/>
        </w:rPr>
        <w:t xml:space="preserve"> aos estudantes e às sociedades; sistemas que sejam resilientes e respondam a mudanças rápidas; adaptáveis e com respostas a mudanças; sistemas resilientes que permitam gerir e garantir a continuidade educativa em contextos de mudança, seja em um mundo pós-pandemia, seja diante de qualquer outro tipo de ruptura natural, social, econômica ou migratória.</w:t>
      </w:r>
    </w:p>
    <w:p w14:paraId="68690F68" w14:textId="7319AD28" w:rsidR="0087461D" w:rsidRDefault="0087461D" w:rsidP="0091764B">
      <w:pPr>
        <w:ind w:firstLine="720"/>
        <w:jc w:val="both"/>
        <w:rPr>
          <w:sz w:val="22"/>
          <w:szCs w:val="22"/>
        </w:rPr>
      </w:pPr>
    </w:p>
    <w:p w14:paraId="3B14D1F7" w14:textId="32B76414" w:rsidR="00E207EA" w:rsidRDefault="00E207EA" w:rsidP="0091764B">
      <w:pPr>
        <w:ind w:firstLine="720"/>
        <w:jc w:val="both"/>
        <w:rPr>
          <w:sz w:val="22"/>
          <w:szCs w:val="22"/>
        </w:rPr>
      </w:pPr>
      <w:r>
        <w:rPr>
          <w:sz w:val="22"/>
          <w:szCs w:val="22"/>
        </w:rPr>
        <w:br w:type="page"/>
      </w:r>
    </w:p>
    <w:p w14:paraId="695495FE" w14:textId="61FE7011" w:rsidR="0087461D" w:rsidRPr="00102153" w:rsidRDefault="00102153" w:rsidP="00102153">
      <w:pPr>
        <w:pStyle w:val="ListParagraph0"/>
        <w:ind w:left="1440" w:hanging="720"/>
        <w:jc w:val="both"/>
        <w:rPr>
          <w:sz w:val="22"/>
          <w:szCs w:val="22"/>
        </w:rPr>
      </w:pPr>
      <w:r>
        <w:rPr>
          <w:sz w:val="22"/>
          <w:szCs w:val="22"/>
          <w:lang w:val="pt-PT"/>
        </w:rPr>
        <w:lastRenderedPageBreak/>
        <w:t xml:space="preserve">c. </w:t>
      </w:r>
      <w:r>
        <w:rPr>
          <w:sz w:val="22"/>
          <w:szCs w:val="22"/>
          <w:lang w:val="pt-PT"/>
        </w:rPr>
        <w:tab/>
      </w:r>
      <w:r w:rsidRPr="00102153">
        <w:rPr>
          <w:sz w:val="22"/>
          <w:szCs w:val="22"/>
          <w:u w:val="single"/>
          <w:lang w:val="pt-PT"/>
        </w:rPr>
        <w:t>Reuniões de Planejamento</w:t>
      </w:r>
    </w:p>
    <w:p w14:paraId="6F063437" w14:textId="5C0E0449" w:rsidR="00102153" w:rsidRDefault="00102153" w:rsidP="0087461D">
      <w:pPr>
        <w:jc w:val="both"/>
        <w:rPr>
          <w:sz w:val="22"/>
          <w:szCs w:val="22"/>
        </w:rPr>
      </w:pPr>
    </w:p>
    <w:p w14:paraId="060E1136" w14:textId="0B9D2B51" w:rsidR="00102153" w:rsidRPr="00B41DBD" w:rsidRDefault="0045123F" w:rsidP="00102153">
      <w:pPr>
        <w:tabs>
          <w:tab w:val="left" w:pos="720"/>
          <w:tab w:val="left" w:pos="1440"/>
        </w:tabs>
        <w:suppressAutoHyphens/>
        <w:ind w:left="720"/>
        <w:jc w:val="both"/>
        <w:rPr>
          <w:sz w:val="22"/>
          <w:szCs w:val="22"/>
          <w:u w:val="single"/>
        </w:rPr>
      </w:pPr>
      <w:r w:rsidRPr="0045123F">
        <w:rPr>
          <w:sz w:val="22"/>
          <w:szCs w:val="22"/>
        </w:rPr>
        <w:tab/>
      </w:r>
      <w:r w:rsidR="00102153" w:rsidRPr="00B41DBD">
        <w:rPr>
          <w:sz w:val="22"/>
          <w:szCs w:val="22"/>
          <w:u w:val="single"/>
        </w:rPr>
        <w:t>Trabalho</w:t>
      </w:r>
    </w:p>
    <w:p w14:paraId="64B6F7F1" w14:textId="77777777" w:rsidR="00102153" w:rsidRPr="00B41DBD" w:rsidRDefault="00102153" w:rsidP="00102153">
      <w:pPr>
        <w:tabs>
          <w:tab w:val="left" w:pos="720"/>
          <w:tab w:val="left" w:pos="1440"/>
        </w:tabs>
        <w:suppressAutoHyphens/>
        <w:ind w:left="720"/>
        <w:jc w:val="both"/>
        <w:rPr>
          <w:sz w:val="22"/>
          <w:szCs w:val="22"/>
        </w:rPr>
      </w:pPr>
    </w:p>
    <w:p w14:paraId="5A52C2A6" w14:textId="73C180D0" w:rsidR="00102153" w:rsidRPr="00B41DBD" w:rsidRDefault="00102153" w:rsidP="00102153">
      <w:pPr>
        <w:tabs>
          <w:tab w:val="left" w:pos="720"/>
          <w:tab w:val="left" w:pos="1440"/>
        </w:tabs>
        <w:ind w:left="720"/>
        <w:jc w:val="both"/>
        <w:rPr>
          <w:sz w:val="22"/>
          <w:szCs w:val="22"/>
        </w:rPr>
      </w:pPr>
      <w:r>
        <w:rPr>
          <w:sz w:val="22"/>
          <w:szCs w:val="22"/>
        </w:rPr>
        <w:tab/>
      </w:r>
      <w:r w:rsidRPr="00B41DBD">
        <w:rPr>
          <w:sz w:val="22"/>
          <w:szCs w:val="22"/>
        </w:rPr>
        <w:t>A Reunião de Planejamento das Autoridades d</w:t>
      </w:r>
      <w:r>
        <w:rPr>
          <w:sz w:val="22"/>
          <w:szCs w:val="22"/>
        </w:rPr>
        <w:t>o processo ministerial do T</w:t>
      </w:r>
      <w:r w:rsidRPr="00B41DBD">
        <w:rPr>
          <w:sz w:val="22"/>
          <w:szCs w:val="22"/>
        </w:rPr>
        <w:t>rabalho (CIMT) realizou</w:t>
      </w:r>
      <w:r>
        <w:rPr>
          <w:sz w:val="22"/>
          <w:szCs w:val="22"/>
        </w:rPr>
        <w:t>-se</w:t>
      </w:r>
      <w:r w:rsidRPr="00B41DBD">
        <w:rPr>
          <w:sz w:val="22"/>
          <w:szCs w:val="22"/>
        </w:rPr>
        <w:t xml:space="preserve"> virtual</w:t>
      </w:r>
      <w:r>
        <w:rPr>
          <w:sz w:val="22"/>
          <w:szCs w:val="22"/>
        </w:rPr>
        <w:t>mente</w:t>
      </w:r>
      <w:r w:rsidRPr="00B41DBD">
        <w:rPr>
          <w:sz w:val="22"/>
          <w:szCs w:val="22"/>
        </w:rPr>
        <w:t xml:space="preserve"> em 3 e 4 de fevereiro de 2022 </w:t>
      </w:r>
      <w:r>
        <w:rPr>
          <w:sz w:val="22"/>
          <w:szCs w:val="22"/>
        </w:rPr>
        <w:t>com o objetivo de</w:t>
      </w:r>
      <w:r w:rsidRPr="00B41DBD">
        <w:rPr>
          <w:sz w:val="22"/>
          <w:szCs w:val="22"/>
        </w:rPr>
        <w:t xml:space="preserve"> elaborar o projeto de Plano de Trabalho 2022-2024 da CIMT e decidir sobre as atividades e distribuição de recursos da Rede Interamericana de Administração Trabalhista (RIAL). Em sua reunião de 8 de junho de 2022, a Comissão de Políticas de Cooperação Solidária para o Desenvolvimento do CIDI aprovou o Plano de Trabalho 2022-2024 da CIMT</w:t>
      </w:r>
      <w:r>
        <w:rPr>
          <w:sz w:val="22"/>
          <w:szCs w:val="22"/>
        </w:rPr>
        <w:t xml:space="preserve">, </w:t>
      </w:r>
      <w:r w:rsidRPr="00B41DBD">
        <w:rPr>
          <w:sz w:val="22"/>
          <w:szCs w:val="22"/>
        </w:rPr>
        <w:t>que define oito áreas prioritárias de ação</w:t>
      </w:r>
      <w:r>
        <w:rPr>
          <w:sz w:val="22"/>
          <w:szCs w:val="22"/>
        </w:rPr>
        <w:t xml:space="preserve"> e</w:t>
      </w:r>
      <w:r w:rsidRPr="00B41DBD">
        <w:rPr>
          <w:sz w:val="22"/>
          <w:szCs w:val="22"/>
        </w:rPr>
        <w:t xml:space="preserve"> as atividades do processo político e da RIAL para atendê-las. Essas áreas prioritárias são: futuro do trabalho e novas formas de emprego; articulação entre educação e emprego; igualdade de gênero; cumprimento da legislação trabalhista; fortalecimento e modernização dos </w:t>
      </w:r>
      <w:r>
        <w:rPr>
          <w:sz w:val="22"/>
          <w:szCs w:val="22"/>
        </w:rPr>
        <w:t>m</w:t>
      </w:r>
      <w:r w:rsidRPr="00B41DBD">
        <w:rPr>
          <w:sz w:val="22"/>
          <w:szCs w:val="22"/>
        </w:rPr>
        <w:t xml:space="preserve">inistérios do </w:t>
      </w:r>
      <w:r>
        <w:rPr>
          <w:sz w:val="22"/>
          <w:szCs w:val="22"/>
        </w:rPr>
        <w:t>t</w:t>
      </w:r>
      <w:r w:rsidRPr="00B41DBD">
        <w:rPr>
          <w:sz w:val="22"/>
          <w:szCs w:val="22"/>
        </w:rPr>
        <w:t xml:space="preserve">rabalho; diálogo social; saúde e segurança no trabalho; e transição da economia informal </w:t>
      </w:r>
      <w:r>
        <w:rPr>
          <w:sz w:val="22"/>
          <w:szCs w:val="22"/>
        </w:rPr>
        <w:t>para a</w:t>
      </w:r>
      <w:r w:rsidRPr="00B41DBD">
        <w:rPr>
          <w:sz w:val="22"/>
          <w:szCs w:val="22"/>
        </w:rPr>
        <w:t xml:space="preserve"> economia formal.</w:t>
      </w:r>
    </w:p>
    <w:p w14:paraId="34023BF0" w14:textId="2793827E" w:rsidR="00102153" w:rsidRDefault="00102153" w:rsidP="00102153">
      <w:pPr>
        <w:tabs>
          <w:tab w:val="left" w:pos="720"/>
          <w:tab w:val="left" w:pos="1440"/>
        </w:tabs>
        <w:ind w:left="720"/>
        <w:jc w:val="both"/>
        <w:rPr>
          <w:sz w:val="22"/>
          <w:szCs w:val="22"/>
          <w:u w:val="single"/>
        </w:rPr>
      </w:pPr>
    </w:p>
    <w:p w14:paraId="54C233AA" w14:textId="3A32FB36" w:rsidR="00102153" w:rsidRPr="00B41DBD" w:rsidRDefault="003032C0" w:rsidP="00102153">
      <w:pPr>
        <w:tabs>
          <w:tab w:val="left" w:pos="720"/>
          <w:tab w:val="left" w:pos="1440"/>
        </w:tabs>
        <w:ind w:left="720"/>
        <w:jc w:val="both"/>
        <w:rPr>
          <w:bCs/>
          <w:sz w:val="22"/>
          <w:szCs w:val="22"/>
          <w:u w:val="single"/>
        </w:rPr>
      </w:pPr>
      <w:r w:rsidRPr="003032C0">
        <w:rPr>
          <w:bCs/>
          <w:sz w:val="22"/>
          <w:szCs w:val="22"/>
        </w:rPr>
        <w:tab/>
      </w:r>
      <w:r w:rsidR="00102153" w:rsidRPr="00B41DBD">
        <w:rPr>
          <w:bCs/>
          <w:sz w:val="22"/>
          <w:szCs w:val="22"/>
          <w:u w:val="single"/>
        </w:rPr>
        <w:t>Turismo</w:t>
      </w:r>
    </w:p>
    <w:p w14:paraId="3944D38E" w14:textId="77777777" w:rsidR="00102153" w:rsidRPr="00B41DBD" w:rsidRDefault="00102153" w:rsidP="00102153">
      <w:pPr>
        <w:tabs>
          <w:tab w:val="left" w:pos="720"/>
          <w:tab w:val="left" w:pos="1440"/>
        </w:tabs>
        <w:ind w:left="720"/>
        <w:jc w:val="both"/>
        <w:rPr>
          <w:bCs/>
          <w:sz w:val="22"/>
          <w:szCs w:val="22"/>
          <w:u w:val="single"/>
        </w:rPr>
      </w:pPr>
    </w:p>
    <w:p w14:paraId="2074BD6A" w14:textId="714C7279" w:rsidR="00102153" w:rsidRPr="00B41DBD" w:rsidRDefault="00102153" w:rsidP="00102153">
      <w:pPr>
        <w:tabs>
          <w:tab w:val="left" w:pos="720"/>
          <w:tab w:val="left" w:pos="1440"/>
        </w:tabs>
        <w:ind w:left="720"/>
        <w:jc w:val="both"/>
        <w:rPr>
          <w:sz w:val="22"/>
          <w:szCs w:val="22"/>
        </w:rPr>
      </w:pPr>
      <w:r>
        <w:rPr>
          <w:sz w:val="22"/>
          <w:szCs w:val="22"/>
        </w:rPr>
        <w:tab/>
      </w:r>
      <w:r w:rsidRPr="00B41DBD">
        <w:rPr>
          <w:sz w:val="22"/>
          <w:szCs w:val="22"/>
        </w:rPr>
        <w:t>A Reunião de Planejamento das Autoridades do processo ministerial d</w:t>
      </w:r>
      <w:r>
        <w:rPr>
          <w:sz w:val="22"/>
          <w:szCs w:val="22"/>
        </w:rPr>
        <w:t>o</w:t>
      </w:r>
      <w:r w:rsidRPr="00B41DBD">
        <w:rPr>
          <w:sz w:val="22"/>
          <w:szCs w:val="22"/>
        </w:rPr>
        <w:t xml:space="preserve"> Turismo </w:t>
      </w:r>
      <w:r w:rsidRPr="00B41DBD">
        <w:rPr>
          <w:color w:val="202124"/>
          <w:sz w:val="22"/>
          <w:szCs w:val="22"/>
        </w:rPr>
        <w:t>foi levad</w:t>
      </w:r>
      <w:r>
        <w:rPr>
          <w:color w:val="202124"/>
          <w:sz w:val="22"/>
          <w:szCs w:val="22"/>
        </w:rPr>
        <w:t>a</w:t>
      </w:r>
      <w:r w:rsidRPr="00B41DBD">
        <w:rPr>
          <w:color w:val="202124"/>
          <w:sz w:val="22"/>
          <w:szCs w:val="22"/>
        </w:rPr>
        <w:t xml:space="preserve"> a cabo virtual</w:t>
      </w:r>
      <w:r>
        <w:rPr>
          <w:color w:val="202124"/>
          <w:sz w:val="22"/>
          <w:szCs w:val="22"/>
        </w:rPr>
        <w:t>mente</w:t>
      </w:r>
      <w:r w:rsidRPr="00B41DBD">
        <w:rPr>
          <w:color w:val="202124"/>
          <w:sz w:val="22"/>
          <w:szCs w:val="22"/>
        </w:rPr>
        <w:t xml:space="preserve"> em 18 de maio de 2022. O objetivo principal da </w:t>
      </w:r>
      <w:r>
        <w:rPr>
          <w:color w:val="202124"/>
          <w:sz w:val="22"/>
          <w:szCs w:val="22"/>
        </w:rPr>
        <w:t>r</w:t>
      </w:r>
      <w:r w:rsidRPr="00B41DBD">
        <w:rPr>
          <w:color w:val="202124"/>
          <w:sz w:val="22"/>
          <w:szCs w:val="22"/>
        </w:rPr>
        <w:t>eunião foi apresentar e acordar o projeto de Plano de Trabalho da CITUR para o período 202</w:t>
      </w:r>
      <w:r w:rsidR="003032C0">
        <w:rPr>
          <w:color w:val="202124"/>
          <w:sz w:val="22"/>
          <w:szCs w:val="22"/>
        </w:rPr>
        <w:t>2</w:t>
      </w:r>
      <w:r w:rsidRPr="00B41DBD">
        <w:rPr>
          <w:color w:val="202124"/>
          <w:sz w:val="22"/>
          <w:szCs w:val="22"/>
        </w:rPr>
        <w:t>-202</w:t>
      </w:r>
      <w:r w:rsidR="003032C0">
        <w:rPr>
          <w:color w:val="202124"/>
          <w:sz w:val="22"/>
          <w:szCs w:val="22"/>
        </w:rPr>
        <w:t>4</w:t>
      </w:r>
      <w:r w:rsidRPr="00B41DBD">
        <w:rPr>
          <w:color w:val="202124"/>
          <w:sz w:val="22"/>
          <w:szCs w:val="22"/>
        </w:rPr>
        <w:t xml:space="preserve"> no âmbito da Declaração do Paraguai. O Plano de Trabalho foi </w:t>
      </w:r>
      <w:r w:rsidRPr="00B41DBD">
        <w:rPr>
          <w:sz w:val="22"/>
          <w:szCs w:val="22"/>
        </w:rPr>
        <w:t xml:space="preserve">aprovado formalmente pela Comissão de Políticas de Cooperação Solidária para o Desenvolvimento do CIDI </w:t>
      </w:r>
      <w:r>
        <w:rPr>
          <w:sz w:val="22"/>
          <w:szCs w:val="22"/>
        </w:rPr>
        <w:t>n</w:t>
      </w:r>
      <w:r w:rsidRPr="00B41DBD">
        <w:rPr>
          <w:sz w:val="22"/>
          <w:szCs w:val="22"/>
        </w:rPr>
        <w:t xml:space="preserve">a reunião </w:t>
      </w:r>
      <w:r>
        <w:rPr>
          <w:sz w:val="22"/>
          <w:szCs w:val="22"/>
        </w:rPr>
        <w:t>de</w:t>
      </w:r>
      <w:r w:rsidRPr="00B41DBD">
        <w:rPr>
          <w:sz w:val="22"/>
          <w:szCs w:val="22"/>
        </w:rPr>
        <w:t xml:space="preserve"> 12 de julho de 2022. O Plano estabelece ações concretas para </w:t>
      </w:r>
      <w:r>
        <w:rPr>
          <w:sz w:val="22"/>
          <w:szCs w:val="22"/>
        </w:rPr>
        <w:t xml:space="preserve">o </w:t>
      </w:r>
      <w:r w:rsidRPr="00B41DBD">
        <w:rPr>
          <w:sz w:val="22"/>
          <w:szCs w:val="22"/>
        </w:rPr>
        <w:t>cumpri</w:t>
      </w:r>
      <w:r>
        <w:rPr>
          <w:sz w:val="22"/>
          <w:szCs w:val="22"/>
        </w:rPr>
        <w:t>mento d</w:t>
      </w:r>
      <w:r w:rsidRPr="00B41DBD">
        <w:rPr>
          <w:sz w:val="22"/>
          <w:szCs w:val="22"/>
        </w:rPr>
        <w:t xml:space="preserve">os mandatos e compromissos da Declaração do Paraguai e incorpora essas ações nos planos de ação dos quatro Grupos de Trabalho Especializados da CITUR estabelecidos em 2020. </w:t>
      </w:r>
    </w:p>
    <w:p w14:paraId="39934248" w14:textId="77777777" w:rsidR="00102153" w:rsidRPr="00B41DBD" w:rsidRDefault="00102153" w:rsidP="00102153">
      <w:pPr>
        <w:tabs>
          <w:tab w:val="left" w:pos="720"/>
          <w:tab w:val="left" w:pos="1440"/>
        </w:tabs>
        <w:jc w:val="both"/>
        <w:rPr>
          <w:sz w:val="22"/>
          <w:szCs w:val="22"/>
        </w:rPr>
      </w:pPr>
    </w:p>
    <w:p w14:paraId="61629587" w14:textId="196F355B" w:rsidR="00102153" w:rsidRDefault="00102153" w:rsidP="00102153">
      <w:pPr>
        <w:tabs>
          <w:tab w:val="left" w:pos="720"/>
          <w:tab w:val="left" w:pos="1440"/>
        </w:tabs>
        <w:ind w:left="720"/>
        <w:jc w:val="both"/>
        <w:rPr>
          <w:sz w:val="22"/>
          <w:szCs w:val="22"/>
        </w:rPr>
      </w:pPr>
      <w:r>
        <w:rPr>
          <w:sz w:val="22"/>
          <w:szCs w:val="22"/>
        </w:rPr>
        <w:tab/>
      </w:r>
      <w:r w:rsidRPr="00B41DBD">
        <w:rPr>
          <w:sz w:val="22"/>
          <w:szCs w:val="22"/>
        </w:rPr>
        <w:t>No âmbito do Plano de Trabalho 2022-2024 da CITUR, em julho de 2022</w:t>
      </w:r>
      <w:r>
        <w:rPr>
          <w:sz w:val="22"/>
          <w:szCs w:val="22"/>
        </w:rPr>
        <w:t xml:space="preserve"> </w:t>
      </w:r>
      <w:r w:rsidRPr="00B41DBD">
        <w:rPr>
          <w:sz w:val="22"/>
          <w:szCs w:val="22"/>
        </w:rPr>
        <w:t>realizou-se em Montego Bay, Jamaica</w:t>
      </w:r>
      <w:r>
        <w:rPr>
          <w:sz w:val="22"/>
          <w:szCs w:val="22"/>
        </w:rPr>
        <w:t>,</w:t>
      </w:r>
      <w:r w:rsidRPr="00B41DBD">
        <w:rPr>
          <w:sz w:val="22"/>
          <w:szCs w:val="22"/>
        </w:rPr>
        <w:t xml:space="preserve"> </w:t>
      </w:r>
      <w:r>
        <w:rPr>
          <w:sz w:val="22"/>
          <w:szCs w:val="22"/>
        </w:rPr>
        <w:t>o</w:t>
      </w:r>
      <w:r w:rsidRPr="00B41DBD">
        <w:rPr>
          <w:sz w:val="22"/>
          <w:szCs w:val="22"/>
        </w:rPr>
        <w:t xml:space="preserve"> Foro de Políticas de Alto Nível sobre o </w:t>
      </w:r>
      <w:r>
        <w:rPr>
          <w:sz w:val="22"/>
          <w:szCs w:val="22"/>
        </w:rPr>
        <w:t>F</w:t>
      </w:r>
      <w:r w:rsidRPr="00B41DBD">
        <w:rPr>
          <w:sz w:val="22"/>
          <w:szCs w:val="22"/>
        </w:rPr>
        <w:t xml:space="preserve">omento da </w:t>
      </w:r>
      <w:r>
        <w:rPr>
          <w:sz w:val="22"/>
          <w:szCs w:val="22"/>
        </w:rPr>
        <w:t>R</w:t>
      </w:r>
      <w:r w:rsidRPr="00B41DBD">
        <w:rPr>
          <w:sz w:val="22"/>
          <w:szCs w:val="22"/>
        </w:rPr>
        <w:t xml:space="preserve">esiliência das </w:t>
      </w:r>
      <w:r>
        <w:rPr>
          <w:sz w:val="22"/>
          <w:szCs w:val="22"/>
        </w:rPr>
        <w:t>P</w:t>
      </w:r>
      <w:r w:rsidRPr="00B41DBD">
        <w:rPr>
          <w:sz w:val="22"/>
          <w:szCs w:val="22"/>
        </w:rPr>
        <w:t xml:space="preserve">equenas </w:t>
      </w:r>
      <w:r>
        <w:rPr>
          <w:sz w:val="22"/>
          <w:szCs w:val="22"/>
        </w:rPr>
        <w:t>E</w:t>
      </w:r>
      <w:r w:rsidRPr="00B41DBD">
        <w:rPr>
          <w:sz w:val="22"/>
          <w:szCs w:val="22"/>
        </w:rPr>
        <w:t xml:space="preserve">mpresas </w:t>
      </w:r>
      <w:r>
        <w:rPr>
          <w:sz w:val="22"/>
          <w:szCs w:val="22"/>
        </w:rPr>
        <w:t>T</w:t>
      </w:r>
      <w:r w:rsidRPr="00B41DBD">
        <w:rPr>
          <w:sz w:val="22"/>
          <w:szCs w:val="22"/>
        </w:rPr>
        <w:t xml:space="preserve">urísticas. Além disso, </w:t>
      </w:r>
      <w:r>
        <w:rPr>
          <w:sz w:val="22"/>
          <w:szCs w:val="22"/>
        </w:rPr>
        <w:t>n</w:t>
      </w:r>
      <w:r w:rsidRPr="00B41DBD">
        <w:rPr>
          <w:sz w:val="22"/>
          <w:szCs w:val="22"/>
        </w:rPr>
        <w:t xml:space="preserve">o Plano de Trabalho, em relação com o Diálogo de Turismo Indígena das Américas, está sendo criado </w:t>
      </w:r>
      <w:r>
        <w:rPr>
          <w:sz w:val="22"/>
          <w:szCs w:val="22"/>
        </w:rPr>
        <w:t>o</w:t>
      </w:r>
      <w:r w:rsidRPr="00B41DBD">
        <w:rPr>
          <w:sz w:val="22"/>
          <w:szCs w:val="22"/>
        </w:rPr>
        <w:t xml:space="preserve"> Repositório Digital sobre Turismo Indígena.</w:t>
      </w:r>
    </w:p>
    <w:p w14:paraId="5A5EA0D3" w14:textId="77777777" w:rsidR="00102153" w:rsidRDefault="00102153" w:rsidP="00102153">
      <w:pPr>
        <w:tabs>
          <w:tab w:val="left" w:pos="720"/>
          <w:tab w:val="left" w:pos="1440"/>
        </w:tabs>
        <w:ind w:left="720"/>
        <w:jc w:val="both"/>
        <w:rPr>
          <w:sz w:val="22"/>
          <w:szCs w:val="22"/>
        </w:rPr>
      </w:pPr>
    </w:p>
    <w:p w14:paraId="7039F6CE" w14:textId="1E9B60A9" w:rsidR="00200499" w:rsidRPr="00102153" w:rsidRDefault="00200499" w:rsidP="00102153">
      <w:pPr>
        <w:pStyle w:val="ListParagraph0"/>
        <w:keepNext/>
        <w:keepLines/>
        <w:numPr>
          <w:ilvl w:val="2"/>
          <w:numId w:val="5"/>
        </w:numPr>
        <w:ind w:hanging="720"/>
        <w:jc w:val="both"/>
        <w:outlineLvl w:val="1"/>
        <w:rPr>
          <w:rFonts w:eastAsia="MS Mincho"/>
          <w:spacing w:val="-2"/>
          <w:sz w:val="22"/>
          <w:szCs w:val="22"/>
        </w:rPr>
      </w:pPr>
      <w:bookmarkStart w:id="34" w:name="_Toc323637622"/>
      <w:bookmarkStart w:id="35" w:name="_Toc356042047"/>
      <w:bookmarkStart w:id="36" w:name="_Toc386462093"/>
      <w:r w:rsidRPr="00102153">
        <w:rPr>
          <w:sz w:val="22"/>
          <w:szCs w:val="22"/>
        </w:rPr>
        <w:t xml:space="preserve">ATIVIDADES DE ÓRGÃOS SUBSIDIÁRIOS DO CIDI </w:t>
      </w:r>
      <w:bookmarkEnd w:id="34"/>
      <w:bookmarkEnd w:id="35"/>
      <w:bookmarkEnd w:id="36"/>
    </w:p>
    <w:p w14:paraId="7ABE365E" w14:textId="77777777" w:rsidR="00200499" w:rsidRPr="008B13FD" w:rsidRDefault="00200499" w:rsidP="0091764B">
      <w:pPr>
        <w:keepNext/>
        <w:keepLines/>
        <w:numPr>
          <w:ilvl w:val="12"/>
          <w:numId w:val="0"/>
        </w:numPr>
        <w:tabs>
          <w:tab w:val="left" w:pos="0"/>
        </w:tabs>
        <w:suppressAutoHyphens/>
        <w:jc w:val="both"/>
        <w:rPr>
          <w:rFonts w:eastAsia="MS Mincho"/>
          <w:spacing w:val="-2"/>
          <w:sz w:val="22"/>
          <w:szCs w:val="22"/>
        </w:rPr>
      </w:pPr>
    </w:p>
    <w:p w14:paraId="4089EF95" w14:textId="7C496C30" w:rsidR="00102153" w:rsidRDefault="00AD2D01" w:rsidP="0091764B">
      <w:pPr>
        <w:keepNext/>
        <w:keepLines/>
        <w:numPr>
          <w:ilvl w:val="12"/>
          <w:numId w:val="0"/>
        </w:numPr>
        <w:tabs>
          <w:tab w:val="left" w:pos="0"/>
          <w:tab w:val="left" w:pos="720"/>
        </w:tabs>
        <w:suppressAutoHyphens/>
        <w:ind w:firstLine="720"/>
        <w:jc w:val="both"/>
        <w:rPr>
          <w:sz w:val="22"/>
          <w:szCs w:val="22"/>
        </w:rPr>
      </w:pPr>
      <w:r w:rsidRPr="008B13FD">
        <w:rPr>
          <w:sz w:val="22"/>
          <w:szCs w:val="22"/>
        </w:rPr>
        <w:t>O trabalho diário do CIDI foi realizado por intermédio de suas três comissões permanentes — a Comissão de Políticas de Cooperação Solidária para o Desenvolvimento, a Comissão de Programa, Orçamento e Avaliação, e a Comissão de Assuntos Migratórios (CAM) — e da Junta Diretora da Agência Interamericana de Cooperação e Desenvolvimento (JD/IACD).</w:t>
      </w:r>
    </w:p>
    <w:p w14:paraId="4727D0E8" w14:textId="5D862A99" w:rsidR="00AD2D01" w:rsidRDefault="00AD2D01" w:rsidP="0091764B">
      <w:pPr>
        <w:keepNext/>
        <w:keepLines/>
        <w:numPr>
          <w:ilvl w:val="12"/>
          <w:numId w:val="0"/>
        </w:numPr>
        <w:tabs>
          <w:tab w:val="left" w:pos="0"/>
          <w:tab w:val="left" w:pos="720"/>
        </w:tabs>
        <w:suppressAutoHyphens/>
        <w:ind w:firstLine="720"/>
        <w:jc w:val="both"/>
        <w:rPr>
          <w:rFonts w:eastAsia="MS Mincho"/>
          <w:sz w:val="22"/>
          <w:szCs w:val="22"/>
        </w:rPr>
      </w:pPr>
    </w:p>
    <w:p w14:paraId="6E38A5F6" w14:textId="6CB24AF0" w:rsidR="00200499" w:rsidRPr="008B13FD" w:rsidRDefault="00200499" w:rsidP="0091764B">
      <w:pPr>
        <w:keepNext/>
        <w:keepLines/>
        <w:numPr>
          <w:ilvl w:val="12"/>
          <w:numId w:val="0"/>
        </w:numPr>
        <w:tabs>
          <w:tab w:val="left" w:pos="0"/>
          <w:tab w:val="left" w:pos="720"/>
        </w:tabs>
        <w:suppressAutoHyphens/>
        <w:ind w:firstLine="720"/>
        <w:jc w:val="both"/>
        <w:rPr>
          <w:rFonts w:eastAsia="MS Mincho"/>
          <w:sz w:val="22"/>
          <w:szCs w:val="22"/>
        </w:rPr>
      </w:pPr>
      <w:r w:rsidRPr="008B13FD">
        <w:rPr>
          <w:sz w:val="22"/>
          <w:szCs w:val="22"/>
        </w:rPr>
        <w:t xml:space="preserve">A seguir, apresenta-se um resumo do trabalho da AICD, das comissões interamericanas, bem como das comissões permanentes e grupos de trabalho do CIDI. </w:t>
      </w:r>
    </w:p>
    <w:p w14:paraId="0E43CB47" w14:textId="77777777" w:rsidR="00200499" w:rsidRPr="008B13FD" w:rsidRDefault="00200499" w:rsidP="0091764B">
      <w:pPr>
        <w:numPr>
          <w:ilvl w:val="12"/>
          <w:numId w:val="0"/>
        </w:numPr>
        <w:tabs>
          <w:tab w:val="left" w:pos="0"/>
        </w:tabs>
        <w:suppressAutoHyphens/>
        <w:jc w:val="both"/>
        <w:rPr>
          <w:rFonts w:eastAsia="MS Mincho"/>
          <w:sz w:val="22"/>
          <w:szCs w:val="22"/>
        </w:rPr>
      </w:pPr>
      <w:bookmarkStart w:id="37" w:name="_Toc323637623"/>
    </w:p>
    <w:p w14:paraId="59DA0E7A" w14:textId="77777777" w:rsidR="00200499" w:rsidRPr="008B13FD" w:rsidRDefault="00200499" w:rsidP="0091764B">
      <w:pPr>
        <w:keepNext/>
        <w:keepLines/>
        <w:numPr>
          <w:ilvl w:val="0"/>
          <w:numId w:val="4"/>
        </w:numPr>
        <w:tabs>
          <w:tab w:val="clear" w:pos="1080"/>
          <w:tab w:val="left" w:pos="0"/>
          <w:tab w:val="left" w:pos="1440"/>
        </w:tabs>
        <w:suppressAutoHyphens/>
        <w:ind w:left="1440" w:hanging="720"/>
        <w:jc w:val="both"/>
        <w:rPr>
          <w:rFonts w:eastAsia="MS Mincho"/>
          <w:sz w:val="22"/>
          <w:szCs w:val="22"/>
          <w:u w:val="single"/>
        </w:rPr>
      </w:pPr>
      <w:r w:rsidRPr="008B13FD">
        <w:rPr>
          <w:sz w:val="22"/>
          <w:szCs w:val="22"/>
          <w:u w:val="single"/>
        </w:rPr>
        <w:t>Agência Interamericana de Cooperação e Desenvolvimento (AICD)</w:t>
      </w:r>
    </w:p>
    <w:p w14:paraId="1D6A3431" w14:textId="77777777" w:rsidR="00200499" w:rsidRPr="008B13FD" w:rsidRDefault="00200499" w:rsidP="0091764B">
      <w:pPr>
        <w:numPr>
          <w:ilvl w:val="12"/>
          <w:numId w:val="0"/>
        </w:numPr>
        <w:tabs>
          <w:tab w:val="left" w:pos="0"/>
        </w:tabs>
        <w:suppressAutoHyphens/>
        <w:jc w:val="both"/>
        <w:rPr>
          <w:rFonts w:eastAsia="MS Mincho"/>
          <w:sz w:val="22"/>
          <w:szCs w:val="22"/>
        </w:rPr>
      </w:pPr>
    </w:p>
    <w:p w14:paraId="0E60F56D" w14:textId="22861E87" w:rsidR="00200499" w:rsidRPr="008B13FD" w:rsidRDefault="00200499" w:rsidP="0091764B">
      <w:pPr>
        <w:numPr>
          <w:ilvl w:val="12"/>
          <w:numId w:val="0"/>
        </w:numPr>
        <w:tabs>
          <w:tab w:val="left" w:pos="720"/>
        </w:tabs>
        <w:suppressAutoHyphens/>
        <w:ind w:left="720"/>
        <w:jc w:val="both"/>
        <w:rPr>
          <w:rFonts w:eastAsia="MS Mincho"/>
          <w:spacing w:val="-2"/>
          <w:sz w:val="22"/>
          <w:szCs w:val="22"/>
          <w:u w:val="single"/>
        </w:rPr>
      </w:pPr>
      <w:r w:rsidRPr="008B13FD">
        <w:rPr>
          <w:sz w:val="22"/>
          <w:szCs w:val="22"/>
        </w:rPr>
        <w:tab/>
        <w:t xml:space="preserve">A Agência Interamericana de Cooperação e Desenvolvimento (AICD), conforme estabelece seu Estatuto (documento CID/doc.201-16: </w:t>
      </w:r>
      <w:bookmarkStart w:id="38" w:name="_Hlk85499483"/>
      <w:r w:rsidR="00182A49" w:rsidRPr="008B13FD">
        <w:rPr>
          <w:sz w:val="22"/>
          <w:szCs w:val="22"/>
        </w:rPr>
        <w:fldChar w:fldCharType="begin"/>
      </w:r>
      <w:r w:rsidR="00182A49" w:rsidRPr="008B13FD">
        <w:rPr>
          <w:sz w:val="22"/>
          <w:szCs w:val="22"/>
        </w:rPr>
        <w:instrText xml:space="preserve"> HYPERLINK "http://scm.oas.org/IDMS/Redirectpage.aspx?class=cidi/doc.&amp;classNum=201&amp;lang=e" </w:instrText>
      </w:r>
      <w:r w:rsidR="00182A49" w:rsidRPr="008B13FD">
        <w:rPr>
          <w:sz w:val="22"/>
          <w:szCs w:val="22"/>
        </w:rPr>
        <w:fldChar w:fldCharType="separate"/>
      </w:r>
      <w:r w:rsidRPr="008B13FD">
        <w:rPr>
          <w:color w:val="0000FF"/>
          <w:sz w:val="22"/>
          <w:szCs w:val="22"/>
          <w:u w:val="single"/>
        </w:rPr>
        <w:t>English</w:t>
      </w:r>
      <w:r w:rsidR="00182A49" w:rsidRPr="008B13FD">
        <w:rPr>
          <w:color w:val="0000FF"/>
          <w:sz w:val="22"/>
          <w:szCs w:val="22"/>
          <w:u w:val="single"/>
        </w:rPr>
        <w:fldChar w:fldCharType="end"/>
      </w:r>
      <w:r w:rsidRPr="008B13FD">
        <w:rPr>
          <w:color w:val="0000FF"/>
          <w:sz w:val="22"/>
          <w:szCs w:val="22"/>
        </w:rPr>
        <w:t xml:space="preserve"> | </w:t>
      </w:r>
      <w:hyperlink r:id="rId294" w:history="1">
        <w:r w:rsidRPr="008B13FD">
          <w:rPr>
            <w:color w:val="0000FF"/>
            <w:sz w:val="22"/>
            <w:szCs w:val="22"/>
            <w:u w:val="single"/>
          </w:rPr>
          <w:t>Español</w:t>
        </w:r>
      </w:hyperlink>
      <w:r w:rsidRPr="008B13FD">
        <w:rPr>
          <w:color w:val="0000FF"/>
          <w:sz w:val="22"/>
          <w:szCs w:val="22"/>
          <w:u w:val="single"/>
        </w:rPr>
        <w:t xml:space="preserve"> |</w:t>
      </w:r>
      <w:r w:rsidRPr="008B13FD">
        <w:rPr>
          <w:sz w:val="22"/>
          <w:szCs w:val="22"/>
        </w:rPr>
        <w:t xml:space="preserve"> </w:t>
      </w:r>
      <w:hyperlink r:id="rId295" w:history="1">
        <w:r w:rsidRPr="008B13FD">
          <w:rPr>
            <w:color w:val="0000FF"/>
            <w:sz w:val="22"/>
            <w:szCs w:val="22"/>
            <w:u w:val="single"/>
          </w:rPr>
          <w:t>Français</w:t>
        </w:r>
      </w:hyperlink>
      <w:r w:rsidRPr="008B13FD">
        <w:rPr>
          <w:sz w:val="22"/>
          <w:szCs w:val="22"/>
        </w:rPr>
        <w:t xml:space="preserve"> | </w:t>
      </w:r>
      <w:hyperlink r:id="rId296" w:history="1">
        <w:r w:rsidRPr="008B13FD">
          <w:rPr>
            <w:color w:val="0000FF"/>
            <w:sz w:val="22"/>
            <w:szCs w:val="22"/>
            <w:u w:val="single"/>
          </w:rPr>
          <w:t>Português</w:t>
        </w:r>
      </w:hyperlink>
      <w:bookmarkEnd w:id="38"/>
      <w:r w:rsidRPr="008B13FD">
        <w:rPr>
          <w:sz w:val="22"/>
          <w:szCs w:val="22"/>
        </w:rPr>
        <w:t xml:space="preserve">) é o órgão subsidiário do CIDI criado para promover, coordenar, gerir e facilitar o planejamento e a execução de programas, projetos e atividades no âmbito da Carta da Organização dos Estados Americanos e, em particular, no contexto do Plano Estratégico de Cooperação Solidária para o Desenvolvimento Integral do CIDI. </w:t>
      </w:r>
    </w:p>
    <w:p w14:paraId="38B3FDDC" w14:textId="77777777" w:rsidR="00200499" w:rsidRPr="008B13FD" w:rsidRDefault="00200499" w:rsidP="0091764B">
      <w:pPr>
        <w:jc w:val="both"/>
        <w:outlineLvl w:val="1"/>
        <w:rPr>
          <w:rFonts w:eastAsia="MS Mincho"/>
          <w:spacing w:val="-2"/>
          <w:sz w:val="22"/>
          <w:szCs w:val="22"/>
          <w:u w:val="single"/>
        </w:rPr>
      </w:pPr>
    </w:p>
    <w:p w14:paraId="191700EA" w14:textId="77777777" w:rsidR="00FD16EF" w:rsidRPr="008B13FD" w:rsidRDefault="00200499" w:rsidP="0091764B">
      <w:pPr>
        <w:numPr>
          <w:ilvl w:val="12"/>
          <w:numId w:val="0"/>
        </w:numPr>
        <w:tabs>
          <w:tab w:val="left" w:pos="0"/>
        </w:tabs>
        <w:suppressAutoHyphens/>
        <w:jc w:val="both"/>
        <w:rPr>
          <w:rFonts w:eastAsia="MS Mincho"/>
          <w:sz w:val="22"/>
          <w:szCs w:val="22"/>
        </w:rPr>
      </w:pPr>
      <w:r w:rsidRPr="008B13FD">
        <w:rPr>
          <w:sz w:val="22"/>
          <w:szCs w:val="22"/>
        </w:rPr>
        <w:tab/>
      </w:r>
      <w:r w:rsidRPr="008B13FD">
        <w:rPr>
          <w:sz w:val="22"/>
          <w:szCs w:val="22"/>
        </w:rPr>
        <w:tab/>
        <w:t>A AICD tem as seguintes funções:</w:t>
      </w:r>
    </w:p>
    <w:p w14:paraId="228ADB44" w14:textId="77777777" w:rsidR="00FD16EF" w:rsidRPr="008B13FD" w:rsidRDefault="00FD16EF" w:rsidP="0091764B">
      <w:pPr>
        <w:numPr>
          <w:ilvl w:val="12"/>
          <w:numId w:val="0"/>
        </w:numPr>
        <w:tabs>
          <w:tab w:val="left" w:pos="0"/>
        </w:tabs>
        <w:suppressAutoHyphens/>
        <w:jc w:val="both"/>
        <w:rPr>
          <w:rFonts w:eastAsia="MS Mincho"/>
          <w:sz w:val="22"/>
          <w:szCs w:val="22"/>
        </w:rPr>
      </w:pPr>
    </w:p>
    <w:p w14:paraId="440A7367" w14:textId="33F69D42" w:rsidR="00FD16EF" w:rsidRPr="008B13FD" w:rsidRDefault="00FD16EF" w:rsidP="0091764B">
      <w:pPr>
        <w:tabs>
          <w:tab w:val="left" w:pos="720"/>
          <w:tab w:val="left" w:pos="1440"/>
          <w:tab w:val="left" w:pos="2160"/>
          <w:tab w:val="left" w:pos="2880"/>
          <w:tab w:val="left" w:pos="3600"/>
        </w:tabs>
        <w:ind w:left="2160" w:hanging="720"/>
        <w:jc w:val="both"/>
        <w:rPr>
          <w:rFonts w:eastAsia="MS Mincho"/>
          <w:sz w:val="22"/>
          <w:szCs w:val="22"/>
        </w:rPr>
      </w:pPr>
      <w:r w:rsidRPr="008B13FD">
        <w:rPr>
          <w:sz w:val="22"/>
          <w:szCs w:val="22"/>
        </w:rPr>
        <w:t>1.</w:t>
      </w:r>
      <w:r w:rsidRPr="008B13FD">
        <w:rPr>
          <w:sz w:val="22"/>
          <w:szCs w:val="22"/>
        </w:rPr>
        <w:tab/>
      </w:r>
      <w:r w:rsidR="00837B4F" w:rsidRPr="008B13FD">
        <w:rPr>
          <w:sz w:val="22"/>
          <w:szCs w:val="22"/>
        </w:rPr>
        <w:t>A</w:t>
      </w:r>
      <w:r w:rsidRPr="008B13FD">
        <w:rPr>
          <w:sz w:val="22"/>
          <w:szCs w:val="22"/>
        </w:rPr>
        <w:t>dministrar, avaliar e supervisionar as atividades de cooperação solidária estabelecidas no âmbito do Plano Estratégico e de seus programas interamericanos aprovados pelo CIDI</w:t>
      </w:r>
      <w:r w:rsidR="00837B4F" w:rsidRPr="008B13FD">
        <w:rPr>
          <w:sz w:val="22"/>
          <w:szCs w:val="22"/>
        </w:rPr>
        <w:t>.</w:t>
      </w:r>
    </w:p>
    <w:p w14:paraId="5FFA1CFE" w14:textId="5285E2ED" w:rsidR="00FD16EF" w:rsidRPr="008B13FD" w:rsidRDefault="00FD16EF" w:rsidP="0091764B">
      <w:pPr>
        <w:tabs>
          <w:tab w:val="left" w:pos="720"/>
          <w:tab w:val="left" w:pos="1440"/>
          <w:tab w:val="left" w:pos="2160"/>
          <w:tab w:val="left" w:pos="2880"/>
          <w:tab w:val="left" w:pos="3600"/>
        </w:tabs>
        <w:ind w:left="2160" w:hanging="720"/>
        <w:jc w:val="both"/>
        <w:rPr>
          <w:rFonts w:eastAsia="MS Mincho"/>
          <w:sz w:val="22"/>
          <w:szCs w:val="22"/>
        </w:rPr>
      </w:pPr>
      <w:r w:rsidRPr="008B13FD">
        <w:rPr>
          <w:sz w:val="22"/>
          <w:szCs w:val="22"/>
        </w:rPr>
        <w:t>2.</w:t>
      </w:r>
      <w:r w:rsidRPr="008B13FD">
        <w:rPr>
          <w:sz w:val="22"/>
          <w:szCs w:val="22"/>
        </w:rPr>
        <w:tab/>
      </w:r>
      <w:r w:rsidR="00837B4F" w:rsidRPr="008B13FD">
        <w:rPr>
          <w:sz w:val="22"/>
          <w:szCs w:val="22"/>
        </w:rPr>
        <w:t>A</w:t>
      </w:r>
      <w:r w:rsidRPr="008B13FD">
        <w:rPr>
          <w:sz w:val="22"/>
          <w:szCs w:val="22"/>
        </w:rPr>
        <w:t>dministrar e supervisionar os programas de bolsas de estudo e treinamento da OEA</w:t>
      </w:r>
      <w:r w:rsidR="00837B4F" w:rsidRPr="008B13FD">
        <w:rPr>
          <w:sz w:val="22"/>
          <w:szCs w:val="22"/>
        </w:rPr>
        <w:t>.</w:t>
      </w:r>
    </w:p>
    <w:p w14:paraId="19372FAA" w14:textId="6CBC6A82" w:rsidR="00FD16EF" w:rsidRPr="008B13FD" w:rsidRDefault="00FD16EF" w:rsidP="0091764B">
      <w:pPr>
        <w:tabs>
          <w:tab w:val="left" w:pos="720"/>
          <w:tab w:val="left" w:pos="1440"/>
          <w:tab w:val="left" w:pos="2160"/>
          <w:tab w:val="left" w:pos="2880"/>
          <w:tab w:val="left" w:pos="3600"/>
        </w:tabs>
        <w:ind w:left="2160" w:hanging="720"/>
        <w:jc w:val="both"/>
        <w:rPr>
          <w:rFonts w:eastAsia="MS Mincho"/>
          <w:sz w:val="22"/>
          <w:szCs w:val="22"/>
        </w:rPr>
      </w:pPr>
      <w:r w:rsidRPr="008B13FD">
        <w:rPr>
          <w:sz w:val="22"/>
          <w:szCs w:val="22"/>
        </w:rPr>
        <w:t>3.</w:t>
      </w:r>
      <w:r w:rsidRPr="008B13FD">
        <w:rPr>
          <w:sz w:val="22"/>
          <w:szCs w:val="22"/>
        </w:rPr>
        <w:tab/>
      </w:r>
      <w:r w:rsidR="00837B4F" w:rsidRPr="008B13FD">
        <w:rPr>
          <w:sz w:val="22"/>
          <w:szCs w:val="22"/>
        </w:rPr>
        <w:t>D</w:t>
      </w:r>
      <w:r w:rsidRPr="008B13FD">
        <w:rPr>
          <w:sz w:val="22"/>
          <w:szCs w:val="22"/>
        </w:rPr>
        <w:t>esenvolver e estabelecer relações de cooperação com os Observadores Permanentes, outros Estados e organizações nacionais e internacionais, em matéria de atividades de cooperação solidária para o desenvolvimento</w:t>
      </w:r>
      <w:r w:rsidR="00837B4F" w:rsidRPr="008B13FD">
        <w:rPr>
          <w:sz w:val="22"/>
          <w:szCs w:val="22"/>
        </w:rPr>
        <w:t>.</w:t>
      </w:r>
    </w:p>
    <w:p w14:paraId="752C5C1B" w14:textId="58013AD8" w:rsidR="00FD16EF" w:rsidRPr="008B13FD" w:rsidRDefault="00FD16EF" w:rsidP="0091764B">
      <w:pPr>
        <w:tabs>
          <w:tab w:val="left" w:pos="720"/>
          <w:tab w:val="left" w:pos="1440"/>
          <w:tab w:val="left" w:pos="2160"/>
          <w:tab w:val="left" w:pos="2880"/>
          <w:tab w:val="left" w:pos="3600"/>
        </w:tabs>
        <w:ind w:left="2160" w:hanging="720"/>
        <w:jc w:val="both"/>
        <w:rPr>
          <w:rFonts w:eastAsia="MS Mincho"/>
          <w:sz w:val="22"/>
          <w:szCs w:val="22"/>
        </w:rPr>
      </w:pPr>
      <w:r w:rsidRPr="008B13FD">
        <w:rPr>
          <w:sz w:val="22"/>
          <w:szCs w:val="22"/>
        </w:rPr>
        <w:t>4.</w:t>
      </w:r>
      <w:r w:rsidRPr="008B13FD">
        <w:rPr>
          <w:sz w:val="22"/>
          <w:szCs w:val="22"/>
        </w:rPr>
        <w:tab/>
      </w:r>
      <w:r w:rsidR="00837B4F" w:rsidRPr="008B13FD">
        <w:rPr>
          <w:sz w:val="22"/>
          <w:szCs w:val="22"/>
        </w:rPr>
        <w:t>A</w:t>
      </w:r>
      <w:r w:rsidRPr="008B13FD">
        <w:rPr>
          <w:sz w:val="22"/>
          <w:szCs w:val="22"/>
        </w:rPr>
        <w:t>dministrar e prestar contas dos recursos do Fundo de Cooperação para o Desenvolvimento da OEA (FCD/OEA) e de outros fundos captados pela AICD e confiados a ela</w:t>
      </w:r>
      <w:r w:rsidR="00837B4F" w:rsidRPr="008B13FD">
        <w:rPr>
          <w:sz w:val="22"/>
          <w:szCs w:val="22"/>
        </w:rPr>
        <w:t>.</w:t>
      </w:r>
    </w:p>
    <w:p w14:paraId="41D65F5C" w14:textId="7B1C8226" w:rsidR="00FD16EF" w:rsidRPr="008B13FD" w:rsidRDefault="00FD16EF" w:rsidP="0091764B">
      <w:pPr>
        <w:tabs>
          <w:tab w:val="left" w:pos="720"/>
          <w:tab w:val="left" w:pos="1440"/>
          <w:tab w:val="left" w:pos="2160"/>
          <w:tab w:val="left" w:pos="2880"/>
          <w:tab w:val="left" w:pos="3600"/>
        </w:tabs>
        <w:ind w:left="2160" w:hanging="720"/>
        <w:jc w:val="both"/>
        <w:rPr>
          <w:rFonts w:eastAsia="MS Mincho"/>
          <w:sz w:val="22"/>
          <w:szCs w:val="22"/>
        </w:rPr>
      </w:pPr>
      <w:r w:rsidRPr="008B13FD">
        <w:rPr>
          <w:sz w:val="22"/>
          <w:szCs w:val="22"/>
        </w:rPr>
        <w:t>5.</w:t>
      </w:r>
      <w:r w:rsidRPr="008B13FD">
        <w:rPr>
          <w:sz w:val="22"/>
          <w:szCs w:val="22"/>
        </w:rPr>
        <w:tab/>
      </w:r>
      <w:r w:rsidR="00837B4F" w:rsidRPr="008B13FD">
        <w:rPr>
          <w:sz w:val="22"/>
          <w:szCs w:val="22"/>
        </w:rPr>
        <w:t>G</w:t>
      </w:r>
      <w:r w:rsidRPr="008B13FD">
        <w:rPr>
          <w:sz w:val="22"/>
          <w:szCs w:val="22"/>
        </w:rPr>
        <w:t>erir a captação de recursos financeiros, técnicos e de outra natureza com vistas a fortalecer as atividades de cooperação solidária</w:t>
      </w:r>
      <w:r w:rsidR="00837B4F" w:rsidRPr="008B13FD">
        <w:rPr>
          <w:sz w:val="22"/>
          <w:szCs w:val="22"/>
        </w:rPr>
        <w:t>.</w:t>
      </w:r>
    </w:p>
    <w:p w14:paraId="58152775" w14:textId="3D52B105" w:rsidR="00FD16EF" w:rsidRPr="008B13FD" w:rsidRDefault="00FD16EF" w:rsidP="0091764B">
      <w:pPr>
        <w:numPr>
          <w:ilvl w:val="12"/>
          <w:numId w:val="0"/>
        </w:numPr>
        <w:tabs>
          <w:tab w:val="left" w:pos="0"/>
        </w:tabs>
        <w:suppressAutoHyphens/>
        <w:ind w:left="2160" w:hanging="720"/>
        <w:jc w:val="both"/>
        <w:rPr>
          <w:rFonts w:eastAsia="MS Mincho"/>
          <w:sz w:val="22"/>
          <w:szCs w:val="22"/>
        </w:rPr>
      </w:pPr>
      <w:r w:rsidRPr="008B13FD">
        <w:rPr>
          <w:sz w:val="22"/>
          <w:szCs w:val="22"/>
        </w:rPr>
        <w:t>6.</w:t>
      </w:r>
      <w:r w:rsidRPr="008B13FD">
        <w:rPr>
          <w:sz w:val="22"/>
          <w:szCs w:val="22"/>
        </w:rPr>
        <w:tab/>
      </w:r>
      <w:r w:rsidR="00837B4F" w:rsidRPr="008B13FD">
        <w:rPr>
          <w:sz w:val="22"/>
          <w:szCs w:val="22"/>
        </w:rPr>
        <w:t>A</w:t>
      </w:r>
      <w:r w:rsidRPr="008B13FD">
        <w:rPr>
          <w:sz w:val="22"/>
          <w:szCs w:val="22"/>
        </w:rPr>
        <w:t xml:space="preserve">provar, em conformidade com o artigo 9 deste Estatuto, e o programa e as diretrizes programáticas e de políticas adotadas pelo CIDI, o método de execução das atividades de cooperação solidária e determinar seu nível de financiamento, procurando fazer com que os recursos de cooperação colocados à disposição da AICD sejam utilizados para atender às necessidades mais urgentes dos Estados membros, em particular daqueles de economias menores e menor desenvolvimento relativo. </w:t>
      </w:r>
    </w:p>
    <w:p w14:paraId="72F8109C" w14:textId="77777777" w:rsidR="00200499" w:rsidRPr="008B13FD" w:rsidRDefault="00200499" w:rsidP="0091764B">
      <w:pPr>
        <w:tabs>
          <w:tab w:val="left" w:pos="720"/>
          <w:tab w:val="left" w:pos="1440"/>
          <w:tab w:val="left" w:pos="2160"/>
          <w:tab w:val="left" w:pos="2880"/>
          <w:tab w:val="left" w:pos="3600"/>
        </w:tabs>
        <w:jc w:val="both"/>
        <w:rPr>
          <w:rFonts w:eastAsia="MS Mincho"/>
          <w:strike/>
          <w:sz w:val="22"/>
          <w:szCs w:val="22"/>
        </w:rPr>
      </w:pPr>
    </w:p>
    <w:p w14:paraId="36DACBE1" w14:textId="3EEDDCAC" w:rsidR="00200499" w:rsidRPr="008B13FD" w:rsidRDefault="00200499" w:rsidP="0091764B">
      <w:pPr>
        <w:numPr>
          <w:ilvl w:val="12"/>
          <w:numId w:val="0"/>
        </w:numPr>
        <w:tabs>
          <w:tab w:val="left" w:pos="1440"/>
        </w:tabs>
        <w:suppressAutoHyphens/>
        <w:ind w:left="720" w:firstLine="720"/>
        <w:jc w:val="both"/>
        <w:rPr>
          <w:rFonts w:eastAsia="MS Mincho"/>
          <w:sz w:val="22"/>
          <w:szCs w:val="22"/>
        </w:rPr>
      </w:pPr>
      <w:r w:rsidRPr="008B13FD">
        <w:rPr>
          <w:sz w:val="22"/>
          <w:szCs w:val="22"/>
        </w:rPr>
        <w:t xml:space="preserve">A Junta Diretora da AICD é constituída por nove Estados membros da Organização dos Estados Americanos eleitos pelo CIDI, observando-se, de acordo com o disposto no artigo 77 da Carta, os princípios de rodízio e de representação geográfica equitativa, e assegurando-se que nenhum Estado membro seja excluído da oportunidade de ser eleito membro da Junta e que todas as regiões estejam sempre representadas. (Regulamento da Junta Diretora da AICD, documento </w:t>
      </w:r>
      <w:bookmarkStart w:id="39" w:name="_Hlk85499698"/>
      <w:r w:rsidRPr="008B13FD">
        <w:rPr>
          <w:sz w:val="22"/>
          <w:szCs w:val="22"/>
        </w:rPr>
        <w:t xml:space="preserve">CIDI/doc.202/16 corr.1: </w:t>
      </w:r>
      <w:hyperlink r:id="rId297" w:history="1">
        <w:r w:rsidRPr="008B13FD">
          <w:rPr>
            <w:color w:val="0000FF"/>
            <w:sz w:val="22"/>
            <w:szCs w:val="22"/>
            <w:u w:val="single"/>
          </w:rPr>
          <w:t>English</w:t>
        </w:r>
      </w:hyperlink>
      <w:r w:rsidRPr="008B13FD">
        <w:rPr>
          <w:sz w:val="22"/>
          <w:szCs w:val="22"/>
        </w:rPr>
        <w:t xml:space="preserve"> | </w:t>
      </w:r>
      <w:hyperlink r:id="rId298" w:history="1">
        <w:r w:rsidRPr="008B13FD">
          <w:rPr>
            <w:color w:val="0000FF"/>
            <w:sz w:val="22"/>
            <w:szCs w:val="22"/>
            <w:u w:val="single"/>
          </w:rPr>
          <w:t>Español</w:t>
        </w:r>
      </w:hyperlink>
      <w:r w:rsidRPr="008B13FD">
        <w:rPr>
          <w:color w:val="0000FF"/>
          <w:sz w:val="22"/>
          <w:szCs w:val="22"/>
        </w:rPr>
        <w:t xml:space="preserve"> | </w:t>
      </w:r>
      <w:hyperlink r:id="rId299" w:history="1">
        <w:r w:rsidRPr="008B13FD">
          <w:rPr>
            <w:color w:val="0000FF"/>
            <w:sz w:val="22"/>
            <w:szCs w:val="22"/>
            <w:u w:val="single"/>
          </w:rPr>
          <w:t>Français</w:t>
        </w:r>
      </w:hyperlink>
      <w:r w:rsidRPr="008B13FD">
        <w:rPr>
          <w:sz w:val="22"/>
          <w:szCs w:val="22"/>
        </w:rPr>
        <w:t xml:space="preserve"> | </w:t>
      </w:r>
      <w:hyperlink r:id="rId300" w:history="1">
        <w:r w:rsidRPr="008B13FD">
          <w:rPr>
            <w:color w:val="0000FF"/>
            <w:sz w:val="22"/>
            <w:szCs w:val="22"/>
            <w:u w:val="single"/>
          </w:rPr>
          <w:t>Português</w:t>
        </w:r>
      </w:hyperlink>
      <w:bookmarkEnd w:id="39"/>
      <w:r w:rsidRPr="008B13FD">
        <w:rPr>
          <w:sz w:val="22"/>
          <w:szCs w:val="22"/>
        </w:rPr>
        <w:t>).</w:t>
      </w:r>
    </w:p>
    <w:p w14:paraId="3EBA0865" w14:textId="77777777" w:rsidR="00102153" w:rsidRDefault="00102153" w:rsidP="0091764B">
      <w:pPr>
        <w:ind w:left="1440" w:hanging="720"/>
        <w:jc w:val="both"/>
        <w:rPr>
          <w:sz w:val="22"/>
          <w:szCs w:val="22"/>
          <w:u w:val="single"/>
        </w:rPr>
      </w:pPr>
    </w:p>
    <w:p w14:paraId="43113F89" w14:textId="4C09A205" w:rsidR="00102153" w:rsidRPr="00102153" w:rsidRDefault="00102153" w:rsidP="00A21E1D">
      <w:pPr>
        <w:keepNext/>
        <w:keepLines/>
        <w:tabs>
          <w:tab w:val="left" w:pos="3240"/>
        </w:tabs>
        <w:ind w:left="3240" w:hanging="1800"/>
        <w:jc w:val="both"/>
        <w:rPr>
          <w:rFonts w:eastAsia="MS Mincho"/>
          <w:sz w:val="22"/>
          <w:szCs w:val="22"/>
        </w:rPr>
      </w:pPr>
      <w:r w:rsidRPr="00102153">
        <w:rPr>
          <w:sz w:val="22"/>
          <w:szCs w:val="22"/>
          <w:u w:val="single"/>
          <w:lang w:val="pt"/>
        </w:rPr>
        <w:t>President</w:t>
      </w:r>
      <w:r w:rsidR="003032C0">
        <w:rPr>
          <w:sz w:val="22"/>
          <w:szCs w:val="22"/>
          <w:u w:val="single"/>
          <w:lang w:val="pt"/>
        </w:rPr>
        <w:t>a</w:t>
      </w:r>
      <w:r w:rsidRPr="00102153">
        <w:rPr>
          <w:sz w:val="22"/>
          <w:szCs w:val="22"/>
          <w:lang w:val="pt"/>
        </w:rPr>
        <w:t>:</w:t>
      </w:r>
      <w:r w:rsidR="00A21E1D">
        <w:rPr>
          <w:sz w:val="22"/>
          <w:szCs w:val="22"/>
          <w:lang w:val="pt"/>
        </w:rPr>
        <w:tab/>
      </w:r>
      <w:r w:rsidRPr="00102153">
        <w:rPr>
          <w:sz w:val="22"/>
          <w:szCs w:val="22"/>
          <w:lang w:val="pt"/>
        </w:rPr>
        <w:t xml:space="preserve">Sra. Karla de Palma, </w:t>
      </w:r>
      <w:r w:rsidRPr="005736F1">
        <w:rPr>
          <w:sz w:val="22"/>
          <w:szCs w:val="22"/>
          <w:lang w:val="pt"/>
        </w:rPr>
        <w:t>Diretora Geral da Agência de Cooperação Internacional de El Salvador (ESCO)</w:t>
      </w:r>
    </w:p>
    <w:p w14:paraId="07BF4BF5" w14:textId="77777777" w:rsidR="00102153" w:rsidRPr="00102153" w:rsidRDefault="00102153" w:rsidP="00E74CDB">
      <w:pPr>
        <w:ind w:left="2340" w:hanging="1620"/>
        <w:jc w:val="both"/>
        <w:rPr>
          <w:rFonts w:eastAsia="MS Mincho"/>
          <w:sz w:val="22"/>
          <w:szCs w:val="22"/>
        </w:rPr>
      </w:pPr>
    </w:p>
    <w:p w14:paraId="50D199AB" w14:textId="26E0DEA2" w:rsidR="00102153" w:rsidRPr="00102153" w:rsidRDefault="00102153" w:rsidP="00A21E1D">
      <w:pPr>
        <w:ind w:left="3240" w:hanging="1800"/>
        <w:rPr>
          <w:rFonts w:eastAsia="MS Mincho"/>
          <w:sz w:val="22"/>
          <w:szCs w:val="22"/>
        </w:rPr>
      </w:pPr>
      <w:r w:rsidRPr="00A21E1D">
        <w:rPr>
          <w:sz w:val="22"/>
          <w:szCs w:val="22"/>
          <w:u w:val="single"/>
          <w:lang w:val="pt"/>
        </w:rPr>
        <w:t>Vice-Presidente</w:t>
      </w:r>
      <w:r w:rsidRPr="00102153">
        <w:rPr>
          <w:sz w:val="22"/>
          <w:szCs w:val="22"/>
          <w:lang w:val="pt"/>
        </w:rPr>
        <w:t>:</w:t>
      </w:r>
      <w:r w:rsidR="00A21E1D">
        <w:rPr>
          <w:sz w:val="22"/>
          <w:szCs w:val="22"/>
          <w:lang w:val="pt"/>
        </w:rPr>
        <w:tab/>
      </w:r>
      <w:r w:rsidRPr="00102153">
        <w:rPr>
          <w:sz w:val="22"/>
          <w:szCs w:val="22"/>
          <w:lang w:val="pt"/>
        </w:rPr>
        <w:t>Omari Setu Williams, Conselheira Ministra, Ministro Conselheiro Adjunto Representante Permanente e Representante Suplente de São Vicente e Granadinas</w:t>
      </w:r>
    </w:p>
    <w:p w14:paraId="140120A5" w14:textId="77777777" w:rsidR="00102153" w:rsidRPr="00102153" w:rsidRDefault="00102153" w:rsidP="00E74CDB">
      <w:pPr>
        <w:ind w:left="2340" w:hanging="1620"/>
        <w:jc w:val="both"/>
        <w:rPr>
          <w:iCs/>
          <w:color w:val="000000"/>
          <w:sz w:val="22"/>
          <w:szCs w:val="22"/>
        </w:rPr>
      </w:pPr>
    </w:p>
    <w:p w14:paraId="0A4E2686" w14:textId="77777777" w:rsidR="00102153" w:rsidRPr="00102153" w:rsidRDefault="00102153" w:rsidP="00A21E1D">
      <w:pPr>
        <w:ind w:left="3240" w:hanging="1800"/>
        <w:jc w:val="both"/>
        <w:rPr>
          <w:rFonts w:eastAsia="MS Mincho"/>
          <w:sz w:val="22"/>
          <w:szCs w:val="22"/>
        </w:rPr>
      </w:pPr>
      <w:r w:rsidRPr="005736F1">
        <w:rPr>
          <w:color w:val="000000"/>
          <w:sz w:val="22"/>
          <w:szCs w:val="22"/>
          <w:u w:val="single"/>
          <w:lang w:val="pt"/>
        </w:rPr>
        <w:t>Membros</w:t>
      </w:r>
      <w:r w:rsidRPr="005736F1">
        <w:rPr>
          <w:color w:val="000000"/>
          <w:sz w:val="22"/>
          <w:szCs w:val="22"/>
          <w:lang w:val="pt"/>
        </w:rPr>
        <w:t>:</w:t>
      </w:r>
      <w:r>
        <w:rPr>
          <w:lang w:val="pt"/>
        </w:rPr>
        <w:t xml:space="preserve"> </w:t>
      </w:r>
      <w:r w:rsidRPr="005736F1">
        <w:rPr>
          <w:color w:val="000000"/>
          <w:sz w:val="22"/>
          <w:szCs w:val="22"/>
          <w:lang w:val="pt"/>
        </w:rPr>
        <w:tab/>
      </w:r>
      <w:r w:rsidRPr="00102153">
        <w:rPr>
          <w:sz w:val="22"/>
          <w:szCs w:val="22"/>
          <w:lang w:val="pt"/>
        </w:rPr>
        <w:t>Argentina, Chile, Colômbia, El Salvador, Honduras, México, Peru, São Vicente e Granadinas, Estados Unidos.</w:t>
      </w:r>
    </w:p>
    <w:p w14:paraId="73288837" w14:textId="77777777" w:rsidR="00102153" w:rsidRPr="00102153" w:rsidRDefault="00102153" w:rsidP="00E74CDB">
      <w:pPr>
        <w:ind w:left="2340" w:hanging="1620"/>
        <w:jc w:val="both"/>
        <w:rPr>
          <w:iCs/>
          <w:color w:val="000000"/>
          <w:sz w:val="22"/>
          <w:szCs w:val="22"/>
          <w:u w:val="single"/>
        </w:rPr>
      </w:pPr>
    </w:p>
    <w:p w14:paraId="74FEA641" w14:textId="77777777" w:rsidR="00102153" w:rsidRPr="00A21E1D" w:rsidRDefault="00102153" w:rsidP="00E74CDB">
      <w:pPr>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rPr>
      </w:pPr>
      <w:r w:rsidRPr="00102153">
        <w:rPr>
          <w:sz w:val="22"/>
          <w:szCs w:val="22"/>
          <w:lang w:val="pt"/>
        </w:rPr>
        <w:t>O Conselho de Administração da IACD realizou quatro (4 reuniões formais) e uma (1) reunião informal ao longo do ano. Entre as principais questões abordadas e tomadas decisões estão:</w:t>
      </w:r>
    </w:p>
    <w:p w14:paraId="3BBB6606" w14:textId="77777777" w:rsidR="00102153" w:rsidRPr="00A21E1D" w:rsidRDefault="00102153" w:rsidP="00102153">
      <w:pPr>
        <w:ind w:left="2340" w:hanging="1620"/>
        <w:jc w:val="both"/>
        <w:rPr>
          <w:iCs/>
          <w:color w:val="000000"/>
          <w:sz w:val="22"/>
          <w:szCs w:val="22"/>
        </w:rPr>
      </w:pPr>
    </w:p>
    <w:p w14:paraId="7C8684BE" w14:textId="762F0B45" w:rsidR="007B184C" w:rsidRPr="008B13FD" w:rsidRDefault="007B184C" w:rsidP="00640E0C">
      <w:pPr>
        <w:ind w:left="1440"/>
        <w:jc w:val="both"/>
        <w:rPr>
          <w:rFonts w:eastAsia="MS Mincho"/>
          <w:sz w:val="22"/>
          <w:szCs w:val="22"/>
          <w:u w:val="single"/>
        </w:rPr>
      </w:pPr>
      <w:r w:rsidRPr="008B13FD">
        <w:rPr>
          <w:sz w:val="22"/>
          <w:szCs w:val="22"/>
          <w:u w:val="single"/>
        </w:rPr>
        <w:t>Cooperação para o desenvolvimento</w:t>
      </w:r>
    </w:p>
    <w:p w14:paraId="4F9F5CAA" w14:textId="684B722A" w:rsidR="007B184C" w:rsidRDefault="007B184C" w:rsidP="00640E0C">
      <w:pPr>
        <w:numPr>
          <w:ilvl w:val="12"/>
          <w:numId w:val="0"/>
        </w:numPr>
        <w:tabs>
          <w:tab w:val="num" w:pos="0"/>
        </w:tabs>
        <w:suppressAutoHyphens/>
        <w:jc w:val="both"/>
        <w:rPr>
          <w:sz w:val="22"/>
          <w:szCs w:val="22"/>
        </w:rPr>
      </w:pPr>
    </w:p>
    <w:p w14:paraId="380BC668" w14:textId="77777777" w:rsidR="00A21E1D" w:rsidRPr="00A21E1D" w:rsidRDefault="00A21E1D" w:rsidP="00640E0C">
      <w:pPr>
        <w:ind w:left="1440"/>
        <w:jc w:val="both"/>
        <w:rPr>
          <w:sz w:val="22"/>
          <w:szCs w:val="22"/>
        </w:rPr>
      </w:pPr>
      <w:r w:rsidRPr="00A21E1D">
        <w:rPr>
          <w:sz w:val="22"/>
          <w:szCs w:val="22"/>
        </w:rPr>
        <w:t>Com base nas decisões adotadas na Terceira Reunião Especializada do CIDI de Altas Autoridades de Cooperação, a Junta Diretora da AICD, em sua reunião de 23 de março de 2022, elegeu as autoridades dos seguintes Grupos de Trabalho:</w:t>
      </w:r>
    </w:p>
    <w:p w14:paraId="36C7638A" w14:textId="77777777" w:rsidR="00A21E1D" w:rsidRPr="00760EBB" w:rsidRDefault="00A21E1D" w:rsidP="00A21E1D">
      <w:pPr>
        <w:tabs>
          <w:tab w:val="left" w:pos="720"/>
          <w:tab w:val="left" w:pos="2520"/>
          <w:tab w:val="left" w:pos="8640"/>
        </w:tabs>
        <w:suppressAutoHyphens/>
        <w:ind w:left="2520" w:right="821" w:hanging="1800"/>
        <w:jc w:val="both"/>
        <w:rPr>
          <w:sz w:val="22"/>
          <w:szCs w:val="22"/>
        </w:rPr>
      </w:pPr>
    </w:p>
    <w:p w14:paraId="1A428438" w14:textId="77777777" w:rsidR="00A21E1D" w:rsidRPr="00760EBB" w:rsidRDefault="00A21E1D" w:rsidP="001A541D">
      <w:pPr>
        <w:numPr>
          <w:ilvl w:val="0"/>
          <w:numId w:val="26"/>
        </w:numPr>
        <w:tabs>
          <w:tab w:val="left" w:pos="720"/>
        </w:tabs>
        <w:ind w:left="2160" w:hanging="720"/>
        <w:jc w:val="both"/>
        <w:rPr>
          <w:rFonts w:eastAsia="Calibri"/>
          <w:bCs/>
          <w:sz w:val="22"/>
          <w:szCs w:val="22"/>
        </w:rPr>
      </w:pPr>
      <w:r w:rsidRPr="00760EBB">
        <w:rPr>
          <w:rFonts w:eastAsia="Calibri"/>
          <w:bCs/>
          <w:sz w:val="22"/>
          <w:szCs w:val="22"/>
        </w:rPr>
        <w:lastRenderedPageBreak/>
        <w:t>Grupo de Trabalho 1: “Modelo atualizado do processo ministerial da CIDI e o papel das autoridades de cooperação da regi</w:t>
      </w:r>
      <w:r>
        <w:rPr>
          <w:rFonts w:eastAsia="Calibri"/>
          <w:bCs/>
          <w:sz w:val="22"/>
          <w:szCs w:val="22"/>
        </w:rPr>
        <w:t>ão</w:t>
      </w:r>
      <w:r w:rsidRPr="00760EBB">
        <w:rPr>
          <w:rFonts w:eastAsia="Calibri"/>
          <w:bCs/>
          <w:sz w:val="22"/>
          <w:szCs w:val="22"/>
        </w:rPr>
        <w:t>”</w:t>
      </w:r>
    </w:p>
    <w:p w14:paraId="04D71F14" w14:textId="77777777" w:rsidR="00A21E1D" w:rsidRPr="00760EBB" w:rsidRDefault="00A21E1D" w:rsidP="00A21E1D">
      <w:pPr>
        <w:tabs>
          <w:tab w:val="left" w:pos="720"/>
        </w:tabs>
        <w:ind w:left="1890" w:hanging="450"/>
        <w:jc w:val="both"/>
        <w:rPr>
          <w:bCs/>
          <w:sz w:val="22"/>
          <w:szCs w:val="22"/>
        </w:rPr>
      </w:pPr>
    </w:p>
    <w:p w14:paraId="4BD007B9" w14:textId="589B2B71" w:rsidR="00A21E1D" w:rsidRPr="00760EBB" w:rsidRDefault="00A21E1D" w:rsidP="00E207EA">
      <w:pPr>
        <w:pStyle w:val="ListParagraph0"/>
        <w:numPr>
          <w:ilvl w:val="0"/>
          <w:numId w:val="27"/>
        </w:numPr>
        <w:tabs>
          <w:tab w:val="left" w:pos="720"/>
          <w:tab w:val="left" w:pos="3420"/>
        </w:tabs>
        <w:ind w:left="2520"/>
        <w:jc w:val="both"/>
        <w:rPr>
          <w:bCs/>
          <w:sz w:val="22"/>
          <w:szCs w:val="22"/>
        </w:rPr>
      </w:pPr>
      <w:r w:rsidRPr="00760EBB">
        <w:rPr>
          <w:bCs/>
          <w:sz w:val="22"/>
          <w:szCs w:val="22"/>
        </w:rPr>
        <w:t>Presidente:</w:t>
      </w:r>
      <w:r w:rsidRPr="00760EBB">
        <w:rPr>
          <w:bCs/>
          <w:sz w:val="22"/>
          <w:szCs w:val="22"/>
        </w:rPr>
        <w:tab/>
      </w:r>
      <w:r>
        <w:rPr>
          <w:bCs/>
          <w:sz w:val="22"/>
          <w:szCs w:val="22"/>
        </w:rPr>
        <w:tab/>
      </w:r>
      <w:r w:rsidRPr="00760EBB">
        <w:rPr>
          <w:bCs/>
          <w:sz w:val="22"/>
          <w:szCs w:val="22"/>
        </w:rPr>
        <w:t>Uruguai</w:t>
      </w:r>
    </w:p>
    <w:p w14:paraId="06C52CA9" w14:textId="7B8FF860" w:rsidR="00A21E1D" w:rsidRPr="00760EBB" w:rsidRDefault="00A21E1D" w:rsidP="00E207EA">
      <w:pPr>
        <w:pStyle w:val="ListParagraph0"/>
        <w:numPr>
          <w:ilvl w:val="0"/>
          <w:numId w:val="27"/>
        </w:numPr>
        <w:tabs>
          <w:tab w:val="left" w:pos="720"/>
          <w:tab w:val="left" w:pos="2520"/>
          <w:tab w:val="left" w:pos="3060"/>
          <w:tab w:val="left" w:pos="3870"/>
        </w:tabs>
        <w:ind w:left="2520"/>
        <w:jc w:val="both"/>
        <w:rPr>
          <w:bCs/>
          <w:sz w:val="22"/>
          <w:szCs w:val="22"/>
        </w:rPr>
      </w:pPr>
      <w:r>
        <w:rPr>
          <w:bCs/>
          <w:sz w:val="22"/>
          <w:szCs w:val="22"/>
        </w:rPr>
        <w:t>Co</w:t>
      </w:r>
      <w:r w:rsidR="00926E42">
        <w:rPr>
          <w:bCs/>
          <w:sz w:val="22"/>
          <w:szCs w:val="22"/>
        </w:rPr>
        <w:t>p</w:t>
      </w:r>
      <w:r w:rsidRPr="00760EBB">
        <w:rPr>
          <w:bCs/>
          <w:sz w:val="22"/>
          <w:szCs w:val="22"/>
        </w:rPr>
        <w:t>residentes:</w:t>
      </w:r>
      <w:r w:rsidRPr="00760EBB">
        <w:rPr>
          <w:bCs/>
          <w:sz w:val="22"/>
          <w:szCs w:val="22"/>
        </w:rPr>
        <w:tab/>
      </w:r>
      <w:r>
        <w:rPr>
          <w:bCs/>
          <w:sz w:val="22"/>
          <w:szCs w:val="22"/>
        </w:rPr>
        <w:tab/>
      </w:r>
      <w:r w:rsidRPr="00760EBB">
        <w:rPr>
          <w:bCs/>
          <w:sz w:val="22"/>
          <w:szCs w:val="22"/>
        </w:rPr>
        <w:t>Brasil</w:t>
      </w:r>
    </w:p>
    <w:p w14:paraId="554F0AD0" w14:textId="77777777" w:rsidR="00A21E1D" w:rsidRPr="00760EBB" w:rsidRDefault="00A21E1D" w:rsidP="00A21E1D">
      <w:pPr>
        <w:tabs>
          <w:tab w:val="left" w:pos="720"/>
        </w:tabs>
        <w:ind w:left="3600" w:firstLine="720"/>
        <w:jc w:val="both"/>
        <w:rPr>
          <w:bCs/>
          <w:sz w:val="22"/>
          <w:szCs w:val="22"/>
        </w:rPr>
      </w:pPr>
      <w:r w:rsidRPr="00760EBB">
        <w:rPr>
          <w:bCs/>
          <w:sz w:val="22"/>
          <w:szCs w:val="22"/>
        </w:rPr>
        <w:t>Honduras</w:t>
      </w:r>
    </w:p>
    <w:p w14:paraId="545EA8F9" w14:textId="77777777" w:rsidR="00A21E1D" w:rsidRPr="00760EBB" w:rsidRDefault="00A21E1D" w:rsidP="00A21E1D">
      <w:pPr>
        <w:tabs>
          <w:tab w:val="left" w:pos="720"/>
        </w:tabs>
        <w:ind w:left="1890" w:hanging="450"/>
        <w:jc w:val="both"/>
        <w:rPr>
          <w:bCs/>
          <w:sz w:val="22"/>
          <w:szCs w:val="22"/>
        </w:rPr>
      </w:pPr>
    </w:p>
    <w:p w14:paraId="4E854960" w14:textId="77777777" w:rsidR="00A21E1D" w:rsidRPr="00760EBB" w:rsidRDefault="00A21E1D" w:rsidP="001A541D">
      <w:pPr>
        <w:numPr>
          <w:ilvl w:val="0"/>
          <w:numId w:val="26"/>
        </w:numPr>
        <w:tabs>
          <w:tab w:val="left" w:pos="720"/>
        </w:tabs>
        <w:ind w:left="2160" w:hanging="720"/>
        <w:jc w:val="both"/>
        <w:rPr>
          <w:rFonts w:eastAsia="Calibri"/>
          <w:bCs/>
          <w:sz w:val="22"/>
          <w:szCs w:val="22"/>
        </w:rPr>
      </w:pPr>
      <w:r w:rsidRPr="00760EBB">
        <w:rPr>
          <w:rFonts w:eastAsia="Calibri"/>
          <w:bCs/>
          <w:sz w:val="22"/>
          <w:szCs w:val="22"/>
        </w:rPr>
        <w:t>Grupo de Trabalho 2: “Financiamento da cooperação para o desenvolvimento no âmbito da OEA/SEDI”</w:t>
      </w:r>
    </w:p>
    <w:p w14:paraId="6A5CB772" w14:textId="77777777" w:rsidR="00A21E1D" w:rsidRPr="00760EBB" w:rsidRDefault="00A21E1D" w:rsidP="00A21E1D">
      <w:pPr>
        <w:tabs>
          <w:tab w:val="left" w:pos="720"/>
        </w:tabs>
        <w:ind w:left="1890" w:hanging="450"/>
        <w:jc w:val="both"/>
        <w:rPr>
          <w:bCs/>
          <w:sz w:val="22"/>
          <w:szCs w:val="22"/>
        </w:rPr>
      </w:pPr>
    </w:p>
    <w:p w14:paraId="01F68CE0" w14:textId="53DE75C0" w:rsidR="00A21E1D" w:rsidRPr="00760EBB" w:rsidRDefault="00A21E1D" w:rsidP="00E207EA">
      <w:pPr>
        <w:pStyle w:val="ListParagraph0"/>
        <w:numPr>
          <w:ilvl w:val="0"/>
          <w:numId w:val="27"/>
        </w:numPr>
        <w:tabs>
          <w:tab w:val="left" w:pos="720"/>
          <w:tab w:val="left" w:pos="3420"/>
        </w:tabs>
        <w:ind w:left="2520"/>
        <w:jc w:val="both"/>
        <w:rPr>
          <w:bCs/>
          <w:sz w:val="22"/>
          <w:szCs w:val="22"/>
        </w:rPr>
      </w:pPr>
      <w:r w:rsidRPr="00760EBB">
        <w:rPr>
          <w:bCs/>
          <w:sz w:val="22"/>
          <w:szCs w:val="22"/>
        </w:rPr>
        <w:t>Presidentes:</w:t>
      </w:r>
      <w:r w:rsidRPr="00760EBB">
        <w:rPr>
          <w:bCs/>
          <w:sz w:val="22"/>
          <w:szCs w:val="22"/>
        </w:rPr>
        <w:tab/>
      </w:r>
      <w:r>
        <w:rPr>
          <w:bCs/>
          <w:sz w:val="22"/>
          <w:szCs w:val="22"/>
        </w:rPr>
        <w:tab/>
      </w:r>
      <w:r w:rsidRPr="00760EBB">
        <w:rPr>
          <w:bCs/>
          <w:sz w:val="22"/>
          <w:szCs w:val="22"/>
        </w:rPr>
        <w:t>Belize</w:t>
      </w:r>
    </w:p>
    <w:p w14:paraId="4214F92F" w14:textId="18582F94" w:rsidR="00A21E1D" w:rsidRDefault="00A21E1D" w:rsidP="00E207EA">
      <w:pPr>
        <w:pStyle w:val="ListParagraph0"/>
        <w:tabs>
          <w:tab w:val="left" w:pos="720"/>
          <w:tab w:val="left" w:pos="3420"/>
        </w:tabs>
        <w:ind w:left="2520" w:hanging="360"/>
        <w:jc w:val="both"/>
        <w:rPr>
          <w:bCs/>
          <w:sz w:val="22"/>
          <w:szCs w:val="22"/>
        </w:rPr>
      </w:pPr>
      <w:r>
        <w:rPr>
          <w:bCs/>
          <w:sz w:val="22"/>
          <w:szCs w:val="22"/>
        </w:rPr>
        <w:t xml:space="preserve">- </w:t>
      </w:r>
      <w:r>
        <w:rPr>
          <w:bCs/>
          <w:sz w:val="22"/>
          <w:szCs w:val="22"/>
        </w:rPr>
        <w:tab/>
        <w:t>Co</w:t>
      </w:r>
      <w:r w:rsidR="00926E42">
        <w:rPr>
          <w:bCs/>
          <w:sz w:val="22"/>
          <w:szCs w:val="22"/>
        </w:rPr>
        <w:t>p</w:t>
      </w:r>
      <w:r w:rsidRPr="00760EBB">
        <w:rPr>
          <w:bCs/>
          <w:sz w:val="22"/>
          <w:szCs w:val="22"/>
        </w:rPr>
        <w:t>residentes:</w:t>
      </w:r>
      <w:r w:rsidR="00926E42">
        <w:rPr>
          <w:bCs/>
          <w:sz w:val="22"/>
          <w:szCs w:val="22"/>
        </w:rPr>
        <w:tab/>
      </w:r>
      <w:r>
        <w:rPr>
          <w:bCs/>
          <w:sz w:val="22"/>
          <w:szCs w:val="22"/>
        </w:rPr>
        <w:t>Peru</w:t>
      </w:r>
    </w:p>
    <w:p w14:paraId="5B521065" w14:textId="0A25F8AA" w:rsidR="00A21E1D" w:rsidRPr="00760EBB" w:rsidRDefault="00A21E1D" w:rsidP="00A21E1D">
      <w:pPr>
        <w:pStyle w:val="ListParagraph0"/>
        <w:tabs>
          <w:tab w:val="left" w:pos="720"/>
          <w:tab w:val="left" w:pos="2520"/>
          <w:tab w:val="left" w:pos="3060"/>
          <w:tab w:val="left" w:pos="3870"/>
        </w:tabs>
        <w:ind w:left="2250"/>
        <w:jc w:val="both"/>
        <w:rPr>
          <w:bCs/>
          <w:sz w:val="22"/>
          <w:szCs w:val="22"/>
        </w:rPr>
      </w:pPr>
      <w:r>
        <w:rPr>
          <w:bCs/>
          <w:sz w:val="22"/>
          <w:szCs w:val="22"/>
        </w:rPr>
        <w:tab/>
      </w:r>
      <w:r>
        <w:rPr>
          <w:bCs/>
          <w:sz w:val="22"/>
          <w:szCs w:val="22"/>
        </w:rPr>
        <w:tab/>
      </w:r>
      <w:r>
        <w:rPr>
          <w:bCs/>
          <w:sz w:val="22"/>
          <w:szCs w:val="22"/>
        </w:rPr>
        <w:tab/>
      </w:r>
      <w:r>
        <w:rPr>
          <w:bCs/>
          <w:sz w:val="22"/>
          <w:szCs w:val="22"/>
        </w:rPr>
        <w:tab/>
        <w:t>B</w:t>
      </w:r>
      <w:r w:rsidRPr="00760EBB">
        <w:rPr>
          <w:bCs/>
          <w:sz w:val="22"/>
          <w:szCs w:val="22"/>
        </w:rPr>
        <w:t>ahamas</w:t>
      </w:r>
    </w:p>
    <w:p w14:paraId="764BEB8C" w14:textId="6DC15890" w:rsidR="00A21E1D" w:rsidRPr="00760EBB" w:rsidRDefault="00A21E1D" w:rsidP="00A21E1D">
      <w:pPr>
        <w:tabs>
          <w:tab w:val="left" w:pos="720"/>
        </w:tabs>
        <w:ind w:left="3870" w:firstLine="450"/>
        <w:jc w:val="both"/>
        <w:rPr>
          <w:bCs/>
          <w:sz w:val="22"/>
          <w:szCs w:val="22"/>
        </w:rPr>
      </w:pPr>
      <w:r w:rsidRPr="00760EBB">
        <w:rPr>
          <w:bCs/>
          <w:sz w:val="22"/>
          <w:szCs w:val="22"/>
        </w:rPr>
        <w:t>Guatemala</w:t>
      </w:r>
    </w:p>
    <w:p w14:paraId="59985989" w14:textId="77777777" w:rsidR="00A21E1D" w:rsidRPr="00760EBB" w:rsidRDefault="00A21E1D" w:rsidP="00A21E1D">
      <w:pPr>
        <w:tabs>
          <w:tab w:val="left" w:pos="720"/>
        </w:tabs>
        <w:ind w:left="1890" w:hanging="450"/>
        <w:jc w:val="both"/>
        <w:rPr>
          <w:bCs/>
          <w:sz w:val="22"/>
          <w:szCs w:val="22"/>
        </w:rPr>
      </w:pPr>
    </w:p>
    <w:p w14:paraId="44AFCA64" w14:textId="77777777" w:rsidR="00A21E1D" w:rsidRPr="00760EBB" w:rsidRDefault="00A21E1D" w:rsidP="001A541D">
      <w:pPr>
        <w:numPr>
          <w:ilvl w:val="0"/>
          <w:numId w:val="26"/>
        </w:numPr>
        <w:tabs>
          <w:tab w:val="left" w:pos="720"/>
        </w:tabs>
        <w:ind w:left="2160" w:hanging="720"/>
        <w:jc w:val="both"/>
        <w:rPr>
          <w:rFonts w:eastAsia="Calibri"/>
          <w:bCs/>
          <w:sz w:val="22"/>
          <w:szCs w:val="22"/>
        </w:rPr>
      </w:pPr>
      <w:r w:rsidRPr="00760EBB">
        <w:rPr>
          <w:rFonts w:eastAsia="Calibri"/>
          <w:bCs/>
          <w:sz w:val="22"/>
          <w:szCs w:val="22"/>
        </w:rPr>
        <w:t>Grupo de Trabalho 3: “Papel da AICD no panorama da cooperação internacional para o desenvolvimento”</w:t>
      </w:r>
    </w:p>
    <w:p w14:paraId="26F42E34" w14:textId="77777777" w:rsidR="00A21E1D" w:rsidRPr="00760EBB" w:rsidRDefault="00A21E1D" w:rsidP="00A21E1D">
      <w:pPr>
        <w:ind w:left="1890" w:hanging="450"/>
        <w:jc w:val="both"/>
        <w:rPr>
          <w:bCs/>
          <w:sz w:val="22"/>
          <w:szCs w:val="22"/>
        </w:rPr>
      </w:pPr>
    </w:p>
    <w:p w14:paraId="009D4C7F" w14:textId="2D6F7F1B" w:rsidR="00A21E1D" w:rsidRPr="00760EBB" w:rsidRDefault="00A21E1D" w:rsidP="00E207EA">
      <w:pPr>
        <w:pStyle w:val="ListParagraph0"/>
        <w:numPr>
          <w:ilvl w:val="0"/>
          <w:numId w:val="27"/>
        </w:numPr>
        <w:tabs>
          <w:tab w:val="left" w:pos="3420"/>
        </w:tabs>
        <w:ind w:left="2520"/>
        <w:jc w:val="both"/>
        <w:rPr>
          <w:bCs/>
          <w:sz w:val="22"/>
          <w:szCs w:val="22"/>
        </w:rPr>
      </w:pPr>
      <w:r w:rsidRPr="00760EBB">
        <w:rPr>
          <w:bCs/>
          <w:sz w:val="22"/>
          <w:szCs w:val="22"/>
        </w:rPr>
        <w:t>Presidentes:</w:t>
      </w:r>
      <w:r w:rsidRPr="00760EBB">
        <w:rPr>
          <w:bCs/>
          <w:sz w:val="22"/>
          <w:szCs w:val="22"/>
        </w:rPr>
        <w:tab/>
      </w:r>
      <w:r>
        <w:rPr>
          <w:bCs/>
          <w:sz w:val="22"/>
          <w:szCs w:val="22"/>
        </w:rPr>
        <w:tab/>
      </w:r>
      <w:r w:rsidRPr="00760EBB">
        <w:rPr>
          <w:bCs/>
          <w:sz w:val="22"/>
          <w:szCs w:val="22"/>
        </w:rPr>
        <w:t>Colômbia</w:t>
      </w:r>
    </w:p>
    <w:p w14:paraId="509800F7" w14:textId="296BECC7" w:rsidR="00A21E1D" w:rsidRPr="00760EBB" w:rsidRDefault="00A21E1D" w:rsidP="00E207EA">
      <w:pPr>
        <w:pStyle w:val="ListParagraph0"/>
        <w:tabs>
          <w:tab w:val="left" w:pos="2250"/>
          <w:tab w:val="left" w:pos="3420"/>
        </w:tabs>
        <w:ind w:left="2520" w:hanging="360"/>
        <w:jc w:val="both"/>
        <w:rPr>
          <w:bCs/>
          <w:sz w:val="22"/>
          <w:szCs w:val="22"/>
        </w:rPr>
      </w:pPr>
      <w:r>
        <w:rPr>
          <w:bCs/>
          <w:sz w:val="22"/>
          <w:szCs w:val="22"/>
        </w:rPr>
        <w:t xml:space="preserve">- </w:t>
      </w:r>
      <w:r>
        <w:rPr>
          <w:bCs/>
          <w:sz w:val="22"/>
          <w:szCs w:val="22"/>
        </w:rPr>
        <w:tab/>
      </w:r>
      <w:r w:rsidR="00926E42">
        <w:rPr>
          <w:bCs/>
          <w:sz w:val="22"/>
          <w:szCs w:val="22"/>
        </w:rPr>
        <w:t>Cop</w:t>
      </w:r>
      <w:r w:rsidRPr="00A21E1D">
        <w:rPr>
          <w:bCs/>
          <w:sz w:val="22"/>
          <w:szCs w:val="22"/>
        </w:rPr>
        <w:t>residentes:</w:t>
      </w:r>
      <w:r w:rsidRPr="00A21E1D">
        <w:rPr>
          <w:bCs/>
          <w:sz w:val="22"/>
          <w:szCs w:val="22"/>
        </w:rPr>
        <w:tab/>
      </w:r>
      <w:r w:rsidRPr="00760EBB">
        <w:rPr>
          <w:bCs/>
          <w:sz w:val="22"/>
          <w:szCs w:val="22"/>
        </w:rPr>
        <w:t>Argentina</w:t>
      </w:r>
    </w:p>
    <w:p w14:paraId="7D9F4178" w14:textId="2C674A16" w:rsidR="00A21E1D" w:rsidRPr="00A21E1D" w:rsidRDefault="00A21E1D" w:rsidP="00E207EA">
      <w:pPr>
        <w:tabs>
          <w:tab w:val="left" w:pos="3420"/>
        </w:tabs>
        <w:ind w:left="2520" w:hanging="360"/>
        <w:jc w:val="both"/>
        <w:rPr>
          <w:bCs/>
          <w:sz w:val="22"/>
          <w:szCs w:val="22"/>
        </w:rPr>
      </w:pPr>
      <w:r>
        <w:rPr>
          <w:bCs/>
          <w:sz w:val="22"/>
          <w:szCs w:val="22"/>
        </w:rPr>
        <w:tab/>
      </w:r>
      <w:r>
        <w:rPr>
          <w:bCs/>
          <w:sz w:val="22"/>
          <w:szCs w:val="22"/>
        </w:rPr>
        <w:tab/>
      </w:r>
      <w:r>
        <w:rPr>
          <w:bCs/>
          <w:sz w:val="22"/>
          <w:szCs w:val="22"/>
        </w:rPr>
        <w:tab/>
      </w:r>
      <w:r w:rsidR="00E207EA">
        <w:rPr>
          <w:bCs/>
          <w:sz w:val="22"/>
          <w:szCs w:val="22"/>
        </w:rPr>
        <w:tab/>
      </w:r>
      <w:r w:rsidRPr="00A21E1D">
        <w:rPr>
          <w:bCs/>
          <w:sz w:val="22"/>
          <w:szCs w:val="22"/>
        </w:rPr>
        <w:t xml:space="preserve">Uruguai </w:t>
      </w:r>
    </w:p>
    <w:p w14:paraId="619F9E3A" w14:textId="77777777" w:rsidR="00A21E1D" w:rsidRPr="00760EBB" w:rsidRDefault="00A21E1D" w:rsidP="005D4336">
      <w:pPr>
        <w:ind w:left="3600" w:firstLine="720"/>
        <w:jc w:val="both"/>
        <w:rPr>
          <w:bCs/>
          <w:sz w:val="22"/>
          <w:szCs w:val="22"/>
        </w:rPr>
      </w:pPr>
      <w:r w:rsidRPr="00760EBB">
        <w:rPr>
          <w:bCs/>
          <w:sz w:val="22"/>
          <w:szCs w:val="22"/>
        </w:rPr>
        <w:t>República Dominicana</w:t>
      </w:r>
    </w:p>
    <w:p w14:paraId="43860271" w14:textId="77777777" w:rsidR="00A21E1D" w:rsidRPr="00760EBB" w:rsidRDefault="00A21E1D" w:rsidP="00A21E1D">
      <w:pPr>
        <w:jc w:val="both"/>
        <w:rPr>
          <w:bCs/>
          <w:sz w:val="22"/>
          <w:szCs w:val="22"/>
        </w:rPr>
      </w:pPr>
    </w:p>
    <w:p w14:paraId="07188E0F" w14:textId="77777777" w:rsidR="00A21E1D" w:rsidRPr="00760EBB" w:rsidRDefault="00A21E1D" w:rsidP="00A21E1D">
      <w:pPr>
        <w:ind w:left="1440"/>
        <w:jc w:val="both"/>
        <w:rPr>
          <w:color w:val="000000"/>
          <w:sz w:val="22"/>
          <w:szCs w:val="22"/>
        </w:rPr>
      </w:pPr>
      <w:r w:rsidRPr="00760EBB">
        <w:rPr>
          <w:color w:val="000000"/>
          <w:sz w:val="22"/>
          <w:szCs w:val="22"/>
        </w:rPr>
        <w:t>Os Grupos de Trabalho da AICD apresentaram os seguintes planos de trabalho:</w:t>
      </w:r>
    </w:p>
    <w:p w14:paraId="540E833B" w14:textId="77777777" w:rsidR="00A21E1D" w:rsidRPr="00760EBB" w:rsidRDefault="00A21E1D" w:rsidP="00A21E1D">
      <w:pPr>
        <w:ind w:left="1440"/>
        <w:jc w:val="both"/>
        <w:rPr>
          <w:color w:val="000000"/>
          <w:sz w:val="22"/>
          <w:szCs w:val="22"/>
        </w:rPr>
      </w:pPr>
    </w:p>
    <w:p w14:paraId="4BCD4799" w14:textId="1C6C25A1" w:rsidR="00A21E1D" w:rsidRPr="00760EBB" w:rsidRDefault="00A21E1D" w:rsidP="001A541D">
      <w:pPr>
        <w:pStyle w:val="ListParagraph0"/>
        <w:numPr>
          <w:ilvl w:val="0"/>
          <w:numId w:val="27"/>
        </w:numPr>
        <w:jc w:val="both"/>
        <w:rPr>
          <w:b/>
          <w:bCs/>
          <w:color w:val="333333"/>
          <w:sz w:val="22"/>
          <w:szCs w:val="22"/>
        </w:rPr>
      </w:pPr>
      <w:r w:rsidRPr="00760EBB">
        <w:rPr>
          <w:color w:val="333333"/>
          <w:sz w:val="22"/>
          <w:szCs w:val="22"/>
        </w:rPr>
        <w:t>Plano de Trabalho do Grupo de Trabalho 1:</w:t>
      </w:r>
      <w:r w:rsidR="003032C0">
        <w:rPr>
          <w:color w:val="333333"/>
          <w:sz w:val="22"/>
          <w:szCs w:val="22"/>
        </w:rPr>
        <w:t xml:space="preserve"> documento </w:t>
      </w:r>
      <w:r w:rsidRPr="00760EBB">
        <w:rPr>
          <w:color w:val="333333"/>
          <w:sz w:val="22"/>
          <w:szCs w:val="22"/>
        </w:rPr>
        <w:t xml:space="preserve"> </w:t>
      </w:r>
      <w:hyperlink r:id="rId301" w:history="1">
        <w:r w:rsidRPr="00760EBB">
          <w:rPr>
            <w:color w:val="0000FF"/>
            <w:sz w:val="22"/>
            <w:szCs w:val="22"/>
            <w:u w:val="single"/>
          </w:rPr>
          <w:t>AICD/JD/doc-202/22</w:t>
        </w:r>
      </w:hyperlink>
    </w:p>
    <w:p w14:paraId="521E40D1" w14:textId="07E72ED9" w:rsidR="00A21E1D" w:rsidRPr="00760EBB" w:rsidRDefault="00A21E1D" w:rsidP="001A541D">
      <w:pPr>
        <w:pStyle w:val="ListParagraph0"/>
        <w:numPr>
          <w:ilvl w:val="0"/>
          <w:numId w:val="27"/>
        </w:numPr>
        <w:jc w:val="both"/>
        <w:rPr>
          <w:sz w:val="22"/>
          <w:szCs w:val="22"/>
        </w:rPr>
      </w:pPr>
      <w:r w:rsidRPr="00760EBB">
        <w:rPr>
          <w:color w:val="333333"/>
          <w:sz w:val="22"/>
          <w:szCs w:val="22"/>
          <w:shd w:val="clear" w:color="auto" w:fill="FFFFFF"/>
        </w:rPr>
        <w:t xml:space="preserve">Plano de Trabalho do Grupo de Trabalho 2: </w:t>
      </w:r>
      <w:r w:rsidR="003032C0">
        <w:rPr>
          <w:color w:val="333333"/>
          <w:sz w:val="22"/>
          <w:szCs w:val="22"/>
          <w:shd w:val="clear" w:color="auto" w:fill="FFFFFF"/>
        </w:rPr>
        <w:t xml:space="preserve">documento </w:t>
      </w:r>
      <w:hyperlink r:id="rId302" w:history="1">
        <w:r w:rsidRPr="00760EBB">
          <w:rPr>
            <w:color w:val="0000FF"/>
            <w:sz w:val="22"/>
            <w:szCs w:val="22"/>
            <w:u w:val="single"/>
          </w:rPr>
          <w:t>AICD/JD/doc-200/22</w:t>
        </w:r>
      </w:hyperlink>
    </w:p>
    <w:p w14:paraId="1B18E787" w14:textId="69A3722C" w:rsidR="00A21E1D" w:rsidRPr="00760EBB" w:rsidRDefault="00A21E1D" w:rsidP="001A541D">
      <w:pPr>
        <w:pStyle w:val="ListParagraph0"/>
        <w:numPr>
          <w:ilvl w:val="0"/>
          <w:numId w:val="27"/>
        </w:numPr>
        <w:jc w:val="both"/>
      </w:pPr>
      <w:r w:rsidRPr="00760EBB">
        <w:rPr>
          <w:color w:val="333333"/>
          <w:sz w:val="22"/>
          <w:szCs w:val="22"/>
        </w:rPr>
        <w:t>Plano de Trabalho do Grupo de Trabalho 3</w:t>
      </w:r>
      <w:r w:rsidR="003032C0">
        <w:rPr>
          <w:color w:val="333333"/>
          <w:sz w:val="22"/>
          <w:szCs w:val="22"/>
        </w:rPr>
        <w:t xml:space="preserve"> documento</w:t>
      </w:r>
      <w:r w:rsidRPr="00760EBB">
        <w:rPr>
          <w:color w:val="333333"/>
          <w:sz w:val="22"/>
          <w:szCs w:val="22"/>
        </w:rPr>
        <w:t xml:space="preserve"> </w:t>
      </w:r>
      <w:hyperlink r:id="rId303" w:history="1">
        <w:r w:rsidRPr="00760EBB">
          <w:rPr>
            <w:color w:val="0000FF"/>
            <w:sz w:val="22"/>
            <w:szCs w:val="22"/>
            <w:u w:val="single"/>
          </w:rPr>
          <w:t>AICD/JD/doc-201/22</w:t>
        </w:r>
      </w:hyperlink>
    </w:p>
    <w:p w14:paraId="2576EBCE" w14:textId="63AB5BFB" w:rsidR="00A21E1D" w:rsidRDefault="00A21E1D" w:rsidP="00A21E1D">
      <w:pPr>
        <w:numPr>
          <w:ilvl w:val="12"/>
          <w:numId w:val="0"/>
        </w:numPr>
        <w:tabs>
          <w:tab w:val="num" w:pos="0"/>
        </w:tabs>
        <w:suppressAutoHyphens/>
        <w:jc w:val="both"/>
        <w:rPr>
          <w:sz w:val="22"/>
          <w:szCs w:val="22"/>
        </w:rPr>
      </w:pPr>
    </w:p>
    <w:p w14:paraId="3194B6D9" w14:textId="77777777" w:rsidR="00926E42" w:rsidRPr="008C43E1" w:rsidRDefault="00926E42" w:rsidP="00926E42">
      <w:pPr>
        <w:numPr>
          <w:ilvl w:val="12"/>
          <w:numId w:val="0"/>
        </w:numPr>
        <w:tabs>
          <w:tab w:val="num" w:pos="0"/>
        </w:tabs>
        <w:suppressAutoHyphens/>
        <w:ind w:left="1440"/>
        <w:jc w:val="both"/>
        <w:rPr>
          <w:rFonts w:eastAsia="MS Mincho"/>
          <w:bCs/>
          <w:sz w:val="22"/>
          <w:szCs w:val="22"/>
        </w:rPr>
      </w:pPr>
      <w:r w:rsidRPr="008C43E1">
        <w:rPr>
          <w:rFonts w:eastAsia="MS Mincho"/>
          <w:bCs/>
          <w:sz w:val="22"/>
          <w:szCs w:val="22"/>
        </w:rPr>
        <w:t xml:space="preserve">Com o propósito de fortalecer as atividades de cooperação e a AICD, os Grupos de Trabalho trabalharam na proposta de parágrafos para a consideração do CIDI e posterior apresentação à Assembleia Geral. A elaboração destes parágrafos é coerente com os objetivos estabelecidos nos planos de trabalho dos grupos. Como resultado de várias reuniões e consultas com a Secretaria, os parágrafos (documento CIDI/doc. 203/22 rev.2: </w:t>
      </w:r>
      <w:hyperlink r:id="rId304" w:history="1">
        <w:r w:rsidRPr="008C43E1">
          <w:rPr>
            <w:color w:val="0000FF"/>
            <w:sz w:val="22"/>
            <w:szCs w:val="22"/>
            <w:u w:val="single"/>
          </w:rPr>
          <w:t>English</w:t>
        </w:r>
      </w:hyperlink>
      <w:r w:rsidRPr="008C43E1">
        <w:rPr>
          <w:sz w:val="22"/>
          <w:szCs w:val="22"/>
        </w:rPr>
        <w:t xml:space="preserve"> | </w:t>
      </w:r>
      <w:hyperlink r:id="rId305" w:history="1">
        <w:r w:rsidRPr="008C43E1">
          <w:rPr>
            <w:color w:val="0000FF"/>
            <w:sz w:val="22"/>
            <w:szCs w:val="22"/>
            <w:u w:val="single"/>
          </w:rPr>
          <w:t>Español</w:t>
        </w:r>
      </w:hyperlink>
      <w:r w:rsidRPr="008C43E1">
        <w:rPr>
          <w:sz w:val="22"/>
          <w:szCs w:val="22"/>
        </w:rPr>
        <w:t xml:space="preserve">) </w:t>
      </w:r>
      <w:r w:rsidRPr="008C43E1">
        <w:rPr>
          <w:rFonts w:eastAsia="MS Mincho"/>
          <w:bCs/>
          <w:sz w:val="22"/>
          <w:szCs w:val="22"/>
        </w:rPr>
        <w:t>foram acordados durante a reunião que a Junta Diretora realizou em 19 de setembro de 2022 e submetidos à consideração do CIDI para sua inclusão no projeto de resolução “Promove</w:t>
      </w:r>
      <w:r w:rsidRPr="008C43E1">
        <w:rPr>
          <w:rFonts w:eastAsia="MS Mincho"/>
          <w:sz w:val="22"/>
          <w:szCs w:val="22"/>
        </w:rPr>
        <w:t>ndo iniciativas hemisféricas em matéria de desenvolvimento integral: promoção da resiliência”,</w:t>
      </w:r>
      <w:r w:rsidRPr="008C43E1">
        <w:rPr>
          <w:rFonts w:eastAsia="MS Mincho"/>
          <w:bCs/>
          <w:sz w:val="22"/>
          <w:szCs w:val="22"/>
        </w:rPr>
        <w:t xml:space="preserve"> que será apresentado à Assembleia Geral no Quinquagésimo Segundo Período Ordinário de Sessões.</w:t>
      </w:r>
    </w:p>
    <w:p w14:paraId="313777F4" w14:textId="77777777" w:rsidR="00926E42" w:rsidRPr="008C43E1" w:rsidRDefault="00926E42" w:rsidP="00926E42">
      <w:pPr>
        <w:numPr>
          <w:ilvl w:val="12"/>
          <w:numId w:val="0"/>
        </w:numPr>
        <w:tabs>
          <w:tab w:val="num" w:pos="0"/>
        </w:tabs>
        <w:suppressAutoHyphens/>
        <w:jc w:val="both"/>
        <w:rPr>
          <w:sz w:val="22"/>
          <w:szCs w:val="22"/>
        </w:rPr>
      </w:pPr>
    </w:p>
    <w:p w14:paraId="38018C4E" w14:textId="77777777" w:rsidR="00926E42" w:rsidRPr="008C43E1" w:rsidRDefault="00926E42" w:rsidP="00926E42">
      <w:pPr>
        <w:tabs>
          <w:tab w:val="left" w:pos="720"/>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eastAsia="Cambria"/>
          <w:sz w:val="22"/>
          <w:szCs w:val="22"/>
          <w:u w:val="single"/>
        </w:rPr>
      </w:pPr>
      <w:r w:rsidRPr="008C43E1">
        <w:rPr>
          <w:rFonts w:eastAsia="Cambria"/>
          <w:sz w:val="22"/>
          <w:szCs w:val="22"/>
        </w:rPr>
        <w:tab/>
      </w:r>
      <w:r w:rsidRPr="008C43E1">
        <w:rPr>
          <w:rFonts w:eastAsia="Cambria"/>
          <w:sz w:val="22"/>
          <w:szCs w:val="22"/>
        </w:rPr>
        <w:tab/>
      </w:r>
      <w:r w:rsidRPr="008C43E1">
        <w:rPr>
          <w:rFonts w:eastAsia="Cambria"/>
          <w:sz w:val="22"/>
          <w:szCs w:val="22"/>
          <w:u w:val="single"/>
        </w:rPr>
        <w:t>Fundo de Cooperação para o Desenvolvimento</w:t>
      </w:r>
    </w:p>
    <w:p w14:paraId="2E705CCF" w14:textId="77777777" w:rsidR="00926E42" w:rsidRPr="008C43E1" w:rsidRDefault="00926E42" w:rsidP="00926E42">
      <w:pPr>
        <w:ind w:left="1440"/>
        <w:jc w:val="both"/>
        <w:rPr>
          <w:rFonts w:eastAsia="MS Mincho"/>
          <w:sz w:val="22"/>
          <w:szCs w:val="22"/>
        </w:rPr>
      </w:pPr>
    </w:p>
    <w:p w14:paraId="27A54E30" w14:textId="77777777" w:rsidR="00926E42" w:rsidRPr="008C43E1" w:rsidRDefault="00926E42" w:rsidP="00926E42">
      <w:pPr>
        <w:ind w:left="1440"/>
        <w:jc w:val="both"/>
        <w:rPr>
          <w:rFonts w:eastAsia="MS Mincho"/>
          <w:sz w:val="22"/>
          <w:szCs w:val="22"/>
        </w:rPr>
      </w:pPr>
      <w:r w:rsidRPr="008C43E1">
        <w:rPr>
          <w:rFonts w:eastAsia="MS Mincho"/>
          <w:bCs/>
          <w:sz w:val="22"/>
          <w:szCs w:val="22"/>
        </w:rPr>
        <w:t>A</w:t>
      </w:r>
      <w:r w:rsidRPr="008C43E1">
        <w:rPr>
          <w:rFonts w:eastAsia="MS Mincho"/>
          <w:sz w:val="22"/>
          <w:szCs w:val="22"/>
        </w:rPr>
        <w:t xml:space="preserve"> Junta Diretora, na reunião realizada em 2 de novembro de 2021, considerou a solicitação de São Vicente e Granadinas de ser incluído na lista de países beneficiários do ciclo de programação 2021-2024. Para tornar efetiva essa inclusão, </w:t>
      </w:r>
      <w:r w:rsidRPr="008C43E1">
        <w:rPr>
          <w:sz w:val="22"/>
          <w:szCs w:val="22"/>
        </w:rPr>
        <w:t>a Junta Diretora da AICD aprovou o desembolso de recursos do Fundo de Cooperação para o Desenvolvimento no valor de cem mil dólares (US$ 100.000,00) a serem acrescentados ao fundo semente aprovado de US$ 1,7 milhão, num total de US$ 1,8 milhão para o ciclo de programação 2021-2024</w:t>
      </w:r>
      <w:r w:rsidRPr="008C43E1">
        <w:rPr>
          <w:rFonts w:eastAsia="MS Mincho"/>
          <w:sz w:val="22"/>
          <w:szCs w:val="22"/>
        </w:rPr>
        <w:t>.</w:t>
      </w:r>
    </w:p>
    <w:p w14:paraId="0BB54AE0" w14:textId="77777777" w:rsidR="00926E42" w:rsidRPr="008C43E1" w:rsidRDefault="00926E42" w:rsidP="00926E42">
      <w:pPr>
        <w:ind w:left="1440"/>
        <w:jc w:val="both"/>
        <w:rPr>
          <w:rFonts w:eastAsia="MS Mincho"/>
          <w:sz w:val="22"/>
          <w:szCs w:val="22"/>
        </w:rPr>
      </w:pPr>
    </w:p>
    <w:p w14:paraId="45063922" w14:textId="77777777" w:rsidR="00926E42" w:rsidRPr="008C43E1" w:rsidRDefault="00926E42" w:rsidP="00926E42">
      <w:pPr>
        <w:ind w:left="1440"/>
        <w:jc w:val="both"/>
        <w:rPr>
          <w:rFonts w:eastAsia="MS Mincho"/>
          <w:sz w:val="22"/>
          <w:szCs w:val="22"/>
        </w:rPr>
      </w:pPr>
      <w:r w:rsidRPr="008C43E1">
        <w:rPr>
          <w:rFonts w:eastAsia="MS Mincho"/>
          <w:sz w:val="22"/>
          <w:szCs w:val="22"/>
        </w:rPr>
        <w:t xml:space="preserve">O Fundo de Cooperação para o Desenvolvimento (FCD) apresentou uma atualização sobre a implementação dos </w:t>
      </w:r>
      <w:r w:rsidRPr="008C43E1">
        <w:rPr>
          <w:bCs/>
          <w:sz w:val="22"/>
          <w:szCs w:val="22"/>
        </w:rPr>
        <w:t>programas para o Ciclo de Programação 2021-2024 durante a reunião da Junta Diretora da AICD realizada em 2 de junho de 2022 (d</w:t>
      </w:r>
      <w:r w:rsidRPr="008C43E1">
        <w:rPr>
          <w:sz w:val="22"/>
          <w:szCs w:val="22"/>
        </w:rPr>
        <w:t xml:space="preserve">ocumento AICD/JD/INF.82/22: </w:t>
      </w:r>
      <w:hyperlink r:id="rId306" w:history="1">
        <w:r w:rsidRPr="008C43E1">
          <w:rPr>
            <w:color w:val="0000FF"/>
            <w:sz w:val="22"/>
            <w:szCs w:val="22"/>
            <w:u w:val="single"/>
          </w:rPr>
          <w:t>English</w:t>
        </w:r>
      </w:hyperlink>
      <w:r w:rsidRPr="008C43E1">
        <w:rPr>
          <w:color w:val="1F497D"/>
          <w:sz w:val="22"/>
          <w:szCs w:val="22"/>
        </w:rPr>
        <w:t xml:space="preserve"> </w:t>
      </w:r>
      <w:r w:rsidRPr="008C43E1">
        <w:rPr>
          <w:color w:val="0000FF"/>
          <w:sz w:val="22"/>
          <w:szCs w:val="22"/>
        </w:rPr>
        <w:t xml:space="preserve">| </w:t>
      </w:r>
      <w:hyperlink r:id="rId307" w:history="1">
        <w:r w:rsidRPr="008C43E1">
          <w:rPr>
            <w:color w:val="0000FF"/>
            <w:sz w:val="22"/>
            <w:szCs w:val="22"/>
            <w:u w:val="single"/>
          </w:rPr>
          <w:t>Español</w:t>
        </w:r>
      </w:hyperlink>
      <w:r w:rsidRPr="008C43E1">
        <w:rPr>
          <w:color w:val="0000FF"/>
          <w:sz w:val="22"/>
          <w:szCs w:val="22"/>
          <w:u w:val="single"/>
        </w:rPr>
        <w:t>)</w:t>
      </w:r>
    </w:p>
    <w:p w14:paraId="1ACAAB50" w14:textId="77777777" w:rsidR="00926E42" w:rsidRPr="008C43E1" w:rsidRDefault="00926E42" w:rsidP="00926E42">
      <w:pPr>
        <w:jc w:val="both"/>
        <w:rPr>
          <w:rFonts w:eastAsia="MS Mincho"/>
          <w:sz w:val="22"/>
          <w:szCs w:val="22"/>
          <w:highlight w:val="cyan"/>
        </w:rPr>
      </w:pPr>
      <w:bookmarkStart w:id="40" w:name="_Hlk114252765"/>
    </w:p>
    <w:p w14:paraId="6C1AED5B" w14:textId="77777777" w:rsidR="00926E42" w:rsidRPr="008C43E1" w:rsidRDefault="00926E42" w:rsidP="00926E42">
      <w:pPr>
        <w:ind w:left="1440" w:hanging="720"/>
        <w:jc w:val="both"/>
        <w:rPr>
          <w:rFonts w:eastAsia="MS Mincho"/>
          <w:sz w:val="22"/>
          <w:szCs w:val="22"/>
          <w:u w:val="single"/>
        </w:rPr>
      </w:pPr>
      <w:r w:rsidRPr="008C43E1">
        <w:rPr>
          <w:rFonts w:eastAsia="MS Mincho"/>
          <w:sz w:val="22"/>
          <w:szCs w:val="22"/>
        </w:rPr>
        <w:tab/>
      </w:r>
      <w:r w:rsidRPr="008C43E1">
        <w:rPr>
          <w:rFonts w:eastAsia="MS Mincho"/>
          <w:sz w:val="22"/>
          <w:szCs w:val="22"/>
          <w:u w:val="single"/>
        </w:rPr>
        <w:t xml:space="preserve">Programas de Bolsas e Capacitação da OEA </w:t>
      </w:r>
    </w:p>
    <w:p w14:paraId="6010BF55" w14:textId="77777777" w:rsidR="00926E42" w:rsidRPr="008C43E1" w:rsidRDefault="00926E42" w:rsidP="00926E42">
      <w:pPr>
        <w:ind w:left="1440"/>
        <w:jc w:val="both"/>
        <w:rPr>
          <w:sz w:val="22"/>
          <w:szCs w:val="22"/>
          <w:highlight w:val="yellow"/>
          <w:lang w:eastAsia="es-ES"/>
        </w:rPr>
      </w:pPr>
    </w:p>
    <w:p w14:paraId="7D8902B5" w14:textId="77777777" w:rsidR="00926E42" w:rsidRPr="008C43E1" w:rsidRDefault="00926E42" w:rsidP="00926E42">
      <w:pPr>
        <w:ind w:left="1440"/>
        <w:jc w:val="both"/>
        <w:rPr>
          <w:rFonts w:eastAsia="Times"/>
          <w:color w:val="000000" w:themeColor="text1"/>
          <w:sz w:val="22"/>
          <w:szCs w:val="22"/>
        </w:rPr>
      </w:pPr>
      <w:r w:rsidRPr="008C43E1">
        <w:rPr>
          <w:sz w:val="22"/>
          <w:szCs w:val="22"/>
          <w:lang w:eastAsia="es-ES"/>
        </w:rPr>
        <w:t xml:space="preserve">A Junta Diretora, conforme a resolução </w:t>
      </w:r>
      <w:r w:rsidRPr="008C43E1">
        <w:rPr>
          <w:rFonts w:eastAsia="Times"/>
          <w:color w:val="000000" w:themeColor="text1"/>
          <w:sz w:val="22"/>
          <w:szCs w:val="22"/>
        </w:rPr>
        <w:t>AG/RES. 2971 (LI-O/21), t</w:t>
      </w:r>
      <w:r w:rsidRPr="008C43E1">
        <w:rPr>
          <w:sz w:val="22"/>
          <w:szCs w:val="22"/>
          <w:lang w:eastAsia="es-ES"/>
        </w:rPr>
        <w:t>omou a decisão de aprovar o desembolso dos fundos atribuídos aos Programas de Bolsas e Capacitação da OEA no orçamento-programa da Organização para 2022 (</w:t>
      </w:r>
      <w:r w:rsidRPr="008C43E1">
        <w:rPr>
          <w:color w:val="201F1E"/>
          <w:sz w:val="22"/>
          <w:szCs w:val="22"/>
        </w:rPr>
        <w:t xml:space="preserve">documento: AICD/JD/INF.81/22 rev.2: </w:t>
      </w:r>
      <w:hyperlink r:id="rId308" w:history="1">
        <w:r w:rsidRPr="008C43E1">
          <w:rPr>
            <w:rStyle w:val="Hyperlink"/>
            <w:sz w:val="22"/>
            <w:szCs w:val="22"/>
          </w:rPr>
          <w:t>English</w:t>
        </w:r>
      </w:hyperlink>
      <w:r w:rsidRPr="008C43E1">
        <w:rPr>
          <w:sz w:val="22"/>
          <w:szCs w:val="22"/>
        </w:rPr>
        <w:t xml:space="preserve"> |</w:t>
      </w:r>
      <w:r w:rsidRPr="008C43E1">
        <w:rPr>
          <w:color w:val="0000FF"/>
          <w:sz w:val="22"/>
          <w:szCs w:val="22"/>
        </w:rPr>
        <w:t xml:space="preserve"> </w:t>
      </w:r>
      <w:hyperlink r:id="rId309" w:history="1">
        <w:r w:rsidRPr="008C43E1">
          <w:rPr>
            <w:rStyle w:val="Hyperlink"/>
            <w:sz w:val="22"/>
            <w:szCs w:val="22"/>
          </w:rPr>
          <w:t>Español</w:t>
        </w:r>
      </w:hyperlink>
      <w:r w:rsidRPr="008C43E1">
        <w:rPr>
          <w:sz w:val="22"/>
          <w:szCs w:val="22"/>
        </w:rPr>
        <w:t>)</w:t>
      </w:r>
    </w:p>
    <w:bookmarkEnd w:id="40"/>
    <w:p w14:paraId="60D39069" w14:textId="3F0932F5" w:rsidR="00926E42" w:rsidRPr="008C43E1" w:rsidRDefault="00926E42" w:rsidP="00926E42">
      <w:pPr>
        <w:ind w:left="720"/>
        <w:jc w:val="both"/>
        <w:rPr>
          <w:rFonts w:eastAsia="MS Mincho"/>
          <w:sz w:val="22"/>
          <w:szCs w:val="22"/>
        </w:rPr>
      </w:pPr>
      <w:r w:rsidRPr="008C43E1">
        <w:rPr>
          <w:rFonts w:eastAsia="MS Mincho"/>
          <w:sz w:val="22"/>
          <w:szCs w:val="22"/>
        </w:rPr>
        <w:tab/>
      </w:r>
    </w:p>
    <w:p w14:paraId="20071960" w14:textId="77777777" w:rsidR="00926E42" w:rsidRPr="008C43E1" w:rsidRDefault="00926E42" w:rsidP="00926E42">
      <w:pPr>
        <w:ind w:left="1440" w:hanging="720"/>
        <w:jc w:val="both"/>
        <w:rPr>
          <w:rFonts w:eastAsia="MS Mincho"/>
          <w:sz w:val="22"/>
          <w:szCs w:val="22"/>
          <w:u w:val="single"/>
        </w:rPr>
      </w:pPr>
      <w:r w:rsidRPr="008C43E1">
        <w:rPr>
          <w:sz w:val="22"/>
          <w:szCs w:val="22"/>
          <w:lang w:eastAsia="es-ES"/>
        </w:rPr>
        <w:tab/>
      </w:r>
      <w:r w:rsidRPr="008C43E1">
        <w:rPr>
          <w:rFonts w:eastAsia="MS Mincho"/>
          <w:sz w:val="22"/>
          <w:szCs w:val="22"/>
          <w:u w:val="single"/>
        </w:rPr>
        <w:t>Fundo de Capital para os Programas de Bolsas e Capacitação da OEA</w:t>
      </w:r>
    </w:p>
    <w:p w14:paraId="4B653444" w14:textId="77777777" w:rsidR="00926E42" w:rsidRPr="008C43E1" w:rsidRDefault="00926E42" w:rsidP="00926E42">
      <w:pPr>
        <w:ind w:left="1440"/>
        <w:jc w:val="both"/>
        <w:rPr>
          <w:sz w:val="22"/>
          <w:szCs w:val="22"/>
          <w:lang w:eastAsia="es-ES"/>
        </w:rPr>
      </w:pPr>
    </w:p>
    <w:p w14:paraId="0492FDFB" w14:textId="77777777" w:rsidR="00926E42" w:rsidRPr="008C43E1" w:rsidRDefault="00926E42" w:rsidP="00926E42">
      <w:pPr>
        <w:ind w:left="1440"/>
        <w:jc w:val="both"/>
        <w:rPr>
          <w:color w:val="1F497D"/>
          <w:sz w:val="22"/>
          <w:szCs w:val="22"/>
        </w:rPr>
      </w:pPr>
      <w:r w:rsidRPr="008C43E1">
        <w:rPr>
          <w:sz w:val="22"/>
          <w:szCs w:val="22"/>
        </w:rPr>
        <w:t xml:space="preserve">Em </w:t>
      </w:r>
      <w:r w:rsidRPr="008C43E1">
        <w:rPr>
          <w:rStyle w:val="ts-alignment-element"/>
          <w:sz w:val="22"/>
          <w:szCs w:val="22"/>
        </w:rPr>
        <w:t>conformidade</w:t>
      </w:r>
      <w:r w:rsidRPr="008C43E1">
        <w:rPr>
          <w:sz w:val="22"/>
          <w:szCs w:val="22"/>
        </w:rPr>
        <w:t xml:space="preserve"> </w:t>
      </w:r>
      <w:r w:rsidRPr="008C43E1">
        <w:rPr>
          <w:rStyle w:val="ts-alignment-element"/>
          <w:sz w:val="22"/>
          <w:szCs w:val="22"/>
        </w:rPr>
        <w:t>com</w:t>
      </w:r>
      <w:r w:rsidRPr="008C43E1">
        <w:rPr>
          <w:sz w:val="22"/>
          <w:szCs w:val="22"/>
        </w:rPr>
        <w:t xml:space="preserve"> </w:t>
      </w:r>
      <w:r w:rsidRPr="008C43E1">
        <w:rPr>
          <w:rStyle w:val="ts-alignment-element"/>
          <w:sz w:val="22"/>
          <w:szCs w:val="22"/>
        </w:rPr>
        <w:t>a</w:t>
      </w:r>
      <w:r w:rsidRPr="008C43E1">
        <w:rPr>
          <w:sz w:val="22"/>
          <w:szCs w:val="22"/>
        </w:rPr>
        <w:t xml:space="preserve"> </w:t>
      </w:r>
      <w:r w:rsidRPr="008C43E1">
        <w:rPr>
          <w:rStyle w:val="ts-alignment-element"/>
          <w:sz w:val="22"/>
          <w:szCs w:val="22"/>
        </w:rPr>
        <w:t>resolução</w:t>
      </w:r>
      <w:r w:rsidRPr="008C43E1">
        <w:rPr>
          <w:sz w:val="22"/>
          <w:szCs w:val="22"/>
        </w:rPr>
        <w:t xml:space="preserve"> </w:t>
      </w:r>
      <w:r w:rsidRPr="008C43E1">
        <w:rPr>
          <w:rStyle w:val="ts-alignment-element"/>
          <w:sz w:val="22"/>
          <w:szCs w:val="22"/>
        </w:rPr>
        <w:t>AG/RES.</w:t>
      </w:r>
      <w:r w:rsidRPr="008C43E1">
        <w:rPr>
          <w:sz w:val="22"/>
          <w:szCs w:val="22"/>
        </w:rPr>
        <w:t xml:space="preserve"> </w:t>
      </w:r>
      <w:r w:rsidRPr="008C43E1">
        <w:rPr>
          <w:rStyle w:val="ts-alignment-element"/>
          <w:sz w:val="22"/>
          <w:szCs w:val="22"/>
        </w:rPr>
        <w:t>2971</w:t>
      </w:r>
      <w:r w:rsidRPr="008C43E1">
        <w:rPr>
          <w:sz w:val="22"/>
          <w:szCs w:val="22"/>
        </w:rPr>
        <w:t xml:space="preserve"> </w:t>
      </w:r>
      <w:r w:rsidRPr="008C43E1">
        <w:rPr>
          <w:rStyle w:val="ts-alignment-element"/>
          <w:sz w:val="22"/>
          <w:szCs w:val="22"/>
        </w:rPr>
        <w:t>(LI-O/21),</w:t>
      </w:r>
      <w:r w:rsidRPr="008C43E1">
        <w:rPr>
          <w:sz w:val="22"/>
          <w:szCs w:val="22"/>
        </w:rPr>
        <w:t xml:space="preserve"> a Junta Diretora </w:t>
      </w:r>
      <w:r w:rsidRPr="008C43E1">
        <w:rPr>
          <w:rStyle w:val="ts-alignment-element"/>
          <w:sz w:val="22"/>
          <w:szCs w:val="22"/>
        </w:rPr>
        <w:t>decidiu</w:t>
      </w:r>
      <w:r w:rsidRPr="008C43E1">
        <w:rPr>
          <w:sz w:val="22"/>
          <w:szCs w:val="22"/>
        </w:rPr>
        <w:t xml:space="preserve"> </w:t>
      </w:r>
      <w:r w:rsidRPr="008C43E1">
        <w:rPr>
          <w:rStyle w:val="ts-alignment-element"/>
          <w:sz w:val="22"/>
          <w:szCs w:val="22"/>
        </w:rPr>
        <w:t>autorizar</w:t>
      </w:r>
      <w:r w:rsidRPr="008C43E1">
        <w:rPr>
          <w:sz w:val="22"/>
          <w:szCs w:val="22"/>
        </w:rPr>
        <w:t xml:space="preserve"> </w:t>
      </w:r>
      <w:r w:rsidRPr="008C43E1">
        <w:rPr>
          <w:rStyle w:val="ts-alignment-element"/>
          <w:sz w:val="22"/>
          <w:szCs w:val="22"/>
        </w:rPr>
        <w:t>o</w:t>
      </w:r>
      <w:r w:rsidRPr="008C43E1">
        <w:rPr>
          <w:sz w:val="22"/>
          <w:szCs w:val="22"/>
        </w:rPr>
        <w:t xml:space="preserve"> </w:t>
      </w:r>
      <w:r w:rsidRPr="008C43E1">
        <w:rPr>
          <w:rStyle w:val="ts-alignment-element"/>
          <w:sz w:val="22"/>
          <w:szCs w:val="22"/>
        </w:rPr>
        <w:t>depósito</w:t>
      </w:r>
      <w:r w:rsidRPr="008C43E1">
        <w:rPr>
          <w:sz w:val="22"/>
          <w:szCs w:val="22"/>
        </w:rPr>
        <w:t xml:space="preserve"> </w:t>
      </w:r>
      <w:r w:rsidRPr="008C43E1">
        <w:rPr>
          <w:rStyle w:val="ts-alignment-element"/>
          <w:sz w:val="22"/>
          <w:szCs w:val="22"/>
        </w:rPr>
        <w:t>de</w:t>
      </w:r>
      <w:r w:rsidRPr="008C43E1">
        <w:rPr>
          <w:sz w:val="22"/>
          <w:szCs w:val="22"/>
        </w:rPr>
        <w:t xml:space="preserve"> </w:t>
      </w:r>
      <w:r w:rsidRPr="008C43E1">
        <w:rPr>
          <w:rStyle w:val="ts-alignment-element"/>
          <w:sz w:val="22"/>
          <w:szCs w:val="22"/>
        </w:rPr>
        <w:t>fundos</w:t>
      </w:r>
      <w:r w:rsidRPr="008C43E1">
        <w:rPr>
          <w:sz w:val="22"/>
          <w:szCs w:val="22"/>
        </w:rPr>
        <w:t xml:space="preserve"> </w:t>
      </w:r>
      <w:r w:rsidRPr="008C43E1">
        <w:rPr>
          <w:rStyle w:val="ts-alignment-element"/>
          <w:sz w:val="22"/>
          <w:szCs w:val="22"/>
        </w:rPr>
        <w:t>de</w:t>
      </w:r>
      <w:r w:rsidRPr="008C43E1">
        <w:rPr>
          <w:sz w:val="22"/>
          <w:szCs w:val="22"/>
        </w:rPr>
        <w:t xml:space="preserve"> </w:t>
      </w:r>
      <w:r w:rsidRPr="008C43E1">
        <w:rPr>
          <w:rStyle w:val="ts-alignment-element"/>
          <w:sz w:val="22"/>
          <w:szCs w:val="22"/>
        </w:rPr>
        <w:t>bolsas</w:t>
      </w:r>
      <w:r w:rsidRPr="008C43E1">
        <w:rPr>
          <w:sz w:val="22"/>
          <w:szCs w:val="22"/>
        </w:rPr>
        <w:t xml:space="preserve"> </w:t>
      </w:r>
      <w:r w:rsidRPr="008C43E1">
        <w:rPr>
          <w:rStyle w:val="ts-alignment-element"/>
          <w:sz w:val="22"/>
          <w:szCs w:val="22"/>
        </w:rPr>
        <w:t>2021</w:t>
      </w:r>
      <w:r w:rsidRPr="008C43E1">
        <w:rPr>
          <w:sz w:val="22"/>
          <w:szCs w:val="22"/>
        </w:rPr>
        <w:t xml:space="preserve"> </w:t>
      </w:r>
      <w:r w:rsidRPr="008C43E1">
        <w:rPr>
          <w:rStyle w:val="ts-alignment-element"/>
          <w:sz w:val="22"/>
          <w:szCs w:val="22"/>
        </w:rPr>
        <w:t>não</w:t>
      </w:r>
      <w:r w:rsidRPr="008C43E1">
        <w:rPr>
          <w:sz w:val="22"/>
          <w:szCs w:val="22"/>
        </w:rPr>
        <w:t xml:space="preserve"> </w:t>
      </w:r>
      <w:r w:rsidRPr="008C43E1">
        <w:rPr>
          <w:rStyle w:val="ts-alignment-element"/>
          <w:sz w:val="22"/>
          <w:szCs w:val="22"/>
        </w:rPr>
        <w:t>utilizados</w:t>
      </w:r>
      <w:r w:rsidRPr="008C43E1">
        <w:rPr>
          <w:sz w:val="22"/>
          <w:szCs w:val="22"/>
        </w:rPr>
        <w:t xml:space="preserve"> </w:t>
      </w:r>
      <w:r w:rsidRPr="008C43E1">
        <w:rPr>
          <w:rStyle w:val="ts-alignment-element"/>
          <w:sz w:val="22"/>
          <w:szCs w:val="22"/>
        </w:rPr>
        <w:t>ou</w:t>
      </w:r>
      <w:r w:rsidRPr="008C43E1">
        <w:rPr>
          <w:sz w:val="22"/>
          <w:szCs w:val="22"/>
        </w:rPr>
        <w:t xml:space="preserve"> </w:t>
      </w:r>
      <w:r w:rsidRPr="008C43E1">
        <w:rPr>
          <w:rStyle w:val="ts-alignment-element"/>
          <w:sz w:val="22"/>
          <w:szCs w:val="22"/>
        </w:rPr>
        <w:t>desobrigados no</w:t>
      </w:r>
      <w:r w:rsidRPr="008C43E1">
        <w:rPr>
          <w:sz w:val="22"/>
          <w:szCs w:val="22"/>
        </w:rPr>
        <w:t xml:space="preserve"> </w:t>
      </w:r>
      <w:r w:rsidRPr="008C43E1">
        <w:rPr>
          <w:rStyle w:val="ts-alignment-element"/>
          <w:sz w:val="22"/>
          <w:szCs w:val="22"/>
        </w:rPr>
        <w:t>Fundo</w:t>
      </w:r>
      <w:r w:rsidRPr="008C43E1">
        <w:rPr>
          <w:sz w:val="22"/>
          <w:szCs w:val="22"/>
        </w:rPr>
        <w:t xml:space="preserve"> </w:t>
      </w:r>
      <w:r w:rsidRPr="008C43E1">
        <w:rPr>
          <w:rStyle w:val="ts-alignment-element"/>
          <w:sz w:val="22"/>
          <w:szCs w:val="22"/>
        </w:rPr>
        <w:t>de</w:t>
      </w:r>
      <w:r w:rsidRPr="008C43E1">
        <w:rPr>
          <w:sz w:val="22"/>
          <w:szCs w:val="22"/>
        </w:rPr>
        <w:t xml:space="preserve"> </w:t>
      </w:r>
      <w:r w:rsidRPr="008C43E1">
        <w:rPr>
          <w:rStyle w:val="ts-alignment-element"/>
          <w:sz w:val="22"/>
          <w:szCs w:val="22"/>
        </w:rPr>
        <w:t>Capital</w:t>
      </w:r>
      <w:r w:rsidRPr="008C43E1">
        <w:rPr>
          <w:sz w:val="22"/>
          <w:szCs w:val="22"/>
        </w:rPr>
        <w:t xml:space="preserve"> </w:t>
      </w:r>
      <w:r w:rsidRPr="008C43E1">
        <w:rPr>
          <w:rStyle w:val="ts-alignment-element"/>
          <w:sz w:val="22"/>
          <w:szCs w:val="22"/>
        </w:rPr>
        <w:t>para</w:t>
      </w:r>
      <w:r w:rsidRPr="008C43E1">
        <w:rPr>
          <w:sz w:val="22"/>
          <w:szCs w:val="22"/>
        </w:rPr>
        <w:t xml:space="preserve"> </w:t>
      </w:r>
      <w:r w:rsidRPr="008C43E1">
        <w:rPr>
          <w:rStyle w:val="ts-alignment-element"/>
          <w:sz w:val="22"/>
          <w:szCs w:val="22"/>
        </w:rPr>
        <w:t>os</w:t>
      </w:r>
      <w:r w:rsidRPr="008C43E1">
        <w:rPr>
          <w:sz w:val="22"/>
          <w:szCs w:val="22"/>
        </w:rPr>
        <w:t xml:space="preserve"> </w:t>
      </w:r>
      <w:r w:rsidRPr="008C43E1">
        <w:rPr>
          <w:rStyle w:val="ts-alignment-element"/>
          <w:sz w:val="22"/>
          <w:szCs w:val="22"/>
        </w:rPr>
        <w:t>Programas</w:t>
      </w:r>
      <w:r w:rsidRPr="008C43E1">
        <w:rPr>
          <w:sz w:val="22"/>
          <w:szCs w:val="22"/>
        </w:rPr>
        <w:t xml:space="preserve"> de </w:t>
      </w:r>
      <w:r w:rsidRPr="008C43E1">
        <w:rPr>
          <w:rStyle w:val="ts-alignment-element"/>
          <w:sz w:val="22"/>
          <w:szCs w:val="22"/>
        </w:rPr>
        <w:t>Bolsas</w:t>
      </w:r>
      <w:r w:rsidRPr="008C43E1">
        <w:rPr>
          <w:sz w:val="22"/>
          <w:szCs w:val="22"/>
        </w:rPr>
        <w:t xml:space="preserve"> e </w:t>
      </w:r>
      <w:r w:rsidRPr="008C43E1">
        <w:rPr>
          <w:rStyle w:val="ts-alignment-element"/>
          <w:sz w:val="22"/>
          <w:szCs w:val="22"/>
        </w:rPr>
        <w:t>Capacitação</w:t>
      </w:r>
      <w:r w:rsidRPr="008C43E1">
        <w:rPr>
          <w:sz w:val="22"/>
          <w:szCs w:val="22"/>
        </w:rPr>
        <w:t xml:space="preserve"> </w:t>
      </w:r>
      <w:r w:rsidRPr="008C43E1">
        <w:rPr>
          <w:rStyle w:val="ts-alignment-element"/>
          <w:sz w:val="22"/>
          <w:szCs w:val="22"/>
        </w:rPr>
        <w:t>da OEA (documento</w:t>
      </w:r>
      <w:r w:rsidRPr="008C43E1">
        <w:rPr>
          <w:rFonts w:eastAsia="MS Mincho"/>
          <w:sz w:val="22"/>
          <w:szCs w:val="22"/>
        </w:rPr>
        <w:t xml:space="preserve"> </w:t>
      </w:r>
      <w:r w:rsidRPr="008C43E1">
        <w:rPr>
          <w:color w:val="201F1E"/>
          <w:sz w:val="22"/>
          <w:szCs w:val="22"/>
        </w:rPr>
        <w:t xml:space="preserve">AICD/JD/DE-135/22: </w:t>
      </w:r>
      <w:hyperlink r:id="rId310" w:history="1">
        <w:r w:rsidRPr="008C43E1">
          <w:rPr>
            <w:rStyle w:val="Hyperlink"/>
            <w:sz w:val="22"/>
            <w:szCs w:val="22"/>
          </w:rPr>
          <w:t>English</w:t>
        </w:r>
      </w:hyperlink>
      <w:r w:rsidRPr="008C43E1">
        <w:rPr>
          <w:sz w:val="22"/>
          <w:szCs w:val="22"/>
        </w:rPr>
        <w:t xml:space="preserve"> |</w:t>
      </w:r>
      <w:r w:rsidRPr="008C43E1">
        <w:rPr>
          <w:color w:val="0000FF"/>
          <w:sz w:val="22"/>
          <w:szCs w:val="22"/>
        </w:rPr>
        <w:t xml:space="preserve"> </w:t>
      </w:r>
      <w:hyperlink r:id="rId311" w:history="1">
        <w:r w:rsidRPr="008C43E1">
          <w:rPr>
            <w:rStyle w:val="Hyperlink"/>
            <w:sz w:val="22"/>
            <w:szCs w:val="22"/>
          </w:rPr>
          <w:t>Español</w:t>
        </w:r>
      </w:hyperlink>
      <w:r w:rsidRPr="008C43E1">
        <w:rPr>
          <w:sz w:val="22"/>
          <w:szCs w:val="22"/>
        </w:rPr>
        <w:t>)</w:t>
      </w:r>
    </w:p>
    <w:p w14:paraId="16264188" w14:textId="77777777" w:rsidR="00926E42" w:rsidRPr="008C43E1" w:rsidRDefault="00926E42" w:rsidP="00926E42">
      <w:pPr>
        <w:ind w:left="720"/>
        <w:jc w:val="both"/>
        <w:rPr>
          <w:sz w:val="22"/>
          <w:szCs w:val="22"/>
          <w:lang w:eastAsia="es-ES"/>
        </w:rPr>
      </w:pPr>
    </w:p>
    <w:p w14:paraId="54ACAC7C" w14:textId="77777777" w:rsidR="00926E42" w:rsidRPr="008C43E1" w:rsidRDefault="00926E42" w:rsidP="00926E42">
      <w:pPr>
        <w:ind w:left="1440"/>
        <w:jc w:val="both"/>
        <w:rPr>
          <w:sz w:val="22"/>
          <w:szCs w:val="22"/>
          <w:lang w:eastAsia="es-ES"/>
        </w:rPr>
      </w:pPr>
      <w:r w:rsidRPr="008C43E1">
        <w:rPr>
          <w:rFonts w:eastAsia="MS Mincho"/>
          <w:sz w:val="22"/>
          <w:szCs w:val="22"/>
          <w:u w:val="single"/>
        </w:rPr>
        <w:t>Rede Interamericana de Cooperação (CooperaNet):</w:t>
      </w:r>
    </w:p>
    <w:p w14:paraId="7F620615" w14:textId="77777777" w:rsidR="00926E42" w:rsidRPr="008C43E1" w:rsidRDefault="00926E42" w:rsidP="00926E42">
      <w:pPr>
        <w:ind w:left="720"/>
        <w:jc w:val="both"/>
        <w:rPr>
          <w:sz w:val="22"/>
          <w:szCs w:val="22"/>
          <w:lang w:eastAsia="es-ES"/>
        </w:rPr>
      </w:pPr>
    </w:p>
    <w:p w14:paraId="6E904930" w14:textId="77777777" w:rsidR="00926E42" w:rsidRPr="008C43E1" w:rsidRDefault="00926E42" w:rsidP="00926E42">
      <w:pPr>
        <w:ind w:left="1440"/>
        <w:jc w:val="both"/>
        <w:rPr>
          <w:sz w:val="22"/>
          <w:szCs w:val="22"/>
          <w:lang w:eastAsia="es-ES"/>
        </w:rPr>
      </w:pPr>
      <w:r w:rsidRPr="008C43E1">
        <w:rPr>
          <w:sz w:val="22"/>
          <w:szCs w:val="22"/>
          <w:lang w:eastAsia="es-ES"/>
        </w:rPr>
        <w:t xml:space="preserve">A Rede Interamericana de Cooperação (CooperaNet), plataforma online da SEDI que oferece um espaço consolidado para promover alianças entre Estados membros da OEA, parceiros de desenvolvimento e especialistas na região, com o fim de fomentar o intercâmbio de boas práticas e experiências através da cooperação técnica para alcançar os Objetivos de Desenvolvimento Sustentável e a Agenda 2030. A CooperaNet responde ao mandato das Autoridades de Cooperação dos Estados membros de facilitar a cooperação regional e multissetorial para promover o desenvolvimento e responder às diferentes conjunturas e desafios que a região enfrenta. </w:t>
      </w:r>
    </w:p>
    <w:p w14:paraId="3054B67E" w14:textId="77777777" w:rsidR="00926E42" w:rsidRPr="008C43E1" w:rsidRDefault="00926E42" w:rsidP="00926E42">
      <w:pPr>
        <w:ind w:left="720"/>
        <w:jc w:val="both"/>
        <w:rPr>
          <w:sz w:val="22"/>
          <w:szCs w:val="22"/>
          <w:lang w:eastAsia="es-ES"/>
        </w:rPr>
      </w:pPr>
    </w:p>
    <w:p w14:paraId="3CE9C396" w14:textId="77777777" w:rsidR="00926E42" w:rsidRPr="008C43E1" w:rsidRDefault="00926E42" w:rsidP="00926E42">
      <w:pPr>
        <w:ind w:left="1440"/>
        <w:jc w:val="both"/>
        <w:rPr>
          <w:sz w:val="22"/>
          <w:szCs w:val="22"/>
          <w:lang w:eastAsia="es-ES"/>
        </w:rPr>
      </w:pPr>
      <w:r w:rsidRPr="008C43E1">
        <w:rPr>
          <w:sz w:val="22"/>
          <w:szCs w:val="22"/>
          <w:lang w:eastAsia="es-ES"/>
        </w:rPr>
        <w:t>A CooperaNet conta com 275 ofertas de cooperação disponíveis do Peru, Argentina, Panamá, Uruguai e Guatemala e 11 ofertas de cooperação de dois parceiros de desenvolvimento da OEA. Adicionalmente, existem oito necessidades de oito países diferentes alinhadas com os programas em execução no âmbito do Fundo de Cooperação para o Desenvolvimento (FCD).</w:t>
      </w:r>
    </w:p>
    <w:p w14:paraId="6F0113BA" w14:textId="77777777" w:rsidR="00926E42" w:rsidRPr="008C43E1" w:rsidRDefault="00926E42" w:rsidP="00926E42">
      <w:pPr>
        <w:ind w:left="1440"/>
        <w:jc w:val="both"/>
        <w:rPr>
          <w:sz w:val="22"/>
          <w:szCs w:val="22"/>
          <w:lang w:eastAsia="es-ES"/>
        </w:rPr>
      </w:pPr>
    </w:p>
    <w:p w14:paraId="175EB64B" w14:textId="77777777" w:rsidR="00926E42" w:rsidRPr="008C43E1" w:rsidRDefault="00926E42" w:rsidP="00926E42">
      <w:pPr>
        <w:ind w:left="1440"/>
        <w:jc w:val="both"/>
        <w:rPr>
          <w:sz w:val="22"/>
          <w:szCs w:val="22"/>
          <w:lang w:eastAsia="es-ES"/>
        </w:rPr>
      </w:pPr>
      <w:r w:rsidRPr="008C43E1">
        <w:rPr>
          <w:sz w:val="22"/>
          <w:szCs w:val="22"/>
          <w:lang w:eastAsia="es-ES"/>
        </w:rPr>
        <w:t>Periodicamente, realizam-se capacitações para os pontos focais das Autoridades de Cooperação da região sobre o uso da plataforma. Como resultado deste exercício, foram criadas sete Contas Únicas Institucionais e carregadas novas ofertas de cooperação de acordo com as atualizações das carteiras de cooperação dos Estados membros. Adicionalmente, a Seção de Cooperação Técnica da SEDI realizará uma série de webinários intitulados “Impulsionando novas alianças através da CooperaNet, a plataforma de cooperação das Américas” durante o segundo semestre de 2022. Estes webinários têm como objetivo facilitar a socialização das novas ofertas de cooperação entre os Estados membros e parceiros de desenvolvimento e promover a criação de novas alianças. Estas novas ofertas serão apresentadas pelas Autoridades de Cooperação pela primeira vez.</w:t>
      </w:r>
    </w:p>
    <w:p w14:paraId="27840821" w14:textId="77777777" w:rsidR="00926E42" w:rsidRPr="008C43E1" w:rsidRDefault="00926E42" w:rsidP="00926E42">
      <w:pPr>
        <w:ind w:left="1440"/>
        <w:jc w:val="both"/>
        <w:rPr>
          <w:sz w:val="22"/>
          <w:szCs w:val="22"/>
          <w:lang w:eastAsia="es-ES"/>
        </w:rPr>
      </w:pPr>
    </w:p>
    <w:p w14:paraId="0F38AC43" w14:textId="77777777" w:rsidR="00926E42" w:rsidRPr="008C43E1" w:rsidRDefault="00926E42" w:rsidP="00926E42">
      <w:pPr>
        <w:ind w:left="1440"/>
        <w:jc w:val="both"/>
        <w:rPr>
          <w:sz w:val="22"/>
          <w:szCs w:val="22"/>
          <w:lang w:eastAsia="es-ES"/>
        </w:rPr>
      </w:pPr>
      <w:r w:rsidRPr="008C43E1">
        <w:rPr>
          <w:sz w:val="22"/>
          <w:szCs w:val="22"/>
          <w:lang w:eastAsia="es-ES"/>
        </w:rPr>
        <w:lastRenderedPageBreak/>
        <w:t>Como parte da nova estratégia de comunicação da CooperaNet, foram distribuídas comunicações oficiais da SEDI aos Estados membros e às Autoridades de Cooperação a partir de agosto de 2022. Estas comunicações fazem referência às novas e mais recentes ofertas carregadas na plataforma para uso e conhecimento dos mesmos.</w:t>
      </w:r>
    </w:p>
    <w:p w14:paraId="0C354AC1" w14:textId="77777777" w:rsidR="00926E42" w:rsidRPr="008C43E1" w:rsidRDefault="00926E42" w:rsidP="00926E42">
      <w:pPr>
        <w:ind w:left="720"/>
        <w:jc w:val="both"/>
        <w:rPr>
          <w:rFonts w:eastAsia="MS Mincho"/>
          <w:sz w:val="22"/>
          <w:szCs w:val="22"/>
        </w:rPr>
      </w:pPr>
      <w:r w:rsidRPr="008C43E1">
        <w:rPr>
          <w:rFonts w:eastAsia="MS Mincho"/>
          <w:sz w:val="22"/>
          <w:szCs w:val="22"/>
        </w:rPr>
        <w:tab/>
      </w:r>
    </w:p>
    <w:p w14:paraId="73817B5E" w14:textId="77777777" w:rsidR="00926E42" w:rsidRPr="008C43E1" w:rsidRDefault="00926E42" w:rsidP="00926E42">
      <w:pPr>
        <w:ind w:left="720" w:firstLine="720"/>
        <w:jc w:val="both"/>
        <w:rPr>
          <w:rFonts w:eastAsia="MS Mincho"/>
          <w:sz w:val="22"/>
          <w:szCs w:val="22"/>
          <w:u w:val="single"/>
        </w:rPr>
      </w:pPr>
      <w:r w:rsidRPr="008C43E1">
        <w:rPr>
          <w:rFonts w:eastAsia="MS Mincho"/>
          <w:sz w:val="22"/>
          <w:szCs w:val="22"/>
          <w:u w:val="single"/>
        </w:rPr>
        <w:t>Relatórios apresentados pela Secretaria</w:t>
      </w:r>
    </w:p>
    <w:p w14:paraId="4966BA43" w14:textId="77777777" w:rsidR="00926E42" w:rsidRPr="008C43E1" w:rsidRDefault="00926E42" w:rsidP="00926E42">
      <w:pPr>
        <w:tabs>
          <w:tab w:val="left" w:pos="1440"/>
          <w:tab w:val="left" w:pos="2160"/>
          <w:tab w:val="left" w:pos="2880"/>
          <w:tab w:val="left" w:pos="3600"/>
          <w:tab w:val="left" w:pos="4320"/>
          <w:tab w:val="left" w:pos="5760"/>
          <w:tab w:val="left" w:pos="6480"/>
          <w:tab w:val="left" w:pos="7200"/>
          <w:tab w:val="left" w:pos="7920"/>
        </w:tabs>
        <w:suppressAutoHyphens/>
        <w:jc w:val="both"/>
        <w:rPr>
          <w:sz w:val="22"/>
          <w:szCs w:val="22"/>
        </w:rPr>
      </w:pPr>
    </w:p>
    <w:p w14:paraId="05047296" w14:textId="77777777" w:rsidR="00926E42" w:rsidRPr="008C43E1" w:rsidRDefault="00926E42" w:rsidP="00926E42">
      <w:pPr>
        <w:ind w:left="720" w:firstLine="720"/>
        <w:jc w:val="both"/>
        <w:rPr>
          <w:sz w:val="22"/>
          <w:szCs w:val="22"/>
          <w:lang w:eastAsia="es-ES"/>
        </w:rPr>
      </w:pPr>
      <w:r w:rsidRPr="008C43E1">
        <w:rPr>
          <w:sz w:val="22"/>
          <w:szCs w:val="22"/>
          <w:lang w:eastAsia="es-ES"/>
        </w:rPr>
        <w:t xml:space="preserve">A Junta Diretora da AICD recebeu os seguintes relatórios da Secretaria: </w:t>
      </w:r>
    </w:p>
    <w:p w14:paraId="16AC9A98" w14:textId="77777777" w:rsidR="00926E42" w:rsidRPr="008C43E1" w:rsidRDefault="00926E42" w:rsidP="00926E42">
      <w:pPr>
        <w:ind w:left="720"/>
        <w:jc w:val="both"/>
        <w:rPr>
          <w:sz w:val="22"/>
          <w:szCs w:val="22"/>
          <w:lang w:eastAsia="es-ES"/>
        </w:rPr>
      </w:pPr>
    </w:p>
    <w:p w14:paraId="76B3723C" w14:textId="77777777" w:rsidR="00926E42" w:rsidRPr="008C43E1" w:rsidRDefault="00926E42" w:rsidP="001A541D">
      <w:pPr>
        <w:numPr>
          <w:ilvl w:val="0"/>
          <w:numId w:val="29"/>
        </w:numPr>
        <w:tabs>
          <w:tab w:val="left" w:pos="1800"/>
          <w:tab w:val="left" w:pos="2520"/>
          <w:tab w:val="left" w:pos="2880"/>
          <w:tab w:val="left" w:pos="3600"/>
          <w:tab w:val="left" w:pos="4320"/>
          <w:tab w:val="left" w:pos="5760"/>
          <w:tab w:val="left" w:pos="6480"/>
          <w:tab w:val="left" w:pos="7200"/>
          <w:tab w:val="left" w:pos="7920"/>
          <w:tab w:val="left" w:pos="8640"/>
        </w:tabs>
        <w:suppressAutoHyphens/>
        <w:ind w:left="1800" w:right="-29"/>
        <w:contextualSpacing/>
        <w:jc w:val="both"/>
        <w:rPr>
          <w:sz w:val="22"/>
          <w:szCs w:val="22"/>
        </w:rPr>
      </w:pPr>
      <w:r w:rsidRPr="008C43E1">
        <w:rPr>
          <w:sz w:val="22"/>
          <w:szCs w:val="22"/>
        </w:rPr>
        <w:t xml:space="preserve">Grupos de Trabalho da Junta Diretora da AICD estabelecidos na Terceira Reunião Especializada do CIDI de Altas Autoridades de Cooperação: documento “Diretrizes: Grupos de Trabalho da Agência Interamericana para a Cooperação e o Desenvolvimento (AICD)”, (documento </w:t>
      </w:r>
      <w:r w:rsidRPr="008C43E1">
        <w:rPr>
          <w:rFonts w:eastAsia="Montserrat"/>
          <w:color w:val="000000"/>
          <w:sz w:val="22"/>
          <w:szCs w:val="22"/>
        </w:rPr>
        <w:t xml:space="preserve">AICD/JD/doc.194/22 rev.2: </w:t>
      </w:r>
      <w:hyperlink r:id="rId312" w:history="1">
        <w:r w:rsidRPr="008C43E1">
          <w:rPr>
            <w:color w:val="0563C1"/>
            <w:sz w:val="22"/>
            <w:szCs w:val="22"/>
            <w:u w:val="single"/>
          </w:rPr>
          <w:t>English</w:t>
        </w:r>
      </w:hyperlink>
      <w:r w:rsidRPr="008C43E1">
        <w:rPr>
          <w:sz w:val="22"/>
          <w:szCs w:val="22"/>
        </w:rPr>
        <w:t xml:space="preserve"> </w:t>
      </w:r>
      <w:r w:rsidRPr="008C43E1">
        <w:rPr>
          <w:color w:val="666666"/>
          <w:sz w:val="22"/>
          <w:szCs w:val="22"/>
        </w:rPr>
        <w:t>|</w:t>
      </w:r>
      <w:r w:rsidRPr="008C43E1">
        <w:rPr>
          <w:sz w:val="22"/>
          <w:szCs w:val="22"/>
        </w:rPr>
        <w:t xml:space="preserve"> </w:t>
      </w:r>
      <w:hyperlink r:id="rId313" w:history="1">
        <w:r w:rsidRPr="008C43E1">
          <w:rPr>
            <w:color w:val="0563C1"/>
            <w:sz w:val="22"/>
            <w:szCs w:val="22"/>
            <w:u w:val="single"/>
          </w:rPr>
          <w:t>Español</w:t>
        </w:r>
      </w:hyperlink>
      <w:r w:rsidRPr="008C43E1">
        <w:rPr>
          <w:color w:val="0563C1"/>
          <w:sz w:val="22"/>
          <w:szCs w:val="22"/>
          <w:u w:val="single"/>
        </w:rPr>
        <w:t>)</w:t>
      </w:r>
    </w:p>
    <w:p w14:paraId="5D3270C4" w14:textId="77777777" w:rsidR="00926E42" w:rsidRPr="008C43E1" w:rsidRDefault="00926E42" w:rsidP="00926E42">
      <w:pPr>
        <w:tabs>
          <w:tab w:val="left" w:pos="1800"/>
          <w:tab w:val="left" w:pos="2520"/>
          <w:tab w:val="left" w:pos="2880"/>
          <w:tab w:val="left" w:pos="3600"/>
          <w:tab w:val="left" w:pos="4320"/>
          <w:tab w:val="left" w:pos="5760"/>
          <w:tab w:val="left" w:pos="6480"/>
          <w:tab w:val="left" w:pos="7200"/>
          <w:tab w:val="left" w:pos="7920"/>
          <w:tab w:val="left" w:pos="8640"/>
        </w:tabs>
        <w:suppressAutoHyphens/>
        <w:ind w:left="1800" w:right="-29"/>
        <w:contextualSpacing/>
        <w:jc w:val="both"/>
        <w:rPr>
          <w:sz w:val="22"/>
          <w:szCs w:val="22"/>
        </w:rPr>
      </w:pPr>
    </w:p>
    <w:p w14:paraId="731CEA8A" w14:textId="77777777" w:rsidR="00926E42" w:rsidRPr="008C43E1" w:rsidRDefault="00926E42" w:rsidP="001A541D">
      <w:pPr>
        <w:numPr>
          <w:ilvl w:val="0"/>
          <w:numId w:val="29"/>
        </w:numPr>
        <w:tabs>
          <w:tab w:val="left" w:pos="1800"/>
          <w:tab w:val="left" w:pos="2520"/>
          <w:tab w:val="left" w:pos="2880"/>
          <w:tab w:val="left" w:pos="3600"/>
          <w:tab w:val="left" w:pos="4320"/>
          <w:tab w:val="left" w:pos="5760"/>
          <w:tab w:val="left" w:pos="6480"/>
          <w:tab w:val="left" w:pos="7200"/>
          <w:tab w:val="left" w:pos="7920"/>
          <w:tab w:val="left" w:pos="8640"/>
        </w:tabs>
        <w:suppressAutoHyphens/>
        <w:ind w:left="1800" w:right="-29"/>
        <w:contextualSpacing/>
        <w:jc w:val="both"/>
        <w:rPr>
          <w:sz w:val="22"/>
          <w:szCs w:val="22"/>
        </w:rPr>
      </w:pPr>
      <w:r w:rsidRPr="008C43E1">
        <w:rPr>
          <w:sz w:val="22"/>
          <w:szCs w:val="22"/>
          <w:lang w:eastAsia="es-ES"/>
        </w:rPr>
        <w:t>Fundo de Cooperação para o Desenvolvimento (FCD): Relatório</w:t>
      </w:r>
      <w:r w:rsidRPr="008C43E1">
        <w:rPr>
          <w:bCs/>
          <w:sz w:val="22"/>
          <w:szCs w:val="22"/>
        </w:rPr>
        <w:t xml:space="preserve"> sobre a implementação dos programas para o Ciclo de Programação 2021-2024 (d</w:t>
      </w:r>
      <w:r w:rsidRPr="008C43E1">
        <w:rPr>
          <w:sz w:val="22"/>
          <w:szCs w:val="22"/>
        </w:rPr>
        <w:t>ocumento AICD/JD/INF.82/22:</w:t>
      </w:r>
      <w:r w:rsidRPr="008C43E1">
        <w:rPr>
          <w:color w:val="1F497D"/>
          <w:sz w:val="22"/>
          <w:szCs w:val="22"/>
        </w:rPr>
        <w:t xml:space="preserve"> </w:t>
      </w:r>
      <w:hyperlink r:id="rId314" w:history="1">
        <w:r w:rsidRPr="008C43E1">
          <w:rPr>
            <w:color w:val="0000FF"/>
            <w:sz w:val="22"/>
            <w:szCs w:val="22"/>
            <w:u w:val="single"/>
          </w:rPr>
          <w:t>English</w:t>
        </w:r>
      </w:hyperlink>
      <w:r w:rsidRPr="008C43E1">
        <w:rPr>
          <w:color w:val="1F497D"/>
          <w:sz w:val="22"/>
          <w:szCs w:val="22"/>
        </w:rPr>
        <w:t xml:space="preserve"> </w:t>
      </w:r>
      <w:r w:rsidRPr="008C43E1">
        <w:rPr>
          <w:color w:val="0000FF"/>
          <w:sz w:val="22"/>
          <w:szCs w:val="22"/>
        </w:rPr>
        <w:t>| </w:t>
      </w:r>
      <w:hyperlink r:id="rId315" w:history="1">
        <w:r w:rsidRPr="008C43E1">
          <w:rPr>
            <w:color w:val="0000FF"/>
            <w:sz w:val="22"/>
            <w:szCs w:val="22"/>
            <w:u w:val="single"/>
          </w:rPr>
          <w:t>Español</w:t>
        </w:r>
      </w:hyperlink>
      <w:r w:rsidRPr="008C43E1">
        <w:rPr>
          <w:sz w:val="22"/>
          <w:szCs w:val="22"/>
        </w:rPr>
        <w:t>)</w:t>
      </w:r>
    </w:p>
    <w:p w14:paraId="375E9A15" w14:textId="77777777" w:rsidR="00926E42" w:rsidRPr="008C43E1" w:rsidRDefault="00926E42" w:rsidP="00926E42">
      <w:pPr>
        <w:tabs>
          <w:tab w:val="left" w:pos="1800"/>
          <w:tab w:val="left" w:pos="2520"/>
          <w:tab w:val="left" w:pos="2880"/>
          <w:tab w:val="left" w:pos="3600"/>
          <w:tab w:val="left" w:pos="4320"/>
          <w:tab w:val="left" w:pos="5760"/>
          <w:tab w:val="left" w:pos="6480"/>
          <w:tab w:val="left" w:pos="7200"/>
          <w:tab w:val="left" w:pos="7920"/>
          <w:tab w:val="left" w:pos="8640"/>
        </w:tabs>
        <w:suppressAutoHyphens/>
        <w:ind w:left="1800" w:right="-29"/>
        <w:contextualSpacing/>
        <w:jc w:val="both"/>
        <w:rPr>
          <w:sz w:val="22"/>
          <w:szCs w:val="22"/>
        </w:rPr>
      </w:pPr>
    </w:p>
    <w:p w14:paraId="4349EB79" w14:textId="77777777" w:rsidR="00926E42" w:rsidRPr="008C43E1" w:rsidRDefault="00926E42" w:rsidP="001A541D">
      <w:pPr>
        <w:numPr>
          <w:ilvl w:val="0"/>
          <w:numId w:val="29"/>
        </w:numPr>
        <w:tabs>
          <w:tab w:val="left" w:pos="1800"/>
          <w:tab w:val="left" w:pos="2520"/>
          <w:tab w:val="left" w:pos="2880"/>
          <w:tab w:val="left" w:pos="3600"/>
          <w:tab w:val="left" w:pos="4320"/>
          <w:tab w:val="left" w:pos="5760"/>
          <w:tab w:val="left" w:pos="6480"/>
          <w:tab w:val="left" w:pos="7200"/>
          <w:tab w:val="left" w:pos="7920"/>
          <w:tab w:val="left" w:pos="8640"/>
        </w:tabs>
        <w:suppressAutoHyphens/>
        <w:ind w:left="1800" w:right="-29"/>
        <w:contextualSpacing/>
        <w:jc w:val="both"/>
        <w:rPr>
          <w:sz w:val="22"/>
          <w:szCs w:val="22"/>
          <w:lang w:eastAsia="es-ES"/>
        </w:rPr>
      </w:pPr>
      <w:r w:rsidRPr="008C43E1">
        <w:rPr>
          <w:sz w:val="22"/>
          <w:szCs w:val="22"/>
          <w:lang w:eastAsia="es-ES"/>
        </w:rPr>
        <w:t>Relatório sobre a Plataforma CooperaNet da OEA (</w:t>
      </w:r>
      <w:r>
        <w:rPr>
          <w:sz w:val="22"/>
          <w:szCs w:val="22"/>
          <w:lang w:eastAsia="es-ES"/>
        </w:rPr>
        <w:t>e</w:t>
      </w:r>
      <w:r w:rsidRPr="008C43E1">
        <w:rPr>
          <w:sz w:val="22"/>
          <w:szCs w:val="22"/>
          <w:lang w:eastAsia="es-ES"/>
        </w:rPr>
        <w:t xml:space="preserve">laborado pela Secretaria com base na informação disponível na plataforma CooperaNet em 20 de abril de 2022 (documento AICD/JD/doc-198/22 : </w:t>
      </w:r>
      <w:hyperlink r:id="rId316" w:history="1">
        <w:r w:rsidRPr="008C43E1">
          <w:rPr>
            <w:color w:val="0000FF"/>
            <w:sz w:val="22"/>
            <w:szCs w:val="22"/>
            <w:u w:val="single"/>
          </w:rPr>
          <w:t>English</w:t>
        </w:r>
      </w:hyperlink>
      <w:r w:rsidRPr="008C43E1">
        <w:rPr>
          <w:color w:val="0000FF"/>
          <w:sz w:val="22"/>
          <w:szCs w:val="22"/>
        </w:rPr>
        <w:t xml:space="preserve"> | </w:t>
      </w:r>
      <w:hyperlink r:id="rId317" w:history="1">
        <w:r w:rsidRPr="008C43E1">
          <w:rPr>
            <w:color w:val="0000FF"/>
            <w:sz w:val="22"/>
            <w:szCs w:val="22"/>
            <w:u w:val="single"/>
          </w:rPr>
          <w:t>Español</w:t>
        </w:r>
      </w:hyperlink>
      <w:r w:rsidRPr="008C43E1">
        <w:rPr>
          <w:sz w:val="22"/>
          <w:szCs w:val="22"/>
          <w:lang w:eastAsia="es-ES"/>
        </w:rPr>
        <w:t xml:space="preserve"> )    </w:t>
      </w:r>
    </w:p>
    <w:p w14:paraId="1CF550E4" w14:textId="20865963" w:rsidR="007B184C" w:rsidRPr="008B13FD" w:rsidRDefault="007B184C" w:rsidP="0091764B">
      <w:pPr>
        <w:tabs>
          <w:tab w:val="left" w:pos="1440"/>
          <w:tab w:val="left" w:pos="2160"/>
          <w:tab w:val="left" w:pos="2880"/>
          <w:tab w:val="left" w:pos="3600"/>
          <w:tab w:val="left" w:pos="4320"/>
          <w:tab w:val="left" w:pos="5760"/>
          <w:tab w:val="left" w:pos="6480"/>
          <w:tab w:val="left" w:pos="7200"/>
          <w:tab w:val="left" w:pos="7920"/>
        </w:tabs>
        <w:suppressAutoHyphens/>
        <w:ind w:left="1800"/>
        <w:contextualSpacing/>
        <w:jc w:val="both"/>
        <w:rPr>
          <w:rFonts w:eastAsia="Cambria"/>
          <w:sz w:val="22"/>
          <w:szCs w:val="22"/>
          <w:highlight w:val="cyan"/>
        </w:rPr>
      </w:pPr>
    </w:p>
    <w:p w14:paraId="5BFD54F7" w14:textId="77777777" w:rsidR="00200499" w:rsidRPr="008B13FD" w:rsidRDefault="00200499" w:rsidP="0091764B">
      <w:pPr>
        <w:numPr>
          <w:ilvl w:val="0"/>
          <w:numId w:val="4"/>
        </w:numPr>
        <w:tabs>
          <w:tab w:val="clear" w:pos="1080"/>
          <w:tab w:val="left" w:pos="0"/>
          <w:tab w:val="num" w:pos="1440"/>
        </w:tabs>
        <w:suppressAutoHyphens/>
        <w:ind w:left="1440" w:hanging="720"/>
        <w:jc w:val="both"/>
        <w:rPr>
          <w:rFonts w:eastAsia="MS Mincho"/>
          <w:sz w:val="22"/>
          <w:szCs w:val="22"/>
          <w:u w:val="single"/>
        </w:rPr>
      </w:pPr>
      <w:r w:rsidRPr="008B13FD">
        <w:rPr>
          <w:sz w:val="22"/>
          <w:szCs w:val="22"/>
          <w:u w:val="single"/>
        </w:rPr>
        <w:t>Comissões especializadas não permanentes</w:t>
      </w:r>
    </w:p>
    <w:p w14:paraId="20B16E9C" w14:textId="77777777" w:rsidR="00200499" w:rsidRPr="008B13FD" w:rsidRDefault="00200499" w:rsidP="0091764B">
      <w:pPr>
        <w:jc w:val="both"/>
        <w:rPr>
          <w:rFonts w:eastAsia="MS Mincho"/>
          <w:sz w:val="22"/>
          <w:szCs w:val="22"/>
        </w:rPr>
      </w:pPr>
    </w:p>
    <w:p w14:paraId="0F12B6BD" w14:textId="103BEDB1" w:rsidR="00200499" w:rsidRPr="008B13FD" w:rsidRDefault="00200499" w:rsidP="00926E42">
      <w:pPr>
        <w:ind w:left="720" w:firstLine="720"/>
        <w:jc w:val="both"/>
        <w:rPr>
          <w:rFonts w:eastAsia="MS Mincho"/>
          <w:sz w:val="22"/>
          <w:szCs w:val="22"/>
        </w:rPr>
      </w:pPr>
      <w:r w:rsidRPr="008B13FD">
        <w:rPr>
          <w:sz w:val="22"/>
          <w:szCs w:val="22"/>
        </w:rPr>
        <w:t>As comissões especializadas não permanentes (CENPES) são órgãos de natureza técnica e de apoio ao CIDI no tratamento de assuntos de caráter especializado ou no desenvolvimento de determinados aspectos da cooperação interamericana nas áreas prioritárias de cooperação aprovadas pela Assembleia Geral. As funções e a composição das CENPES estão definidas nos artigos 13 a 16 do Estatuto do CIDI.</w:t>
      </w:r>
      <w:r w:rsidR="00926E42">
        <w:rPr>
          <w:rFonts w:eastAsia="MS Mincho"/>
          <w:sz w:val="22"/>
          <w:szCs w:val="22"/>
        </w:rPr>
        <w:t xml:space="preserve"> N</w:t>
      </w:r>
      <w:r w:rsidRPr="008B13FD">
        <w:rPr>
          <w:sz w:val="22"/>
          <w:szCs w:val="22"/>
        </w:rPr>
        <w:t>ão foram criadas novas CENPES nem se reuniram as existentes no período coberto por este relatório.</w:t>
      </w:r>
    </w:p>
    <w:p w14:paraId="5BF91719" w14:textId="77777777" w:rsidR="00200499" w:rsidRPr="008B13FD" w:rsidRDefault="00200499" w:rsidP="0091764B">
      <w:pPr>
        <w:tabs>
          <w:tab w:val="left" w:pos="0"/>
        </w:tabs>
        <w:suppressAutoHyphens/>
        <w:jc w:val="both"/>
        <w:rPr>
          <w:rFonts w:eastAsia="MS Mincho"/>
          <w:sz w:val="22"/>
          <w:szCs w:val="22"/>
        </w:rPr>
      </w:pPr>
    </w:p>
    <w:p w14:paraId="7DF7FAE3" w14:textId="77777777" w:rsidR="00200499" w:rsidRPr="008B13FD" w:rsidRDefault="00200499" w:rsidP="0091764B">
      <w:pPr>
        <w:numPr>
          <w:ilvl w:val="0"/>
          <w:numId w:val="4"/>
        </w:numPr>
        <w:tabs>
          <w:tab w:val="clear" w:pos="1080"/>
          <w:tab w:val="left" w:pos="0"/>
          <w:tab w:val="num" w:pos="1440"/>
        </w:tabs>
        <w:suppressAutoHyphens/>
        <w:ind w:left="1440" w:hanging="720"/>
        <w:jc w:val="both"/>
        <w:rPr>
          <w:rFonts w:eastAsia="MS Mincho"/>
          <w:sz w:val="22"/>
          <w:szCs w:val="22"/>
          <w:u w:val="single"/>
        </w:rPr>
      </w:pPr>
      <w:r w:rsidRPr="008B13FD">
        <w:rPr>
          <w:sz w:val="22"/>
          <w:szCs w:val="22"/>
          <w:u w:val="single"/>
        </w:rPr>
        <w:t>Comissões interamericanas</w:t>
      </w:r>
    </w:p>
    <w:p w14:paraId="2D60CA61" w14:textId="77777777" w:rsidR="00200499" w:rsidRPr="008B13FD" w:rsidRDefault="00200499" w:rsidP="0091764B">
      <w:pPr>
        <w:jc w:val="both"/>
        <w:outlineLvl w:val="1"/>
        <w:rPr>
          <w:rFonts w:eastAsia="MS Mincho"/>
          <w:sz w:val="22"/>
          <w:szCs w:val="22"/>
          <w:u w:val="single"/>
        </w:rPr>
      </w:pPr>
    </w:p>
    <w:p w14:paraId="7540C513" w14:textId="5CC5FB06" w:rsidR="00200499" w:rsidRPr="008B13FD" w:rsidRDefault="00200499" w:rsidP="0091764B">
      <w:pPr>
        <w:ind w:left="720" w:firstLine="720"/>
        <w:jc w:val="both"/>
        <w:rPr>
          <w:rFonts w:eastAsia="MS Mincho"/>
          <w:sz w:val="22"/>
          <w:szCs w:val="22"/>
        </w:rPr>
      </w:pPr>
      <w:r w:rsidRPr="008B13FD">
        <w:rPr>
          <w:sz w:val="22"/>
          <w:szCs w:val="22"/>
        </w:rPr>
        <w:t xml:space="preserve">As comissões interamericanas são órgãos do CIDI estabelecidos conforme o artigo 17 do Estatuto do CIDI e o artigo 77 da Carta da Organização dos Estados Americanos (OEA), com a finalidade de dar continuidade ao diálogo setorial de cooperação solidária e fazer o acompanhamento dos mandatos das Cúpulas das Américas em um determinado setor, assim como identificar e promover iniciativas de cooperação multilateral. Seus integrantes são as autoridades setoriais político-técnicas credenciadas pelos Estados membros. </w:t>
      </w:r>
    </w:p>
    <w:p w14:paraId="50D561F0" w14:textId="25CBD080" w:rsidR="00200499" w:rsidRPr="008B13FD" w:rsidRDefault="00200499" w:rsidP="0091764B">
      <w:pPr>
        <w:ind w:left="720" w:firstLine="720"/>
        <w:jc w:val="both"/>
        <w:rPr>
          <w:rFonts w:eastAsia="MS Mincho"/>
          <w:sz w:val="22"/>
          <w:szCs w:val="22"/>
        </w:rPr>
      </w:pPr>
    </w:p>
    <w:p w14:paraId="486C2560" w14:textId="77777777" w:rsidR="00A44577" w:rsidRPr="00A44577" w:rsidRDefault="00A44577" w:rsidP="003B7594">
      <w:pPr>
        <w:ind w:left="720" w:firstLine="720"/>
        <w:jc w:val="both"/>
        <w:rPr>
          <w:rFonts w:eastAsia="MS Mincho"/>
          <w:sz w:val="22"/>
          <w:szCs w:val="22"/>
          <w:u w:val="single"/>
        </w:rPr>
      </w:pPr>
      <w:bookmarkStart w:id="41" w:name="_Hlk85118079"/>
      <w:r w:rsidRPr="005736F1">
        <w:rPr>
          <w:sz w:val="22"/>
          <w:szCs w:val="22"/>
          <w:u w:val="single"/>
          <w:lang w:val="pt"/>
        </w:rPr>
        <w:t xml:space="preserve">Ciência e Tecnologia </w:t>
      </w:r>
    </w:p>
    <w:p w14:paraId="77E2ADC9" w14:textId="77777777" w:rsidR="00A44577" w:rsidRPr="00A44577" w:rsidRDefault="00A44577" w:rsidP="003B7594">
      <w:pPr>
        <w:tabs>
          <w:tab w:val="left" w:pos="0"/>
        </w:tabs>
        <w:snapToGrid w:val="0"/>
        <w:ind w:left="720" w:right="-29"/>
        <w:jc w:val="both"/>
        <w:rPr>
          <w:rFonts w:eastAsia="MS Mincho"/>
          <w:sz w:val="22"/>
          <w:szCs w:val="22"/>
          <w:u w:val="single"/>
        </w:rPr>
      </w:pPr>
    </w:p>
    <w:p w14:paraId="4E31F706" w14:textId="77777777" w:rsidR="00A44577" w:rsidRPr="00A44577" w:rsidRDefault="00A44577" w:rsidP="003B7594">
      <w:pPr>
        <w:snapToGrid w:val="0"/>
        <w:ind w:left="720" w:firstLine="720"/>
        <w:jc w:val="both"/>
        <w:rPr>
          <w:rFonts w:eastAsia="MS Mincho"/>
          <w:sz w:val="22"/>
          <w:szCs w:val="22"/>
        </w:rPr>
      </w:pPr>
      <w:r w:rsidRPr="005736F1">
        <w:rPr>
          <w:sz w:val="22"/>
          <w:szCs w:val="22"/>
          <w:lang w:val="pt"/>
        </w:rPr>
        <w:t xml:space="preserve">Durante o período abrangido pelo relatório, as autoridades da Comissão Interamericana de Ciência e Tecnologia (COMCYT) foram eleitas na reunião ordinária do CIDI realizada em 30 de agosto de 2022.  Eles foram eleitos por aclamação como Presidente do Honorável Daryl Vaz, Ministro da Ciência, Energia e Tecnologia da Jamaica; e como vice-presidentes Dr. Benjamín Abelardo Marticorena Castillo, Presidente do Conselho Nacional de Ciência, Tecnologia e Inovação Tecnológica (Concytec) do Peru e Dr. Flavio Salazar Onfray, Ministro da Ciência, Tecnologia, Conhecimento e Inovação do Chile. </w:t>
      </w:r>
    </w:p>
    <w:p w14:paraId="1AB5902A" w14:textId="08BE8279" w:rsidR="00926E42" w:rsidRPr="00A44577" w:rsidRDefault="00926E42" w:rsidP="0091764B">
      <w:pPr>
        <w:ind w:left="720" w:firstLine="720"/>
        <w:jc w:val="both"/>
        <w:rPr>
          <w:sz w:val="22"/>
          <w:szCs w:val="22"/>
          <w:u w:val="single"/>
        </w:rPr>
      </w:pPr>
    </w:p>
    <w:p w14:paraId="3A02E564" w14:textId="77777777" w:rsidR="00A44577" w:rsidRPr="00A44577" w:rsidRDefault="00A44577" w:rsidP="000208BB">
      <w:pPr>
        <w:tabs>
          <w:tab w:val="left" w:pos="0"/>
        </w:tabs>
        <w:snapToGrid w:val="0"/>
        <w:ind w:right="-29" w:firstLine="720"/>
        <w:jc w:val="both"/>
        <w:rPr>
          <w:rFonts w:eastAsia="MS Mincho"/>
          <w:sz w:val="22"/>
          <w:szCs w:val="22"/>
          <w:u w:val="single"/>
        </w:rPr>
      </w:pPr>
      <w:r w:rsidRPr="00CF7F13">
        <w:rPr>
          <w:rFonts w:eastAsia="MS Mincho"/>
          <w:sz w:val="22"/>
          <w:szCs w:val="22"/>
        </w:rPr>
        <w:lastRenderedPageBreak/>
        <w:tab/>
      </w:r>
      <w:r w:rsidRPr="005736F1">
        <w:rPr>
          <w:sz w:val="22"/>
          <w:szCs w:val="22"/>
          <w:u w:val="single"/>
          <w:lang w:val="pt"/>
        </w:rPr>
        <w:t>Cultura</w:t>
      </w:r>
    </w:p>
    <w:p w14:paraId="1C26F928" w14:textId="77777777" w:rsidR="00A44577" w:rsidRPr="00A44577" w:rsidRDefault="00A44577" w:rsidP="000208BB">
      <w:pPr>
        <w:tabs>
          <w:tab w:val="left" w:pos="0"/>
        </w:tabs>
        <w:snapToGrid w:val="0"/>
        <w:ind w:left="1440" w:right="-29"/>
        <w:jc w:val="both"/>
        <w:rPr>
          <w:rFonts w:eastAsia="MS Mincho"/>
          <w:sz w:val="22"/>
          <w:szCs w:val="22"/>
          <w:u w:val="single"/>
        </w:rPr>
      </w:pPr>
    </w:p>
    <w:p w14:paraId="1E31467B" w14:textId="77777777" w:rsidR="00A44577" w:rsidRPr="00A44577" w:rsidRDefault="00A44577" w:rsidP="000208BB">
      <w:pPr>
        <w:ind w:left="720" w:firstLine="720"/>
        <w:jc w:val="both"/>
        <w:rPr>
          <w:sz w:val="22"/>
          <w:szCs w:val="22"/>
        </w:rPr>
      </w:pPr>
      <w:r w:rsidRPr="005736F1">
        <w:rPr>
          <w:sz w:val="22"/>
          <w:szCs w:val="22"/>
          <w:lang w:val="pt"/>
        </w:rPr>
        <w:t xml:space="preserve">No âmbito do Plano de Trabalho da Comissão Interamericana de Cultura (CIC), foram realizadas as seguintes atividades: 1) Diálogo Virtual sobre o reconhecimento do Patrimônio Cultural Afrodescendente nas Américas em 8 de junho de 2022; 2) por ocasião da quarta edição do Grande Fórum Mundial de Arte, Cultura, Criatividade e Tecnologia Global -G-FACCT-III Cúpula da Economia Laranja,  em 22 de julho de 2022, foi realizada a Discussão sobre a Circulação de Bens e Serviços Culturais nas Américas: Perspectivas, Oportunidades e Desafios; 3) após a coleta de informações de vários Estados-Membros, foi elaborada a publicação eletrônica "Boas Práticas nas Américas na Área de Coordenação Inter-Institucional na Economia Laranja". </w:t>
      </w:r>
    </w:p>
    <w:p w14:paraId="45FF9613" w14:textId="77777777" w:rsidR="00A44577" w:rsidRPr="00A44577" w:rsidRDefault="00A44577" w:rsidP="0091764B">
      <w:pPr>
        <w:ind w:left="720" w:firstLine="720"/>
        <w:jc w:val="both"/>
        <w:rPr>
          <w:sz w:val="22"/>
          <w:szCs w:val="22"/>
          <w:u w:val="single"/>
        </w:rPr>
      </w:pPr>
    </w:p>
    <w:p w14:paraId="756637DA" w14:textId="1DD781F8" w:rsidR="00A44577" w:rsidRPr="00B41DBD" w:rsidRDefault="00A44577" w:rsidP="00A44577">
      <w:pPr>
        <w:tabs>
          <w:tab w:val="left" w:pos="720"/>
          <w:tab w:val="left" w:pos="1440"/>
        </w:tabs>
        <w:jc w:val="both"/>
        <w:rPr>
          <w:rFonts w:eastAsia="MS Mincho"/>
          <w:sz w:val="22"/>
          <w:szCs w:val="22"/>
          <w:u w:val="single"/>
        </w:rPr>
      </w:pPr>
      <w:bookmarkStart w:id="42" w:name="_Hlk114599761"/>
      <w:r w:rsidRPr="00A44577">
        <w:rPr>
          <w:rFonts w:eastAsia="MS Mincho"/>
          <w:sz w:val="22"/>
          <w:szCs w:val="22"/>
        </w:rPr>
        <w:tab/>
      </w:r>
      <w:r>
        <w:rPr>
          <w:rFonts w:eastAsia="MS Mincho"/>
          <w:sz w:val="22"/>
          <w:szCs w:val="22"/>
        </w:rPr>
        <w:tab/>
      </w:r>
      <w:r w:rsidRPr="00B41DBD">
        <w:rPr>
          <w:rFonts w:eastAsia="MS Mincho"/>
          <w:sz w:val="22"/>
          <w:szCs w:val="22"/>
          <w:u w:val="single"/>
        </w:rPr>
        <w:t>Desenvolvimento Social</w:t>
      </w:r>
    </w:p>
    <w:p w14:paraId="6D799B15" w14:textId="77777777" w:rsidR="00A44577" w:rsidRPr="00B41DBD" w:rsidRDefault="00A44577" w:rsidP="00A44577">
      <w:pPr>
        <w:tabs>
          <w:tab w:val="left" w:pos="720"/>
          <w:tab w:val="left" w:pos="1440"/>
        </w:tabs>
        <w:jc w:val="both"/>
        <w:rPr>
          <w:rFonts w:eastAsia="MS Mincho"/>
          <w:sz w:val="22"/>
          <w:szCs w:val="22"/>
        </w:rPr>
      </w:pPr>
    </w:p>
    <w:p w14:paraId="6D3F5C41" w14:textId="6A9A9686" w:rsidR="00A44577" w:rsidRPr="00B41DBD" w:rsidRDefault="00A44577" w:rsidP="00A44577">
      <w:pPr>
        <w:tabs>
          <w:tab w:val="left" w:pos="720"/>
          <w:tab w:val="left" w:pos="1440"/>
        </w:tabs>
        <w:ind w:left="720"/>
        <w:jc w:val="both"/>
        <w:rPr>
          <w:rFonts w:asciiTheme="majorBidi" w:hAnsiTheme="majorBidi" w:cstheme="majorBidi"/>
          <w:sz w:val="22"/>
          <w:szCs w:val="22"/>
        </w:rPr>
      </w:pPr>
      <w:r>
        <w:rPr>
          <w:rFonts w:asciiTheme="majorBidi" w:hAnsiTheme="majorBidi" w:cstheme="majorBidi"/>
          <w:sz w:val="22"/>
          <w:szCs w:val="22"/>
        </w:rPr>
        <w:tab/>
      </w:r>
      <w:r w:rsidRPr="00B41DBD">
        <w:rPr>
          <w:rFonts w:asciiTheme="majorBidi" w:hAnsiTheme="majorBidi" w:cstheme="majorBidi"/>
          <w:sz w:val="22"/>
          <w:szCs w:val="22"/>
        </w:rPr>
        <w:t>A Quinta Reunião da Comissão Interamericana de Desenvolvimento Social (CIDES) realizou</w:t>
      </w:r>
      <w:r>
        <w:rPr>
          <w:rFonts w:asciiTheme="majorBidi" w:hAnsiTheme="majorBidi" w:cstheme="majorBidi"/>
          <w:sz w:val="22"/>
          <w:szCs w:val="22"/>
        </w:rPr>
        <w:t>-se</w:t>
      </w:r>
      <w:r w:rsidRPr="00B41DBD">
        <w:rPr>
          <w:rFonts w:asciiTheme="majorBidi" w:hAnsiTheme="majorBidi" w:cstheme="majorBidi"/>
          <w:sz w:val="22"/>
          <w:szCs w:val="22"/>
        </w:rPr>
        <w:t xml:space="preserve"> em 22 de março de 2022 sob a presidência da Senhora María d</w:t>
      </w:r>
      <w:r>
        <w:rPr>
          <w:rFonts w:asciiTheme="majorBidi" w:hAnsiTheme="majorBidi" w:cstheme="majorBidi"/>
          <w:sz w:val="22"/>
          <w:szCs w:val="22"/>
        </w:rPr>
        <w:t>el</w:t>
      </w:r>
      <w:r w:rsidRPr="00B41DBD">
        <w:rPr>
          <w:rFonts w:asciiTheme="majorBidi" w:hAnsiTheme="majorBidi" w:cstheme="majorBidi"/>
          <w:sz w:val="22"/>
          <w:szCs w:val="22"/>
        </w:rPr>
        <w:t xml:space="preserve"> Roc</w:t>
      </w:r>
      <w:r>
        <w:rPr>
          <w:rFonts w:asciiTheme="majorBidi" w:hAnsiTheme="majorBidi" w:cstheme="majorBidi"/>
          <w:sz w:val="22"/>
          <w:szCs w:val="22"/>
        </w:rPr>
        <w:t>í</w:t>
      </w:r>
      <w:r w:rsidRPr="00B41DBD">
        <w:rPr>
          <w:rFonts w:asciiTheme="majorBidi" w:hAnsiTheme="majorBidi" w:cstheme="majorBidi"/>
          <w:sz w:val="22"/>
          <w:szCs w:val="22"/>
        </w:rPr>
        <w:t>o García Pérez, Subsecret</w:t>
      </w:r>
      <w:r>
        <w:rPr>
          <w:rFonts w:asciiTheme="majorBidi" w:hAnsiTheme="majorBidi" w:cstheme="majorBidi"/>
          <w:sz w:val="22"/>
          <w:szCs w:val="22"/>
        </w:rPr>
        <w:t>á</w:t>
      </w:r>
      <w:r w:rsidRPr="00B41DBD">
        <w:rPr>
          <w:rFonts w:asciiTheme="majorBidi" w:hAnsiTheme="majorBidi" w:cstheme="majorBidi"/>
          <w:sz w:val="22"/>
          <w:szCs w:val="22"/>
        </w:rPr>
        <w:t>ria de Bem-estar do Governo do México. Nessa reunião, a Secret</w:t>
      </w:r>
      <w:r>
        <w:rPr>
          <w:rFonts w:asciiTheme="majorBidi" w:hAnsiTheme="majorBidi" w:cstheme="majorBidi"/>
          <w:sz w:val="22"/>
          <w:szCs w:val="22"/>
        </w:rPr>
        <w:t>á</w:t>
      </w:r>
      <w:r w:rsidRPr="00B41DBD">
        <w:rPr>
          <w:rFonts w:asciiTheme="majorBidi" w:hAnsiTheme="majorBidi" w:cstheme="majorBidi"/>
          <w:sz w:val="22"/>
          <w:szCs w:val="22"/>
        </w:rPr>
        <w:t xml:space="preserve">ria Técnica do Processo Ministerial de Desenvolvimento Social e da CIDES apresentou um relatório sobre os avanços na implementação dos mandatos e compromissos do Processo Ministerial de Desenvolvimento Social em </w:t>
      </w:r>
      <w:r>
        <w:rPr>
          <w:rFonts w:asciiTheme="majorBidi" w:hAnsiTheme="majorBidi" w:cstheme="majorBidi"/>
          <w:sz w:val="22"/>
          <w:szCs w:val="22"/>
        </w:rPr>
        <w:t xml:space="preserve">acompanhamento </w:t>
      </w:r>
      <w:r w:rsidRPr="00B41DBD">
        <w:rPr>
          <w:rFonts w:asciiTheme="majorBidi" w:hAnsiTheme="majorBidi" w:cstheme="majorBidi"/>
          <w:sz w:val="22"/>
          <w:szCs w:val="22"/>
        </w:rPr>
        <w:t xml:space="preserve">ao </w:t>
      </w:r>
      <w:hyperlink r:id="rId318" w:history="1">
        <w:r w:rsidRPr="00B41DBD">
          <w:rPr>
            <w:rStyle w:val="Hyperlink"/>
            <w:rFonts w:asciiTheme="majorBidi" w:hAnsiTheme="majorBidi" w:cstheme="majorBidi"/>
            <w:sz w:val="22"/>
            <w:szCs w:val="22"/>
          </w:rPr>
          <w:t>Plano de Ação da Guatemala</w:t>
        </w:r>
      </w:hyperlink>
      <w:r w:rsidRPr="00B41DBD">
        <w:rPr>
          <w:rFonts w:asciiTheme="majorBidi" w:hAnsiTheme="majorBidi" w:cstheme="majorBidi"/>
          <w:sz w:val="22"/>
          <w:szCs w:val="22"/>
        </w:rPr>
        <w:t xml:space="preserve"> e </w:t>
      </w:r>
      <w:r>
        <w:rPr>
          <w:rFonts w:asciiTheme="majorBidi" w:hAnsiTheme="majorBidi" w:cstheme="majorBidi"/>
          <w:sz w:val="22"/>
          <w:szCs w:val="22"/>
        </w:rPr>
        <w:t xml:space="preserve">a </w:t>
      </w:r>
      <w:r w:rsidRPr="00B41DBD">
        <w:rPr>
          <w:rFonts w:asciiTheme="majorBidi" w:hAnsiTheme="majorBidi" w:cstheme="majorBidi"/>
          <w:sz w:val="22"/>
          <w:szCs w:val="22"/>
        </w:rPr>
        <w:t>seu próprio Plano de Trabalho (</w:t>
      </w:r>
      <w:r w:rsidRPr="00B41DBD">
        <w:rPr>
          <w:rFonts w:asciiTheme="majorBidi" w:hAnsiTheme="majorBidi" w:cstheme="majorBidi"/>
          <w:color w:val="000000" w:themeColor="text1"/>
          <w:sz w:val="22"/>
          <w:szCs w:val="22"/>
        </w:rPr>
        <w:t>CIDI/CIDES/RPA/doc.3/21 rev.1) e sobre os avanço</w:t>
      </w:r>
      <w:r w:rsidRPr="00B41DBD">
        <w:rPr>
          <w:rFonts w:asciiTheme="majorBidi" w:hAnsiTheme="majorBidi" w:cstheme="majorBidi"/>
          <w:sz w:val="22"/>
          <w:szCs w:val="22"/>
        </w:rPr>
        <w:t>s nas atividades dos Grupos de Trabalho. As 24 delegações presentes acordaram as atividades para a preparação da Quinta Reunião de Ministros e Altas Autoridades de Desenvolvimento Social (V</w:t>
      </w:r>
      <w:r>
        <w:rPr>
          <w:rFonts w:asciiTheme="majorBidi" w:hAnsiTheme="majorBidi" w:cstheme="majorBidi"/>
          <w:sz w:val="22"/>
          <w:szCs w:val="22"/>
        </w:rPr>
        <w:t>-</w:t>
      </w:r>
      <w:r w:rsidRPr="00B41DBD">
        <w:rPr>
          <w:rFonts w:asciiTheme="majorBidi" w:hAnsiTheme="majorBidi" w:cstheme="majorBidi"/>
          <w:sz w:val="22"/>
          <w:szCs w:val="22"/>
        </w:rPr>
        <w:t xml:space="preserve">REMDES) e apresentaram as versões preliminares dos documentos centrais: Projeto Preliminar de Agenda </w:t>
      </w:r>
      <w:hyperlink r:id="rId319" w:history="1">
        <w:r w:rsidRPr="00B41DBD">
          <w:rPr>
            <w:rStyle w:val="Hyperlink"/>
            <w:rFonts w:asciiTheme="majorBidi" w:hAnsiTheme="majorBidi" w:cstheme="majorBidi"/>
            <w:sz w:val="22"/>
            <w:szCs w:val="22"/>
          </w:rPr>
          <w:t>CIDI/CIDES/doc.1/22 rev.1</w:t>
        </w:r>
      </w:hyperlink>
      <w:r w:rsidRPr="0063095E">
        <w:rPr>
          <w:rStyle w:val="Hyperlink"/>
          <w:rFonts w:asciiTheme="majorBidi" w:hAnsiTheme="majorBidi" w:cstheme="majorBidi"/>
          <w:sz w:val="22"/>
          <w:szCs w:val="22"/>
        </w:rPr>
        <w:t>,</w:t>
      </w:r>
      <w:r w:rsidRPr="00B41DBD">
        <w:rPr>
          <w:rFonts w:asciiTheme="majorBidi" w:hAnsiTheme="majorBidi" w:cstheme="majorBidi"/>
          <w:sz w:val="22"/>
          <w:szCs w:val="22"/>
        </w:rPr>
        <w:t xml:space="preserve"> Projeto Preliminar de Declaração </w:t>
      </w:r>
      <w:hyperlink r:id="rId320" w:history="1">
        <w:r w:rsidRPr="00B41DBD">
          <w:rPr>
            <w:rStyle w:val="Hyperlink"/>
            <w:rFonts w:asciiTheme="majorBidi" w:hAnsiTheme="majorBidi" w:cstheme="majorBidi"/>
            <w:sz w:val="22"/>
            <w:szCs w:val="22"/>
            <w:shd w:val="clear" w:color="auto" w:fill="FFFFFF"/>
            <w:lang w:eastAsia="es-MX"/>
          </w:rPr>
          <w:t>CIDI/CIDES/doc. 5/22</w:t>
        </w:r>
      </w:hyperlink>
      <w:r w:rsidRPr="00B41DBD">
        <w:rPr>
          <w:rFonts w:asciiTheme="majorBidi" w:hAnsiTheme="majorBidi" w:cstheme="majorBidi"/>
          <w:sz w:val="22"/>
          <w:szCs w:val="22"/>
          <w:lang w:eastAsia="es-MX"/>
        </w:rPr>
        <w:t xml:space="preserve"> e </w:t>
      </w:r>
      <w:r w:rsidRPr="00B41DBD">
        <w:rPr>
          <w:rFonts w:asciiTheme="majorBidi" w:hAnsiTheme="majorBidi" w:cstheme="majorBidi"/>
          <w:sz w:val="22"/>
          <w:szCs w:val="22"/>
        </w:rPr>
        <w:t xml:space="preserve">Projeto Preliminar de Plano de Ação </w:t>
      </w:r>
      <w:hyperlink r:id="rId321" w:history="1">
        <w:r w:rsidRPr="00B41DBD">
          <w:rPr>
            <w:rStyle w:val="Hyperlink"/>
            <w:rFonts w:asciiTheme="majorBidi" w:hAnsiTheme="majorBidi" w:cstheme="majorBidi"/>
            <w:sz w:val="22"/>
            <w:szCs w:val="22"/>
            <w:shd w:val="clear" w:color="auto" w:fill="FFFFFF"/>
            <w:lang w:eastAsia="es-MX"/>
          </w:rPr>
          <w:t>CIDI/CIDES/doc. 6/22</w:t>
        </w:r>
      </w:hyperlink>
      <w:r w:rsidRPr="00B41DBD">
        <w:rPr>
          <w:rFonts w:asciiTheme="majorBidi" w:hAnsiTheme="majorBidi" w:cstheme="majorBidi"/>
          <w:sz w:val="22"/>
          <w:szCs w:val="22"/>
        </w:rPr>
        <w:t>.</w:t>
      </w:r>
    </w:p>
    <w:p w14:paraId="32C30B8C" w14:textId="77777777" w:rsidR="00A44577" w:rsidRPr="00B41DBD" w:rsidRDefault="00A44577" w:rsidP="00A44577">
      <w:pPr>
        <w:tabs>
          <w:tab w:val="left" w:pos="720"/>
          <w:tab w:val="left" w:pos="1440"/>
        </w:tabs>
        <w:ind w:left="720"/>
        <w:jc w:val="both"/>
        <w:rPr>
          <w:rFonts w:asciiTheme="majorBidi" w:hAnsiTheme="majorBidi" w:cstheme="majorBidi"/>
          <w:sz w:val="22"/>
          <w:szCs w:val="22"/>
        </w:rPr>
      </w:pPr>
    </w:p>
    <w:p w14:paraId="7F9EBCEB" w14:textId="478D79B5" w:rsidR="00A44577" w:rsidRPr="00B41DBD" w:rsidRDefault="00A44577" w:rsidP="00A44577">
      <w:pPr>
        <w:tabs>
          <w:tab w:val="left" w:pos="720"/>
          <w:tab w:val="left" w:pos="1440"/>
        </w:tabs>
        <w:ind w:left="720"/>
        <w:jc w:val="both"/>
        <w:rPr>
          <w:rFonts w:asciiTheme="majorBidi" w:hAnsiTheme="majorBidi" w:cstheme="majorBidi"/>
          <w:sz w:val="22"/>
          <w:szCs w:val="22"/>
        </w:rPr>
      </w:pPr>
      <w:r>
        <w:rPr>
          <w:rFonts w:asciiTheme="majorBidi" w:hAnsiTheme="majorBidi" w:cstheme="majorBidi"/>
          <w:sz w:val="22"/>
          <w:szCs w:val="22"/>
        </w:rPr>
        <w:tab/>
        <w:t>E</w:t>
      </w:r>
      <w:r w:rsidRPr="00B41DBD">
        <w:rPr>
          <w:rFonts w:asciiTheme="majorBidi" w:hAnsiTheme="majorBidi" w:cstheme="majorBidi"/>
          <w:sz w:val="22"/>
          <w:szCs w:val="22"/>
        </w:rPr>
        <w:t>m 26 e 27 de abril de 2022</w:t>
      </w:r>
      <w:r>
        <w:rPr>
          <w:rFonts w:asciiTheme="majorBidi" w:hAnsiTheme="majorBidi" w:cstheme="majorBidi"/>
          <w:sz w:val="22"/>
          <w:szCs w:val="22"/>
        </w:rPr>
        <w:t>, o</w:t>
      </w:r>
      <w:r w:rsidRPr="00B41DBD">
        <w:rPr>
          <w:rFonts w:asciiTheme="majorBidi" w:hAnsiTheme="majorBidi" w:cstheme="majorBidi"/>
          <w:sz w:val="22"/>
          <w:szCs w:val="22"/>
        </w:rPr>
        <w:t xml:space="preserve"> Grupo de Trabalho 1 sobre “Medições da pobreza multidimensional e </w:t>
      </w:r>
      <w:r>
        <w:rPr>
          <w:rFonts w:asciiTheme="majorBidi" w:hAnsiTheme="majorBidi" w:cstheme="majorBidi"/>
          <w:sz w:val="22"/>
          <w:szCs w:val="22"/>
        </w:rPr>
        <w:t>formulação</w:t>
      </w:r>
      <w:r w:rsidRPr="00B41DBD">
        <w:rPr>
          <w:rFonts w:asciiTheme="majorBidi" w:hAnsiTheme="majorBidi" w:cstheme="majorBidi"/>
          <w:sz w:val="22"/>
          <w:szCs w:val="22"/>
        </w:rPr>
        <w:t xml:space="preserve"> de políticas públicas focadas </w:t>
      </w:r>
      <w:r>
        <w:rPr>
          <w:rFonts w:asciiTheme="majorBidi" w:hAnsiTheme="majorBidi" w:cstheme="majorBidi"/>
          <w:sz w:val="22"/>
          <w:szCs w:val="22"/>
        </w:rPr>
        <w:t>n</w:t>
      </w:r>
      <w:r w:rsidRPr="00B41DBD">
        <w:rPr>
          <w:rFonts w:asciiTheme="majorBidi" w:hAnsiTheme="majorBidi" w:cstheme="majorBidi"/>
          <w:sz w:val="22"/>
          <w:szCs w:val="22"/>
        </w:rPr>
        <w:t>a garanti</w:t>
      </w:r>
      <w:r>
        <w:rPr>
          <w:rFonts w:asciiTheme="majorBidi" w:hAnsiTheme="majorBidi" w:cstheme="majorBidi"/>
          <w:sz w:val="22"/>
          <w:szCs w:val="22"/>
        </w:rPr>
        <w:t>a</w:t>
      </w:r>
      <w:r w:rsidRPr="00B41DBD">
        <w:rPr>
          <w:rFonts w:asciiTheme="majorBidi" w:hAnsiTheme="majorBidi" w:cstheme="majorBidi"/>
          <w:sz w:val="22"/>
          <w:szCs w:val="22"/>
        </w:rPr>
        <w:t xml:space="preserve"> </w:t>
      </w:r>
      <w:r>
        <w:rPr>
          <w:rFonts w:asciiTheme="majorBidi" w:hAnsiTheme="majorBidi" w:cstheme="majorBidi"/>
          <w:sz w:val="22"/>
          <w:szCs w:val="22"/>
        </w:rPr>
        <w:t>d</w:t>
      </w:r>
      <w:r w:rsidRPr="00B41DBD">
        <w:rPr>
          <w:rFonts w:asciiTheme="majorBidi" w:hAnsiTheme="majorBidi" w:cstheme="majorBidi"/>
          <w:sz w:val="22"/>
          <w:szCs w:val="22"/>
        </w:rPr>
        <w:t xml:space="preserve">o bem-estar e </w:t>
      </w:r>
      <w:r>
        <w:rPr>
          <w:rFonts w:asciiTheme="majorBidi" w:hAnsiTheme="majorBidi" w:cstheme="majorBidi"/>
          <w:sz w:val="22"/>
          <w:szCs w:val="22"/>
        </w:rPr>
        <w:t xml:space="preserve">no </w:t>
      </w:r>
      <w:r w:rsidRPr="00B41DBD">
        <w:rPr>
          <w:rFonts w:asciiTheme="majorBidi" w:hAnsiTheme="majorBidi" w:cstheme="majorBidi"/>
          <w:sz w:val="22"/>
          <w:szCs w:val="22"/>
        </w:rPr>
        <w:t xml:space="preserve">gozo de boa qualidade de vida” realizou </w:t>
      </w:r>
      <w:r>
        <w:rPr>
          <w:rFonts w:asciiTheme="majorBidi" w:hAnsiTheme="majorBidi" w:cstheme="majorBidi"/>
          <w:sz w:val="22"/>
          <w:szCs w:val="22"/>
        </w:rPr>
        <w:t xml:space="preserve">vitualmente </w:t>
      </w:r>
      <w:r w:rsidRPr="00B41DBD">
        <w:rPr>
          <w:rFonts w:asciiTheme="majorBidi" w:hAnsiTheme="majorBidi" w:cstheme="majorBidi"/>
          <w:sz w:val="22"/>
          <w:szCs w:val="22"/>
        </w:rPr>
        <w:t xml:space="preserve">o seminário Índices </w:t>
      </w:r>
      <w:r>
        <w:rPr>
          <w:rFonts w:asciiTheme="majorBidi" w:hAnsiTheme="majorBidi" w:cstheme="majorBidi"/>
          <w:sz w:val="22"/>
          <w:szCs w:val="22"/>
        </w:rPr>
        <w:t>d</w:t>
      </w:r>
      <w:r w:rsidRPr="00B41DBD">
        <w:rPr>
          <w:rFonts w:asciiTheme="majorBidi" w:hAnsiTheme="majorBidi" w:cstheme="majorBidi"/>
          <w:sz w:val="22"/>
          <w:szCs w:val="22"/>
        </w:rPr>
        <w:t xml:space="preserve">e Pobreza Multidimensional, Boas Práticas e Lições Aprendidas das Américas e o Impacto da Pandemia de Covid-19 na Pobreza. </w:t>
      </w:r>
      <w:r>
        <w:rPr>
          <w:rFonts w:asciiTheme="majorBidi" w:hAnsiTheme="majorBidi" w:cstheme="majorBidi"/>
          <w:sz w:val="22"/>
          <w:szCs w:val="22"/>
        </w:rPr>
        <w:t xml:space="preserve">O </w:t>
      </w:r>
      <w:r w:rsidRPr="00B41DBD">
        <w:rPr>
          <w:rFonts w:asciiTheme="majorBidi" w:hAnsiTheme="majorBidi" w:cstheme="majorBidi"/>
          <w:sz w:val="22"/>
          <w:szCs w:val="22"/>
        </w:rPr>
        <w:t xml:space="preserve">seminário </w:t>
      </w:r>
      <w:r>
        <w:rPr>
          <w:rFonts w:asciiTheme="majorBidi" w:hAnsiTheme="majorBidi" w:cstheme="majorBidi"/>
          <w:sz w:val="22"/>
          <w:szCs w:val="22"/>
        </w:rPr>
        <w:t>teve</w:t>
      </w:r>
      <w:r w:rsidRPr="00B41DBD">
        <w:rPr>
          <w:rFonts w:asciiTheme="majorBidi" w:hAnsiTheme="majorBidi" w:cstheme="majorBidi"/>
          <w:sz w:val="22"/>
          <w:szCs w:val="22"/>
        </w:rPr>
        <w:t xml:space="preserve"> a participação de peritos e peritas que compartilharam informações sobre o contexto da região e os avanços recentes nas medições da pobreza multidimensional e a experiência de seus países</w:t>
      </w:r>
      <w:r>
        <w:rPr>
          <w:rFonts w:asciiTheme="majorBidi" w:hAnsiTheme="majorBidi" w:cstheme="majorBidi"/>
          <w:sz w:val="22"/>
          <w:szCs w:val="22"/>
        </w:rPr>
        <w:t>,</w:t>
      </w:r>
      <w:r w:rsidRPr="00B41DBD">
        <w:rPr>
          <w:rFonts w:asciiTheme="majorBidi" w:hAnsiTheme="majorBidi" w:cstheme="majorBidi"/>
          <w:sz w:val="22"/>
          <w:szCs w:val="22"/>
        </w:rPr>
        <w:t xml:space="preserve"> indicando os desafios e as inovações </w:t>
      </w:r>
      <w:r>
        <w:rPr>
          <w:rFonts w:asciiTheme="majorBidi" w:hAnsiTheme="majorBidi" w:cstheme="majorBidi"/>
          <w:sz w:val="22"/>
          <w:szCs w:val="22"/>
        </w:rPr>
        <w:t>implementadas</w:t>
      </w:r>
      <w:r w:rsidRPr="00B41DBD">
        <w:rPr>
          <w:rFonts w:asciiTheme="majorBidi" w:hAnsiTheme="majorBidi" w:cstheme="majorBidi"/>
          <w:sz w:val="22"/>
          <w:szCs w:val="22"/>
        </w:rPr>
        <w:t xml:space="preserve"> para adaptar as metodologias utiliza</w:t>
      </w:r>
      <w:r>
        <w:rPr>
          <w:rFonts w:asciiTheme="majorBidi" w:hAnsiTheme="majorBidi" w:cstheme="majorBidi"/>
          <w:sz w:val="22"/>
          <w:szCs w:val="22"/>
        </w:rPr>
        <w:t>das</w:t>
      </w:r>
      <w:r w:rsidRPr="00B41DBD">
        <w:rPr>
          <w:rFonts w:asciiTheme="majorBidi" w:hAnsiTheme="majorBidi" w:cstheme="majorBidi"/>
          <w:sz w:val="22"/>
          <w:szCs w:val="22"/>
        </w:rPr>
        <w:t xml:space="preserve"> para medir a pobreza multidimensional na pandemia. Esse grupo de trabalho, com apoio da Secretaria Técnica SADyE/DIS, está elaborando </w:t>
      </w:r>
      <w:r>
        <w:rPr>
          <w:rFonts w:asciiTheme="majorBidi" w:hAnsiTheme="majorBidi" w:cstheme="majorBidi"/>
          <w:sz w:val="22"/>
          <w:szCs w:val="22"/>
        </w:rPr>
        <w:t>o</w:t>
      </w:r>
      <w:r w:rsidRPr="00B41DBD">
        <w:rPr>
          <w:rFonts w:asciiTheme="majorBidi" w:hAnsiTheme="majorBidi" w:cstheme="majorBidi"/>
          <w:sz w:val="22"/>
          <w:szCs w:val="22"/>
        </w:rPr>
        <w:t xml:space="preserve"> “Compêndio de experiências, práticas promissoras e lições aprendidas </w:t>
      </w:r>
      <w:r>
        <w:rPr>
          <w:rFonts w:asciiTheme="majorBidi" w:hAnsiTheme="majorBidi" w:cstheme="majorBidi"/>
          <w:sz w:val="22"/>
          <w:szCs w:val="22"/>
        </w:rPr>
        <w:t>n</w:t>
      </w:r>
      <w:r w:rsidRPr="00B41DBD">
        <w:rPr>
          <w:rFonts w:asciiTheme="majorBidi" w:hAnsiTheme="majorBidi" w:cstheme="majorBidi"/>
          <w:sz w:val="22"/>
          <w:szCs w:val="22"/>
        </w:rPr>
        <w:t xml:space="preserve">o desenvolvimento e </w:t>
      </w:r>
      <w:r>
        <w:rPr>
          <w:rFonts w:asciiTheme="majorBidi" w:hAnsiTheme="majorBidi" w:cstheme="majorBidi"/>
          <w:sz w:val="22"/>
          <w:szCs w:val="22"/>
        </w:rPr>
        <w:t xml:space="preserve">na </w:t>
      </w:r>
      <w:r w:rsidRPr="00B41DBD">
        <w:rPr>
          <w:rFonts w:asciiTheme="majorBidi" w:hAnsiTheme="majorBidi" w:cstheme="majorBidi"/>
          <w:sz w:val="22"/>
          <w:szCs w:val="22"/>
        </w:rPr>
        <w:t>implementação de medições de pobreza multidimensional nas Américas”</w:t>
      </w:r>
      <w:r>
        <w:rPr>
          <w:rFonts w:asciiTheme="majorBidi" w:hAnsiTheme="majorBidi" w:cstheme="majorBidi"/>
          <w:sz w:val="22"/>
          <w:szCs w:val="22"/>
        </w:rPr>
        <w:t>,</w:t>
      </w:r>
      <w:r w:rsidRPr="00B41DBD">
        <w:rPr>
          <w:rFonts w:asciiTheme="majorBidi" w:hAnsiTheme="majorBidi" w:cstheme="majorBidi"/>
          <w:sz w:val="22"/>
          <w:szCs w:val="22"/>
        </w:rPr>
        <w:t xml:space="preserve"> que será apresentado na Quinta REMDES e sistematiza informações sobre as diferentes metodologias utiliza</w:t>
      </w:r>
      <w:r>
        <w:rPr>
          <w:rFonts w:asciiTheme="majorBidi" w:hAnsiTheme="majorBidi" w:cstheme="majorBidi"/>
          <w:sz w:val="22"/>
          <w:szCs w:val="22"/>
        </w:rPr>
        <w:t>das</w:t>
      </w:r>
      <w:r w:rsidRPr="00B41DBD">
        <w:rPr>
          <w:rFonts w:asciiTheme="majorBidi" w:hAnsiTheme="majorBidi" w:cstheme="majorBidi"/>
          <w:sz w:val="22"/>
          <w:szCs w:val="22"/>
        </w:rPr>
        <w:t xml:space="preserve"> </w:t>
      </w:r>
      <w:r>
        <w:rPr>
          <w:rFonts w:asciiTheme="majorBidi" w:hAnsiTheme="majorBidi" w:cstheme="majorBidi"/>
          <w:sz w:val="22"/>
          <w:szCs w:val="22"/>
        </w:rPr>
        <w:t>pel</w:t>
      </w:r>
      <w:r w:rsidRPr="00B41DBD">
        <w:rPr>
          <w:rFonts w:asciiTheme="majorBidi" w:hAnsiTheme="majorBidi" w:cstheme="majorBidi"/>
          <w:sz w:val="22"/>
          <w:szCs w:val="22"/>
        </w:rPr>
        <w:t xml:space="preserve">os países da região para medir a pobreza multidimensional com ênfase nas lições aprendidas e </w:t>
      </w:r>
      <w:r>
        <w:rPr>
          <w:rFonts w:asciiTheme="majorBidi" w:hAnsiTheme="majorBidi" w:cstheme="majorBidi"/>
          <w:sz w:val="22"/>
          <w:szCs w:val="22"/>
        </w:rPr>
        <w:t xml:space="preserve">na </w:t>
      </w:r>
      <w:r w:rsidRPr="00B41DBD">
        <w:rPr>
          <w:rFonts w:asciiTheme="majorBidi" w:hAnsiTheme="majorBidi" w:cstheme="majorBidi"/>
          <w:sz w:val="22"/>
          <w:szCs w:val="22"/>
        </w:rPr>
        <w:t xml:space="preserve">inovações </w:t>
      </w:r>
      <w:r>
        <w:rPr>
          <w:rFonts w:asciiTheme="majorBidi" w:hAnsiTheme="majorBidi" w:cstheme="majorBidi"/>
          <w:sz w:val="22"/>
          <w:szCs w:val="22"/>
        </w:rPr>
        <w:t xml:space="preserve">implantadas </w:t>
      </w:r>
      <w:r w:rsidRPr="00B41DBD">
        <w:rPr>
          <w:rFonts w:asciiTheme="majorBidi" w:hAnsiTheme="majorBidi" w:cstheme="majorBidi"/>
          <w:sz w:val="22"/>
          <w:szCs w:val="22"/>
        </w:rPr>
        <w:t xml:space="preserve">para adaptar as metodologias ao contexto da pandemia gerada pela </w:t>
      </w:r>
      <w:r>
        <w:rPr>
          <w:rFonts w:asciiTheme="majorBidi" w:hAnsiTheme="majorBidi" w:cstheme="majorBidi"/>
          <w:sz w:val="22"/>
          <w:szCs w:val="22"/>
        </w:rPr>
        <w:t>covid</w:t>
      </w:r>
      <w:r w:rsidRPr="00B41DBD">
        <w:rPr>
          <w:rFonts w:asciiTheme="majorBidi" w:hAnsiTheme="majorBidi" w:cstheme="majorBidi"/>
          <w:sz w:val="22"/>
          <w:szCs w:val="22"/>
        </w:rPr>
        <w:t xml:space="preserve">-19. </w:t>
      </w:r>
    </w:p>
    <w:p w14:paraId="07C27305" w14:textId="77777777" w:rsidR="00A44577" w:rsidRPr="00B41DBD" w:rsidRDefault="00A44577" w:rsidP="00A44577">
      <w:pPr>
        <w:tabs>
          <w:tab w:val="left" w:pos="720"/>
          <w:tab w:val="left" w:pos="1440"/>
        </w:tabs>
        <w:ind w:left="720"/>
        <w:jc w:val="both"/>
        <w:rPr>
          <w:rFonts w:asciiTheme="majorBidi" w:hAnsiTheme="majorBidi" w:cstheme="majorBidi"/>
          <w:sz w:val="22"/>
          <w:szCs w:val="22"/>
        </w:rPr>
      </w:pPr>
    </w:p>
    <w:p w14:paraId="49C32CCE" w14:textId="1982E53B" w:rsidR="00A44577" w:rsidRPr="00B41DBD" w:rsidRDefault="00A44577" w:rsidP="00A44577">
      <w:pPr>
        <w:tabs>
          <w:tab w:val="left" w:pos="720"/>
          <w:tab w:val="left" w:pos="1440"/>
        </w:tabs>
        <w:ind w:left="720"/>
        <w:jc w:val="both"/>
        <w:rPr>
          <w:sz w:val="22"/>
          <w:szCs w:val="22"/>
        </w:rPr>
      </w:pPr>
      <w:r>
        <w:rPr>
          <w:rFonts w:asciiTheme="majorBidi" w:hAnsiTheme="majorBidi" w:cstheme="majorBidi"/>
          <w:sz w:val="22"/>
          <w:szCs w:val="22"/>
        </w:rPr>
        <w:tab/>
      </w:r>
      <w:r w:rsidRPr="00B41DBD">
        <w:rPr>
          <w:rFonts w:asciiTheme="majorBidi" w:hAnsiTheme="majorBidi" w:cstheme="majorBidi"/>
          <w:sz w:val="22"/>
          <w:szCs w:val="22"/>
        </w:rPr>
        <w:t>O Grupo de Trabalho 2 sobre “</w:t>
      </w:r>
      <w:r w:rsidRPr="003B2C6B">
        <w:rPr>
          <w:sz w:val="22"/>
          <w:szCs w:val="22"/>
        </w:rPr>
        <w:t>Sistemas de proteção social que levem ao desenvolvimento social, por meio da redução da pobreza e da desigualdade, e à ampliação da proteção social com enfoque abrangente</w:t>
      </w:r>
      <w:r w:rsidRPr="00B41DBD">
        <w:rPr>
          <w:rFonts w:asciiTheme="majorBidi" w:hAnsiTheme="majorBidi" w:cstheme="majorBidi"/>
          <w:sz w:val="22"/>
          <w:szCs w:val="22"/>
        </w:rPr>
        <w:t xml:space="preserve">” realizou </w:t>
      </w:r>
      <w:r>
        <w:rPr>
          <w:rFonts w:asciiTheme="majorBidi" w:hAnsiTheme="majorBidi" w:cstheme="majorBidi"/>
          <w:sz w:val="22"/>
          <w:szCs w:val="22"/>
        </w:rPr>
        <w:t xml:space="preserve">virtualmente </w:t>
      </w:r>
      <w:r w:rsidRPr="00B41DBD">
        <w:rPr>
          <w:rFonts w:asciiTheme="majorBidi" w:hAnsiTheme="majorBidi" w:cstheme="majorBidi"/>
          <w:sz w:val="22"/>
          <w:szCs w:val="22"/>
        </w:rPr>
        <w:t xml:space="preserve">o seminário </w:t>
      </w:r>
      <w:r>
        <w:rPr>
          <w:rFonts w:asciiTheme="majorBidi" w:hAnsiTheme="majorBidi" w:cstheme="majorBidi"/>
          <w:sz w:val="22"/>
          <w:szCs w:val="22"/>
        </w:rPr>
        <w:t>“</w:t>
      </w:r>
      <w:r w:rsidRPr="00B41DBD">
        <w:rPr>
          <w:rFonts w:asciiTheme="majorBidi" w:hAnsiTheme="majorBidi" w:cstheme="majorBidi"/>
          <w:sz w:val="22"/>
          <w:szCs w:val="22"/>
        </w:rPr>
        <w:t xml:space="preserve">Políticas e </w:t>
      </w:r>
      <w:r>
        <w:rPr>
          <w:rFonts w:asciiTheme="majorBidi" w:hAnsiTheme="majorBidi" w:cstheme="majorBidi"/>
          <w:sz w:val="22"/>
          <w:szCs w:val="22"/>
        </w:rPr>
        <w:t>I</w:t>
      </w:r>
      <w:r w:rsidRPr="00B41DBD">
        <w:rPr>
          <w:rFonts w:asciiTheme="majorBidi" w:hAnsiTheme="majorBidi" w:cstheme="majorBidi"/>
          <w:sz w:val="22"/>
          <w:szCs w:val="22"/>
        </w:rPr>
        <w:t xml:space="preserve">novações em </w:t>
      </w:r>
      <w:r>
        <w:rPr>
          <w:rFonts w:asciiTheme="majorBidi" w:hAnsiTheme="majorBidi" w:cstheme="majorBidi"/>
          <w:sz w:val="22"/>
          <w:szCs w:val="22"/>
        </w:rPr>
        <w:t>M</w:t>
      </w:r>
      <w:r w:rsidRPr="00B41DBD">
        <w:rPr>
          <w:rFonts w:asciiTheme="majorBidi" w:hAnsiTheme="majorBidi" w:cstheme="majorBidi"/>
          <w:sz w:val="22"/>
          <w:szCs w:val="22"/>
        </w:rPr>
        <w:t xml:space="preserve">atéria de </w:t>
      </w:r>
      <w:r>
        <w:rPr>
          <w:rFonts w:asciiTheme="majorBidi" w:hAnsiTheme="majorBidi" w:cstheme="majorBidi"/>
          <w:sz w:val="22"/>
          <w:szCs w:val="22"/>
        </w:rPr>
        <w:t>P</w:t>
      </w:r>
      <w:r w:rsidRPr="00B41DBD">
        <w:rPr>
          <w:rFonts w:asciiTheme="majorBidi" w:hAnsiTheme="majorBidi" w:cstheme="majorBidi"/>
          <w:sz w:val="22"/>
          <w:szCs w:val="22"/>
        </w:rPr>
        <w:t xml:space="preserve">roteção </w:t>
      </w:r>
      <w:r>
        <w:rPr>
          <w:rFonts w:asciiTheme="majorBidi" w:hAnsiTheme="majorBidi" w:cstheme="majorBidi"/>
          <w:sz w:val="22"/>
          <w:szCs w:val="22"/>
        </w:rPr>
        <w:t>S</w:t>
      </w:r>
      <w:r w:rsidRPr="00B41DBD">
        <w:rPr>
          <w:rFonts w:asciiTheme="majorBidi" w:hAnsiTheme="majorBidi" w:cstheme="majorBidi"/>
          <w:sz w:val="22"/>
          <w:szCs w:val="22"/>
        </w:rPr>
        <w:t xml:space="preserve">ocial para </w:t>
      </w:r>
      <w:r>
        <w:rPr>
          <w:rFonts w:asciiTheme="majorBidi" w:hAnsiTheme="majorBidi" w:cstheme="majorBidi"/>
          <w:sz w:val="22"/>
          <w:szCs w:val="22"/>
        </w:rPr>
        <w:t>M</w:t>
      </w:r>
      <w:r w:rsidRPr="00B41DBD">
        <w:rPr>
          <w:rFonts w:asciiTheme="majorBidi" w:hAnsiTheme="majorBidi" w:cstheme="majorBidi"/>
          <w:sz w:val="22"/>
          <w:szCs w:val="22"/>
        </w:rPr>
        <w:t xml:space="preserve">itigar os </w:t>
      </w:r>
      <w:r>
        <w:rPr>
          <w:rFonts w:asciiTheme="majorBidi" w:hAnsiTheme="majorBidi" w:cstheme="majorBidi"/>
          <w:sz w:val="22"/>
          <w:szCs w:val="22"/>
        </w:rPr>
        <w:t>E</w:t>
      </w:r>
      <w:r w:rsidRPr="00B41DBD">
        <w:rPr>
          <w:rFonts w:asciiTheme="majorBidi" w:hAnsiTheme="majorBidi" w:cstheme="majorBidi"/>
          <w:sz w:val="22"/>
          <w:szCs w:val="22"/>
        </w:rPr>
        <w:t xml:space="preserve">feitos da </w:t>
      </w:r>
      <w:r>
        <w:rPr>
          <w:rFonts w:asciiTheme="majorBidi" w:hAnsiTheme="majorBidi" w:cstheme="majorBidi"/>
          <w:sz w:val="22"/>
          <w:szCs w:val="22"/>
        </w:rPr>
        <w:t>P</w:t>
      </w:r>
      <w:r w:rsidRPr="00B41DBD">
        <w:rPr>
          <w:rFonts w:asciiTheme="majorBidi" w:hAnsiTheme="majorBidi" w:cstheme="majorBidi"/>
          <w:sz w:val="22"/>
          <w:szCs w:val="22"/>
        </w:rPr>
        <w:t xml:space="preserve">andemia </w:t>
      </w:r>
      <w:r>
        <w:rPr>
          <w:rFonts w:asciiTheme="majorBidi" w:hAnsiTheme="majorBidi" w:cstheme="majorBidi"/>
          <w:sz w:val="22"/>
          <w:szCs w:val="22"/>
        </w:rPr>
        <w:t>de</w:t>
      </w:r>
      <w:r w:rsidRPr="00B41DBD">
        <w:rPr>
          <w:rFonts w:asciiTheme="majorBidi" w:hAnsiTheme="majorBidi" w:cstheme="majorBidi"/>
          <w:sz w:val="22"/>
          <w:szCs w:val="22"/>
        </w:rPr>
        <w:t xml:space="preserve"> </w:t>
      </w:r>
      <w:r>
        <w:rPr>
          <w:rFonts w:asciiTheme="majorBidi" w:hAnsiTheme="majorBidi" w:cstheme="majorBidi"/>
          <w:sz w:val="22"/>
          <w:szCs w:val="22"/>
        </w:rPr>
        <w:t>Covid</w:t>
      </w:r>
      <w:r w:rsidRPr="00B41DBD">
        <w:rPr>
          <w:rFonts w:asciiTheme="majorBidi" w:hAnsiTheme="majorBidi" w:cstheme="majorBidi"/>
          <w:sz w:val="22"/>
          <w:szCs w:val="22"/>
        </w:rPr>
        <w:t>-19</w:t>
      </w:r>
      <w:r>
        <w:rPr>
          <w:rFonts w:asciiTheme="majorBidi" w:hAnsiTheme="majorBidi" w:cstheme="majorBidi"/>
          <w:sz w:val="22"/>
          <w:szCs w:val="22"/>
        </w:rPr>
        <w:t>”</w:t>
      </w:r>
      <w:r w:rsidRPr="00B41DBD">
        <w:rPr>
          <w:rFonts w:asciiTheme="majorBidi" w:hAnsiTheme="majorBidi" w:cstheme="majorBidi"/>
          <w:sz w:val="22"/>
          <w:szCs w:val="22"/>
        </w:rPr>
        <w:t xml:space="preserve"> em 26 de maio de 2022. </w:t>
      </w:r>
      <w:r>
        <w:rPr>
          <w:rFonts w:asciiTheme="majorBidi" w:hAnsiTheme="majorBidi" w:cstheme="majorBidi"/>
          <w:sz w:val="22"/>
          <w:szCs w:val="22"/>
        </w:rPr>
        <w:t>E</w:t>
      </w:r>
      <w:r w:rsidRPr="00B41DBD">
        <w:rPr>
          <w:rFonts w:asciiTheme="majorBidi" w:hAnsiTheme="majorBidi" w:cstheme="majorBidi"/>
          <w:sz w:val="22"/>
          <w:szCs w:val="22"/>
        </w:rPr>
        <w:t>m outubro de 2022</w:t>
      </w:r>
      <w:r>
        <w:rPr>
          <w:rFonts w:asciiTheme="majorBidi" w:hAnsiTheme="majorBidi" w:cstheme="majorBidi"/>
          <w:sz w:val="22"/>
          <w:szCs w:val="22"/>
        </w:rPr>
        <w:t>, e</w:t>
      </w:r>
      <w:r w:rsidRPr="00B41DBD">
        <w:rPr>
          <w:rFonts w:asciiTheme="majorBidi" w:hAnsiTheme="majorBidi" w:cstheme="majorBidi"/>
          <w:sz w:val="22"/>
          <w:szCs w:val="22"/>
        </w:rPr>
        <w:t>sse grupo realizará</w:t>
      </w:r>
      <w:r>
        <w:rPr>
          <w:rFonts w:asciiTheme="majorBidi" w:hAnsiTheme="majorBidi" w:cstheme="majorBidi"/>
          <w:sz w:val="22"/>
          <w:szCs w:val="22"/>
        </w:rPr>
        <w:t xml:space="preserve"> um </w:t>
      </w:r>
      <w:r w:rsidRPr="00B41DBD">
        <w:rPr>
          <w:rFonts w:asciiTheme="majorBidi" w:hAnsiTheme="majorBidi" w:cstheme="majorBidi"/>
          <w:sz w:val="22"/>
          <w:szCs w:val="22"/>
        </w:rPr>
        <w:t>segundo seminário intitulado</w:t>
      </w:r>
      <w:r w:rsidRPr="00B41DBD">
        <w:rPr>
          <w:sz w:val="22"/>
          <w:szCs w:val="22"/>
        </w:rPr>
        <w:t xml:space="preserve"> </w:t>
      </w:r>
      <w:r>
        <w:rPr>
          <w:sz w:val="22"/>
          <w:szCs w:val="22"/>
        </w:rPr>
        <w:t>“</w:t>
      </w:r>
      <w:r w:rsidRPr="00B41DBD">
        <w:rPr>
          <w:sz w:val="22"/>
          <w:szCs w:val="22"/>
        </w:rPr>
        <w:t>Sistemas Nacionais de Cuidados como Estratégia de Erradicação da Pobreza</w:t>
      </w:r>
      <w:r>
        <w:rPr>
          <w:sz w:val="22"/>
          <w:szCs w:val="22"/>
        </w:rPr>
        <w:t>”,</w:t>
      </w:r>
      <w:r w:rsidRPr="00B41DBD">
        <w:rPr>
          <w:sz w:val="22"/>
          <w:szCs w:val="22"/>
        </w:rPr>
        <w:t xml:space="preserve"> em que os Estados membros terão a oportunidade de intercambiar informações, conhecimentos e lições aprendidas sobre experiências de gestão corresponsável pelos cuidados. O seminário </w:t>
      </w:r>
      <w:r>
        <w:rPr>
          <w:sz w:val="22"/>
          <w:szCs w:val="22"/>
        </w:rPr>
        <w:lastRenderedPageBreak/>
        <w:t xml:space="preserve">visa a </w:t>
      </w:r>
      <w:r w:rsidRPr="00B41DBD">
        <w:rPr>
          <w:sz w:val="22"/>
          <w:szCs w:val="22"/>
        </w:rPr>
        <w:t xml:space="preserve">fortalecer as capacidades institucionais para </w:t>
      </w:r>
      <w:r>
        <w:rPr>
          <w:sz w:val="22"/>
          <w:szCs w:val="22"/>
        </w:rPr>
        <w:t xml:space="preserve">a formulação </w:t>
      </w:r>
      <w:r w:rsidRPr="00B41DBD">
        <w:rPr>
          <w:sz w:val="22"/>
          <w:szCs w:val="22"/>
        </w:rPr>
        <w:t>e execução de políticas públicas sensíveis aos cuidados</w:t>
      </w:r>
      <w:r>
        <w:rPr>
          <w:sz w:val="22"/>
          <w:szCs w:val="22"/>
        </w:rPr>
        <w:t xml:space="preserve"> e</w:t>
      </w:r>
      <w:r w:rsidRPr="00B41DBD">
        <w:rPr>
          <w:sz w:val="22"/>
          <w:szCs w:val="22"/>
        </w:rPr>
        <w:t xml:space="preserve"> identificar oportunidades de cooperação técnica entre as instituições nacionais responsáveis pela formulação e implementação d</w:t>
      </w:r>
      <w:r>
        <w:rPr>
          <w:sz w:val="22"/>
          <w:szCs w:val="22"/>
        </w:rPr>
        <w:t>e</w:t>
      </w:r>
      <w:r w:rsidRPr="00B41DBD">
        <w:rPr>
          <w:sz w:val="22"/>
          <w:szCs w:val="22"/>
        </w:rPr>
        <w:t xml:space="preserve"> políticas, programas e iniciativas associadas aos sistemas de cuidados, destaca</w:t>
      </w:r>
      <w:r>
        <w:rPr>
          <w:sz w:val="22"/>
          <w:szCs w:val="22"/>
        </w:rPr>
        <w:t>n</w:t>
      </w:r>
      <w:r w:rsidRPr="00B41DBD">
        <w:rPr>
          <w:sz w:val="22"/>
          <w:szCs w:val="22"/>
        </w:rPr>
        <w:t xml:space="preserve">do os mecanismos para </w:t>
      </w:r>
      <w:r>
        <w:rPr>
          <w:sz w:val="22"/>
          <w:szCs w:val="22"/>
        </w:rPr>
        <w:t xml:space="preserve">a </w:t>
      </w:r>
      <w:r w:rsidRPr="00B41DBD">
        <w:rPr>
          <w:sz w:val="22"/>
          <w:szCs w:val="22"/>
        </w:rPr>
        <w:t xml:space="preserve">adoção de </w:t>
      </w:r>
      <w:r>
        <w:rPr>
          <w:sz w:val="22"/>
          <w:szCs w:val="22"/>
        </w:rPr>
        <w:t>s</w:t>
      </w:r>
      <w:r w:rsidRPr="00B41DBD">
        <w:rPr>
          <w:sz w:val="22"/>
          <w:szCs w:val="22"/>
        </w:rPr>
        <w:t xml:space="preserve">istemas </w:t>
      </w:r>
      <w:r>
        <w:rPr>
          <w:sz w:val="22"/>
          <w:szCs w:val="22"/>
        </w:rPr>
        <w:t>i</w:t>
      </w:r>
      <w:r w:rsidRPr="00B41DBD">
        <w:rPr>
          <w:sz w:val="22"/>
          <w:szCs w:val="22"/>
        </w:rPr>
        <w:t xml:space="preserve">ntegrais de </w:t>
      </w:r>
      <w:r>
        <w:rPr>
          <w:sz w:val="22"/>
          <w:szCs w:val="22"/>
        </w:rPr>
        <w:t>c</w:t>
      </w:r>
      <w:r w:rsidRPr="00B41DBD">
        <w:rPr>
          <w:sz w:val="22"/>
          <w:szCs w:val="22"/>
        </w:rPr>
        <w:t xml:space="preserve">uidados nos países da região. </w:t>
      </w:r>
    </w:p>
    <w:bookmarkEnd w:id="42"/>
    <w:p w14:paraId="4F1EBCE2" w14:textId="23282003" w:rsidR="00A44577" w:rsidRDefault="00A44577" w:rsidP="00A44577">
      <w:pPr>
        <w:tabs>
          <w:tab w:val="left" w:pos="720"/>
          <w:tab w:val="left" w:pos="1440"/>
        </w:tabs>
        <w:jc w:val="both"/>
        <w:rPr>
          <w:rFonts w:eastAsia="MS Mincho"/>
          <w:sz w:val="22"/>
          <w:szCs w:val="22"/>
        </w:rPr>
      </w:pPr>
    </w:p>
    <w:p w14:paraId="1BF5BE35" w14:textId="77777777" w:rsidR="00B25444" w:rsidRPr="000E661F" w:rsidRDefault="00B25444" w:rsidP="00B25444">
      <w:pPr>
        <w:ind w:left="720" w:firstLine="720"/>
        <w:rPr>
          <w:sz w:val="22"/>
          <w:szCs w:val="22"/>
          <w:u w:val="single"/>
        </w:rPr>
      </w:pPr>
      <w:r w:rsidRPr="000E661F">
        <w:rPr>
          <w:sz w:val="22"/>
          <w:szCs w:val="22"/>
          <w:u w:val="single"/>
        </w:rPr>
        <w:t>Educação</w:t>
      </w:r>
    </w:p>
    <w:p w14:paraId="3D8EA988" w14:textId="77777777" w:rsidR="00B25444" w:rsidRPr="000E661F" w:rsidRDefault="00B25444" w:rsidP="00B25444">
      <w:pPr>
        <w:spacing w:line="256" w:lineRule="auto"/>
        <w:jc w:val="both"/>
        <w:rPr>
          <w:color w:val="000000" w:themeColor="text1"/>
          <w:sz w:val="22"/>
          <w:szCs w:val="22"/>
        </w:rPr>
      </w:pPr>
    </w:p>
    <w:p w14:paraId="250A9BAD" w14:textId="77777777" w:rsidR="00B25444" w:rsidRPr="000E661F" w:rsidRDefault="00B25444" w:rsidP="00B25444">
      <w:pPr>
        <w:spacing w:line="256" w:lineRule="auto"/>
        <w:ind w:left="720" w:firstLine="720"/>
        <w:jc w:val="both"/>
        <w:rPr>
          <w:sz w:val="22"/>
          <w:szCs w:val="22"/>
        </w:rPr>
      </w:pPr>
      <w:r>
        <w:rPr>
          <w:sz w:val="22"/>
          <w:szCs w:val="22"/>
        </w:rPr>
        <w:t xml:space="preserve">Na Nona </w:t>
      </w:r>
      <w:r w:rsidRPr="000E661F">
        <w:rPr>
          <w:sz w:val="22"/>
          <w:szCs w:val="22"/>
        </w:rPr>
        <w:t>Reunião</w:t>
      </w:r>
      <w:r>
        <w:rPr>
          <w:sz w:val="22"/>
          <w:szCs w:val="22"/>
        </w:rPr>
        <w:t xml:space="preserve"> Ordinária </w:t>
      </w:r>
      <w:r w:rsidRPr="000E661F">
        <w:rPr>
          <w:sz w:val="22"/>
          <w:szCs w:val="22"/>
        </w:rPr>
        <w:t>da Comissão</w:t>
      </w:r>
      <w:r>
        <w:rPr>
          <w:sz w:val="22"/>
          <w:szCs w:val="22"/>
        </w:rPr>
        <w:t xml:space="preserve"> </w:t>
      </w:r>
      <w:r w:rsidRPr="000E661F">
        <w:rPr>
          <w:sz w:val="22"/>
          <w:szCs w:val="22"/>
        </w:rPr>
        <w:t>Interamericana de Educação (CIE)</w:t>
      </w:r>
      <w:r>
        <w:rPr>
          <w:sz w:val="22"/>
          <w:szCs w:val="22"/>
        </w:rPr>
        <w:t>,</w:t>
      </w:r>
      <w:r w:rsidRPr="000E661F">
        <w:rPr>
          <w:sz w:val="22"/>
          <w:szCs w:val="22"/>
        </w:rPr>
        <w:t xml:space="preserve"> </w:t>
      </w:r>
      <w:r>
        <w:rPr>
          <w:sz w:val="22"/>
          <w:szCs w:val="22"/>
        </w:rPr>
        <w:t xml:space="preserve">realizada nos dias </w:t>
      </w:r>
      <w:r w:rsidRPr="000E661F">
        <w:rPr>
          <w:sz w:val="22"/>
          <w:szCs w:val="22"/>
        </w:rPr>
        <w:t xml:space="preserve">18 </w:t>
      </w:r>
      <w:r>
        <w:rPr>
          <w:sz w:val="22"/>
          <w:szCs w:val="22"/>
        </w:rPr>
        <w:t>e</w:t>
      </w:r>
      <w:r w:rsidRPr="000E661F">
        <w:rPr>
          <w:sz w:val="22"/>
          <w:szCs w:val="22"/>
        </w:rPr>
        <w:t xml:space="preserve"> 19 de </w:t>
      </w:r>
      <w:r>
        <w:rPr>
          <w:sz w:val="22"/>
          <w:szCs w:val="22"/>
        </w:rPr>
        <w:t xml:space="preserve">novembro </w:t>
      </w:r>
      <w:r w:rsidRPr="000E661F">
        <w:rPr>
          <w:sz w:val="22"/>
          <w:szCs w:val="22"/>
        </w:rPr>
        <w:t>de 2021, de maneira</w:t>
      </w:r>
      <w:r>
        <w:rPr>
          <w:sz w:val="22"/>
          <w:szCs w:val="22"/>
        </w:rPr>
        <w:t xml:space="preserve"> </w:t>
      </w:r>
      <w:r w:rsidRPr="000E661F">
        <w:rPr>
          <w:sz w:val="22"/>
          <w:szCs w:val="22"/>
        </w:rPr>
        <w:t>virtual</w:t>
      </w:r>
      <w:r>
        <w:rPr>
          <w:sz w:val="22"/>
          <w:szCs w:val="22"/>
        </w:rPr>
        <w:t>,</w:t>
      </w:r>
      <w:r w:rsidRPr="000E661F">
        <w:rPr>
          <w:sz w:val="22"/>
          <w:szCs w:val="22"/>
        </w:rPr>
        <w:t xml:space="preserve"> </w:t>
      </w:r>
      <w:r>
        <w:rPr>
          <w:sz w:val="22"/>
          <w:szCs w:val="22"/>
        </w:rPr>
        <w:t xml:space="preserve">foi aprovado o </w:t>
      </w:r>
      <w:r w:rsidRPr="000E661F">
        <w:rPr>
          <w:sz w:val="22"/>
          <w:szCs w:val="22"/>
        </w:rPr>
        <w:t>lema da Décim</w:t>
      </w:r>
      <w:r>
        <w:rPr>
          <w:sz w:val="22"/>
          <w:szCs w:val="22"/>
        </w:rPr>
        <w:t>a</w:t>
      </w:r>
      <w:r w:rsidRPr="000E661F">
        <w:rPr>
          <w:sz w:val="22"/>
          <w:szCs w:val="22"/>
        </w:rPr>
        <w:t xml:space="preserve"> Prime</w:t>
      </w:r>
      <w:r>
        <w:rPr>
          <w:sz w:val="22"/>
          <w:szCs w:val="22"/>
        </w:rPr>
        <w:t>i</w:t>
      </w:r>
      <w:r w:rsidRPr="000E661F">
        <w:rPr>
          <w:sz w:val="22"/>
          <w:szCs w:val="22"/>
        </w:rPr>
        <w:t>ra Reunião</w:t>
      </w:r>
      <w:r>
        <w:rPr>
          <w:sz w:val="22"/>
          <w:szCs w:val="22"/>
        </w:rPr>
        <w:t xml:space="preserve"> </w:t>
      </w:r>
      <w:r w:rsidRPr="000E661F">
        <w:rPr>
          <w:sz w:val="22"/>
          <w:szCs w:val="22"/>
        </w:rPr>
        <w:t>Interamericana de Ministros d</w:t>
      </w:r>
      <w:r>
        <w:rPr>
          <w:sz w:val="22"/>
          <w:szCs w:val="22"/>
        </w:rPr>
        <w:t>a</w:t>
      </w:r>
      <w:r w:rsidRPr="000E661F">
        <w:rPr>
          <w:sz w:val="22"/>
          <w:szCs w:val="22"/>
        </w:rPr>
        <w:t xml:space="preserve"> Educação: “</w:t>
      </w:r>
      <w:r>
        <w:rPr>
          <w:sz w:val="22"/>
          <w:szCs w:val="22"/>
        </w:rPr>
        <w:t>Para a Construção de um Novo P</w:t>
      </w:r>
      <w:r w:rsidRPr="000E661F">
        <w:rPr>
          <w:sz w:val="22"/>
          <w:szCs w:val="22"/>
        </w:rPr>
        <w:t xml:space="preserve">acto </w:t>
      </w:r>
      <w:r>
        <w:rPr>
          <w:sz w:val="22"/>
          <w:szCs w:val="22"/>
        </w:rPr>
        <w:t xml:space="preserve">Hemisférico pela Educação </w:t>
      </w:r>
      <w:r w:rsidRPr="000E661F">
        <w:rPr>
          <w:sz w:val="22"/>
          <w:szCs w:val="22"/>
        </w:rPr>
        <w:t>e</w:t>
      </w:r>
      <w:r>
        <w:rPr>
          <w:sz w:val="22"/>
          <w:szCs w:val="22"/>
        </w:rPr>
        <w:t>m</w:t>
      </w:r>
      <w:r w:rsidRPr="000E661F">
        <w:rPr>
          <w:sz w:val="22"/>
          <w:szCs w:val="22"/>
        </w:rPr>
        <w:t xml:space="preserve"> </w:t>
      </w:r>
      <w:r>
        <w:rPr>
          <w:sz w:val="22"/>
          <w:szCs w:val="22"/>
        </w:rPr>
        <w:t>C</w:t>
      </w:r>
      <w:r w:rsidRPr="000E661F">
        <w:rPr>
          <w:sz w:val="22"/>
          <w:szCs w:val="22"/>
        </w:rPr>
        <w:t xml:space="preserve">ontextos de </w:t>
      </w:r>
      <w:r>
        <w:rPr>
          <w:sz w:val="22"/>
          <w:szCs w:val="22"/>
        </w:rPr>
        <w:t>Mudança</w:t>
      </w:r>
      <w:r w:rsidRPr="000E661F">
        <w:rPr>
          <w:sz w:val="22"/>
          <w:szCs w:val="22"/>
        </w:rPr>
        <w:t>”. Durante es</w:t>
      </w:r>
      <w:r>
        <w:rPr>
          <w:sz w:val="22"/>
          <w:szCs w:val="22"/>
        </w:rPr>
        <w:t>s</w:t>
      </w:r>
      <w:r w:rsidRPr="000E661F">
        <w:rPr>
          <w:sz w:val="22"/>
          <w:szCs w:val="22"/>
        </w:rPr>
        <w:t>a reunião</w:t>
      </w:r>
      <w:r>
        <w:rPr>
          <w:sz w:val="22"/>
          <w:szCs w:val="22"/>
        </w:rPr>
        <w:t xml:space="preserve">, foi aprovada a </w:t>
      </w:r>
      <w:r w:rsidRPr="000E661F">
        <w:rPr>
          <w:sz w:val="22"/>
          <w:szCs w:val="22"/>
        </w:rPr>
        <w:t>resolução CIDI/CIE/RES.1/21</w:t>
      </w:r>
      <w:r>
        <w:rPr>
          <w:sz w:val="22"/>
          <w:szCs w:val="22"/>
        </w:rPr>
        <w:t>,</w:t>
      </w:r>
      <w:r w:rsidRPr="000E661F">
        <w:rPr>
          <w:sz w:val="22"/>
          <w:szCs w:val="22"/>
        </w:rPr>
        <w:t xml:space="preserve"> “Metodolog</w:t>
      </w:r>
      <w:r>
        <w:rPr>
          <w:sz w:val="22"/>
          <w:szCs w:val="22"/>
        </w:rPr>
        <w:t>i</w:t>
      </w:r>
      <w:r w:rsidRPr="000E661F">
        <w:rPr>
          <w:sz w:val="22"/>
          <w:szCs w:val="22"/>
        </w:rPr>
        <w:t>a para a Construção da Segunda Fase da Agenda Educativa Interamericana</w:t>
      </w:r>
      <w:r>
        <w:rPr>
          <w:sz w:val="22"/>
          <w:szCs w:val="22"/>
        </w:rPr>
        <w:t>”</w:t>
      </w:r>
      <w:r w:rsidRPr="000E661F">
        <w:rPr>
          <w:sz w:val="22"/>
          <w:szCs w:val="22"/>
        </w:rPr>
        <w:t xml:space="preserve">, elemento </w:t>
      </w:r>
      <w:r>
        <w:rPr>
          <w:sz w:val="22"/>
          <w:szCs w:val="22"/>
        </w:rPr>
        <w:t xml:space="preserve">orientador </w:t>
      </w:r>
      <w:r w:rsidRPr="000E661F">
        <w:rPr>
          <w:sz w:val="22"/>
          <w:szCs w:val="22"/>
        </w:rPr>
        <w:t>para a definição dos n</w:t>
      </w:r>
      <w:r>
        <w:rPr>
          <w:sz w:val="22"/>
          <w:szCs w:val="22"/>
        </w:rPr>
        <w:t>o</w:t>
      </w:r>
      <w:r w:rsidRPr="000E661F">
        <w:rPr>
          <w:sz w:val="22"/>
          <w:szCs w:val="22"/>
        </w:rPr>
        <w:t>vos pilares da Agenda Educativa Interamericana 2022-2027. A es</w:t>
      </w:r>
      <w:r>
        <w:rPr>
          <w:sz w:val="22"/>
          <w:szCs w:val="22"/>
        </w:rPr>
        <w:t>s</w:t>
      </w:r>
      <w:r w:rsidRPr="000E661F">
        <w:rPr>
          <w:sz w:val="22"/>
          <w:szCs w:val="22"/>
        </w:rPr>
        <w:t>a reunião</w:t>
      </w:r>
      <w:r>
        <w:rPr>
          <w:sz w:val="22"/>
          <w:szCs w:val="22"/>
        </w:rPr>
        <w:t xml:space="preserve"> estiveram presentes </w:t>
      </w:r>
      <w:r w:rsidRPr="000E661F">
        <w:rPr>
          <w:sz w:val="22"/>
          <w:szCs w:val="22"/>
        </w:rPr>
        <w:t xml:space="preserve">delegações de 28 Estados </w:t>
      </w:r>
      <w:r>
        <w:rPr>
          <w:sz w:val="22"/>
          <w:szCs w:val="22"/>
        </w:rPr>
        <w:t>m</w:t>
      </w:r>
      <w:r w:rsidRPr="000E661F">
        <w:rPr>
          <w:sz w:val="22"/>
          <w:szCs w:val="22"/>
        </w:rPr>
        <w:t>embros.</w:t>
      </w:r>
    </w:p>
    <w:p w14:paraId="23030A73" w14:textId="77777777" w:rsidR="00B25444" w:rsidRPr="000E661F" w:rsidRDefault="00B25444" w:rsidP="00B25444">
      <w:pPr>
        <w:spacing w:line="256" w:lineRule="auto"/>
        <w:jc w:val="both"/>
        <w:rPr>
          <w:color w:val="000000" w:themeColor="text1"/>
          <w:sz w:val="22"/>
          <w:szCs w:val="22"/>
        </w:rPr>
      </w:pPr>
    </w:p>
    <w:p w14:paraId="46B4A602" w14:textId="77777777" w:rsidR="00B25444" w:rsidRPr="00B25444" w:rsidRDefault="00B25444" w:rsidP="00B25444">
      <w:pPr>
        <w:spacing w:line="256" w:lineRule="auto"/>
        <w:ind w:left="720" w:firstLine="720"/>
        <w:jc w:val="both"/>
        <w:rPr>
          <w:color w:val="000000" w:themeColor="text1"/>
          <w:sz w:val="22"/>
          <w:szCs w:val="22"/>
        </w:rPr>
      </w:pPr>
      <w:r w:rsidRPr="00B25444">
        <w:rPr>
          <w:color w:val="000000" w:themeColor="text1"/>
          <w:sz w:val="22"/>
          <w:szCs w:val="22"/>
        </w:rPr>
        <w:t xml:space="preserve">Em 16 de fevereiro de 2022, atendendo a mandatos da resolução </w:t>
      </w:r>
      <w:hyperlink r:id="rId322" w:history="1">
        <w:r w:rsidRPr="00B25444">
          <w:rPr>
            <w:rStyle w:val="Hyperlink"/>
            <w:color w:val="000000" w:themeColor="text1"/>
            <w:sz w:val="22"/>
            <w:szCs w:val="22"/>
            <w:u w:val="none"/>
          </w:rPr>
          <w:t>CIDI/CIE/RES.1/21</w:t>
        </w:r>
      </w:hyperlink>
      <w:r w:rsidRPr="00B25444">
        <w:rPr>
          <w:color w:val="000000" w:themeColor="text1"/>
          <w:sz w:val="22"/>
          <w:szCs w:val="22"/>
        </w:rPr>
        <w:t xml:space="preserve">, foi realizada a Primeira Reunião Extraordinária da CIE, na qual os Ministérios da Educação da região aprofundaram a discussão sobre as áreas prioritárias e as linhas temáticas que integrariam a Agenda Educativa Interamericana 2022-2027. O projeto preliminar de Agenda Educativa Interamericana para o quinquênio 2022-2027 reúne as necessidades emergentes da região em duas áreas prioritárias: Enfoque sistêmico para a construção de sistemas educativos resilientes e Agenda intersetorial. </w:t>
      </w:r>
    </w:p>
    <w:p w14:paraId="1B517877" w14:textId="77777777" w:rsidR="00B25444" w:rsidRPr="00B25444" w:rsidRDefault="00B25444" w:rsidP="00B25444">
      <w:pPr>
        <w:spacing w:line="256" w:lineRule="auto"/>
        <w:jc w:val="both"/>
        <w:rPr>
          <w:color w:val="000000" w:themeColor="text1"/>
          <w:sz w:val="22"/>
          <w:szCs w:val="22"/>
        </w:rPr>
      </w:pPr>
    </w:p>
    <w:p w14:paraId="1F8729A0" w14:textId="77777777" w:rsidR="00B25444" w:rsidRPr="00B25444" w:rsidRDefault="00B25444" w:rsidP="00B25444">
      <w:pPr>
        <w:ind w:left="720" w:firstLine="720"/>
        <w:jc w:val="both"/>
        <w:rPr>
          <w:color w:val="000000" w:themeColor="text1"/>
          <w:sz w:val="22"/>
          <w:szCs w:val="22"/>
        </w:rPr>
      </w:pPr>
      <w:r w:rsidRPr="00B25444">
        <w:rPr>
          <w:color w:val="000000" w:themeColor="text1"/>
          <w:sz w:val="22"/>
          <w:szCs w:val="22"/>
        </w:rPr>
        <w:t>Finalmente, em 28 de julho de 2022, no âmbito da Reunião Preparatória da Décima Primeira Reunião Interamericana de Ministros da Educação, foram acordados os documentos: Projeto da Agenda Educativa Interamericana 2022-2027: documento CIDI/RMPE/doc. 48/22 rev.1:</w:t>
      </w:r>
      <w:r w:rsidRPr="00B25444">
        <w:rPr>
          <w:color w:val="333399"/>
          <w:sz w:val="22"/>
          <w:szCs w:val="22"/>
        </w:rPr>
        <w:t xml:space="preserve"> </w:t>
      </w:r>
      <w:hyperlink r:id="rId323" w:history="1">
        <w:r w:rsidRPr="00B25444">
          <w:rPr>
            <w:rStyle w:val="Hyperlink"/>
            <w:sz w:val="22"/>
            <w:szCs w:val="22"/>
          </w:rPr>
          <w:t>Español</w:t>
        </w:r>
      </w:hyperlink>
      <w:r w:rsidRPr="00B25444">
        <w:rPr>
          <w:color w:val="333399"/>
          <w:sz w:val="22"/>
          <w:szCs w:val="22"/>
        </w:rPr>
        <w:t xml:space="preserve"> | </w:t>
      </w:r>
      <w:hyperlink r:id="rId324" w:history="1">
        <w:r w:rsidRPr="00B25444">
          <w:rPr>
            <w:rStyle w:val="Hyperlink"/>
            <w:sz w:val="22"/>
            <w:szCs w:val="22"/>
          </w:rPr>
          <w:t>English</w:t>
        </w:r>
        <w:r w:rsidRPr="00B25444">
          <w:rPr>
            <w:rStyle w:val="Hyperlink"/>
            <w:color w:val="000000" w:themeColor="text1"/>
            <w:sz w:val="22"/>
            <w:szCs w:val="22"/>
          </w:rPr>
          <w:t xml:space="preserve">; </w:t>
        </w:r>
      </w:hyperlink>
      <w:r w:rsidRPr="00B25444">
        <w:rPr>
          <w:color w:val="000000" w:themeColor="text1"/>
          <w:sz w:val="22"/>
          <w:szCs w:val="22"/>
        </w:rPr>
        <w:t>Projeto de Declaração Hemisférica de Educação:</w:t>
      </w:r>
      <w:r w:rsidRPr="00B25444">
        <w:rPr>
          <w:color w:val="333399"/>
          <w:sz w:val="22"/>
          <w:szCs w:val="22"/>
        </w:rPr>
        <w:t xml:space="preserve"> </w:t>
      </w:r>
      <w:r w:rsidRPr="00B25444">
        <w:rPr>
          <w:color w:val="000000" w:themeColor="text1"/>
          <w:sz w:val="22"/>
          <w:szCs w:val="22"/>
        </w:rPr>
        <w:t xml:space="preserve">documento CIDI/RMPE/doc. 49/22 rev.1: </w:t>
      </w:r>
      <w:hyperlink r:id="rId325" w:history="1">
        <w:r w:rsidRPr="00B25444">
          <w:rPr>
            <w:rStyle w:val="Hyperlink"/>
            <w:sz w:val="22"/>
            <w:szCs w:val="22"/>
          </w:rPr>
          <w:t>Español</w:t>
        </w:r>
      </w:hyperlink>
      <w:r w:rsidRPr="00B25444">
        <w:rPr>
          <w:color w:val="000000" w:themeColor="text1"/>
          <w:sz w:val="22"/>
          <w:szCs w:val="22"/>
        </w:rPr>
        <w:t xml:space="preserve"> | </w:t>
      </w:r>
      <w:hyperlink r:id="rId326" w:history="1">
        <w:r w:rsidRPr="00B25444">
          <w:rPr>
            <w:rStyle w:val="Hyperlink"/>
            <w:sz w:val="22"/>
            <w:szCs w:val="22"/>
          </w:rPr>
          <w:t>English;</w:t>
        </w:r>
        <w:r w:rsidRPr="00B25444">
          <w:rPr>
            <w:rStyle w:val="Hyperlink"/>
            <w:sz w:val="22"/>
            <w:szCs w:val="22"/>
            <w:u w:val="none"/>
          </w:rPr>
          <w:t xml:space="preserve"> </w:t>
        </w:r>
        <w:r w:rsidRPr="00B25444">
          <w:rPr>
            <w:rStyle w:val="Hyperlink"/>
            <w:color w:val="000000" w:themeColor="text1"/>
            <w:sz w:val="22"/>
            <w:szCs w:val="22"/>
            <w:u w:val="none"/>
          </w:rPr>
          <w:t xml:space="preserve">bem como o </w:t>
        </w:r>
      </w:hyperlink>
      <w:r w:rsidRPr="00B25444">
        <w:rPr>
          <w:color w:val="000000" w:themeColor="text1"/>
          <w:sz w:val="22"/>
          <w:szCs w:val="22"/>
        </w:rPr>
        <w:t xml:space="preserve">Projeto de Plano de Ação: documento CIDI/RMPE/doc. 50/22 rev.1: </w:t>
      </w:r>
      <w:hyperlink r:id="rId327" w:history="1">
        <w:r w:rsidRPr="00B25444">
          <w:rPr>
            <w:rStyle w:val="Hyperlink"/>
            <w:sz w:val="22"/>
            <w:szCs w:val="22"/>
          </w:rPr>
          <w:t>Español</w:t>
        </w:r>
      </w:hyperlink>
      <w:r w:rsidRPr="00B25444">
        <w:rPr>
          <w:color w:val="000000" w:themeColor="text1"/>
          <w:sz w:val="22"/>
          <w:szCs w:val="22"/>
        </w:rPr>
        <w:t xml:space="preserve"> | </w:t>
      </w:r>
      <w:hyperlink r:id="rId328" w:history="1">
        <w:r w:rsidRPr="00B25444">
          <w:rPr>
            <w:rStyle w:val="Hyperlink"/>
            <w:sz w:val="22"/>
            <w:szCs w:val="22"/>
          </w:rPr>
          <w:t>English.</w:t>
        </w:r>
        <w:r w:rsidRPr="00B25444">
          <w:rPr>
            <w:rStyle w:val="Hyperlink"/>
            <w:color w:val="000000" w:themeColor="text1"/>
            <w:sz w:val="22"/>
            <w:szCs w:val="22"/>
            <w:u w:val="none"/>
          </w:rPr>
          <w:t xml:space="preserve"> Os documentos serão submetidos à consideração dos Ministros da Educação nos próximas dias </w:t>
        </w:r>
      </w:hyperlink>
      <w:r w:rsidRPr="00B25444">
        <w:rPr>
          <w:color w:val="000000" w:themeColor="text1"/>
          <w:sz w:val="22"/>
          <w:szCs w:val="22"/>
        </w:rPr>
        <w:t>10 e 11 de novembro de 2022.</w:t>
      </w:r>
    </w:p>
    <w:p w14:paraId="1F54A20A" w14:textId="77777777" w:rsidR="00B25444" w:rsidRDefault="00B25444" w:rsidP="00B25444">
      <w:pPr>
        <w:ind w:left="720"/>
        <w:jc w:val="both"/>
        <w:rPr>
          <w:color w:val="000000" w:themeColor="text1"/>
          <w:sz w:val="22"/>
          <w:szCs w:val="22"/>
        </w:rPr>
      </w:pPr>
    </w:p>
    <w:p w14:paraId="1C2EC823" w14:textId="3B11BA56" w:rsidR="00A44577" w:rsidRPr="00B41DBD" w:rsidRDefault="00B25444" w:rsidP="00A44577">
      <w:pPr>
        <w:tabs>
          <w:tab w:val="left" w:pos="720"/>
          <w:tab w:val="left" w:pos="1440"/>
        </w:tabs>
        <w:jc w:val="both"/>
        <w:rPr>
          <w:rFonts w:eastAsia="MS Mincho"/>
          <w:sz w:val="22"/>
          <w:szCs w:val="22"/>
          <w:u w:val="single"/>
        </w:rPr>
      </w:pPr>
      <w:r w:rsidRPr="00B25444">
        <w:rPr>
          <w:rFonts w:eastAsia="MS Mincho"/>
          <w:sz w:val="22"/>
          <w:szCs w:val="22"/>
        </w:rPr>
        <w:tab/>
      </w:r>
      <w:r w:rsidRPr="00B25444">
        <w:rPr>
          <w:rFonts w:eastAsia="MS Mincho"/>
          <w:sz w:val="22"/>
          <w:szCs w:val="22"/>
        </w:rPr>
        <w:tab/>
      </w:r>
      <w:r w:rsidR="00A44577" w:rsidRPr="00B41DBD">
        <w:rPr>
          <w:rFonts w:eastAsia="MS Mincho"/>
          <w:sz w:val="22"/>
          <w:szCs w:val="22"/>
          <w:u w:val="single"/>
        </w:rPr>
        <w:t>Portos</w:t>
      </w:r>
    </w:p>
    <w:p w14:paraId="49C0A937" w14:textId="77777777" w:rsidR="00A44577" w:rsidRPr="00B41DBD" w:rsidRDefault="00A44577" w:rsidP="00A44577">
      <w:pPr>
        <w:tabs>
          <w:tab w:val="left" w:pos="720"/>
          <w:tab w:val="left" w:pos="1440"/>
        </w:tabs>
        <w:jc w:val="both"/>
        <w:rPr>
          <w:rFonts w:eastAsia="MS Mincho"/>
          <w:sz w:val="22"/>
          <w:szCs w:val="22"/>
        </w:rPr>
      </w:pPr>
    </w:p>
    <w:p w14:paraId="7F28718A" w14:textId="1BE1DC88" w:rsidR="00A44577" w:rsidRPr="00B41DBD" w:rsidRDefault="00B25444" w:rsidP="00B25444">
      <w:pPr>
        <w:tabs>
          <w:tab w:val="left" w:pos="720"/>
          <w:tab w:val="left" w:pos="1440"/>
        </w:tabs>
        <w:ind w:left="720"/>
        <w:jc w:val="both"/>
        <w:rPr>
          <w:rFonts w:eastAsia="MS Mincho"/>
          <w:sz w:val="22"/>
          <w:szCs w:val="22"/>
        </w:rPr>
      </w:pPr>
      <w:r>
        <w:rPr>
          <w:rFonts w:eastAsia="MS Mincho"/>
          <w:sz w:val="22"/>
          <w:szCs w:val="22"/>
        </w:rPr>
        <w:tab/>
      </w:r>
      <w:r w:rsidR="00A44577">
        <w:rPr>
          <w:rFonts w:eastAsia="MS Mincho"/>
          <w:sz w:val="22"/>
          <w:szCs w:val="22"/>
        </w:rPr>
        <w:t xml:space="preserve">A </w:t>
      </w:r>
      <w:r w:rsidR="00A44577" w:rsidRPr="00B41DBD">
        <w:rPr>
          <w:rFonts w:eastAsia="MS Mincho"/>
          <w:sz w:val="22"/>
          <w:szCs w:val="22"/>
        </w:rPr>
        <w:t>Vigésima Segunda Reunião do Comitê Executivo da Comissão Interamericana de Portos (CECIP)</w:t>
      </w:r>
      <w:r w:rsidR="00A44577">
        <w:rPr>
          <w:rFonts w:eastAsia="MS Mincho"/>
          <w:sz w:val="22"/>
          <w:szCs w:val="22"/>
        </w:rPr>
        <w:t xml:space="preserve"> r</w:t>
      </w:r>
      <w:r w:rsidR="00A44577" w:rsidRPr="00B41DBD">
        <w:rPr>
          <w:rFonts w:eastAsia="MS Mincho"/>
          <w:sz w:val="22"/>
          <w:szCs w:val="22"/>
        </w:rPr>
        <w:t xml:space="preserve">ealizou-se </w:t>
      </w:r>
      <w:r w:rsidR="00A44577">
        <w:rPr>
          <w:rFonts w:eastAsia="MS Mincho"/>
          <w:sz w:val="22"/>
          <w:szCs w:val="22"/>
        </w:rPr>
        <w:t xml:space="preserve">virtualmente </w:t>
      </w:r>
      <w:r w:rsidR="00A44577" w:rsidRPr="00B41DBD">
        <w:rPr>
          <w:rFonts w:eastAsia="MS Mincho"/>
          <w:sz w:val="22"/>
          <w:szCs w:val="22"/>
        </w:rPr>
        <w:t>em 15 de março de 2022</w:t>
      </w:r>
      <w:r w:rsidR="00A44577">
        <w:rPr>
          <w:rFonts w:eastAsia="MS Mincho"/>
          <w:sz w:val="22"/>
          <w:szCs w:val="22"/>
        </w:rPr>
        <w:t>,</w:t>
      </w:r>
      <w:r w:rsidR="00A44577" w:rsidRPr="00B41DBD">
        <w:rPr>
          <w:rFonts w:eastAsia="MS Mincho"/>
          <w:sz w:val="22"/>
          <w:szCs w:val="22"/>
        </w:rPr>
        <w:t xml:space="preserve"> com a participação das mais altas autoridades dos países que compõem o CECIP: Argentina, Barbados, Estados Unidos, Honduras, México, Panamá, Paraguai, Peru e Uruguai. Na </w:t>
      </w:r>
      <w:r w:rsidR="00A44577">
        <w:rPr>
          <w:rFonts w:eastAsia="MS Mincho"/>
          <w:sz w:val="22"/>
          <w:szCs w:val="22"/>
        </w:rPr>
        <w:t>r</w:t>
      </w:r>
      <w:r w:rsidR="00A44577" w:rsidRPr="00B41DBD">
        <w:rPr>
          <w:rFonts w:eastAsia="MS Mincho"/>
          <w:sz w:val="22"/>
          <w:szCs w:val="22"/>
        </w:rPr>
        <w:t>eunião</w:t>
      </w:r>
      <w:r w:rsidR="00A44577">
        <w:rPr>
          <w:rFonts w:eastAsia="MS Mincho"/>
          <w:sz w:val="22"/>
          <w:szCs w:val="22"/>
        </w:rPr>
        <w:t>,</w:t>
      </w:r>
      <w:r w:rsidR="00A44577" w:rsidRPr="00B41DBD">
        <w:rPr>
          <w:rFonts w:eastAsia="MS Mincho"/>
          <w:sz w:val="22"/>
          <w:szCs w:val="22"/>
        </w:rPr>
        <w:t xml:space="preserve"> aprovaram</w:t>
      </w:r>
      <w:r w:rsidR="00A44577">
        <w:rPr>
          <w:rFonts w:eastAsia="MS Mincho"/>
          <w:sz w:val="22"/>
          <w:szCs w:val="22"/>
        </w:rPr>
        <w:t>-se</w:t>
      </w:r>
      <w:r w:rsidR="00A44577" w:rsidRPr="00B41DBD">
        <w:rPr>
          <w:rFonts w:eastAsia="MS Mincho"/>
          <w:sz w:val="22"/>
          <w:szCs w:val="22"/>
        </w:rPr>
        <w:t xml:space="preserve"> a Resolução de Colônia d</w:t>
      </w:r>
      <w:r w:rsidR="00A44577">
        <w:rPr>
          <w:rFonts w:eastAsia="MS Mincho"/>
          <w:sz w:val="22"/>
          <w:szCs w:val="22"/>
        </w:rPr>
        <w:t>o</w:t>
      </w:r>
      <w:r w:rsidR="00A44577" w:rsidRPr="00B41DBD">
        <w:rPr>
          <w:rFonts w:eastAsia="MS Mincho"/>
          <w:sz w:val="22"/>
          <w:szCs w:val="22"/>
        </w:rPr>
        <w:t xml:space="preserve"> Sacrame</w:t>
      </w:r>
      <w:r w:rsidR="00A44577">
        <w:rPr>
          <w:rFonts w:eastAsia="MS Mincho"/>
          <w:sz w:val="22"/>
          <w:szCs w:val="22"/>
        </w:rPr>
        <w:t>n</w:t>
      </w:r>
      <w:r w:rsidR="00A44577" w:rsidRPr="00B41DBD">
        <w:rPr>
          <w:rFonts w:eastAsia="MS Mincho"/>
          <w:sz w:val="22"/>
          <w:szCs w:val="22"/>
        </w:rPr>
        <w:t>t</w:t>
      </w:r>
      <w:r w:rsidR="00A44577">
        <w:rPr>
          <w:rFonts w:eastAsia="MS Mincho"/>
          <w:sz w:val="22"/>
          <w:szCs w:val="22"/>
        </w:rPr>
        <w:t>o</w:t>
      </w:r>
      <w:r w:rsidR="00A44577" w:rsidRPr="00B41DBD">
        <w:rPr>
          <w:rFonts w:eastAsia="MS Mincho"/>
          <w:sz w:val="22"/>
          <w:szCs w:val="22"/>
        </w:rPr>
        <w:t xml:space="preserve"> (</w:t>
      </w:r>
      <w:hyperlink r:id="rId329" w:history="1">
        <w:r w:rsidR="00A44577" w:rsidRPr="00B41DBD">
          <w:rPr>
            <w:rStyle w:val="Hyperlink"/>
            <w:sz w:val="22"/>
            <w:szCs w:val="22"/>
          </w:rPr>
          <w:t>CECIP/RES.1/22</w:t>
        </w:r>
      </w:hyperlink>
      <w:r w:rsidR="00A44577" w:rsidRPr="00B41DBD">
        <w:rPr>
          <w:sz w:val="22"/>
          <w:szCs w:val="22"/>
        </w:rPr>
        <w:t>)</w:t>
      </w:r>
      <w:r w:rsidR="00A44577" w:rsidRPr="00B41DBD">
        <w:rPr>
          <w:rFonts w:eastAsia="MS Mincho"/>
          <w:sz w:val="22"/>
          <w:szCs w:val="22"/>
        </w:rPr>
        <w:t xml:space="preserve">, os relatórios de andamento das atividades da Secretaria da CIP </w:t>
      </w:r>
      <w:r w:rsidR="00A44577">
        <w:rPr>
          <w:rFonts w:eastAsia="MS Mincho"/>
          <w:sz w:val="22"/>
          <w:szCs w:val="22"/>
        </w:rPr>
        <w:t>e</w:t>
      </w:r>
      <w:r w:rsidR="00A44577" w:rsidRPr="00B41DBD">
        <w:rPr>
          <w:rFonts w:eastAsia="MS Mincho"/>
          <w:sz w:val="22"/>
          <w:szCs w:val="22"/>
        </w:rPr>
        <w:t xml:space="preserve"> das seis presidências dos Comitês Técnicos Consultivos (CTC) e o orçamento operacional para 2023. Cabe mencionar que </w:t>
      </w:r>
      <w:r w:rsidR="00A44577">
        <w:rPr>
          <w:rFonts w:eastAsia="MS Mincho"/>
          <w:sz w:val="22"/>
          <w:szCs w:val="22"/>
        </w:rPr>
        <w:t xml:space="preserve">foram acordadas </w:t>
      </w:r>
      <w:r w:rsidR="00A44577" w:rsidRPr="00B41DBD">
        <w:rPr>
          <w:rFonts w:eastAsia="MS Mincho"/>
          <w:sz w:val="22"/>
          <w:szCs w:val="22"/>
        </w:rPr>
        <w:t>mudanças ao Regulamento da CIP (</w:t>
      </w:r>
      <w:hyperlink r:id="rId330" w:history="1">
        <w:r w:rsidR="00A44577" w:rsidRPr="00B41DBD">
          <w:rPr>
            <w:rStyle w:val="Hyperlink"/>
            <w:sz w:val="22"/>
            <w:szCs w:val="22"/>
          </w:rPr>
          <w:t>CECIP/doc.17/22 corr.1</w:t>
        </w:r>
      </w:hyperlink>
      <w:r w:rsidR="00A44577" w:rsidRPr="00B41DBD">
        <w:rPr>
          <w:sz w:val="22"/>
          <w:szCs w:val="22"/>
        </w:rPr>
        <w:t>)</w:t>
      </w:r>
      <w:r w:rsidR="00A44577">
        <w:rPr>
          <w:sz w:val="22"/>
          <w:szCs w:val="22"/>
        </w:rPr>
        <w:t>, alterando a periodicidade</w:t>
      </w:r>
      <w:r w:rsidR="00A44577" w:rsidRPr="00B41DBD">
        <w:rPr>
          <w:rFonts w:eastAsia="MS Mincho"/>
          <w:sz w:val="22"/>
          <w:szCs w:val="22"/>
        </w:rPr>
        <w:t xml:space="preserve"> </w:t>
      </w:r>
      <w:r w:rsidR="00A44577">
        <w:rPr>
          <w:rFonts w:eastAsia="MS Mincho"/>
          <w:sz w:val="22"/>
          <w:szCs w:val="22"/>
        </w:rPr>
        <w:t>d</w:t>
      </w:r>
      <w:r w:rsidR="00A44577" w:rsidRPr="00B41DBD">
        <w:rPr>
          <w:rFonts w:eastAsia="MS Mincho"/>
          <w:sz w:val="22"/>
          <w:szCs w:val="22"/>
        </w:rPr>
        <w:t xml:space="preserve">as reuniões ordinárias da CIP </w:t>
      </w:r>
      <w:r w:rsidR="00A44577">
        <w:rPr>
          <w:rFonts w:eastAsia="MS Mincho"/>
          <w:sz w:val="22"/>
          <w:szCs w:val="22"/>
        </w:rPr>
        <w:t xml:space="preserve">de a cada dois anos para a </w:t>
      </w:r>
      <w:r w:rsidR="00A44577" w:rsidRPr="00B41DBD">
        <w:rPr>
          <w:rFonts w:eastAsia="MS Mincho"/>
          <w:sz w:val="22"/>
          <w:szCs w:val="22"/>
        </w:rPr>
        <w:t xml:space="preserve">cada três anos, proposta que será submetida à consideração do CIDI. Na </w:t>
      </w:r>
      <w:r w:rsidR="00A44577">
        <w:rPr>
          <w:rFonts w:eastAsia="MS Mincho"/>
          <w:sz w:val="22"/>
          <w:szCs w:val="22"/>
        </w:rPr>
        <w:t>r</w:t>
      </w:r>
      <w:r w:rsidR="00A44577" w:rsidRPr="00B41DBD">
        <w:rPr>
          <w:rFonts w:eastAsia="MS Mincho"/>
          <w:sz w:val="22"/>
          <w:szCs w:val="22"/>
        </w:rPr>
        <w:t>euni</w:t>
      </w:r>
      <w:r w:rsidR="00A44577">
        <w:rPr>
          <w:rFonts w:eastAsia="MS Mincho"/>
          <w:sz w:val="22"/>
          <w:szCs w:val="22"/>
        </w:rPr>
        <w:t xml:space="preserve">ão, </w:t>
      </w:r>
      <w:r w:rsidR="00A44577" w:rsidRPr="00B41DBD">
        <w:rPr>
          <w:rFonts w:eastAsia="MS Mincho"/>
          <w:sz w:val="22"/>
          <w:szCs w:val="22"/>
        </w:rPr>
        <w:t>aceitou</w:t>
      </w:r>
      <w:r w:rsidR="00A44577">
        <w:rPr>
          <w:rFonts w:eastAsia="MS Mincho"/>
          <w:sz w:val="22"/>
          <w:szCs w:val="22"/>
        </w:rPr>
        <w:t>-se</w:t>
      </w:r>
      <w:r w:rsidR="00A44577" w:rsidRPr="00B41DBD">
        <w:rPr>
          <w:rFonts w:eastAsia="MS Mincho"/>
          <w:sz w:val="22"/>
          <w:szCs w:val="22"/>
        </w:rPr>
        <w:t xml:space="preserve"> com satisfação o oferecimento de Honduras para se</w:t>
      </w:r>
      <w:r w:rsidR="00A44577">
        <w:rPr>
          <w:rFonts w:eastAsia="MS Mincho"/>
          <w:sz w:val="22"/>
          <w:szCs w:val="22"/>
        </w:rPr>
        <w:t xml:space="preserve">diar </w:t>
      </w:r>
      <w:r w:rsidR="00A44577" w:rsidRPr="00B41DBD">
        <w:rPr>
          <w:rFonts w:eastAsia="MS Mincho"/>
          <w:sz w:val="22"/>
          <w:szCs w:val="22"/>
        </w:rPr>
        <w:t>a Décima Terceira Reunião Ordinária da CIP, a realizar-se em junho de 2023.</w:t>
      </w:r>
    </w:p>
    <w:p w14:paraId="5560E044" w14:textId="0088797F" w:rsidR="00A44577" w:rsidRDefault="00A44577" w:rsidP="00A44577">
      <w:pPr>
        <w:tabs>
          <w:tab w:val="left" w:pos="720"/>
          <w:tab w:val="left" w:pos="1440"/>
        </w:tabs>
        <w:jc w:val="both"/>
        <w:rPr>
          <w:rFonts w:eastAsia="MS Mincho"/>
          <w:sz w:val="22"/>
          <w:szCs w:val="22"/>
        </w:rPr>
      </w:pPr>
    </w:p>
    <w:bookmarkEnd w:id="41"/>
    <w:p w14:paraId="2BFBB48A" w14:textId="77777777" w:rsidR="00200499" w:rsidRPr="008B13FD" w:rsidRDefault="00200499" w:rsidP="0091764B">
      <w:pPr>
        <w:keepNext/>
        <w:keepLines/>
        <w:numPr>
          <w:ilvl w:val="0"/>
          <w:numId w:val="4"/>
        </w:numPr>
        <w:tabs>
          <w:tab w:val="clear" w:pos="1080"/>
          <w:tab w:val="left" w:pos="0"/>
          <w:tab w:val="num" w:pos="1440"/>
        </w:tabs>
        <w:suppressAutoHyphens/>
        <w:ind w:left="1440" w:hanging="720"/>
        <w:jc w:val="both"/>
        <w:rPr>
          <w:rFonts w:eastAsia="MS Mincho"/>
          <w:sz w:val="22"/>
          <w:szCs w:val="22"/>
          <w:u w:val="single"/>
        </w:rPr>
      </w:pPr>
      <w:r w:rsidRPr="008B13FD">
        <w:rPr>
          <w:sz w:val="22"/>
          <w:szCs w:val="22"/>
          <w:u w:val="single"/>
        </w:rPr>
        <w:lastRenderedPageBreak/>
        <w:t>Comissões permanentes</w:t>
      </w:r>
    </w:p>
    <w:p w14:paraId="7249E72C" w14:textId="77777777" w:rsidR="00200499" w:rsidRPr="008B13FD" w:rsidRDefault="00200499" w:rsidP="0091764B">
      <w:pPr>
        <w:keepNext/>
        <w:keepLines/>
        <w:tabs>
          <w:tab w:val="left" w:pos="0"/>
        </w:tabs>
        <w:suppressAutoHyphens/>
        <w:ind w:left="1440"/>
        <w:jc w:val="both"/>
        <w:rPr>
          <w:rFonts w:eastAsia="MS Mincho"/>
          <w:sz w:val="22"/>
          <w:szCs w:val="22"/>
          <w:u w:val="single"/>
        </w:rPr>
      </w:pPr>
    </w:p>
    <w:p w14:paraId="18368969" w14:textId="77777777" w:rsidR="00200499" w:rsidRPr="008B13FD" w:rsidRDefault="00200499" w:rsidP="0091764B">
      <w:pPr>
        <w:keepNext/>
        <w:keepLines/>
        <w:numPr>
          <w:ilvl w:val="2"/>
          <w:numId w:val="8"/>
        </w:numPr>
        <w:tabs>
          <w:tab w:val="left" w:pos="0"/>
        </w:tabs>
        <w:suppressAutoHyphens/>
        <w:ind w:left="1710" w:hanging="270"/>
        <w:contextualSpacing/>
        <w:jc w:val="both"/>
        <w:rPr>
          <w:rFonts w:eastAsia="MS Mincho"/>
          <w:sz w:val="22"/>
          <w:szCs w:val="22"/>
          <w:u w:val="single"/>
        </w:rPr>
      </w:pPr>
      <w:r w:rsidRPr="008B13FD">
        <w:rPr>
          <w:sz w:val="22"/>
          <w:szCs w:val="22"/>
          <w:u w:val="single"/>
        </w:rPr>
        <w:t>Comissão de Políticas de Cooperação Solidária para o Desenvolvimento</w:t>
      </w:r>
      <w:bookmarkEnd w:id="37"/>
    </w:p>
    <w:p w14:paraId="7F422F86" w14:textId="42D61689" w:rsidR="00200499" w:rsidRDefault="00200499" w:rsidP="0091764B">
      <w:pPr>
        <w:keepNext/>
        <w:keepLines/>
        <w:tabs>
          <w:tab w:val="left" w:pos="0"/>
          <w:tab w:val="left" w:pos="720"/>
          <w:tab w:val="left" w:pos="1080"/>
        </w:tabs>
        <w:suppressAutoHyphens/>
        <w:jc w:val="both"/>
        <w:rPr>
          <w:rFonts w:eastAsia="MS Mincho"/>
          <w:spacing w:val="-2"/>
          <w:sz w:val="22"/>
          <w:szCs w:val="22"/>
          <w:u w:val="single"/>
        </w:rPr>
      </w:pPr>
    </w:p>
    <w:p w14:paraId="6862D4E5" w14:textId="21DDAA59" w:rsidR="00B25444" w:rsidRDefault="00B25444" w:rsidP="00782FC4">
      <w:pPr>
        <w:pStyle w:val="ListParagraph0"/>
        <w:tabs>
          <w:tab w:val="left" w:pos="5580"/>
        </w:tabs>
        <w:ind w:left="5400" w:hanging="3690"/>
        <w:jc w:val="both"/>
        <w:rPr>
          <w:rFonts w:eastAsia="MS Mincho"/>
          <w:sz w:val="22"/>
          <w:szCs w:val="22"/>
        </w:rPr>
      </w:pPr>
      <w:bookmarkStart w:id="43" w:name="_Hlk114780047"/>
      <w:r w:rsidRPr="008C43E1">
        <w:rPr>
          <w:rFonts w:eastAsia="MS Mincho"/>
          <w:sz w:val="22"/>
          <w:szCs w:val="22"/>
          <w:u w:val="single"/>
        </w:rPr>
        <w:t>Presidente</w:t>
      </w:r>
      <w:r w:rsidRPr="008C43E1">
        <w:rPr>
          <w:rFonts w:eastAsia="MS Mincho"/>
          <w:sz w:val="22"/>
          <w:szCs w:val="22"/>
        </w:rPr>
        <w:t xml:space="preserve"> de abril a julho de 2022:</w:t>
      </w:r>
      <w:r w:rsidRPr="008C43E1">
        <w:rPr>
          <w:rFonts w:eastAsia="MS Mincho"/>
          <w:sz w:val="22"/>
          <w:szCs w:val="22"/>
        </w:rPr>
        <w:tab/>
        <w:t>Embaixadora María Fernanda Cortizo, Representante Suplente do Panamá junto à OEA</w:t>
      </w:r>
    </w:p>
    <w:p w14:paraId="4FDCED3A" w14:textId="77777777" w:rsidR="00782FC4" w:rsidRPr="008C43E1" w:rsidRDefault="00782FC4" w:rsidP="00782FC4">
      <w:pPr>
        <w:pStyle w:val="ListParagraph0"/>
        <w:tabs>
          <w:tab w:val="left" w:pos="5580"/>
        </w:tabs>
        <w:ind w:left="5400" w:hanging="3690"/>
        <w:jc w:val="both"/>
        <w:rPr>
          <w:rFonts w:eastAsia="MS Mincho"/>
          <w:sz w:val="22"/>
          <w:szCs w:val="22"/>
        </w:rPr>
      </w:pPr>
    </w:p>
    <w:p w14:paraId="328E42AA" w14:textId="77777777" w:rsidR="00B25444" w:rsidRPr="008C43E1" w:rsidRDefault="00B25444" w:rsidP="00782FC4">
      <w:pPr>
        <w:pStyle w:val="ListParagraph0"/>
        <w:tabs>
          <w:tab w:val="left" w:pos="5580"/>
        </w:tabs>
        <w:ind w:left="5400" w:hanging="3780"/>
        <w:jc w:val="both"/>
        <w:rPr>
          <w:rFonts w:eastAsia="MS Mincho"/>
          <w:spacing w:val="-2"/>
          <w:sz w:val="22"/>
          <w:szCs w:val="22"/>
        </w:rPr>
      </w:pPr>
      <w:r w:rsidRPr="008C43E1">
        <w:rPr>
          <w:rFonts w:eastAsia="MS Mincho"/>
          <w:sz w:val="22"/>
          <w:szCs w:val="22"/>
          <w:u w:val="single"/>
        </w:rPr>
        <w:t>Presidente</w:t>
      </w:r>
      <w:r w:rsidRPr="008C43E1">
        <w:rPr>
          <w:rFonts w:eastAsia="MS Mincho"/>
          <w:sz w:val="22"/>
          <w:szCs w:val="22"/>
        </w:rPr>
        <w:t xml:space="preserve"> desde agosto de 2022:</w:t>
      </w:r>
      <w:r w:rsidRPr="008C43E1">
        <w:rPr>
          <w:rFonts w:eastAsia="MS Mincho"/>
          <w:sz w:val="22"/>
          <w:szCs w:val="22"/>
        </w:rPr>
        <w:tab/>
        <w:t xml:space="preserve">Ministro Conselheiro </w:t>
      </w:r>
      <w:r w:rsidRPr="008C43E1">
        <w:rPr>
          <w:rFonts w:eastAsia="MS Mincho"/>
          <w:spacing w:val="-2"/>
          <w:sz w:val="22"/>
          <w:szCs w:val="22"/>
        </w:rPr>
        <w:t xml:space="preserve">Mikhail Bulard, Representante Suplente das Bahamas </w:t>
      </w:r>
      <w:r w:rsidRPr="008C43E1">
        <w:rPr>
          <w:rFonts w:eastAsia="MS Mincho"/>
          <w:sz w:val="22"/>
          <w:szCs w:val="22"/>
        </w:rPr>
        <w:t>junto à</w:t>
      </w:r>
      <w:r w:rsidRPr="008C43E1">
        <w:rPr>
          <w:rFonts w:eastAsia="MS Mincho"/>
          <w:spacing w:val="-2"/>
          <w:sz w:val="22"/>
          <w:szCs w:val="22"/>
        </w:rPr>
        <w:t xml:space="preserve"> OEA</w:t>
      </w:r>
    </w:p>
    <w:p w14:paraId="16A035B3" w14:textId="77777777" w:rsidR="00B25444" w:rsidRPr="008C43E1" w:rsidRDefault="00B25444" w:rsidP="00B25444">
      <w:pPr>
        <w:pStyle w:val="ListParagraph0"/>
        <w:tabs>
          <w:tab w:val="left" w:pos="5580"/>
        </w:tabs>
        <w:ind w:left="5580" w:hanging="3420"/>
        <w:jc w:val="both"/>
        <w:rPr>
          <w:rFonts w:eastAsia="MS Mincho"/>
          <w:spacing w:val="-2"/>
          <w:sz w:val="22"/>
          <w:szCs w:val="22"/>
        </w:rPr>
      </w:pPr>
    </w:p>
    <w:p w14:paraId="1B38C183" w14:textId="77777777" w:rsidR="00B25444" w:rsidRPr="008C43E1" w:rsidRDefault="00B25444" w:rsidP="00782FC4">
      <w:pPr>
        <w:pStyle w:val="ListParagraph0"/>
        <w:tabs>
          <w:tab w:val="left" w:pos="3780"/>
        </w:tabs>
        <w:ind w:left="3780" w:hanging="2070"/>
        <w:jc w:val="both"/>
        <w:rPr>
          <w:rFonts w:eastAsia="MS Mincho"/>
          <w:sz w:val="22"/>
          <w:szCs w:val="22"/>
        </w:rPr>
      </w:pPr>
      <w:r w:rsidRPr="008C43E1">
        <w:rPr>
          <w:rFonts w:eastAsia="MS Mincho"/>
          <w:spacing w:val="-2"/>
          <w:sz w:val="22"/>
          <w:szCs w:val="22"/>
          <w:u w:val="single"/>
        </w:rPr>
        <w:t>Vice-Presidente</w:t>
      </w:r>
      <w:r w:rsidRPr="008C43E1">
        <w:rPr>
          <w:rFonts w:eastAsia="MS Mincho"/>
          <w:spacing w:val="-2"/>
          <w:sz w:val="22"/>
          <w:szCs w:val="22"/>
        </w:rPr>
        <w:t xml:space="preserve">: </w:t>
      </w:r>
      <w:r w:rsidRPr="008C43E1">
        <w:rPr>
          <w:rFonts w:eastAsia="MS Mincho"/>
          <w:spacing w:val="-2"/>
          <w:sz w:val="22"/>
          <w:szCs w:val="22"/>
        </w:rPr>
        <w:tab/>
      </w:r>
      <w:r w:rsidRPr="008C43E1">
        <w:rPr>
          <w:rFonts w:eastAsia="MS Mincho"/>
          <w:sz w:val="22"/>
          <w:szCs w:val="22"/>
        </w:rPr>
        <w:t xml:space="preserve">Ministro Conselheiro </w:t>
      </w:r>
      <w:r w:rsidRPr="008C43E1">
        <w:rPr>
          <w:rFonts w:eastAsia="MS Mincho"/>
          <w:spacing w:val="-2"/>
          <w:sz w:val="22"/>
          <w:szCs w:val="22"/>
        </w:rPr>
        <w:t xml:space="preserve">Mikhail Bulard, Representante Suplente das Bahamas </w:t>
      </w:r>
      <w:r w:rsidRPr="008C43E1">
        <w:rPr>
          <w:rFonts w:eastAsia="MS Mincho"/>
          <w:sz w:val="22"/>
          <w:szCs w:val="22"/>
        </w:rPr>
        <w:t>junto à</w:t>
      </w:r>
      <w:r w:rsidRPr="008C43E1">
        <w:rPr>
          <w:rFonts w:eastAsia="MS Mincho"/>
          <w:spacing w:val="-2"/>
          <w:sz w:val="22"/>
          <w:szCs w:val="22"/>
        </w:rPr>
        <w:t xml:space="preserve"> OEA, que assumiu a presidência em agosto de 2022</w:t>
      </w:r>
    </w:p>
    <w:bookmarkEnd w:id="43"/>
    <w:p w14:paraId="6B647BE1" w14:textId="77777777" w:rsidR="00B25444" w:rsidRPr="008C43E1" w:rsidRDefault="00B25444" w:rsidP="00B25444">
      <w:pPr>
        <w:keepNext/>
        <w:keepLines/>
        <w:numPr>
          <w:ilvl w:val="12"/>
          <w:numId w:val="0"/>
        </w:numPr>
        <w:tabs>
          <w:tab w:val="left" w:pos="2880"/>
        </w:tabs>
        <w:suppressAutoHyphens/>
        <w:jc w:val="both"/>
        <w:rPr>
          <w:rFonts w:eastAsia="MS Mincho"/>
          <w:spacing w:val="-2"/>
          <w:sz w:val="22"/>
          <w:szCs w:val="22"/>
        </w:rPr>
      </w:pPr>
    </w:p>
    <w:p w14:paraId="61703523" w14:textId="77777777" w:rsidR="00C82238" w:rsidRPr="008B13FD" w:rsidRDefault="00C82238" w:rsidP="0091764B">
      <w:pPr>
        <w:tabs>
          <w:tab w:val="left" w:pos="1440"/>
        </w:tabs>
        <w:suppressAutoHyphens/>
        <w:ind w:left="1440" w:firstLine="720"/>
        <w:jc w:val="both"/>
        <w:rPr>
          <w:rFonts w:eastAsia="MS Mincho"/>
          <w:sz w:val="22"/>
          <w:szCs w:val="22"/>
        </w:rPr>
      </w:pPr>
      <w:r w:rsidRPr="008B13FD">
        <w:rPr>
          <w:sz w:val="22"/>
          <w:szCs w:val="22"/>
        </w:rPr>
        <w:t>O artigo 56 do Regulamento das Sessões Ordinárias e Extraordinárias do CIDI confere as seguintes funções à Comissão de Políticas:</w:t>
      </w:r>
    </w:p>
    <w:p w14:paraId="28B35942" w14:textId="77777777" w:rsidR="00C82238" w:rsidRPr="008B13FD" w:rsidRDefault="00C82238" w:rsidP="0091764B">
      <w:pPr>
        <w:tabs>
          <w:tab w:val="left" w:pos="720"/>
        </w:tabs>
        <w:suppressAutoHyphens/>
        <w:ind w:left="720" w:firstLine="720"/>
        <w:jc w:val="both"/>
        <w:rPr>
          <w:rFonts w:eastAsia="MS Mincho"/>
          <w:sz w:val="22"/>
          <w:szCs w:val="22"/>
        </w:rPr>
      </w:pPr>
    </w:p>
    <w:p w14:paraId="0373EEC7" w14:textId="77777777" w:rsidR="00C82238" w:rsidRPr="008B13FD" w:rsidRDefault="00C82238" w:rsidP="001A541D">
      <w:pPr>
        <w:numPr>
          <w:ilvl w:val="0"/>
          <w:numId w:val="13"/>
        </w:numPr>
        <w:tabs>
          <w:tab w:val="left" w:pos="2160"/>
        </w:tabs>
        <w:ind w:left="2160" w:hanging="720"/>
        <w:jc w:val="both"/>
        <w:rPr>
          <w:rFonts w:eastAsia="MS Mincho"/>
          <w:sz w:val="22"/>
          <w:szCs w:val="22"/>
        </w:rPr>
      </w:pPr>
      <w:r w:rsidRPr="008B13FD">
        <w:rPr>
          <w:sz w:val="22"/>
          <w:szCs w:val="22"/>
        </w:rPr>
        <w:t>Elaborar, a pedido das reuniões ordinárias do CIDI, o projeto de Plano Estratégico e os projetos de programas interamericanos, e utilizar, quando cabível, as contribuições técnicas para os referidos projetos que decorram de reuniões setoriais ou especializadas do respectivo tema.</w:t>
      </w:r>
    </w:p>
    <w:p w14:paraId="119C0BCE" w14:textId="77777777" w:rsidR="00C82238" w:rsidRPr="008B13FD" w:rsidRDefault="00C82238" w:rsidP="001A541D">
      <w:pPr>
        <w:numPr>
          <w:ilvl w:val="0"/>
          <w:numId w:val="13"/>
        </w:numPr>
        <w:tabs>
          <w:tab w:val="left" w:pos="2160"/>
        </w:tabs>
        <w:ind w:left="2160" w:hanging="720"/>
        <w:jc w:val="both"/>
        <w:rPr>
          <w:rFonts w:eastAsia="MS Mincho"/>
          <w:sz w:val="22"/>
          <w:szCs w:val="22"/>
        </w:rPr>
      </w:pPr>
      <w:r w:rsidRPr="008B13FD">
        <w:rPr>
          <w:sz w:val="22"/>
          <w:szCs w:val="22"/>
        </w:rPr>
        <w:t>Acompanhar a implementação dos aspectos substantivos dos programas interamericanos e formular as recomendações necessárias para assegurar a coerência entre as políticas de cooperação e os projetos e atividades realizados pela Secretaria Executiva de Desenvolvimento Integral e as demais divisões pertinentes da Secretaria-Geral.</w:t>
      </w:r>
    </w:p>
    <w:p w14:paraId="2A7DAA90" w14:textId="77777777" w:rsidR="00C82238" w:rsidRPr="008B13FD" w:rsidRDefault="00C82238" w:rsidP="001A541D">
      <w:pPr>
        <w:numPr>
          <w:ilvl w:val="0"/>
          <w:numId w:val="13"/>
        </w:numPr>
        <w:tabs>
          <w:tab w:val="left" w:pos="2160"/>
        </w:tabs>
        <w:ind w:left="2160" w:hanging="720"/>
        <w:jc w:val="both"/>
        <w:rPr>
          <w:rFonts w:eastAsia="MS Mincho"/>
          <w:sz w:val="22"/>
          <w:szCs w:val="22"/>
        </w:rPr>
      </w:pPr>
      <w:r w:rsidRPr="008B13FD">
        <w:rPr>
          <w:sz w:val="22"/>
          <w:szCs w:val="22"/>
        </w:rPr>
        <w:t>Preparar o projeto de calendário anual das reuniões que se realizem no âmbito do CIDI: especializadas ou setoriais em nível ministerial ou equivalente, das comissões interamericanas e das demais reuniões político-técnicas de alto nível.</w:t>
      </w:r>
    </w:p>
    <w:p w14:paraId="32053027" w14:textId="77777777" w:rsidR="00C82238" w:rsidRPr="008B13FD" w:rsidRDefault="00C82238" w:rsidP="001A541D">
      <w:pPr>
        <w:numPr>
          <w:ilvl w:val="0"/>
          <w:numId w:val="13"/>
        </w:numPr>
        <w:tabs>
          <w:tab w:val="left" w:pos="2160"/>
        </w:tabs>
        <w:ind w:left="2160" w:hanging="720"/>
        <w:jc w:val="both"/>
        <w:rPr>
          <w:rFonts w:eastAsia="MS Mincho"/>
          <w:sz w:val="22"/>
          <w:szCs w:val="22"/>
        </w:rPr>
      </w:pPr>
      <w:r w:rsidRPr="008B13FD">
        <w:rPr>
          <w:sz w:val="22"/>
          <w:szCs w:val="22"/>
        </w:rPr>
        <w:t>Analisar os planos anuais de trabalho e os relatórios semestrais de andamento das divisões pertinentes da Secretaria-Geral, bem como os relatórios da Agência Interamericana de Cooperação e Desenvolvimento (AICD), e apresentar às reuniões ordinárias do CIDI as recomendações que julgar conveniente.</w:t>
      </w:r>
    </w:p>
    <w:p w14:paraId="0C1519D8" w14:textId="77777777" w:rsidR="00C82238" w:rsidRPr="008B13FD" w:rsidRDefault="00C82238" w:rsidP="001A541D">
      <w:pPr>
        <w:numPr>
          <w:ilvl w:val="0"/>
          <w:numId w:val="13"/>
        </w:numPr>
        <w:tabs>
          <w:tab w:val="left" w:pos="2160"/>
        </w:tabs>
        <w:ind w:left="2160" w:hanging="720"/>
        <w:jc w:val="both"/>
        <w:rPr>
          <w:rFonts w:eastAsia="MS Mincho"/>
          <w:strike/>
          <w:sz w:val="22"/>
          <w:szCs w:val="22"/>
        </w:rPr>
      </w:pPr>
      <w:r w:rsidRPr="008B13FD">
        <w:rPr>
          <w:sz w:val="22"/>
          <w:szCs w:val="22"/>
        </w:rPr>
        <w:t>Considerar outros assuntos que correspondam a sua esfera de competência e que lhe sejam atribuídos pelas reuniões ordinárias do CIDI.</w:t>
      </w:r>
    </w:p>
    <w:p w14:paraId="7E61ECA8" w14:textId="69859C31" w:rsidR="00200499" w:rsidRDefault="00200499" w:rsidP="0091764B">
      <w:p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rPr>
      </w:pPr>
    </w:p>
    <w:p w14:paraId="7DD7D30D" w14:textId="77777777" w:rsidR="00782FC4" w:rsidRPr="008C43E1" w:rsidRDefault="00782FC4" w:rsidP="00782FC4">
      <w:pPr>
        <w:tabs>
          <w:tab w:val="left" w:pos="1440"/>
          <w:tab w:val="left" w:pos="2160"/>
          <w:tab w:val="left" w:pos="2880"/>
          <w:tab w:val="left" w:pos="3600"/>
          <w:tab w:val="left" w:pos="4320"/>
          <w:tab w:val="left" w:pos="5760"/>
          <w:tab w:val="left" w:pos="6480"/>
          <w:tab w:val="left" w:pos="7200"/>
          <w:tab w:val="left" w:pos="7920"/>
        </w:tabs>
        <w:suppressAutoHyphens/>
        <w:ind w:left="1440"/>
        <w:jc w:val="both"/>
        <w:rPr>
          <w:sz w:val="22"/>
          <w:szCs w:val="22"/>
        </w:rPr>
      </w:pPr>
      <w:r w:rsidRPr="008C43E1">
        <w:rPr>
          <w:sz w:val="22"/>
          <w:szCs w:val="22"/>
        </w:rPr>
        <w:t>A Comissão realizou nove (9) reuniões formais e três (3) reuniões informais. As principais tarefas realizadas durante este período foram as seguintes:</w:t>
      </w:r>
    </w:p>
    <w:p w14:paraId="5BC88BC3" w14:textId="77777777" w:rsidR="00782FC4" w:rsidRPr="008C43E1" w:rsidRDefault="00782FC4" w:rsidP="00782FC4">
      <w:pPr>
        <w:tabs>
          <w:tab w:val="left" w:pos="720"/>
          <w:tab w:val="left" w:pos="1440"/>
          <w:tab w:val="left" w:pos="2160"/>
          <w:tab w:val="left" w:pos="2880"/>
          <w:tab w:val="left" w:pos="3600"/>
          <w:tab w:val="left" w:pos="4320"/>
          <w:tab w:val="left" w:pos="5760"/>
          <w:tab w:val="left" w:pos="6480"/>
          <w:tab w:val="left" w:pos="7200"/>
          <w:tab w:val="left" w:pos="7920"/>
        </w:tabs>
        <w:snapToGrid w:val="0"/>
        <w:jc w:val="both"/>
        <w:rPr>
          <w:sz w:val="22"/>
          <w:szCs w:val="22"/>
        </w:rPr>
      </w:pPr>
    </w:p>
    <w:p w14:paraId="37A6A35D" w14:textId="77777777" w:rsidR="00782FC4" w:rsidRPr="008C43E1" w:rsidRDefault="00782FC4" w:rsidP="00782FC4">
      <w:pPr>
        <w:numPr>
          <w:ilvl w:val="0"/>
          <w:numId w:val="7"/>
        </w:numPr>
        <w:tabs>
          <w:tab w:val="left" w:pos="70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8C43E1">
        <w:rPr>
          <w:sz w:val="22"/>
          <w:szCs w:val="22"/>
        </w:rPr>
        <w:t>Em 8 de junho de 2022, a Comissão elegeu, por aclamação, o senhor Mikhail Bullard, Representante Suplente das Bahamas junto à OEA, como vice-presidente.</w:t>
      </w:r>
    </w:p>
    <w:p w14:paraId="0ED5F35D" w14:textId="77777777" w:rsidR="00782FC4" w:rsidRPr="008C43E1" w:rsidRDefault="00782FC4" w:rsidP="00782FC4">
      <w:pPr>
        <w:numPr>
          <w:ilvl w:val="0"/>
          <w:numId w:val="7"/>
        </w:numPr>
        <w:tabs>
          <w:tab w:val="left" w:pos="70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8C43E1">
        <w:rPr>
          <w:sz w:val="22"/>
          <w:szCs w:val="22"/>
        </w:rPr>
        <w:t xml:space="preserve">A Comissão aprovou seu Plano de Trabalho, documento CIDI/CPD/doc.210/22 rev.1: </w:t>
      </w:r>
      <w:hyperlink r:id="rId331" w:history="1">
        <w:r w:rsidRPr="008C43E1">
          <w:rPr>
            <w:color w:val="0000FF"/>
            <w:sz w:val="22"/>
            <w:szCs w:val="22"/>
            <w:u w:val="single"/>
          </w:rPr>
          <w:t>English</w:t>
        </w:r>
      </w:hyperlink>
      <w:r w:rsidRPr="008C43E1">
        <w:rPr>
          <w:sz w:val="22"/>
          <w:szCs w:val="22"/>
        </w:rPr>
        <w:t xml:space="preserve"> | </w:t>
      </w:r>
      <w:hyperlink r:id="rId332" w:history="1">
        <w:r w:rsidRPr="008C43E1">
          <w:rPr>
            <w:color w:val="0000FF"/>
            <w:sz w:val="22"/>
            <w:szCs w:val="22"/>
            <w:u w:val="single"/>
          </w:rPr>
          <w:t>Español</w:t>
        </w:r>
      </w:hyperlink>
      <w:r w:rsidRPr="008C43E1">
        <w:rPr>
          <w:color w:val="0000FF"/>
          <w:sz w:val="22"/>
          <w:szCs w:val="22"/>
          <w:u w:val="single"/>
        </w:rPr>
        <w:t>)</w:t>
      </w:r>
      <w:r w:rsidRPr="008C43E1">
        <w:rPr>
          <w:sz w:val="22"/>
          <w:szCs w:val="22"/>
        </w:rPr>
        <w:t>.</w:t>
      </w:r>
    </w:p>
    <w:p w14:paraId="40E602B0" w14:textId="77777777" w:rsidR="00782FC4" w:rsidRPr="008C43E1" w:rsidRDefault="00782FC4" w:rsidP="00782FC4">
      <w:pPr>
        <w:numPr>
          <w:ilvl w:val="0"/>
          <w:numId w:val="7"/>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8C43E1">
        <w:rPr>
          <w:sz w:val="22"/>
          <w:szCs w:val="22"/>
        </w:rPr>
        <w:t>Aprovou também o Plano de Trabalho 2022-2024 da Confer</w:t>
      </w:r>
      <w:r>
        <w:rPr>
          <w:sz w:val="22"/>
          <w:szCs w:val="22"/>
        </w:rPr>
        <w:t>ê</w:t>
      </w:r>
      <w:r w:rsidRPr="008C43E1">
        <w:rPr>
          <w:sz w:val="22"/>
          <w:szCs w:val="22"/>
        </w:rPr>
        <w:t xml:space="preserve">ncia Interamericana de Ministros do Trabalho (documento CIDI/CIMT/RPA/doc. 36/22: </w:t>
      </w:r>
      <w:hyperlink r:id="rId333" w:history="1">
        <w:r w:rsidRPr="008C43E1">
          <w:rPr>
            <w:color w:val="0000FF"/>
            <w:sz w:val="22"/>
            <w:szCs w:val="22"/>
            <w:u w:val="single"/>
          </w:rPr>
          <w:t>English</w:t>
        </w:r>
      </w:hyperlink>
      <w:r w:rsidRPr="008C43E1">
        <w:rPr>
          <w:sz w:val="22"/>
          <w:szCs w:val="22"/>
        </w:rPr>
        <w:t xml:space="preserve"> | </w:t>
      </w:r>
      <w:hyperlink r:id="rId334" w:history="1">
        <w:r w:rsidRPr="008C43E1">
          <w:rPr>
            <w:color w:val="0000FF"/>
            <w:sz w:val="22"/>
            <w:szCs w:val="22"/>
            <w:u w:val="single"/>
          </w:rPr>
          <w:t>Español</w:t>
        </w:r>
      </w:hyperlink>
      <w:r w:rsidRPr="008C43E1">
        <w:rPr>
          <w:sz w:val="22"/>
          <w:szCs w:val="22"/>
        </w:rPr>
        <w:t>).</w:t>
      </w:r>
    </w:p>
    <w:p w14:paraId="5301F3DA" w14:textId="77777777" w:rsidR="00782FC4" w:rsidRPr="008C43E1" w:rsidRDefault="00782FC4" w:rsidP="00782FC4">
      <w:pPr>
        <w:numPr>
          <w:ilvl w:val="0"/>
          <w:numId w:val="7"/>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8C43E1">
        <w:rPr>
          <w:rStyle w:val="ts-alignment-element"/>
          <w:sz w:val="22"/>
          <w:szCs w:val="22"/>
        </w:rPr>
        <w:lastRenderedPageBreak/>
        <w:t>A</w:t>
      </w:r>
      <w:r w:rsidRPr="008C43E1">
        <w:rPr>
          <w:sz w:val="22"/>
          <w:szCs w:val="22"/>
        </w:rPr>
        <w:t xml:space="preserve"> </w:t>
      </w:r>
      <w:r w:rsidRPr="008C43E1">
        <w:rPr>
          <w:rStyle w:val="ts-alignment-element"/>
          <w:sz w:val="22"/>
          <w:szCs w:val="22"/>
        </w:rPr>
        <w:t>Secretaria</w:t>
      </w:r>
      <w:r w:rsidRPr="008C43E1">
        <w:rPr>
          <w:sz w:val="22"/>
          <w:szCs w:val="22"/>
        </w:rPr>
        <w:t xml:space="preserve"> </w:t>
      </w:r>
      <w:r w:rsidRPr="008C43E1">
        <w:rPr>
          <w:rStyle w:val="ts-alignment-element"/>
          <w:sz w:val="22"/>
          <w:szCs w:val="22"/>
        </w:rPr>
        <w:t>de</w:t>
      </w:r>
      <w:r w:rsidRPr="008C43E1">
        <w:rPr>
          <w:sz w:val="22"/>
          <w:szCs w:val="22"/>
        </w:rPr>
        <w:t xml:space="preserve"> </w:t>
      </w:r>
      <w:r w:rsidRPr="008C43E1">
        <w:rPr>
          <w:rStyle w:val="ts-alignment-element"/>
          <w:sz w:val="22"/>
          <w:szCs w:val="22"/>
        </w:rPr>
        <w:t>Administração</w:t>
      </w:r>
      <w:r w:rsidRPr="008C43E1">
        <w:rPr>
          <w:sz w:val="22"/>
          <w:szCs w:val="22"/>
        </w:rPr>
        <w:t xml:space="preserve"> e </w:t>
      </w:r>
      <w:r w:rsidRPr="008C43E1">
        <w:rPr>
          <w:rStyle w:val="ts-alignment-element"/>
          <w:sz w:val="22"/>
          <w:szCs w:val="22"/>
        </w:rPr>
        <w:t>Finanças</w:t>
      </w:r>
      <w:r w:rsidRPr="008C43E1">
        <w:rPr>
          <w:sz w:val="22"/>
          <w:szCs w:val="22"/>
        </w:rPr>
        <w:t xml:space="preserve"> da </w:t>
      </w:r>
      <w:r w:rsidRPr="008C43E1">
        <w:rPr>
          <w:rStyle w:val="ts-alignment-element"/>
          <w:sz w:val="22"/>
          <w:szCs w:val="22"/>
        </w:rPr>
        <w:t>Secretaria</w:t>
      </w:r>
      <w:r w:rsidRPr="008C43E1">
        <w:rPr>
          <w:sz w:val="22"/>
          <w:szCs w:val="22"/>
        </w:rPr>
        <w:t>-</w:t>
      </w:r>
      <w:r w:rsidRPr="008C43E1">
        <w:rPr>
          <w:rStyle w:val="ts-alignment-element"/>
          <w:sz w:val="22"/>
          <w:szCs w:val="22"/>
        </w:rPr>
        <w:t>Geral</w:t>
      </w:r>
      <w:r w:rsidRPr="008C43E1">
        <w:rPr>
          <w:sz w:val="22"/>
          <w:szCs w:val="22"/>
        </w:rPr>
        <w:t xml:space="preserve"> fez </w:t>
      </w:r>
      <w:r w:rsidRPr="008C43E1">
        <w:rPr>
          <w:rStyle w:val="ts-alignment-element"/>
          <w:sz w:val="22"/>
          <w:szCs w:val="22"/>
        </w:rPr>
        <w:t>uma</w:t>
      </w:r>
      <w:r w:rsidRPr="008C43E1">
        <w:rPr>
          <w:sz w:val="22"/>
          <w:szCs w:val="22"/>
        </w:rPr>
        <w:t xml:space="preserve"> a</w:t>
      </w:r>
      <w:r w:rsidRPr="008C43E1">
        <w:rPr>
          <w:rStyle w:val="ts-alignment-element"/>
          <w:sz w:val="22"/>
          <w:szCs w:val="22"/>
        </w:rPr>
        <w:t>presentação</w:t>
      </w:r>
      <w:r w:rsidRPr="008C43E1">
        <w:rPr>
          <w:sz w:val="22"/>
          <w:szCs w:val="22"/>
        </w:rPr>
        <w:t xml:space="preserve"> </w:t>
      </w:r>
      <w:r w:rsidRPr="008C43E1">
        <w:rPr>
          <w:rStyle w:val="ts-alignment-element"/>
          <w:sz w:val="22"/>
          <w:szCs w:val="22"/>
        </w:rPr>
        <w:t>sobre</w:t>
      </w:r>
      <w:r w:rsidRPr="008C43E1">
        <w:rPr>
          <w:sz w:val="22"/>
          <w:szCs w:val="22"/>
        </w:rPr>
        <w:t xml:space="preserve"> as </w:t>
      </w:r>
      <w:r w:rsidRPr="008C43E1">
        <w:rPr>
          <w:rStyle w:val="ts-alignment-element"/>
          <w:sz w:val="22"/>
          <w:szCs w:val="22"/>
        </w:rPr>
        <w:t>disposições</w:t>
      </w:r>
      <w:r w:rsidRPr="008C43E1">
        <w:rPr>
          <w:sz w:val="22"/>
          <w:szCs w:val="22"/>
        </w:rPr>
        <w:t xml:space="preserve"> </w:t>
      </w:r>
      <w:r w:rsidRPr="008C43E1">
        <w:rPr>
          <w:rStyle w:val="ts-alignment-element"/>
          <w:sz w:val="22"/>
          <w:szCs w:val="22"/>
        </w:rPr>
        <w:t>adotadas</w:t>
      </w:r>
      <w:r w:rsidRPr="008C43E1">
        <w:rPr>
          <w:sz w:val="22"/>
          <w:szCs w:val="22"/>
        </w:rPr>
        <w:t xml:space="preserve"> </w:t>
      </w:r>
      <w:r w:rsidRPr="008C43E1">
        <w:rPr>
          <w:rStyle w:val="ts-alignment-element"/>
          <w:sz w:val="22"/>
          <w:szCs w:val="22"/>
        </w:rPr>
        <w:t>pel</w:t>
      </w:r>
      <w:r w:rsidRPr="008C43E1">
        <w:rPr>
          <w:sz w:val="22"/>
          <w:szCs w:val="22"/>
        </w:rPr>
        <w:t xml:space="preserve">a </w:t>
      </w:r>
      <w:r w:rsidRPr="008C43E1">
        <w:rPr>
          <w:rStyle w:val="ts-alignment-element"/>
          <w:sz w:val="22"/>
          <w:szCs w:val="22"/>
        </w:rPr>
        <w:t>Assembleia</w:t>
      </w:r>
      <w:r w:rsidRPr="008C43E1">
        <w:rPr>
          <w:sz w:val="22"/>
          <w:szCs w:val="22"/>
        </w:rPr>
        <w:t xml:space="preserve"> </w:t>
      </w:r>
      <w:r w:rsidRPr="008C43E1">
        <w:rPr>
          <w:rStyle w:val="ts-alignment-element"/>
          <w:sz w:val="22"/>
          <w:szCs w:val="22"/>
        </w:rPr>
        <w:t>Geral</w:t>
      </w:r>
      <w:r w:rsidRPr="008C43E1">
        <w:rPr>
          <w:sz w:val="22"/>
          <w:szCs w:val="22"/>
        </w:rPr>
        <w:t xml:space="preserve"> </w:t>
      </w:r>
      <w:r w:rsidRPr="008C43E1">
        <w:rPr>
          <w:rStyle w:val="ts-alignment-element"/>
          <w:sz w:val="22"/>
          <w:szCs w:val="22"/>
        </w:rPr>
        <w:t>mediante</w:t>
      </w:r>
      <w:r w:rsidRPr="008C43E1">
        <w:rPr>
          <w:sz w:val="22"/>
          <w:szCs w:val="22"/>
        </w:rPr>
        <w:t xml:space="preserve"> a </w:t>
      </w:r>
      <w:r w:rsidRPr="008C43E1">
        <w:rPr>
          <w:rStyle w:val="ts-alignment-element"/>
          <w:sz w:val="22"/>
          <w:szCs w:val="22"/>
        </w:rPr>
        <w:t>resolução</w:t>
      </w:r>
      <w:r w:rsidRPr="008C43E1">
        <w:rPr>
          <w:sz w:val="22"/>
          <w:szCs w:val="22"/>
        </w:rPr>
        <w:t xml:space="preserve"> </w:t>
      </w:r>
      <w:r w:rsidRPr="008C43E1">
        <w:rPr>
          <w:rStyle w:val="ts-alignment-element"/>
          <w:sz w:val="22"/>
          <w:szCs w:val="22"/>
        </w:rPr>
        <w:t>AG/RES.</w:t>
      </w:r>
      <w:r w:rsidRPr="008C43E1">
        <w:rPr>
          <w:sz w:val="22"/>
          <w:szCs w:val="22"/>
        </w:rPr>
        <w:t xml:space="preserve"> </w:t>
      </w:r>
      <w:r w:rsidRPr="008C43E1">
        <w:rPr>
          <w:rStyle w:val="ts-alignment-element"/>
          <w:sz w:val="22"/>
          <w:szCs w:val="22"/>
        </w:rPr>
        <w:t>2971 (LI-O/21) relativas</w:t>
      </w:r>
      <w:r w:rsidRPr="008C43E1">
        <w:rPr>
          <w:sz w:val="22"/>
          <w:szCs w:val="22"/>
        </w:rPr>
        <w:t xml:space="preserve"> à </w:t>
      </w:r>
      <w:r w:rsidRPr="008C43E1">
        <w:rPr>
          <w:rStyle w:val="ts-alignment-element"/>
          <w:sz w:val="22"/>
          <w:szCs w:val="22"/>
        </w:rPr>
        <w:t>criação</w:t>
      </w:r>
      <w:r w:rsidRPr="008C43E1">
        <w:rPr>
          <w:sz w:val="22"/>
          <w:szCs w:val="22"/>
        </w:rPr>
        <w:t xml:space="preserve"> </w:t>
      </w:r>
      <w:r w:rsidRPr="008C43E1">
        <w:rPr>
          <w:rStyle w:val="ts-alignment-element"/>
          <w:sz w:val="22"/>
          <w:szCs w:val="22"/>
        </w:rPr>
        <w:t>de</w:t>
      </w:r>
      <w:r w:rsidRPr="008C43E1">
        <w:rPr>
          <w:sz w:val="22"/>
          <w:szCs w:val="22"/>
        </w:rPr>
        <w:t xml:space="preserve"> </w:t>
      </w:r>
      <w:r w:rsidRPr="008C43E1">
        <w:rPr>
          <w:rStyle w:val="ts-alignment-element"/>
          <w:sz w:val="22"/>
          <w:szCs w:val="22"/>
        </w:rPr>
        <w:t>novos</w:t>
      </w:r>
      <w:r w:rsidRPr="008C43E1">
        <w:rPr>
          <w:sz w:val="22"/>
          <w:szCs w:val="22"/>
        </w:rPr>
        <w:t xml:space="preserve"> </w:t>
      </w:r>
      <w:r w:rsidRPr="008C43E1">
        <w:rPr>
          <w:rStyle w:val="ts-alignment-element"/>
          <w:sz w:val="22"/>
          <w:szCs w:val="22"/>
        </w:rPr>
        <w:t>mandatos</w:t>
      </w:r>
      <w:r>
        <w:rPr>
          <w:rStyle w:val="ts-alignment-element"/>
          <w:sz w:val="22"/>
          <w:szCs w:val="22"/>
        </w:rPr>
        <w:t>,</w:t>
      </w:r>
      <w:r w:rsidRPr="008C43E1">
        <w:rPr>
          <w:sz w:val="22"/>
          <w:szCs w:val="22"/>
        </w:rPr>
        <w:t xml:space="preserve"> o </w:t>
      </w:r>
      <w:r w:rsidRPr="008C43E1">
        <w:rPr>
          <w:rStyle w:val="ts-alignment-element"/>
          <w:sz w:val="22"/>
          <w:szCs w:val="22"/>
        </w:rPr>
        <w:t>cálculo</w:t>
      </w:r>
      <w:r w:rsidRPr="008C43E1">
        <w:rPr>
          <w:sz w:val="22"/>
          <w:szCs w:val="22"/>
        </w:rPr>
        <w:t xml:space="preserve"> </w:t>
      </w:r>
      <w:r w:rsidRPr="008C43E1">
        <w:rPr>
          <w:rStyle w:val="ts-alignment-element"/>
          <w:sz w:val="22"/>
          <w:szCs w:val="22"/>
        </w:rPr>
        <w:t>de</w:t>
      </w:r>
      <w:r w:rsidRPr="008C43E1">
        <w:rPr>
          <w:sz w:val="22"/>
          <w:szCs w:val="22"/>
        </w:rPr>
        <w:t xml:space="preserve"> </w:t>
      </w:r>
      <w:r w:rsidRPr="008C43E1">
        <w:rPr>
          <w:rStyle w:val="ts-alignment-element"/>
          <w:sz w:val="22"/>
          <w:szCs w:val="22"/>
        </w:rPr>
        <w:t>custos</w:t>
      </w:r>
      <w:r w:rsidRPr="008C43E1">
        <w:rPr>
          <w:sz w:val="22"/>
          <w:szCs w:val="22"/>
        </w:rPr>
        <w:t xml:space="preserve"> e a </w:t>
      </w:r>
      <w:r w:rsidRPr="008C43E1">
        <w:rPr>
          <w:rStyle w:val="ts-alignment-element"/>
          <w:sz w:val="22"/>
          <w:szCs w:val="22"/>
        </w:rPr>
        <w:t>priorização</w:t>
      </w:r>
      <w:r w:rsidRPr="008C43E1">
        <w:rPr>
          <w:sz w:val="22"/>
          <w:szCs w:val="22"/>
        </w:rPr>
        <w:t xml:space="preserve"> </w:t>
      </w:r>
      <w:r w:rsidRPr="008C43E1">
        <w:rPr>
          <w:rStyle w:val="ts-alignment-element"/>
          <w:sz w:val="22"/>
          <w:szCs w:val="22"/>
        </w:rPr>
        <w:t>dos mandatos.</w:t>
      </w:r>
    </w:p>
    <w:p w14:paraId="0CF4CAD7" w14:textId="77777777" w:rsidR="00782FC4" w:rsidRPr="008C43E1" w:rsidRDefault="00782FC4" w:rsidP="00782FC4">
      <w:pPr>
        <w:numPr>
          <w:ilvl w:val="0"/>
          <w:numId w:val="7"/>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8C43E1">
        <w:rPr>
          <w:sz w:val="22"/>
          <w:szCs w:val="22"/>
        </w:rPr>
        <w:t>A Comissão considerou e aprovou uma metodologia para a apresentação e negociação dos projetos de resolução e o formato proposto do projeto de resolução om</w:t>
      </w:r>
      <w:r>
        <w:rPr>
          <w:sz w:val="22"/>
          <w:szCs w:val="22"/>
        </w:rPr>
        <w:t>n</w:t>
      </w:r>
      <w:r w:rsidRPr="008C43E1">
        <w:rPr>
          <w:sz w:val="22"/>
          <w:szCs w:val="22"/>
        </w:rPr>
        <w:t xml:space="preserve">ibus do CIDI (documento CIDI/CPD/doc.211/22: </w:t>
      </w:r>
      <w:hyperlink r:id="rId335" w:history="1">
        <w:r w:rsidRPr="008C43E1">
          <w:rPr>
            <w:color w:val="0000FF"/>
            <w:sz w:val="22"/>
            <w:szCs w:val="22"/>
            <w:u w:val="single"/>
          </w:rPr>
          <w:t>English</w:t>
        </w:r>
      </w:hyperlink>
      <w:r w:rsidRPr="008C43E1">
        <w:rPr>
          <w:sz w:val="22"/>
          <w:szCs w:val="22"/>
        </w:rPr>
        <w:t xml:space="preserve"> |</w:t>
      </w:r>
      <w:hyperlink r:id="rId336" w:history="1">
        <w:r w:rsidRPr="008C43E1">
          <w:rPr>
            <w:color w:val="0000FF"/>
            <w:sz w:val="22"/>
            <w:szCs w:val="22"/>
            <w:u w:val="single"/>
          </w:rPr>
          <w:t xml:space="preserve"> Español</w:t>
        </w:r>
      </w:hyperlink>
      <w:r w:rsidRPr="008C43E1">
        <w:rPr>
          <w:color w:val="0000FF"/>
          <w:sz w:val="22"/>
          <w:szCs w:val="22"/>
          <w:u w:val="single"/>
        </w:rPr>
        <w:t>)</w:t>
      </w:r>
    </w:p>
    <w:p w14:paraId="26164903" w14:textId="77777777" w:rsidR="00782FC4" w:rsidRPr="008C43E1" w:rsidRDefault="00782FC4" w:rsidP="00782FC4">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8C43E1">
        <w:rPr>
          <w:sz w:val="22"/>
          <w:szCs w:val="22"/>
        </w:rPr>
        <w:t>Em reuniões posteriores, a Comissão deu seguimento à implementação das atividades do ciclo ministerial trienal, com relatórios das secretarias técnicas dos processos ministeriais de ciência e tecnologia, desenvolvimento sustentável, educação, portos, turismo e trabalho, sobre o progresso alcançado na implementação e acompanhamento das decisões ministeriais.</w:t>
      </w:r>
    </w:p>
    <w:p w14:paraId="3FFBC6B1" w14:textId="77777777" w:rsidR="00782FC4" w:rsidRPr="008C43E1" w:rsidRDefault="00782FC4" w:rsidP="00782FC4">
      <w:pPr>
        <w:numPr>
          <w:ilvl w:val="0"/>
          <w:numId w:val="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rStyle w:val="Hyperlink"/>
          <w:sz w:val="22"/>
          <w:szCs w:val="22"/>
        </w:rPr>
      </w:pPr>
      <w:r w:rsidRPr="008C43E1">
        <w:rPr>
          <w:sz w:val="22"/>
          <w:szCs w:val="22"/>
        </w:rPr>
        <w:t xml:space="preserve">Em 6 de junho de 2022, a Secretaria Executiva de Desenvolvimento Integral apresentou o documento “Diretrizes gerais revisadas para os processos ministeriais setoriais no âmbito do Conselho Interamericano de Desenvolvimento Integral” (documento </w:t>
      </w:r>
      <w:hyperlink r:id="rId337" w:history="1">
        <w:r w:rsidRPr="00782FC4">
          <w:rPr>
            <w:rStyle w:val="Hyperlink"/>
            <w:color w:val="auto"/>
            <w:sz w:val="22"/>
            <w:szCs w:val="22"/>
            <w:u w:val="none"/>
          </w:rPr>
          <w:t>CIDI/CPD/doc. 212/22</w:t>
        </w:r>
      </w:hyperlink>
      <w:r w:rsidRPr="00782FC4">
        <w:rPr>
          <w:rStyle w:val="Hyperlink"/>
          <w:color w:val="auto"/>
          <w:sz w:val="22"/>
          <w:szCs w:val="22"/>
          <w:u w:val="none"/>
        </w:rPr>
        <w:t>:</w:t>
      </w:r>
      <w:hyperlink r:id="rId338" w:history="1">
        <w:r w:rsidRPr="00782FC4">
          <w:rPr>
            <w:rStyle w:val="Hyperlink"/>
            <w:sz w:val="22"/>
            <w:szCs w:val="22"/>
            <w:u w:val="none"/>
          </w:rPr>
          <w:t xml:space="preserve"> </w:t>
        </w:r>
        <w:r w:rsidRPr="00782FC4">
          <w:rPr>
            <w:rStyle w:val="Hyperlink"/>
            <w:sz w:val="22"/>
            <w:szCs w:val="22"/>
          </w:rPr>
          <w:t>English</w:t>
        </w:r>
      </w:hyperlink>
      <w:r w:rsidRPr="008C43E1">
        <w:rPr>
          <w:sz w:val="22"/>
          <w:szCs w:val="22"/>
        </w:rPr>
        <w:t xml:space="preserve"> | </w:t>
      </w:r>
      <w:hyperlink r:id="rId339" w:history="1">
        <w:r w:rsidRPr="008C43E1">
          <w:rPr>
            <w:rStyle w:val="Hyperlink"/>
            <w:sz w:val="22"/>
            <w:szCs w:val="22"/>
          </w:rPr>
          <w:t>Español</w:t>
        </w:r>
      </w:hyperlink>
      <w:r w:rsidRPr="008C43E1">
        <w:rPr>
          <w:sz w:val="22"/>
          <w:szCs w:val="22"/>
        </w:rPr>
        <w:t>), que tem como objetivo atualizar o processo do ciclo trienal para organizar as reuniões setoriais de nível ministerial e/ou de alto nível realizadas no âmbito do CIDI. O documento descreve em detalhes o formato das reuniões, as partes envolvidas, os parâmetros para a preparação de agendas e documentos de trabalho e sua convergência com as prioridades estratégicas gerais da OEA. A Comissão decidiu que a revisão da proposta da Secretaria será feita depois do período ordinário de sessões da Assembleia Geral programado para outubro de 2022.</w:t>
      </w:r>
    </w:p>
    <w:p w14:paraId="39023C88" w14:textId="77777777" w:rsidR="00782FC4" w:rsidRPr="008C43E1" w:rsidRDefault="00782FC4" w:rsidP="00782FC4">
      <w:pPr>
        <w:numPr>
          <w:ilvl w:val="0"/>
          <w:numId w:val="7"/>
        </w:numPr>
        <w:tabs>
          <w:tab w:val="left" w:pos="70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782FC4">
        <w:rPr>
          <w:rStyle w:val="Hyperlink"/>
          <w:color w:val="auto"/>
          <w:sz w:val="22"/>
          <w:szCs w:val="22"/>
          <w:u w:val="none"/>
        </w:rPr>
        <w:t>A Comissão considerou a</w:t>
      </w:r>
      <w:r w:rsidRPr="00782FC4">
        <w:t xml:space="preserve"> </w:t>
      </w:r>
      <w:r w:rsidRPr="008C43E1">
        <w:rPr>
          <w:sz w:val="22"/>
          <w:szCs w:val="22"/>
        </w:rPr>
        <w:t xml:space="preserve">estrutura do projeto de resolução </w:t>
      </w:r>
      <w:r>
        <w:rPr>
          <w:sz w:val="22"/>
          <w:szCs w:val="22"/>
        </w:rPr>
        <w:t>o</w:t>
      </w:r>
      <w:r w:rsidRPr="008C43E1">
        <w:rPr>
          <w:sz w:val="22"/>
          <w:szCs w:val="22"/>
        </w:rPr>
        <w:t xml:space="preserve">mnibus do CIDI para abordar as disposições da Assembleia Geral relativas à criação de novos mandatos e propostas de textos por parte dos Estados membros e/ou projetos de resolução para a Assembleia </w:t>
      </w:r>
      <w:r w:rsidRPr="00782FC4">
        <w:rPr>
          <w:sz w:val="22"/>
          <w:szCs w:val="22"/>
        </w:rPr>
        <w:t>Geral.</w:t>
      </w:r>
      <w:r w:rsidRPr="00782FC4">
        <w:rPr>
          <w:rStyle w:val="Hyperlink"/>
          <w:color w:val="auto"/>
          <w:sz w:val="22"/>
          <w:szCs w:val="22"/>
          <w:u w:val="none"/>
        </w:rPr>
        <w:t xml:space="preserve"> A Comissão decidiu manter a estrutura atual do projeto de resolução do CIDI a ser transmitido ao Quinquagésimo Segundo Período Ordinário de Sessões e </w:t>
      </w:r>
      <w:r w:rsidRPr="008C43E1">
        <w:rPr>
          <w:sz w:val="22"/>
          <w:szCs w:val="22"/>
        </w:rPr>
        <w:t>considerar as alterações necessárias para atender a decisão adotada pela Assembleia Geral com relação ao c</w:t>
      </w:r>
      <w:r>
        <w:rPr>
          <w:sz w:val="22"/>
          <w:szCs w:val="22"/>
        </w:rPr>
        <w:t>usteio</w:t>
      </w:r>
      <w:r w:rsidRPr="008C43E1">
        <w:rPr>
          <w:sz w:val="22"/>
          <w:szCs w:val="22"/>
        </w:rPr>
        <w:t xml:space="preserve"> de novos mandatos, como quest</w:t>
      </w:r>
      <w:r>
        <w:rPr>
          <w:sz w:val="22"/>
          <w:szCs w:val="22"/>
        </w:rPr>
        <w:t>ão</w:t>
      </w:r>
      <w:r w:rsidRPr="008C43E1">
        <w:rPr>
          <w:sz w:val="22"/>
          <w:szCs w:val="22"/>
        </w:rPr>
        <w:t xml:space="preserve"> prioritária, de</w:t>
      </w:r>
      <w:r>
        <w:rPr>
          <w:sz w:val="22"/>
          <w:szCs w:val="22"/>
        </w:rPr>
        <w:t>pois</w:t>
      </w:r>
      <w:r w:rsidRPr="008C43E1">
        <w:rPr>
          <w:sz w:val="22"/>
          <w:szCs w:val="22"/>
        </w:rPr>
        <w:t xml:space="preserve"> do próximo período ordinário de sessões da Assembleia Geral.</w:t>
      </w:r>
    </w:p>
    <w:p w14:paraId="25D90B25" w14:textId="77777777" w:rsidR="00782FC4" w:rsidRPr="008C43E1" w:rsidRDefault="00782FC4" w:rsidP="00782FC4">
      <w:pPr>
        <w:numPr>
          <w:ilvl w:val="0"/>
          <w:numId w:val="7"/>
        </w:numPr>
        <w:tabs>
          <w:tab w:val="left" w:pos="700"/>
          <w:tab w:val="left" w:pos="2160"/>
          <w:tab w:val="left" w:pos="2880"/>
          <w:tab w:val="left" w:pos="3600"/>
          <w:tab w:val="left" w:pos="4320"/>
          <w:tab w:val="left" w:pos="5760"/>
          <w:tab w:val="left" w:pos="6480"/>
          <w:tab w:val="left" w:pos="7200"/>
          <w:tab w:val="left" w:pos="7920"/>
        </w:tabs>
        <w:snapToGrid w:val="0"/>
        <w:ind w:left="2160" w:hanging="720"/>
        <w:jc w:val="both"/>
        <w:rPr>
          <w:rStyle w:val="Hyperlink"/>
          <w:sz w:val="22"/>
          <w:szCs w:val="22"/>
        </w:rPr>
      </w:pPr>
      <w:r w:rsidRPr="008C43E1">
        <w:rPr>
          <w:sz w:val="22"/>
          <w:szCs w:val="22"/>
        </w:rPr>
        <w:t xml:space="preserve">A Comissão aprovou o Plano de Trabalho 2022-2024 da Comissão Interamericana de Turismo (CITUR) (documento CIDI/TUR/RPA/doc. 2/22 rev.2; </w:t>
      </w:r>
      <w:hyperlink r:id="rId340" w:history="1">
        <w:r w:rsidRPr="008C43E1">
          <w:rPr>
            <w:rStyle w:val="Hyperlink"/>
            <w:sz w:val="22"/>
            <w:szCs w:val="22"/>
          </w:rPr>
          <w:t>English</w:t>
        </w:r>
      </w:hyperlink>
      <w:r w:rsidRPr="008C43E1">
        <w:rPr>
          <w:sz w:val="22"/>
          <w:szCs w:val="22"/>
        </w:rPr>
        <w:t xml:space="preserve"> | </w:t>
      </w:r>
      <w:hyperlink r:id="rId341" w:history="1">
        <w:r w:rsidRPr="008C43E1">
          <w:rPr>
            <w:rStyle w:val="Hyperlink"/>
            <w:sz w:val="22"/>
            <w:szCs w:val="22"/>
          </w:rPr>
          <w:t>Español</w:t>
        </w:r>
      </w:hyperlink>
      <w:r w:rsidRPr="008C43E1">
        <w:rPr>
          <w:rStyle w:val="Hyperlink"/>
          <w:sz w:val="22"/>
          <w:szCs w:val="22"/>
        </w:rPr>
        <w:t>)</w:t>
      </w:r>
    </w:p>
    <w:p w14:paraId="45C5E0A3" w14:textId="5C123E9A" w:rsidR="00782FC4" w:rsidRPr="00782FC4" w:rsidRDefault="00782FC4" w:rsidP="00782FC4">
      <w:pPr>
        <w:pStyle w:val="ListParagraph0"/>
        <w:numPr>
          <w:ilvl w:val="0"/>
          <w:numId w:val="7"/>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2160" w:hanging="720"/>
        <w:jc w:val="both"/>
        <w:rPr>
          <w:sz w:val="22"/>
          <w:szCs w:val="22"/>
        </w:rPr>
      </w:pPr>
      <w:r w:rsidRPr="00782FC4">
        <w:rPr>
          <w:rFonts w:eastAsia="Cambria"/>
          <w:sz w:val="22"/>
          <w:szCs w:val="22"/>
        </w:rPr>
        <w:t xml:space="preserve">Em preparação para o Quinquagésimo Segundo Período Ordinário de Sessões da Assembleia Geral, a Comissão realizou reuniões com o apoio das áreas técnicas da Secretaria a fim de elaborar o projeto de resolução omnibus </w:t>
      </w:r>
      <w:r w:rsidRPr="00782FC4">
        <w:rPr>
          <w:rFonts w:eastAsia="MS Mincho"/>
          <w:sz w:val="22"/>
          <w:szCs w:val="22"/>
        </w:rPr>
        <w:t xml:space="preserve">“Promovendo iniciativas hemisféricas em matéria de desenvolvimento integral: Promoção da resiliência”. As </w:t>
      </w:r>
      <w:r w:rsidRPr="00782FC4">
        <w:rPr>
          <w:rFonts w:eastAsia="Cambria"/>
          <w:sz w:val="22"/>
          <w:szCs w:val="22"/>
        </w:rPr>
        <w:t xml:space="preserve">negociações concernentes ao projeto de resolução terminaram em 20 de setembro de 2022 e o projeto de resolução (documento CIDI/CPD/doc.213/22 rev. 10: </w:t>
      </w:r>
      <w:hyperlink r:id="rId342" w:history="1">
        <w:r w:rsidRPr="00782FC4">
          <w:rPr>
            <w:rStyle w:val="Hyperlink"/>
            <w:sz w:val="22"/>
            <w:szCs w:val="22"/>
          </w:rPr>
          <w:t>English</w:t>
        </w:r>
      </w:hyperlink>
      <w:r w:rsidRPr="00782FC4">
        <w:rPr>
          <w:sz w:val="22"/>
          <w:szCs w:val="22"/>
        </w:rPr>
        <w:t xml:space="preserve"> | </w:t>
      </w:r>
      <w:hyperlink r:id="rId343" w:history="1">
        <w:r w:rsidRPr="00782FC4">
          <w:rPr>
            <w:rStyle w:val="Hyperlink"/>
            <w:sz w:val="22"/>
            <w:szCs w:val="22"/>
          </w:rPr>
          <w:t>Español</w:t>
        </w:r>
      </w:hyperlink>
      <w:r w:rsidRPr="00782FC4">
        <w:rPr>
          <w:sz w:val="22"/>
          <w:szCs w:val="22"/>
        </w:rPr>
        <w:t xml:space="preserve"> |</w:t>
      </w:r>
      <w:hyperlink r:id="rId344" w:history="1">
        <w:r w:rsidRPr="00782FC4">
          <w:rPr>
            <w:rStyle w:val="Hyperlink"/>
            <w:sz w:val="22"/>
            <w:szCs w:val="22"/>
            <w:u w:val="none"/>
          </w:rPr>
          <w:t xml:space="preserve"> </w:t>
        </w:r>
        <w:r w:rsidRPr="00782FC4">
          <w:rPr>
            <w:rStyle w:val="Hyperlink"/>
            <w:sz w:val="22"/>
            <w:szCs w:val="22"/>
          </w:rPr>
          <w:t>Français</w:t>
        </w:r>
      </w:hyperlink>
      <w:r w:rsidRPr="00782FC4">
        <w:rPr>
          <w:color w:val="FF0000"/>
          <w:sz w:val="22"/>
          <w:szCs w:val="22"/>
        </w:rPr>
        <w:t xml:space="preserve"> </w:t>
      </w:r>
      <w:r w:rsidRPr="00782FC4">
        <w:rPr>
          <w:sz w:val="22"/>
          <w:szCs w:val="22"/>
        </w:rPr>
        <w:t xml:space="preserve">| </w:t>
      </w:r>
      <w:hyperlink r:id="rId345" w:history="1">
        <w:r w:rsidRPr="00782FC4">
          <w:rPr>
            <w:rStyle w:val="Hyperlink"/>
            <w:sz w:val="22"/>
            <w:szCs w:val="22"/>
          </w:rPr>
          <w:t>Português</w:t>
        </w:r>
      </w:hyperlink>
      <w:r w:rsidRPr="00782FC4">
        <w:rPr>
          <w:sz w:val="22"/>
          <w:szCs w:val="22"/>
        </w:rPr>
        <w:t xml:space="preserve">) </w:t>
      </w:r>
      <w:r w:rsidRPr="00782FC4">
        <w:rPr>
          <w:rFonts w:eastAsia="Cambria"/>
          <w:sz w:val="22"/>
          <w:szCs w:val="22"/>
        </w:rPr>
        <w:t xml:space="preserve">foi apresentado à consideração do CIDI em 27 de setembro de 2022, sem consenso com relação ao parágrafo preambular 7 e ao parágrafo resolutivo 75, em que não foi obtido </w:t>
      </w:r>
      <w:r w:rsidRPr="00782FC4">
        <w:rPr>
          <w:sz w:val="22"/>
          <w:szCs w:val="22"/>
        </w:rPr>
        <w:t>acordo entre os Estados membros sobre o uso das expressões “mulheres em toda sua diversidade” ou “todas as mulheres”.</w:t>
      </w:r>
    </w:p>
    <w:p w14:paraId="7F2E3243" w14:textId="5EF4A57D" w:rsidR="00782FC4" w:rsidRDefault="00782FC4" w:rsidP="0091764B">
      <w:p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rPr>
      </w:pPr>
    </w:p>
    <w:p w14:paraId="6A7D86FF" w14:textId="77777777" w:rsidR="005D4336" w:rsidRDefault="005D4336" w:rsidP="0091764B">
      <w:p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rPr>
      </w:pPr>
    </w:p>
    <w:p w14:paraId="7757C20C" w14:textId="7695F0BF" w:rsidR="00200499" w:rsidRPr="008B13FD" w:rsidRDefault="00200499" w:rsidP="0091764B">
      <w:pPr>
        <w:numPr>
          <w:ilvl w:val="2"/>
          <w:numId w:val="8"/>
        </w:numPr>
        <w:tabs>
          <w:tab w:val="left" w:pos="720"/>
          <w:tab w:val="left" w:pos="2160"/>
          <w:tab w:val="left" w:pos="2880"/>
          <w:tab w:val="left" w:pos="3600"/>
          <w:tab w:val="left" w:pos="4320"/>
          <w:tab w:val="left" w:pos="5760"/>
          <w:tab w:val="left" w:pos="6480"/>
          <w:tab w:val="left" w:pos="7200"/>
          <w:tab w:val="left" w:pos="7920"/>
        </w:tabs>
        <w:snapToGrid w:val="0"/>
        <w:ind w:hanging="1800"/>
        <w:contextualSpacing/>
        <w:jc w:val="both"/>
        <w:rPr>
          <w:rFonts w:eastAsia="Cambria"/>
          <w:sz w:val="22"/>
          <w:szCs w:val="22"/>
        </w:rPr>
      </w:pPr>
      <w:r w:rsidRPr="008B13FD">
        <w:rPr>
          <w:sz w:val="22"/>
          <w:szCs w:val="22"/>
          <w:u w:val="single"/>
        </w:rPr>
        <w:lastRenderedPageBreak/>
        <w:t>Comissão de Programa, Orçamento e Avaliação</w:t>
      </w:r>
    </w:p>
    <w:p w14:paraId="7141BD61" w14:textId="020B24F5" w:rsidR="00C82238" w:rsidRPr="008B13FD" w:rsidRDefault="00C82238" w:rsidP="0091764B">
      <w:pPr>
        <w:tabs>
          <w:tab w:val="left" w:pos="720"/>
          <w:tab w:val="left" w:pos="1800"/>
          <w:tab w:val="left" w:pos="2160"/>
          <w:tab w:val="left" w:pos="2880"/>
          <w:tab w:val="left" w:pos="3600"/>
          <w:tab w:val="left" w:pos="4320"/>
          <w:tab w:val="left" w:pos="5760"/>
          <w:tab w:val="left" w:pos="6480"/>
          <w:tab w:val="left" w:pos="7200"/>
          <w:tab w:val="left" w:pos="7920"/>
        </w:tabs>
        <w:snapToGrid w:val="0"/>
        <w:contextualSpacing/>
        <w:jc w:val="both"/>
        <w:rPr>
          <w:rFonts w:eastAsia="MS Mincho"/>
          <w:sz w:val="22"/>
          <w:szCs w:val="22"/>
          <w:u w:val="single"/>
        </w:rPr>
      </w:pPr>
    </w:p>
    <w:p w14:paraId="35E1BF44" w14:textId="77777777" w:rsidR="00C82238" w:rsidRPr="008B13FD" w:rsidRDefault="00C82238" w:rsidP="0091764B">
      <w:pPr>
        <w:keepNext/>
        <w:keepLines/>
        <w:numPr>
          <w:ilvl w:val="12"/>
          <w:numId w:val="0"/>
        </w:numPr>
        <w:tabs>
          <w:tab w:val="left" w:pos="2880"/>
        </w:tabs>
        <w:suppressAutoHyphens/>
        <w:ind w:left="1440" w:firstLine="720"/>
        <w:jc w:val="both"/>
        <w:rPr>
          <w:rFonts w:eastAsia="MS Mincho"/>
          <w:spacing w:val="-2"/>
          <w:sz w:val="22"/>
          <w:szCs w:val="22"/>
        </w:rPr>
      </w:pPr>
      <w:r w:rsidRPr="008B13FD">
        <w:rPr>
          <w:sz w:val="22"/>
          <w:szCs w:val="22"/>
        </w:rPr>
        <w:t>De acordo com o artigo 57 do Regulamento das Reuniões Ordinárias e Extraordinárias do CIDI, a Comissão de Programa, Orçamento e Avaliação tem as seguintes funções:</w:t>
      </w:r>
    </w:p>
    <w:p w14:paraId="3073635A" w14:textId="77777777" w:rsidR="00C82238" w:rsidRPr="008B13FD" w:rsidRDefault="00C82238" w:rsidP="0091764B">
      <w:pPr>
        <w:keepNext/>
        <w:keepLines/>
        <w:numPr>
          <w:ilvl w:val="12"/>
          <w:numId w:val="0"/>
        </w:numPr>
        <w:tabs>
          <w:tab w:val="left" w:pos="2880"/>
        </w:tabs>
        <w:suppressAutoHyphens/>
        <w:ind w:left="3330" w:hanging="1620"/>
        <w:jc w:val="both"/>
        <w:rPr>
          <w:rFonts w:eastAsia="MS Mincho"/>
          <w:spacing w:val="-2"/>
          <w:sz w:val="22"/>
          <w:szCs w:val="22"/>
        </w:rPr>
      </w:pPr>
    </w:p>
    <w:p w14:paraId="55B750C1" w14:textId="77777777" w:rsidR="00C82238" w:rsidRPr="008B13FD" w:rsidRDefault="00C82238" w:rsidP="001A541D">
      <w:pPr>
        <w:numPr>
          <w:ilvl w:val="0"/>
          <w:numId w:val="11"/>
        </w:numPr>
        <w:suppressAutoHyphens/>
        <w:ind w:left="2160" w:hanging="720"/>
        <w:jc w:val="both"/>
        <w:rPr>
          <w:rFonts w:eastAsia="MS Mincho"/>
          <w:sz w:val="22"/>
          <w:szCs w:val="22"/>
        </w:rPr>
      </w:pPr>
      <w:r w:rsidRPr="008B13FD">
        <w:rPr>
          <w:sz w:val="22"/>
          <w:szCs w:val="22"/>
        </w:rPr>
        <w:t>Analisar a execução orçamentária das atividades de cooperação solidária para o desenvolvimento aprovadas pelos órgãos dirigentes e examinar seus resultados, impacto e sustentabilidade, com base nos relatórios apresentados pela Secretaria-Geral e pela Junta Diretora da AICD.</w:t>
      </w:r>
    </w:p>
    <w:p w14:paraId="74A1ECE1" w14:textId="77777777" w:rsidR="00C82238" w:rsidRPr="008B13FD" w:rsidRDefault="00C82238" w:rsidP="001A541D">
      <w:pPr>
        <w:numPr>
          <w:ilvl w:val="0"/>
          <w:numId w:val="11"/>
        </w:numPr>
        <w:suppressAutoHyphens/>
        <w:ind w:left="2160" w:hanging="720"/>
        <w:jc w:val="both"/>
        <w:rPr>
          <w:rFonts w:eastAsia="MS Mincho"/>
          <w:sz w:val="22"/>
          <w:szCs w:val="22"/>
        </w:rPr>
      </w:pPr>
      <w:r w:rsidRPr="008B13FD">
        <w:rPr>
          <w:sz w:val="22"/>
          <w:szCs w:val="22"/>
        </w:rPr>
        <w:t>Identificar e propor às reuniões ordinárias do CIDI mecanismos, formas e fontes de financiamento, conforme o caso, para os programas aprovados pelos Estados membros.</w:t>
      </w:r>
    </w:p>
    <w:p w14:paraId="03095BBE" w14:textId="77777777" w:rsidR="00C82238" w:rsidRPr="008B13FD" w:rsidRDefault="00C82238" w:rsidP="001A541D">
      <w:pPr>
        <w:numPr>
          <w:ilvl w:val="0"/>
          <w:numId w:val="11"/>
        </w:numPr>
        <w:suppressAutoHyphens/>
        <w:ind w:left="2160" w:hanging="720"/>
        <w:jc w:val="both"/>
        <w:rPr>
          <w:rFonts w:eastAsia="MS Mincho"/>
          <w:sz w:val="22"/>
          <w:szCs w:val="22"/>
        </w:rPr>
      </w:pPr>
      <w:r w:rsidRPr="008B13FD">
        <w:rPr>
          <w:sz w:val="22"/>
          <w:szCs w:val="22"/>
        </w:rPr>
        <w:t>Examinar e formular recomendações às reuniões ordinárias do CIDI sobre todos os assuntos do orçamento-programa da Organização em matéria de cooperação solidária para o desenvolvimento.</w:t>
      </w:r>
    </w:p>
    <w:p w14:paraId="19113FFF" w14:textId="77777777" w:rsidR="00C82238" w:rsidRPr="008B13FD" w:rsidRDefault="00C82238" w:rsidP="001A541D">
      <w:pPr>
        <w:numPr>
          <w:ilvl w:val="0"/>
          <w:numId w:val="11"/>
        </w:numPr>
        <w:suppressAutoHyphens/>
        <w:ind w:left="2160" w:hanging="720"/>
        <w:jc w:val="both"/>
        <w:rPr>
          <w:rFonts w:eastAsia="MS Mincho"/>
          <w:iCs/>
          <w:sz w:val="22"/>
          <w:szCs w:val="22"/>
        </w:rPr>
      </w:pPr>
      <w:r w:rsidRPr="008B13FD">
        <w:rPr>
          <w:sz w:val="22"/>
          <w:szCs w:val="22"/>
        </w:rPr>
        <w:t>Considerar outros assuntos que correspondam a sua esfera de competência e que lhe sejam atribuídos pelas reuniões ordinárias e extraordinárias do CIDI.</w:t>
      </w:r>
    </w:p>
    <w:p w14:paraId="45D0E76A" w14:textId="77777777" w:rsidR="00C82238" w:rsidRPr="008B13FD" w:rsidRDefault="00C82238" w:rsidP="0091764B">
      <w:pPr>
        <w:suppressAutoHyphens/>
        <w:jc w:val="both"/>
        <w:rPr>
          <w:rFonts w:eastAsia="MS Mincho"/>
          <w:iCs/>
          <w:sz w:val="22"/>
          <w:szCs w:val="22"/>
        </w:rPr>
      </w:pPr>
    </w:p>
    <w:p w14:paraId="7A4AACD0" w14:textId="0527D14D" w:rsidR="00C82238" w:rsidRPr="008B13FD" w:rsidRDefault="00C82238" w:rsidP="00E661F6">
      <w:pPr>
        <w:suppressAutoHyphens/>
        <w:ind w:left="1440" w:firstLine="720"/>
        <w:jc w:val="both"/>
        <w:rPr>
          <w:rFonts w:eastAsia="MS Mincho"/>
          <w:iCs/>
          <w:sz w:val="22"/>
          <w:szCs w:val="22"/>
        </w:rPr>
      </w:pPr>
      <w:r w:rsidRPr="008B13FD">
        <w:rPr>
          <w:sz w:val="22"/>
          <w:szCs w:val="22"/>
        </w:rPr>
        <w:t>A Comissão de Programa, Orçamento e Avaliação não fez reuniões no período coberto por este relatório.</w:t>
      </w:r>
    </w:p>
    <w:p w14:paraId="61B3C513" w14:textId="77777777" w:rsidR="00C82238" w:rsidRPr="008B13FD" w:rsidRDefault="00C82238" w:rsidP="0091764B">
      <w:pPr>
        <w:suppressAutoHyphens/>
        <w:jc w:val="both"/>
        <w:rPr>
          <w:rFonts w:eastAsia="MS Mincho"/>
          <w:iCs/>
          <w:sz w:val="22"/>
          <w:szCs w:val="22"/>
        </w:rPr>
      </w:pPr>
    </w:p>
    <w:p w14:paraId="489C446A" w14:textId="2B92A7B0" w:rsidR="00C82238" w:rsidRPr="008B13FD" w:rsidRDefault="00C82238" w:rsidP="0091764B">
      <w:pPr>
        <w:numPr>
          <w:ilvl w:val="2"/>
          <w:numId w:val="8"/>
        </w:numPr>
        <w:tabs>
          <w:tab w:val="left" w:pos="1440"/>
          <w:tab w:val="left" w:pos="2160"/>
        </w:tabs>
        <w:suppressAutoHyphens/>
        <w:ind w:hanging="1800"/>
        <w:contextualSpacing/>
        <w:jc w:val="both"/>
        <w:rPr>
          <w:rFonts w:eastAsia="MS Mincho"/>
          <w:spacing w:val="-2"/>
          <w:sz w:val="22"/>
          <w:szCs w:val="22"/>
        </w:rPr>
      </w:pPr>
      <w:r w:rsidRPr="008B13FD">
        <w:rPr>
          <w:sz w:val="22"/>
          <w:szCs w:val="22"/>
        </w:rPr>
        <w:t xml:space="preserve"> </w:t>
      </w:r>
      <w:r w:rsidRPr="008B13FD">
        <w:rPr>
          <w:sz w:val="22"/>
          <w:szCs w:val="22"/>
        </w:rPr>
        <w:tab/>
      </w:r>
      <w:r w:rsidRPr="008B13FD">
        <w:rPr>
          <w:sz w:val="22"/>
          <w:szCs w:val="22"/>
          <w:u w:val="single"/>
        </w:rPr>
        <w:t>Comissão de Assuntos Migratórios</w:t>
      </w:r>
      <w:r w:rsidRPr="008B13FD">
        <w:rPr>
          <w:sz w:val="22"/>
          <w:szCs w:val="22"/>
        </w:rPr>
        <w:t xml:space="preserve"> </w:t>
      </w:r>
    </w:p>
    <w:p w14:paraId="3CD121E5" w14:textId="77777777" w:rsidR="008171E0" w:rsidRDefault="00C82238" w:rsidP="0091764B">
      <w:pPr>
        <w:tabs>
          <w:tab w:val="left" w:pos="0"/>
          <w:tab w:val="left" w:pos="2160"/>
          <w:tab w:val="left" w:pos="3330"/>
        </w:tabs>
        <w:suppressAutoHyphens/>
        <w:ind w:left="2160" w:hanging="360"/>
        <w:jc w:val="both"/>
        <w:rPr>
          <w:sz w:val="22"/>
          <w:szCs w:val="22"/>
        </w:rPr>
      </w:pPr>
      <w:r w:rsidRPr="008B13FD">
        <w:rPr>
          <w:sz w:val="22"/>
          <w:szCs w:val="22"/>
        </w:rPr>
        <w:tab/>
      </w:r>
    </w:p>
    <w:p w14:paraId="13EAB3EE" w14:textId="77777777" w:rsidR="008171E0" w:rsidRPr="008C43E1" w:rsidRDefault="008171E0" w:rsidP="008171E0">
      <w:pPr>
        <w:tabs>
          <w:tab w:val="left" w:pos="0"/>
          <w:tab w:val="left" w:pos="3330"/>
          <w:tab w:val="left" w:pos="3510"/>
        </w:tabs>
        <w:suppressAutoHyphens/>
        <w:ind w:left="3510" w:hanging="1350"/>
        <w:jc w:val="both"/>
        <w:rPr>
          <w:rFonts w:eastAsia="MS Mincho"/>
          <w:spacing w:val="-2"/>
          <w:sz w:val="22"/>
          <w:szCs w:val="22"/>
        </w:rPr>
      </w:pPr>
      <w:r w:rsidRPr="008C43E1">
        <w:rPr>
          <w:rFonts w:eastAsia="MS Mincho"/>
          <w:spacing w:val="-2"/>
          <w:sz w:val="22"/>
          <w:szCs w:val="22"/>
          <w:u w:val="single"/>
        </w:rPr>
        <w:t>Presidente</w:t>
      </w:r>
      <w:r w:rsidRPr="008C43E1">
        <w:rPr>
          <w:rFonts w:eastAsia="MS Mincho"/>
          <w:spacing w:val="-2"/>
          <w:sz w:val="22"/>
          <w:szCs w:val="22"/>
        </w:rPr>
        <w:t>:</w:t>
      </w:r>
      <w:r w:rsidRPr="008C43E1">
        <w:rPr>
          <w:rFonts w:eastAsia="MS Mincho"/>
          <w:spacing w:val="-2"/>
          <w:sz w:val="22"/>
          <w:szCs w:val="22"/>
        </w:rPr>
        <w:tab/>
      </w:r>
      <w:r w:rsidRPr="008C43E1">
        <w:rPr>
          <w:rFonts w:eastAsia="MS Mincho"/>
          <w:spacing w:val="-2"/>
          <w:sz w:val="22"/>
          <w:szCs w:val="22"/>
        </w:rPr>
        <w:tab/>
        <w:t>Ana Gabriela Vásquez Rivasplata, Representante Suplente do Peru</w:t>
      </w:r>
    </w:p>
    <w:p w14:paraId="2E0569A9" w14:textId="77777777" w:rsidR="008171E0" w:rsidRPr="008C43E1" w:rsidRDefault="008171E0" w:rsidP="008171E0">
      <w:pPr>
        <w:numPr>
          <w:ilvl w:val="12"/>
          <w:numId w:val="0"/>
        </w:numPr>
        <w:tabs>
          <w:tab w:val="left" w:pos="2160"/>
        </w:tabs>
        <w:suppressAutoHyphens/>
        <w:ind w:left="2160"/>
        <w:jc w:val="both"/>
        <w:rPr>
          <w:rFonts w:eastAsia="MS Mincho"/>
          <w:spacing w:val="-2"/>
          <w:sz w:val="22"/>
          <w:szCs w:val="22"/>
        </w:rPr>
      </w:pPr>
    </w:p>
    <w:p w14:paraId="20B334B7" w14:textId="77777777" w:rsidR="008171E0" w:rsidRPr="008C43E1" w:rsidRDefault="008171E0" w:rsidP="008171E0">
      <w:pPr>
        <w:numPr>
          <w:ilvl w:val="12"/>
          <w:numId w:val="0"/>
        </w:numPr>
        <w:tabs>
          <w:tab w:val="left" w:pos="3060"/>
        </w:tabs>
        <w:suppressAutoHyphens/>
        <w:ind w:left="3600" w:hanging="1440"/>
        <w:jc w:val="both"/>
        <w:rPr>
          <w:rFonts w:eastAsia="MS Mincho"/>
          <w:spacing w:val="-2"/>
          <w:sz w:val="22"/>
          <w:szCs w:val="22"/>
        </w:rPr>
      </w:pPr>
      <w:r w:rsidRPr="008C43E1">
        <w:rPr>
          <w:rFonts w:eastAsia="MS Mincho"/>
          <w:spacing w:val="-2"/>
          <w:sz w:val="22"/>
          <w:szCs w:val="22"/>
          <w:u w:val="single"/>
        </w:rPr>
        <w:t>Vice-Presidente</w:t>
      </w:r>
      <w:r w:rsidRPr="008C43E1">
        <w:rPr>
          <w:rFonts w:eastAsia="MS Mincho"/>
          <w:spacing w:val="-2"/>
          <w:sz w:val="22"/>
          <w:szCs w:val="22"/>
        </w:rPr>
        <w:t>: Jacqueline Adriana Melgar Figueroa, Representante Suplente da Guatemala (até 31 de agosto de 2022)</w:t>
      </w:r>
    </w:p>
    <w:p w14:paraId="420296FB" w14:textId="77777777" w:rsidR="008171E0" w:rsidRDefault="008171E0" w:rsidP="0091764B">
      <w:pPr>
        <w:tabs>
          <w:tab w:val="left" w:pos="0"/>
          <w:tab w:val="left" w:pos="2160"/>
          <w:tab w:val="left" w:pos="3330"/>
        </w:tabs>
        <w:suppressAutoHyphens/>
        <w:ind w:left="2160" w:hanging="360"/>
        <w:jc w:val="both"/>
        <w:rPr>
          <w:sz w:val="22"/>
          <w:szCs w:val="22"/>
        </w:rPr>
      </w:pPr>
    </w:p>
    <w:p w14:paraId="3421250B" w14:textId="77777777" w:rsidR="00C82238" w:rsidRPr="008B13FD" w:rsidRDefault="00C82238" w:rsidP="0091764B">
      <w:pPr>
        <w:tabs>
          <w:tab w:val="left" w:pos="1440"/>
        </w:tabs>
        <w:suppressAutoHyphens/>
        <w:ind w:left="1440" w:firstLine="720"/>
        <w:jc w:val="both"/>
        <w:rPr>
          <w:rFonts w:eastAsia="MS Mincho"/>
          <w:sz w:val="22"/>
          <w:szCs w:val="22"/>
        </w:rPr>
      </w:pPr>
      <w:r w:rsidRPr="008B13FD">
        <w:rPr>
          <w:sz w:val="22"/>
          <w:szCs w:val="22"/>
        </w:rPr>
        <w:t>De acordo com o artigo 58 do Regulamento das Reuniões Ordinárias e Extraordinárias do CIDI, a Comissão de Assuntos Migratórios (CAM) tem as seguintes funções:</w:t>
      </w:r>
    </w:p>
    <w:p w14:paraId="7696ECDC" w14:textId="77777777" w:rsidR="00C82238" w:rsidRPr="008B13FD" w:rsidRDefault="00C82238" w:rsidP="0091764B">
      <w:pPr>
        <w:jc w:val="both"/>
        <w:rPr>
          <w:rFonts w:eastAsia="MS Mincho"/>
          <w:sz w:val="22"/>
          <w:szCs w:val="22"/>
        </w:rPr>
      </w:pPr>
    </w:p>
    <w:p w14:paraId="1709BA45" w14:textId="77777777" w:rsidR="00C82238" w:rsidRPr="008B13FD" w:rsidRDefault="00C82238" w:rsidP="001A541D">
      <w:pPr>
        <w:numPr>
          <w:ilvl w:val="0"/>
          <w:numId w:val="12"/>
        </w:numPr>
        <w:tabs>
          <w:tab w:val="left" w:pos="2160"/>
        </w:tabs>
        <w:ind w:left="2160" w:hanging="720"/>
        <w:jc w:val="both"/>
        <w:rPr>
          <w:rFonts w:eastAsia="MS Mincho"/>
          <w:sz w:val="22"/>
          <w:szCs w:val="22"/>
        </w:rPr>
      </w:pPr>
      <w:r w:rsidRPr="008B13FD">
        <w:rPr>
          <w:sz w:val="22"/>
          <w:szCs w:val="22"/>
        </w:rPr>
        <w:t xml:space="preserve">servir como o principal fórum da Organização encarregado dos temas sobre migração com um enfoque integral, equilibrado e técnico, que leve em consideração a contribuição e os desafios que a migração representa para os países de origem, trânsito, destino ou retorno, e com um enfoque e perspectiva de gênero; </w:t>
      </w:r>
    </w:p>
    <w:p w14:paraId="6B3BB6C4" w14:textId="77777777" w:rsidR="00C82238" w:rsidRPr="008B13FD" w:rsidRDefault="00C82238" w:rsidP="001A541D">
      <w:pPr>
        <w:numPr>
          <w:ilvl w:val="0"/>
          <w:numId w:val="12"/>
        </w:numPr>
        <w:tabs>
          <w:tab w:val="left" w:pos="2160"/>
        </w:tabs>
        <w:ind w:left="2160" w:hanging="720"/>
        <w:jc w:val="both"/>
        <w:rPr>
          <w:rFonts w:eastAsia="MS Mincho"/>
          <w:sz w:val="22"/>
          <w:szCs w:val="22"/>
        </w:rPr>
      </w:pPr>
      <w:r w:rsidRPr="008B13FD">
        <w:rPr>
          <w:sz w:val="22"/>
          <w:szCs w:val="22"/>
        </w:rPr>
        <w:t>promover o diálogo, a cooperação e o intercâmbio de experiências, lições aprendidas e melhores práticas nos âmbitos internacional, regional, sub-regional e bilateral em matéria de migração, no marco do respeito aos direitos humanos, promovendo o reconhecimento da importante contribuição dos migrantes para o desenvolvimento integral no Hemisfério;</w:t>
      </w:r>
    </w:p>
    <w:p w14:paraId="6CDF64E7" w14:textId="77777777" w:rsidR="00C82238" w:rsidRPr="008B13FD" w:rsidRDefault="00C82238" w:rsidP="001A541D">
      <w:pPr>
        <w:numPr>
          <w:ilvl w:val="0"/>
          <w:numId w:val="12"/>
        </w:numPr>
        <w:tabs>
          <w:tab w:val="left" w:pos="2160"/>
        </w:tabs>
        <w:ind w:left="2160" w:hanging="720"/>
        <w:jc w:val="both"/>
        <w:rPr>
          <w:rFonts w:eastAsia="MS Mincho"/>
          <w:sz w:val="22"/>
          <w:szCs w:val="22"/>
        </w:rPr>
      </w:pPr>
      <w:r w:rsidRPr="008B13FD">
        <w:rPr>
          <w:sz w:val="22"/>
          <w:szCs w:val="22"/>
        </w:rPr>
        <w:t xml:space="preserve">revisar, implementar e fazer o acompanhamento dos temas sobre migração que lhe forem atribuídos pela Assembleia Geral ou pelo CIDI; e </w:t>
      </w:r>
    </w:p>
    <w:p w14:paraId="512EDABE" w14:textId="77777777" w:rsidR="00C82238" w:rsidRPr="008B13FD" w:rsidRDefault="00C82238" w:rsidP="001A541D">
      <w:pPr>
        <w:numPr>
          <w:ilvl w:val="0"/>
          <w:numId w:val="12"/>
        </w:numPr>
        <w:ind w:left="2160" w:hanging="720"/>
        <w:jc w:val="both"/>
        <w:rPr>
          <w:rFonts w:eastAsia="MS Mincho"/>
          <w:i/>
          <w:sz w:val="22"/>
          <w:szCs w:val="22"/>
        </w:rPr>
      </w:pPr>
      <w:r w:rsidRPr="008B13FD">
        <w:rPr>
          <w:sz w:val="22"/>
          <w:szCs w:val="22"/>
        </w:rPr>
        <w:t>promover vínculos e intercâmbio de informações com outros organismos internacionais e processos sub-regionais de consulta com mandatos sobre o tema.</w:t>
      </w:r>
    </w:p>
    <w:p w14:paraId="4BA078B2" w14:textId="66431057" w:rsidR="00A93BA5" w:rsidRDefault="00A93BA5" w:rsidP="0091764B">
      <w:pPr>
        <w:suppressAutoHyphens/>
        <w:ind w:left="2160" w:hanging="720"/>
        <w:contextualSpacing/>
        <w:jc w:val="both"/>
        <w:rPr>
          <w:rFonts w:eastAsia="Cambria"/>
          <w:sz w:val="22"/>
          <w:szCs w:val="22"/>
        </w:rPr>
      </w:pPr>
    </w:p>
    <w:p w14:paraId="5CB929FA" w14:textId="680C6467" w:rsidR="008171E0" w:rsidRPr="008C43E1" w:rsidRDefault="008171E0" w:rsidP="008171E0">
      <w:pPr>
        <w:tabs>
          <w:tab w:val="left" w:pos="720"/>
        </w:tabs>
        <w:suppressAutoHyphens/>
        <w:ind w:left="1440" w:hanging="1440"/>
        <w:jc w:val="both"/>
        <w:rPr>
          <w:rFonts w:eastAsia="MS Mincho"/>
          <w:sz w:val="22"/>
          <w:szCs w:val="22"/>
        </w:rPr>
      </w:pPr>
      <w:r>
        <w:rPr>
          <w:rFonts w:eastAsia="MS Mincho"/>
          <w:sz w:val="22"/>
          <w:szCs w:val="22"/>
        </w:rPr>
        <w:lastRenderedPageBreak/>
        <w:tab/>
      </w:r>
      <w:r>
        <w:rPr>
          <w:rFonts w:eastAsia="MS Mincho"/>
          <w:sz w:val="22"/>
          <w:szCs w:val="22"/>
        </w:rPr>
        <w:tab/>
      </w:r>
      <w:r>
        <w:rPr>
          <w:rFonts w:eastAsia="MS Mincho"/>
          <w:sz w:val="22"/>
          <w:szCs w:val="22"/>
        </w:rPr>
        <w:tab/>
      </w:r>
      <w:r w:rsidRPr="008C43E1">
        <w:rPr>
          <w:rFonts w:eastAsia="MS Mincho"/>
          <w:sz w:val="22"/>
          <w:szCs w:val="22"/>
        </w:rPr>
        <w:t>A CAM realizou um total de do</w:t>
      </w:r>
      <w:r>
        <w:rPr>
          <w:rFonts w:eastAsia="MS Mincho"/>
          <w:sz w:val="22"/>
          <w:szCs w:val="22"/>
        </w:rPr>
        <w:t>z</w:t>
      </w:r>
      <w:r w:rsidRPr="008C43E1">
        <w:rPr>
          <w:rFonts w:eastAsia="MS Mincho"/>
          <w:sz w:val="22"/>
          <w:szCs w:val="22"/>
        </w:rPr>
        <w:t>e (12) sessões formais para abordar os temas estabelecidos no calendário de atividades:</w:t>
      </w:r>
    </w:p>
    <w:p w14:paraId="468C38A8" w14:textId="77777777" w:rsidR="008171E0" w:rsidRPr="008C43E1" w:rsidRDefault="008171E0" w:rsidP="008171E0">
      <w:pPr>
        <w:tabs>
          <w:tab w:val="left" w:pos="720"/>
        </w:tabs>
        <w:suppressAutoHyphens/>
        <w:ind w:left="1440" w:hanging="1440"/>
        <w:jc w:val="both"/>
        <w:rPr>
          <w:sz w:val="22"/>
          <w:szCs w:val="22"/>
        </w:rPr>
      </w:pPr>
    </w:p>
    <w:p w14:paraId="0C6660E6" w14:textId="77777777" w:rsidR="008171E0" w:rsidRPr="008C43E1" w:rsidRDefault="008171E0" w:rsidP="001A541D">
      <w:pPr>
        <w:numPr>
          <w:ilvl w:val="0"/>
          <w:numId w:val="30"/>
        </w:numPr>
        <w:tabs>
          <w:tab w:val="left" w:pos="720"/>
        </w:tabs>
        <w:suppressAutoHyphens/>
        <w:ind w:hanging="720"/>
        <w:jc w:val="both"/>
        <w:rPr>
          <w:sz w:val="22"/>
          <w:szCs w:val="22"/>
        </w:rPr>
      </w:pPr>
      <w:r w:rsidRPr="008C43E1">
        <w:rPr>
          <w:rFonts w:eastAsia="MS Mincho"/>
          <w:sz w:val="22"/>
          <w:szCs w:val="22"/>
        </w:rPr>
        <w:t>Incluído no plano de trabalho aprovado para o período 2021-2022</w:t>
      </w:r>
      <w:bookmarkStart w:id="44" w:name="_Hlk85609998"/>
      <w:r w:rsidRPr="008C43E1">
        <w:rPr>
          <w:rFonts w:eastAsia="MS Mincho"/>
          <w:sz w:val="22"/>
          <w:szCs w:val="22"/>
        </w:rPr>
        <w:t>, documento CIDI/CAM/doc.102/22 (</w:t>
      </w:r>
      <w:hyperlink r:id="rId346" w:history="1">
        <w:r w:rsidRPr="008C43E1">
          <w:rPr>
            <w:rStyle w:val="Hyperlink"/>
            <w:color w:val="0D499C"/>
            <w:sz w:val="22"/>
            <w:szCs w:val="22"/>
            <w:shd w:val="clear" w:color="auto" w:fill="FFFFFF"/>
          </w:rPr>
          <w:t>English</w:t>
        </w:r>
      </w:hyperlink>
      <w:hyperlink r:id="rId347" w:history="1">
        <w:r w:rsidRPr="008C43E1">
          <w:rPr>
            <w:rStyle w:val="Hyperlink"/>
            <w:color w:val="0D499C"/>
            <w:sz w:val="22"/>
            <w:szCs w:val="22"/>
            <w:shd w:val="clear" w:color="auto" w:fill="FFFFFF"/>
          </w:rPr>
          <w:t> </w:t>
        </w:r>
      </w:hyperlink>
      <w:r w:rsidRPr="008C43E1">
        <w:rPr>
          <w:b/>
          <w:bCs/>
          <w:color w:val="333333"/>
          <w:sz w:val="22"/>
          <w:szCs w:val="22"/>
          <w:shd w:val="clear" w:color="auto" w:fill="FFFFFF"/>
        </w:rPr>
        <w:t>| </w:t>
      </w:r>
      <w:hyperlink r:id="rId348" w:history="1">
        <w:r w:rsidRPr="008C43E1">
          <w:rPr>
            <w:rStyle w:val="Hyperlink"/>
            <w:color w:val="0D499C"/>
            <w:sz w:val="22"/>
            <w:szCs w:val="22"/>
            <w:shd w:val="clear" w:color="auto" w:fill="FFFFFF"/>
          </w:rPr>
          <w:t>Español</w:t>
        </w:r>
      </w:hyperlink>
      <w:r w:rsidRPr="008C43E1">
        <w:rPr>
          <w:b/>
          <w:bCs/>
          <w:color w:val="333333"/>
          <w:sz w:val="22"/>
          <w:szCs w:val="22"/>
          <w:shd w:val="clear" w:color="auto" w:fill="FFFFFF"/>
        </w:rPr>
        <w:t> </w:t>
      </w:r>
      <w:r w:rsidRPr="008C43E1">
        <w:rPr>
          <w:color w:val="333333"/>
          <w:sz w:val="22"/>
          <w:szCs w:val="22"/>
          <w:shd w:val="clear" w:color="auto" w:fill="FFFFFF"/>
        </w:rPr>
        <w:t>| </w:t>
      </w:r>
      <w:hyperlink r:id="rId349" w:history="1">
        <w:r w:rsidRPr="008C43E1">
          <w:rPr>
            <w:rStyle w:val="Hyperlink"/>
            <w:color w:val="0D499C"/>
            <w:sz w:val="22"/>
            <w:szCs w:val="22"/>
            <w:shd w:val="clear" w:color="auto" w:fill="FFFFFF"/>
          </w:rPr>
          <w:t>Français</w:t>
        </w:r>
      </w:hyperlink>
      <w:r w:rsidRPr="008C43E1">
        <w:rPr>
          <w:color w:val="333333"/>
          <w:sz w:val="22"/>
          <w:szCs w:val="22"/>
          <w:shd w:val="clear" w:color="auto" w:fill="FFFFFF"/>
        </w:rPr>
        <w:t> |</w:t>
      </w:r>
      <w:r w:rsidRPr="008C43E1">
        <w:rPr>
          <w:b/>
          <w:bCs/>
          <w:color w:val="333333"/>
          <w:sz w:val="22"/>
          <w:szCs w:val="22"/>
          <w:shd w:val="clear" w:color="auto" w:fill="FFFFFF"/>
        </w:rPr>
        <w:t> </w:t>
      </w:r>
      <w:hyperlink r:id="rId350" w:history="1">
        <w:r w:rsidRPr="008C43E1">
          <w:rPr>
            <w:rStyle w:val="Hyperlink"/>
            <w:color w:val="0D499C"/>
            <w:sz w:val="22"/>
            <w:szCs w:val="22"/>
            <w:shd w:val="clear" w:color="auto" w:fill="FFFFFF"/>
          </w:rPr>
          <w:t>Português</w:t>
        </w:r>
      </w:hyperlink>
      <w:r w:rsidRPr="008C43E1">
        <w:rPr>
          <w:sz w:val="22"/>
          <w:szCs w:val="22"/>
        </w:rPr>
        <w:t>)</w:t>
      </w:r>
      <w:bookmarkEnd w:id="44"/>
      <w:r w:rsidRPr="008C43E1">
        <w:rPr>
          <w:sz w:val="22"/>
          <w:szCs w:val="22"/>
        </w:rPr>
        <w:t>. Esse plano de trabalho estabele</w:t>
      </w:r>
      <w:r>
        <w:rPr>
          <w:sz w:val="22"/>
          <w:szCs w:val="22"/>
        </w:rPr>
        <w:t>ceu</w:t>
      </w:r>
      <w:r w:rsidRPr="008C43E1">
        <w:rPr>
          <w:sz w:val="22"/>
          <w:szCs w:val="22"/>
        </w:rPr>
        <w:t xml:space="preserve"> como objetivo abordar os temas migratórios nas Américas de forma multidimensional, com um enfoque de direitos, cobrindo as dimens</w:t>
      </w:r>
      <w:r>
        <w:rPr>
          <w:sz w:val="22"/>
          <w:szCs w:val="22"/>
        </w:rPr>
        <w:t>õ</w:t>
      </w:r>
      <w:r w:rsidRPr="008C43E1">
        <w:rPr>
          <w:sz w:val="22"/>
          <w:szCs w:val="22"/>
        </w:rPr>
        <w:t>es sociais e econ</w:t>
      </w:r>
      <w:r>
        <w:rPr>
          <w:sz w:val="22"/>
          <w:szCs w:val="22"/>
        </w:rPr>
        <w:t>ô</w:t>
      </w:r>
      <w:r w:rsidRPr="008C43E1">
        <w:rPr>
          <w:sz w:val="22"/>
          <w:szCs w:val="22"/>
        </w:rPr>
        <w:t>micas, sob uma perspectiva nacional e regional e com enfoque de g</w:t>
      </w:r>
      <w:r>
        <w:rPr>
          <w:sz w:val="22"/>
          <w:szCs w:val="22"/>
        </w:rPr>
        <w:t>ê</w:t>
      </w:r>
      <w:r w:rsidRPr="008C43E1">
        <w:rPr>
          <w:sz w:val="22"/>
          <w:szCs w:val="22"/>
        </w:rPr>
        <w:t xml:space="preserve">nero, procurando destacar as iniciativas geradas no âmbito multilateral para o diálogo e cooperação em matéria migratória e proteção internacional. As conclusões emanadas das discussões nas sessões constituiriam a base para a proposta de parágrafos para discussão e incorporação na resolução </w:t>
      </w:r>
      <w:r>
        <w:rPr>
          <w:sz w:val="22"/>
          <w:szCs w:val="22"/>
        </w:rPr>
        <w:t>o</w:t>
      </w:r>
      <w:r w:rsidRPr="008C43E1">
        <w:rPr>
          <w:sz w:val="22"/>
          <w:szCs w:val="22"/>
        </w:rPr>
        <w:t xml:space="preserve">mnibus do CIDI, para a consideração da Assembleia Geral. </w:t>
      </w:r>
    </w:p>
    <w:p w14:paraId="4E9FFF31" w14:textId="77777777" w:rsidR="008171E0" w:rsidRPr="008C43E1" w:rsidRDefault="008171E0" w:rsidP="001A541D">
      <w:pPr>
        <w:numPr>
          <w:ilvl w:val="0"/>
          <w:numId w:val="30"/>
        </w:numPr>
        <w:tabs>
          <w:tab w:val="left" w:pos="720"/>
        </w:tabs>
        <w:suppressAutoHyphens/>
        <w:ind w:hanging="720"/>
        <w:jc w:val="both"/>
        <w:rPr>
          <w:rFonts w:eastAsia="MS Mincho"/>
          <w:sz w:val="22"/>
          <w:szCs w:val="22"/>
        </w:rPr>
      </w:pPr>
      <w:r w:rsidRPr="008C43E1">
        <w:rPr>
          <w:rFonts w:eastAsia="MS Mincho"/>
          <w:sz w:val="22"/>
          <w:szCs w:val="22"/>
        </w:rPr>
        <w:t>As sessões temáticas contaram com oradores e especialistas de alto nível e representantes de entidades reconhecidas no tema migratório, que facilitaram a abordagem dos seguintes temas: “Migração nas Américas: principais dinâmicas e cifras migratórias”; “Migração na América do Norte e Migração na América Central e México”; “Migração na América do Sul e Migração no Caribe”; “Governança migratória e mecanismos e processos internacionais e regionais em matéria de migração para o desenvolvimento de uma abordagem integral e hemisféric</w:t>
      </w:r>
      <w:r>
        <w:rPr>
          <w:rFonts w:eastAsia="MS Mincho"/>
          <w:sz w:val="22"/>
          <w:szCs w:val="22"/>
        </w:rPr>
        <w:t>a</w:t>
      </w:r>
      <w:r w:rsidRPr="008C43E1">
        <w:rPr>
          <w:rFonts w:eastAsia="MS Mincho"/>
          <w:sz w:val="22"/>
          <w:szCs w:val="22"/>
        </w:rPr>
        <w:t xml:space="preserve"> (GCM, CRM, CSM, Processo de Quito, Plataforma R4V, MIRPS e CAM”; “Migração, desastres naturais e mudança climátic</w:t>
      </w:r>
      <w:r>
        <w:rPr>
          <w:rFonts w:eastAsia="MS Mincho"/>
          <w:sz w:val="22"/>
          <w:szCs w:val="22"/>
        </w:rPr>
        <w:t>a</w:t>
      </w:r>
      <w:r w:rsidRPr="008C43E1">
        <w:rPr>
          <w:rFonts w:eastAsia="MS Mincho"/>
          <w:sz w:val="22"/>
          <w:szCs w:val="22"/>
        </w:rPr>
        <w:t>”; “O papel dos governos locais no acolhimento e integração das pessoas migrantes”; “Prevenção do racismo, xenofobia e discriminação interseccional contra pessoas migrantes” e “Regularização e canais regulares para a admissão e permanências de pe</w:t>
      </w:r>
      <w:r>
        <w:rPr>
          <w:rFonts w:eastAsia="MS Mincho"/>
          <w:sz w:val="22"/>
          <w:szCs w:val="22"/>
        </w:rPr>
        <w:t>s</w:t>
      </w:r>
      <w:r w:rsidRPr="008C43E1">
        <w:rPr>
          <w:rFonts w:eastAsia="MS Mincho"/>
          <w:sz w:val="22"/>
          <w:szCs w:val="22"/>
        </w:rPr>
        <w:t>soas migrantes”.</w:t>
      </w:r>
    </w:p>
    <w:p w14:paraId="6B0DD802" w14:textId="77777777" w:rsidR="008171E0" w:rsidRPr="008C43E1" w:rsidRDefault="008171E0" w:rsidP="001A541D">
      <w:pPr>
        <w:numPr>
          <w:ilvl w:val="0"/>
          <w:numId w:val="30"/>
        </w:numPr>
        <w:tabs>
          <w:tab w:val="left" w:pos="720"/>
        </w:tabs>
        <w:suppressAutoHyphens/>
        <w:ind w:hanging="720"/>
        <w:jc w:val="both"/>
        <w:rPr>
          <w:rFonts w:eastAsia="MS Mincho"/>
          <w:sz w:val="22"/>
          <w:szCs w:val="22"/>
        </w:rPr>
      </w:pPr>
      <w:r w:rsidRPr="008C43E1">
        <w:rPr>
          <w:rFonts w:eastAsia="MS Mincho"/>
          <w:sz w:val="22"/>
          <w:szCs w:val="22"/>
        </w:rPr>
        <w:t>Em preparação para a Assembleia Geral e mediante quatro reuniões formais, a CAM realizou discussões e negociações da proposta de parágrafos sobre migração para consideração da Assembleia Geral. Essas negociações terminaram em 20 de setembro de 2022, com o acordo de enviar a proposta de parágrafos contidos no documento CIDI/CAM/doc.203/21 rev.4 (</w:t>
      </w:r>
      <w:hyperlink r:id="rId351" w:tgtFrame="_blank" w:history="1">
        <w:r w:rsidRPr="008C43E1">
          <w:rPr>
            <w:rStyle w:val="Hyperlink"/>
            <w:sz w:val="22"/>
            <w:szCs w:val="22"/>
          </w:rPr>
          <w:t>English</w:t>
        </w:r>
      </w:hyperlink>
      <w:r w:rsidRPr="008C43E1">
        <w:rPr>
          <w:color w:val="0000FF"/>
          <w:sz w:val="22"/>
          <w:szCs w:val="22"/>
          <w:u w:val="single"/>
        </w:rPr>
        <w:t xml:space="preserve"> </w:t>
      </w:r>
      <w:r w:rsidRPr="008C43E1">
        <w:rPr>
          <w:sz w:val="22"/>
          <w:szCs w:val="22"/>
        </w:rPr>
        <w:t xml:space="preserve">| </w:t>
      </w:r>
      <w:hyperlink r:id="rId352" w:tgtFrame="_blank" w:history="1">
        <w:r w:rsidRPr="008C43E1">
          <w:rPr>
            <w:rStyle w:val="Hyperlink"/>
            <w:sz w:val="22"/>
            <w:szCs w:val="22"/>
          </w:rPr>
          <w:t>Español</w:t>
        </w:r>
      </w:hyperlink>
      <w:r w:rsidRPr="008C43E1">
        <w:rPr>
          <w:color w:val="0000FF"/>
          <w:sz w:val="22"/>
          <w:szCs w:val="22"/>
        </w:rPr>
        <w:t xml:space="preserve"> | </w:t>
      </w:r>
      <w:hyperlink r:id="rId353" w:tgtFrame="_blank" w:history="1">
        <w:r w:rsidRPr="008C43E1">
          <w:rPr>
            <w:rStyle w:val="Hyperlink"/>
            <w:sz w:val="22"/>
            <w:szCs w:val="22"/>
          </w:rPr>
          <w:t>Français</w:t>
        </w:r>
      </w:hyperlink>
      <w:r w:rsidRPr="008C43E1">
        <w:rPr>
          <w:sz w:val="22"/>
          <w:szCs w:val="22"/>
        </w:rPr>
        <w:t xml:space="preserve"> |</w:t>
      </w:r>
      <w:hyperlink r:id="rId354" w:tgtFrame="_blank" w:history="1">
        <w:r w:rsidRPr="008C43E1">
          <w:rPr>
            <w:rStyle w:val="Hyperlink"/>
            <w:sz w:val="22"/>
            <w:szCs w:val="22"/>
          </w:rPr>
          <w:t>Português</w:t>
        </w:r>
      </w:hyperlink>
      <w:r w:rsidRPr="008C43E1">
        <w:rPr>
          <w:sz w:val="22"/>
          <w:szCs w:val="22"/>
        </w:rPr>
        <w:t>) à</w:t>
      </w:r>
      <w:r w:rsidRPr="008C43E1">
        <w:rPr>
          <w:color w:val="0000FF"/>
          <w:sz w:val="22"/>
          <w:szCs w:val="22"/>
        </w:rPr>
        <w:t xml:space="preserve"> </w:t>
      </w:r>
      <w:r w:rsidRPr="008C43E1">
        <w:rPr>
          <w:sz w:val="22"/>
          <w:szCs w:val="22"/>
        </w:rPr>
        <w:t>consideração do CIDI p</w:t>
      </w:r>
      <w:r w:rsidRPr="008C43E1">
        <w:rPr>
          <w:rFonts w:eastAsia="MS Mincho"/>
          <w:sz w:val="22"/>
          <w:szCs w:val="22"/>
        </w:rPr>
        <w:t>ara sua inclusão na resolução omnibus “Promovendo iniciativas hemisféricas em matéria de desenvolvimento integral: Promoção da resiliência”.</w:t>
      </w:r>
    </w:p>
    <w:p w14:paraId="0D24C36F" w14:textId="77777777" w:rsidR="008171E0" w:rsidRPr="008C43E1" w:rsidRDefault="008171E0" w:rsidP="008171E0">
      <w:pPr>
        <w:tabs>
          <w:tab w:val="left" w:pos="720"/>
        </w:tabs>
        <w:suppressAutoHyphens/>
        <w:jc w:val="both"/>
        <w:rPr>
          <w:rFonts w:eastAsia="MS Mincho"/>
          <w:sz w:val="22"/>
          <w:szCs w:val="22"/>
        </w:rPr>
      </w:pPr>
    </w:p>
    <w:p w14:paraId="1F3AAE50" w14:textId="1BFA2732" w:rsidR="00C82238" w:rsidRPr="008B13FD" w:rsidRDefault="008171E0" w:rsidP="008171E0">
      <w:pPr>
        <w:rPr>
          <w:rFonts w:eastAsia="MS Mincho"/>
          <w:sz w:val="22"/>
          <w:szCs w:val="22"/>
          <w:u w:val="single"/>
        </w:rPr>
      </w:pPr>
      <w:r w:rsidRPr="008C43E1">
        <w:rPr>
          <w:noProof/>
        </w:rPr>
        <mc:AlternateContent>
          <mc:Choice Requires="wps">
            <w:drawing>
              <wp:anchor distT="0" distB="0" distL="114300" distR="114300" simplePos="0" relativeHeight="251659264" behindDoc="0" locked="1" layoutInCell="1" allowOverlap="1" wp14:anchorId="432B7BCC" wp14:editId="76392A15">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DABB93" w14:textId="77777777" w:rsidR="008171E0" w:rsidRPr="00811390" w:rsidRDefault="008171E0" w:rsidP="008171E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2B7BCC"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BDABB93" w14:textId="77777777" w:rsidR="008171E0" w:rsidRPr="00811390" w:rsidRDefault="008171E0" w:rsidP="008171E0">
                      <w:pPr>
                        <w:rPr>
                          <w:sz w:val="18"/>
                        </w:rPr>
                      </w:pPr>
                    </w:p>
                  </w:txbxContent>
                </v:textbox>
                <w10:wrap anchory="page"/>
                <w10:anchorlock/>
              </v:shape>
            </w:pict>
          </mc:Fallback>
        </mc:AlternateContent>
      </w:r>
    </w:p>
    <w:p w14:paraId="501BAA25" w14:textId="1670C003" w:rsidR="00200499" w:rsidRPr="008B13FD" w:rsidRDefault="00200499" w:rsidP="002E2778">
      <w:pPr>
        <w:numPr>
          <w:ilvl w:val="0"/>
          <w:numId w:val="6"/>
        </w:numPr>
        <w:ind w:firstLine="90"/>
        <w:jc w:val="center"/>
        <w:outlineLvl w:val="0"/>
        <w:rPr>
          <w:rFonts w:eastAsia="MS Mincho"/>
          <w:sz w:val="22"/>
          <w:szCs w:val="22"/>
        </w:rPr>
      </w:pPr>
      <w:bookmarkStart w:id="45" w:name="_Toc323638053"/>
      <w:bookmarkStart w:id="46" w:name="_Toc356042048"/>
      <w:bookmarkStart w:id="47" w:name="_Toc386462094"/>
      <w:r w:rsidRPr="008B13FD">
        <w:rPr>
          <w:sz w:val="22"/>
          <w:szCs w:val="22"/>
        </w:rPr>
        <w:t>ATIVIDADES DA SECRETARIA EXECUTIVA DE DESENVOLVIMENTO INTEGRAL (SEDI) (</w:t>
      </w:r>
      <w:bookmarkEnd w:id="45"/>
      <w:bookmarkEnd w:id="46"/>
      <w:bookmarkEnd w:id="47"/>
      <w:r w:rsidRPr="008B13FD">
        <w:rPr>
          <w:sz w:val="22"/>
          <w:szCs w:val="22"/>
        </w:rPr>
        <w:t>janeiro a dezembro de 202</w:t>
      </w:r>
      <w:r w:rsidR="008171E0">
        <w:rPr>
          <w:sz w:val="22"/>
          <w:szCs w:val="22"/>
        </w:rPr>
        <w:t>1</w:t>
      </w:r>
      <w:r w:rsidRPr="008B13FD">
        <w:rPr>
          <w:sz w:val="22"/>
          <w:szCs w:val="22"/>
        </w:rPr>
        <w:t xml:space="preserve">) </w:t>
      </w:r>
    </w:p>
    <w:p w14:paraId="505B1B5E" w14:textId="77777777" w:rsidR="00200499" w:rsidRPr="008B13FD" w:rsidRDefault="00200499" w:rsidP="0091764B">
      <w:pPr>
        <w:jc w:val="both"/>
        <w:rPr>
          <w:rFonts w:eastAsia="MS Mincho"/>
          <w:sz w:val="22"/>
          <w:szCs w:val="22"/>
        </w:rPr>
      </w:pPr>
    </w:p>
    <w:p w14:paraId="2CE10F69" w14:textId="77777777" w:rsidR="004971A3" w:rsidRDefault="00B72BE7" w:rsidP="004971A3">
      <w:pPr>
        <w:tabs>
          <w:tab w:val="left" w:pos="720"/>
          <w:tab w:val="left" w:pos="1440"/>
          <w:tab w:val="left" w:pos="9270"/>
        </w:tabs>
        <w:ind w:right="-540"/>
        <w:jc w:val="both"/>
        <w:rPr>
          <w:color w:val="000000" w:themeColor="text1"/>
          <w:sz w:val="22"/>
          <w:szCs w:val="22"/>
        </w:rPr>
      </w:pPr>
      <w:bookmarkStart w:id="48" w:name="_Toc257104111"/>
      <w:r w:rsidRPr="008B13FD">
        <w:rPr>
          <w:sz w:val="22"/>
          <w:szCs w:val="22"/>
        </w:rPr>
        <w:tab/>
      </w:r>
      <w:r w:rsidR="004971A3" w:rsidRPr="00E13978">
        <w:rPr>
          <w:color w:val="000000" w:themeColor="text1"/>
          <w:sz w:val="22"/>
          <w:szCs w:val="22"/>
        </w:rPr>
        <w:t>O trabalho da Secretaria Executiva de Desenvolvimento Integral da Organização dos Estados Americanos (OEA /SEDI) é orientado pelos princípios centrais articulados na Carta da OEA e na Carta Social das Américas. Os mandatos da SEDI decorrem da Cúpula das Américas, da Assembleia Geral da OEA e das várias reuniões setoriais em âmbito ministerial. O diálogo político e a cooperação técnica entre os Estados membros são fundamentais ao trabalho da OEA/SEDI em prol do desenvolvimento socioeconômico da região. Mediante o diálogo político de alto nível, a OEA/SEDI trabalha com os Estados membros para definir a política e as prioridades que considerem essenciais para a redução da pobreza e a eliminação da desigualdade no Hemisfério.</w:t>
      </w:r>
    </w:p>
    <w:p w14:paraId="44D45E41" w14:textId="77777777" w:rsidR="004971A3" w:rsidRDefault="004971A3" w:rsidP="004971A3">
      <w:pPr>
        <w:tabs>
          <w:tab w:val="left" w:pos="720"/>
          <w:tab w:val="left" w:pos="1440"/>
          <w:tab w:val="left" w:pos="9270"/>
        </w:tabs>
        <w:ind w:right="-540"/>
        <w:jc w:val="both"/>
        <w:rPr>
          <w:color w:val="000000" w:themeColor="text1"/>
          <w:sz w:val="22"/>
          <w:szCs w:val="22"/>
        </w:rPr>
      </w:pPr>
    </w:p>
    <w:p w14:paraId="6DBC99B4" w14:textId="40F2730F" w:rsidR="004971A3" w:rsidRPr="00E13978" w:rsidRDefault="004971A3" w:rsidP="004971A3">
      <w:pPr>
        <w:tabs>
          <w:tab w:val="left" w:pos="720"/>
          <w:tab w:val="left" w:pos="1440"/>
          <w:tab w:val="left" w:pos="9270"/>
        </w:tabs>
        <w:ind w:right="-540"/>
        <w:jc w:val="both"/>
        <w:rPr>
          <w:color w:val="000000" w:themeColor="text1"/>
          <w:sz w:val="22"/>
          <w:szCs w:val="22"/>
        </w:rPr>
      </w:pPr>
      <w:r>
        <w:rPr>
          <w:color w:val="000000" w:themeColor="text1"/>
          <w:sz w:val="22"/>
          <w:szCs w:val="22"/>
        </w:rPr>
        <w:tab/>
      </w:r>
      <w:r w:rsidRPr="00E13978">
        <w:rPr>
          <w:color w:val="000000" w:themeColor="text1"/>
          <w:sz w:val="22"/>
          <w:szCs w:val="22"/>
        </w:rPr>
        <w:t xml:space="preserve">Os imperativos de política são traduzidos em programas, projetos e atividades que são implementados por meio da cooperação e em parceria com outras instituições regionais e internacionais, </w:t>
      </w:r>
      <w:r w:rsidRPr="00E13978">
        <w:rPr>
          <w:color w:val="000000" w:themeColor="text1"/>
          <w:sz w:val="22"/>
          <w:szCs w:val="22"/>
        </w:rPr>
        <w:lastRenderedPageBreak/>
        <w:t>públicas e privadas, e organizações da sociedade civil com objetivos comuns. O Plano Estratégico Integral da OEA, aprovado em 2016, confiou à OEA/SEDI alguns objetivos específicos nas seguintes áreas: educação, competitividade, pequenas e médias empresas, trabalho, cultura, ciência e tecnologia, gestão de recursos, energia renovável e eficiência energética, turismo e desenvolvimento sustentável. As atividades nessas áreas centrais são basicamente dirigidas à capacitação humana e ao fortalecimento institucional, com vistas a promover um ecossistema socioeconômico que possibilite a ampliação da governança democrática em cada Estado membro. Além disso, a OEA/SEDI promove o desenvolvimento portuário competitivo, seguro, sustentável e inclusivo nos Estados membros da OEA.</w:t>
      </w:r>
    </w:p>
    <w:p w14:paraId="77619329" w14:textId="77777777" w:rsidR="004971A3" w:rsidRPr="00E13978" w:rsidRDefault="004971A3" w:rsidP="004971A3">
      <w:pPr>
        <w:suppressAutoHyphens/>
        <w:jc w:val="both"/>
        <w:rPr>
          <w:color w:val="000000" w:themeColor="text1"/>
          <w:sz w:val="22"/>
          <w:szCs w:val="22"/>
        </w:rPr>
      </w:pPr>
    </w:p>
    <w:p w14:paraId="7479ABFD" w14:textId="77777777" w:rsidR="004971A3" w:rsidRDefault="004971A3" w:rsidP="004971A3">
      <w:pPr>
        <w:pStyle w:val="PlainText"/>
        <w:suppressAutoHyphens/>
        <w:ind w:firstLine="720"/>
        <w:jc w:val="both"/>
        <w:rPr>
          <w:rFonts w:ascii="Times New Roman" w:hAnsi="Times New Roman" w:cs="Times New Roman"/>
          <w:color w:val="000000" w:themeColor="text1"/>
          <w:sz w:val="22"/>
          <w:szCs w:val="22"/>
        </w:rPr>
      </w:pPr>
      <w:r w:rsidRPr="00E13978">
        <w:rPr>
          <w:rFonts w:ascii="Times New Roman" w:hAnsi="Times New Roman" w:cs="Times New Roman"/>
          <w:color w:val="000000" w:themeColor="text1"/>
          <w:sz w:val="22"/>
          <w:szCs w:val="22"/>
        </w:rPr>
        <w:t xml:space="preserve">Além de ser a Secretaria do Conselho Interamericano de Desenvolvimento Integral (CIDI), o principal foro multilateral de diálogo sobre os desafios de desenvolvimento que a região enfrenta, a OEA/SEDI presta serviços de assessoramento e assistência técnica direta aos Estados membros em questões específicas, e financia, implementa ou coordena projetos de desenvolvimento específicos, com recursos do Fundo de Cooperação para o Desenvolvimento (FCD/OEA) e recursos externos dos Estado membros, dos Estados Observadores, de bancos de desenvolvimento, do setor privado, do setor acadêmico e de outros parceiros. </w:t>
      </w:r>
    </w:p>
    <w:p w14:paraId="63BF958F" w14:textId="77777777" w:rsidR="004971A3" w:rsidRDefault="004971A3" w:rsidP="004971A3">
      <w:pPr>
        <w:pStyle w:val="PlainText"/>
        <w:suppressAutoHyphens/>
        <w:ind w:firstLine="720"/>
        <w:jc w:val="both"/>
        <w:rPr>
          <w:rFonts w:ascii="Times New Roman" w:hAnsi="Times New Roman" w:cs="Times New Roman"/>
          <w:color w:val="000000" w:themeColor="text1"/>
          <w:sz w:val="22"/>
          <w:szCs w:val="22"/>
        </w:rPr>
      </w:pPr>
    </w:p>
    <w:p w14:paraId="52F5C0E2" w14:textId="7AC7F2EE" w:rsidR="004971A3" w:rsidRPr="00E13978" w:rsidRDefault="004971A3" w:rsidP="004971A3">
      <w:pPr>
        <w:pStyle w:val="PlainText"/>
        <w:suppressAutoHyphens/>
        <w:ind w:firstLine="720"/>
        <w:jc w:val="both"/>
        <w:rPr>
          <w:rFonts w:ascii="Times New Roman" w:hAnsi="Times New Roman" w:cs="Times New Roman"/>
          <w:color w:val="000000" w:themeColor="text1"/>
          <w:sz w:val="22"/>
          <w:szCs w:val="22"/>
        </w:rPr>
      </w:pPr>
      <w:r w:rsidRPr="00E13978">
        <w:rPr>
          <w:rFonts w:ascii="Times New Roman" w:hAnsi="Times New Roman" w:cs="Times New Roman"/>
          <w:color w:val="000000" w:themeColor="text1"/>
          <w:sz w:val="22"/>
          <w:szCs w:val="22"/>
        </w:rPr>
        <w:t>A principal missão da SEDI, disposta na Carta da OEA, continua a ser a de constituir um canal para a cooperação triangular, sul-sul e horizontal. Por meio de suas muitas redes, programas e projetos, a OEA/SEDI promove a transferência de conhecimento, lições aprendidas e boas práticas entre os Estados membros, à medida que conduzem e administram seu próprio desenvolvimento socioeconômico.</w:t>
      </w:r>
    </w:p>
    <w:p w14:paraId="38F57C10" w14:textId="77777777" w:rsidR="004971A3" w:rsidRPr="00E13978" w:rsidRDefault="004971A3" w:rsidP="004971A3">
      <w:pPr>
        <w:suppressAutoHyphens/>
        <w:jc w:val="both"/>
        <w:rPr>
          <w:color w:val="000000" w:themeColor="text1"/>
          <w:sz w:val="22"/>
          <w:szCs w:val="22"/>
        </w:rPr>
      </w:pPr>
    </w:p>
    <w:p w14:paraId="3CA5431C" w14:textId="476564C6" w:rsidR="004971A3" w:rsidRPr="00E13978" w:rsidRDefault="004971A3" w:rsidP="004971A3">
      <w:pPr>
        <w:suppressAutoHyphens/>
        <w:jc w:val="both"/>
        <w:rPr>
          <w:color w:val="000000" w:themeColor="text1"/>
          <w:sz w:val="22"/>
          <w:szCs w:val="22"/>
        </w:rPr>
      </w:pPr>
      <w:r w:rsidRPr="00E13978">
        <w:rPr>
          <w:color w:val="000000" w:themeColor="text1"/>
          <w:sz w:val="22"/>
          <w:szCs w:val="22"/>
        </w:rPr>
        <w:tab/>
        <w:t>A SEDI tem profunda consciência dos desafios prementes que nossa região depara. Informações dão conta de que, em 2020, a América Latina e o Caribe experimentaram a pior crise já registrada em sua história, a mais profunda contração econômica do mundo em desenvolvimento. Dados mostram que a contração de investimentos relativos ao PIB foi maior na América Latina e no Caribe do que em qualquer outra região em desenvolvimento. No decorrer de 2021, como desde o início da pandemia de covid-19, face aos desafios sem precedentes enfrentados pelos Estados membros da OEA, a SEDI se concentrou em reorientar os programas e iniciativas em andamento para atender às novas necessidades dos Estado membros. Desse modo, os programas da SEDI ofereceram às autoridades e às instituições de apoio oportunidades de capacitação e ferramentas simples, confiáveis e seguras para a participação dos Estados membros em alguns dos mais urgentes problemas de desenvolvimento que nossa região confronta neste momento: financiamento para o clima, segurança alimentar e nutrição, educação e desenvolvimento humano, transição energética nacional como motor de recuperação, aperfeiçoamento de novas competências para a revolução industrial, e ciência para a tomada de decisão, lacuna de competências dos jovens e preparação para a indústria 4.0, promoção da inclusão da mulher, das comunidades rurais e indígenas e de outras populações vulneráveis em CTI, colaboração público-privada-setor acadêmico para o melhoramento da qualidade de vida entre outros.</w:t>
      </w:r>
    </w:p>
    <w:p w14:paraId="2B0C6616" w14:textId="00279EEA" w:rsidR="004971A3" w:rsidRDefault="004971A3" w:rsidP="004971A3">
      <w:pPr>
        <w:suppressAutoHyphens/>
        <w:ind w:right="-540"/>
        <w:jc w:val="both"/>
        <w:rPr>
          <w:rFonts w:eastAsia="MS Mincho"/>
          <w:color w:val="000000" w:themeColor="text1"/>
          <w:sz w:val="22"/>
          <w:szCs w:val="22"/>
        </w:rPr>
      </w:pPr>
    </w:p>
    <w:p w14:paraId="15B51676" w14:textId="77777777" w:rsidR="004971A3" w:rsidRPr="00E13978" w:rsidRDefault="004971A3" w:rsidP="004971A3">
      <w:pPr>
        <w:suppressAutoHyphens/>
        <w:ind w:firstLine="720"/>
        <w:jc w:val="both"/>
        <w:rPr>
          <w:rFonts w:eastAsia="Calibri"/>
          <w:bCs/>
          <w:iCs/>
          <w:color w:val="000000" w:themeColor="text1"/>
          <w:sz w:val="22"/>
          <w:szCs w:val="22"/>
        </w:rPr>
      </w:pPr>
      <w:r w:rsidRPr="00E13978">
        <w:rPr>
          <w:rFonts w:eastAsia="Calibri"/>
          <w:color w:val="000000" w:themeColor="text1"/>
          <w:sz w:val="22"/>
          <w:szCs w:val="22"/>
        </w:rPr>
        <w:t xml:space="preserve">Como bem se sabe, os setores de viagem e turismo estiveram entre os mais afetados pela pandemia de covid-19. As chegadas de turistas internacionais em todo o mundo diminuíram, em meio às restrições impostas às viagens globais e outras restrições adotadas para conter a pandemia de covid-19 em andamento. </w:t>
      </w:r>
      <w:r w:rsidRPr="00E13978">
        <w:rPr>
          <w:rFonts w:eastAsia="Calibri"/>
          <w:bCs/>
          <w:color w:val="000000" w:themeColor="text1"/>
          <w:sz w:val="22"/>
          <w:szCs w:val="22"/>
        </w:rPr>
        <w:t>Devido ao impacto esmagador da pandemia de covid-19 no setor de turismo, atividades específicas foram conduzidas pela SEDI em apoio à resposta dos Estado membros. Grande parte dessas atividades envolveu capacitação e webinars comuns, ou a adaptação das ações existentes para abordar a nova realidade, e abrangeu as seguintes áreas prioritárias: Segurança e Proteção do Turismo; Infraestrutura; Sustentabilidade; Qualidade dos Produtos e Serviços: Marketing e Promoção; Viagens e Facilitação de Vistos. A</w:t>
      </w:r>
      <w:r w:rsidRPr="00E13978">
        <w:rPr>
          <w:rFonts w:eastAsia="Calibri"/>
          <w:bCs/>
          <w:iCs/>
          <w:color w:val="000000" w:themeColor="text1"/>
          <w:sz w:val="22"/>
          <w:szCs w:val="22"/>
        </w:rPr>
        <w:t xml:space="preserve"> Secretaria-Geral da OEA, por intermédio da SEDI, também apoiou os esforços dos países por reabrir os destinos, de maneira segura, aos visitantes internacionais. </w:t>
      </w:r>
    </w:p>
    <w:p w14:paraId="5F2B76BF" w14:textId="77777777" w:rsidR="004971A3" w:rsidRPr="00E13978" w:rsidRDefault="004971A3" w:rsidP="004971A3">
      <w:pPr>
        <w:suppressAutoHyphens/>
        <w:jc w:val="both"/>
        <w:rPr>
          <w:rFonts w:eastAsiaTheme="minorHAnsi"/>
          <w:color w:val="000000" w:themeColor="text1"/>
          <w:sz w:val="22"/>
          <w:szCs w:val="22"/>
          <w:highlight w:val="yellow"/>
        </w:rPr>
      </w:pPr>
    </w:p>
    <w:p w14:paraId="21775AF9" w14:textId="77777777" w:rsidR="004971A3" w:rsidRPr="00E13978" w:rsidRDefault="004971A3" w:rsidP="004971A3">
      <w:pPr>
        <w:suppressAutoHyphens/>
        <w:ind w:firstLine="720"/>
        <w:jc w:val="both"/>
        <w:rPr>
          <w:color w:val="000000" w:themeColor="text1"/>
          <w:sz w:val="22"/>
          <w:szCs w:val="22"/>
        </w:rPr>
      </w:pPr>
      <w:r w:rsidRPr="00E13978">
        <w:rPr>
          <w:rFonts w:eastAsiaTheme="minorHAnsi"/>
          <w:color w:val="000000" w:themeColor="text1"/>
          <w:sz w:val="22"/>
          <w:szCs w:val="22"/>
        </w:rPr>
        <w:lastRenderedPageBreak/>
        <w:t>Embora o período pré-pandemia já fosse caracterizado por grandes desigualdades em nossa região, a pós-pandemia acentua o foco na rapidez com que teremos de agir para confrontar a dura realidade que enfrentamos hoje, no que se refere à educação em nossa região. As atividades da SEDI com as autoridades setoriais abordaram as questões de inclusão e igualdade na educação, com o objetivo de compartilhar políticas, regulamentos, ferramentas e experiências educacionais dos países da região para a promoção de uma educação de qualidade, inclusiva e equitativa em contextos de mudança</w:t>
      </w:r>
      <w:r w:rsidRPr="00E13978">
        <w:rPr>
          <w:color w:val="000000" w:themeColor="text1"/>
          <w:sz w:val="22"/>
          <w:szCs w:val="22"/>
        </w:rPr>
        <w:t>.</w:t>
      </w:r>
    </w:p>
    <w:p w14:paraId="7AE9D746" w14:textId="77777777" w:rsidR="004971A3" w:rsidRPr="00E13978" w:rsidRDefault="004971A3" w:rsidP="004971A3">
      <w:pPr>
        <w:suppressAutoHyphens/>
        <w:jc w:val="both"/>
        <w:rPr>
          <w:color w:val="000000" w:themeColor="text1"/>
          <w:sz w:val="22"/>
          <w:szCs w:val="22"/>
        </w:rPr>
      </w:pPr>
    </w:p>
    <w:p w14:paraId="77F489F1" w14:textId="1C6FCD55" w:rsidR="004971A3" w:rsidRPr="00E13978" w:rsidRDefault="004971A3" w:rsidP="004971A3">
      <w:pPr>
        <w:suppressAutoHyphens/>
        <w:ind w:firstLine="720"/>
        <w:jc w:val="both"/>
        <w:rPr>
          <w:color w:val="000000" w:themeColor="text1"/>
          <w:sz w:val="22"/>
          <w:szCs w:val="22"/>
        </w:rPr>
      </w:pPr>
      <w:r w:rsidRPr="00E13978">
        <w:rPr>
          <w:rStyle w:val="ts-alignment-element"/>
          <w:sz w:val="22"/>
          <w:szCs w:val="22"/>
        </w:rPr>
        <w:t>Reconhecendo que a pandemia acelerou a economia digital,</w:t>
      </w:r>
      <w:r w:rsidRPr="00E13978">
        <w:rPr>
          <w:sz w:val="22"/>
          <w:szCs w:val="22"/>
        </w:rPr>
        <w:t xml:space="preserve"> e que o comércio eletrônico reforçou a necessidade do desenvolvimento de competências e treinamento em setores e tecnologias voltadas para a inovação</w:t>
      </w:r>
      <w:r w:rsidRPr="00E13978">
        <w:rPr>
          <w:rStyle w:val="ts-alignment-element"/>
          <w:sz w:val="22"/>
          <w:szCs w:val="22"/>
        </w:rPr>
        <w:t>,</w:t>
      </w:r>
      <w:r w:rsidRPr="00E13978">
        <w:rPr>
          <w:sz w:val="22"/>
          <w:szCs w:val="22"/>
        </w:rPr>
        <w:t xml:space="preserve"> a </w:t>
      </w:r>
      <w:r w:rsidRPr="00E13978">
        <w:rPr>
          <w:rStyle w:val="ts-alignment-element"/>
          <w:sz w:val="22"/>
          <w:szCs w:val="22"/>
        </w:rPr>
        <w:t>SEDI</w:t>
      </w:r>
      <w:r w:rsidRPr="00E13978">
        <w:rPr>
          <w:sz w:val="22"/>
          <w:szCs w:val="22"/>
        </w:rPr>
        <w:t xml:space="preserve"> apoiou a formulação de políticas e programas destinados ao melhoramento do acesso à ciência, à inovação e à tecnologia, a fim de respaldar a transformação digital nos </w:t>
      </w:r>
      <w:r w:rsidRPr="00E13978">
        <w:rPr>
          <w:rStyle w:val="ts-alignment-element"/>
          <w:sz w:val="22"/>
          <w:szCs w:val="22"/>
        </w:rPr>
        <w:t>Estados membros,</w:t>
      </w:r>
      <w:r w:rsidRPr="00E13978">
        <w:rPr>
          <w:sz w:val="22"/>
          <w:szCs w:val="22"/>
        </w:rPr>
        <w:t xml:space="preserve"> eliminando as lacunas digitais e de oportunidades</w:t>
      </w:r>
      <w:r w:rsidRPr="00E13978">
        <w:rPr>
          <w:rStyle w:val="ts-alignment-element"/>
          <w:sz w:val="22"/>
          <w:szCs w:val="22"/>
        </w:rPr>
        <w:t>;</w:t>
      </w:r>
      <w:r w:rsidRPr="00E13978">
        <w:rPr>
          <w:sz w:val="22"/>
          <w:szCs w:val="22"/>
        </w:rPr>
        <w:t xml:space="preserve"> e melhorando a situação econômica e social da juventude, da mulher e da população vulnerável</w:t>
      </w:r>
      <w:r w:rsidRPr="00E13978">
        <w:rPr>
          <w:rStyle w:val="ts-alignment-element"/>
          <w:sz w:val="22"/>
          <w:szCs w:val="22"/>
        </w:rPr>
        <w:t>.</w:t>
      </w:r>
      <w:r w:rsidRPr="00E13978">
        <w:rPr>
          <w:sz w:val="22"/>
          <w:szCs w:val="22"/>
        </w:rPr>
        <w:t xml:space="preserve"> </w:t>
      </w:r>
    </w:p>
    <w:p w14:paraId="7B5CE9F1" w14:textId="7FD1EF95" w:rsidR="004971A3" w:rsidRDefault="004971A3" w:rsidP="004971A3">
      <w:pPr>
        <w:suppressAutoHyphens/>
        <w:jc w:val="both"/>
        <w:rPr>
          <w:color w:val="000000" w:themeColor="text1"/>
          <w:sz w:val="22"/>
          <w:szCs w:val="22"/>
        </w:rPr>
      </w:pPr>
    </w:p>
    <w:p w14:paraId="3687CB72" w14:textId="1CC24DFA" w:rsidR="004971A3" w:rsidRPr="00E13978" w:rsidRDefault="004971A3" w:rsidP="004971A3">
      <w:pPr>
        <w:suppressAutoHyphens/>
        <w:ind w:firstLine="709"/>
        <w:jc w:val="both"/>
        <w:rPr>
          <w:color w:val="000000" w:themeColor="text1"/>
          <w:sz w:val="22"/>
          <w:szCs w:val="22"/>
        </w:rPr>
      </w:pPr>
      <w:r w:rsidRPr="00E13978">
        <w:rPr>
          <w:color w:val="000000" w:themeColor="text1"/>
          <w:sz w:val="22"/>
          <w:szCs w:val="22"/>
        </w:rPr>
        <w:t xml:space="preserve">Em um cenário de recursos restritos, grande parte do trabalho da </w:t>
      </w:r>
      <w:r w:rsidRPr="00E13978">
        <w:rPr>
          <w:rFonts w:eastAsia="Calibri"/>
          <w:color w:val="000000" w:themeColor="text1"/>
          <w:sz w:val="22"/>
          <w:szCs w:val="22"/>
        </w:rPr>
        <w:t xml:space="preserve">SEDI é financiado por contribuições voluntárias dos Estados membros e outros doadores. A recente redução dos recursos de desenvolvimento para a região da América Latina e do Caribe, entre os principais doadores, apresentou à Secretaria o desafio de recursos inadequados, o que impactou de maneira negativa sua capacidade de responder integralmente às novas necessidades dos Estados membros. Por essa razão, a mobilização de recursos continua sendo um componente fundamental do trabalho da SEDI, que, desse modo, buscou parcerias com os principais atores internacionais e regionais, como </w:t>
      </w:r>
      <w:r w:rsidRPr="00E13978">
        <w:rPr>
          <w:color w:val="000000" w:themeColor="text1"/>
          <w:sz w:val="22"/>
          <w:szCs w:val="22"/>
        </w:rPr>
        <w:t>IBM, Amazon, Facebook, BID, GDF, Agência Suíça para o Desenvolvimento e a Cooperação, sociedades de Internet, Space Foundation, Departamento de Comércio dos Estados Unidos, e instituições acadêmicas de destaque, como Universidade Texas A&amp;M, Universidade da Califórnia Riverside, Universidade de Chicago, Universidade Duke e muitas outras, com programas em empoderamento econômico da mulher, transformação digital, capacitação de professores em STEM, saneamento de água, comercialização e transferência de tecnologia, digitalização de pequenas empresas, transição energética</w:t>
      </w:r>
      <w:r w:rsidR="005313EA">
        <w:rPr>
          <w:color w:val="000000" w:themeColor="text1"/>
          <w:sz w:val="22"/>
          <w:szCs w:val="22"/>
        </w:rPr>
        <w:t>.</w:t>
      </w:r>
    </w:p>
    <w:p w14:paraId="1294A8DD" w14:textId="77777777" w:rsidR="004971A3" w:rsidRPr="00E13978" w:rsidRDefault="004971A3" w:rsidP="004971A3">
      <w:pPr>
        <w:suppressAutoHyphens/>
        <w:jc w:val="both"/>
        <w:rPr>
          <w:color w:val="000000" w:themeColor="text1"/>
          <w:sz w:val="22"/>
          <w:szCs w:val="22"/>
        </w:rPr>
      </w:pPr>
    </w:p>
    <w:p w14:paraId="087DAA3D" w14:textId="4BE42EC3" w:rsidR="005313EA" w:rsidRPr="005313EA" w:rsidRDefault="005313EA" w:rsidP="005313EA">
      <w:pPr>
        <w:tabs>
          <w:tab w:val="left" w:pos="0"/>
        </w:tabs>
        <w:ind w:right="-29"/>
        <w:jc w:val="both"/>
        <w:rPr>
          <w:sz w:val="22"/>
          <w:szCs w:val="22"/>
        </w:rPr>
      </w:pPr>
      <w:r w:rsidRPr="00CF7F13">
        <w:rPr>
          <w:sz w:val="22"/>
          <w:szCs w:val="22"/>
        </w:rPr>
        <w:tab/>
      </w:r>
      <w:r w:rsidRPr="005736F1">
        <w:rPr>
          <w:sz w:val="22"/>
          <w:szCs w:val="22"/>
          <w:lang w:val="pt"/>
        </w:rPr>
        <w:t xml:space="preserve">Em 2021, os programas SEDI ajudaram a identificar ferramentas e novas políticas para fortalecer o ecossistema MSME e têm dado suporte a profissionais e empreendedores para ajudar a acelerar suas soluções inovadoras, tecnologias, produtos e serviços. A SEDI trabalhou na integração da gestão de resiliência e risco de desastres e em projetos voltados à recuperação pós-pandemia. O SEDI contribuiu para fortalecer a capacidade dos Estados-Membros de melhorar as condições de trabalho, criar empregos e promover os direitos trabalhistas, o emprego produtivo e o trabalho decente para todos. </w:t>
      </w:r>
    </w:p>
    <w:p w14:paraId="57F897C3" w14:textId="77777777" w:rsidR="005313EA" w:rsidRPr="005313EA" w:rsidRDefault="005313EA" w:rsidP="005313EA">
      <w:pPr>
        <w:tabs>
          <w:tab w:val="left" w:pos="0"/>
        </w:tabs>
        <w:ind w:right="-29"/>
        <w:jc w:val="both"/>
        <w:rPr>
          <w:sz w:val="22"/>
          <w:szCs w:val="22"/>
        </w:rPr>
      </w:pPr>
    </w:p>
    <w:p w14:paraId="6D47B14C" w14:textId="77777777" w:rsidR="005313EA" w:rsidRPr="005313EA" w:rsidRDefault="005313EA" w:rsidP="003971B9">
      <w:pPr>
        <w:tabs>
          <w:tab w:val="left" w:pos="0"/>
        </w:tabs>
        <w:ind w:right="-29"/>
        <w:jc w:val="both"/>
        <w:rPr>
          <w:rFonts w:eastAsia="Calibri"/>
          <w:sz w:val="22"/>
          <w:szCs w:val="22"/>
        </w:rPr>
      </w:pPr>
      <w:r w:rsidRPr="005313EA">
        <w:rPr>
          <w:sz w:val="22"/>
          <w:szCs w:val="22"/>
        </w:rPr>
        <w:tab/>
      </w:r>
      <w:r w:rsidRPr="005736F1">
        <w:rPr>
          <w:sz w:val="22"/>
          <w:szCs w:val="22"/>
          <w:lang w:val="pt"/>
        </w:rPr>
        <w:t>A seção a seguir destaca algumas das conquistas do SEDI:</w:t>
      </w:r>
    </w:p>
    <w:p w14:paraId="7C2F2D96" w14:textId="7269A3D9" w:rsidR="005313EA" w:rsidRPr="005313EA" w:rsidRDefault="005313EA" w:rsidP="005313EA">
      <w:pPr>
        <w:tabs>
          <w:tab w:val="left" w:pos="720"/>
          <w:tab w:val="left" w:pos="1440"/>
          <w:tab w:val="left" w:pos="9270"/>
        </w:tabs>
        <w:ind w:right="-540"/>
        <w:jc w:val="both"/>
        <w:rPr>
          <w:sz w:val="22"/>
          <w:szCs w:val="22"/>
        </w:rPr>
      </w:pPr>
    </w:p>
    <w:p w14:paraId="0150FDD3" w14:textId="77777777" w:rsidR="005313EA" w:rsidRPr="005313EA" w:rsidRDefault="005313EA" w:rsidP="001A541D">
      <w:pPr>
        <w:pStyle w:val="ListParagraph0"/>
        <w:numPr>
          <w:ilvl w:val="0"/>
          <w:numId w:val="32"/>
        </w:numPr>
        <w:tabs>
          <w:tab w:val="left" w:pos="-180"/>
          <w:tab w:val="left" w:pos="720"/>
        </w:tabs>
        <w:ind w:left="1440" w:right="-29" w:hanging="720"/>
        <w:jc w:val="both"/>
        <w:rPr>
          <w:sz w:val="22"/>
          <w:szCs w:val="22"/>
        </w:rPr>
      </w:pPr>
      <w:r w:rsidRPr="005736F1">
        <w:rPr>
          <w:sz w:val="22"/>
          <w:szCs w:val="22"/>
          <w:lang w:val="pt"/>
        </w:rPr>
        <w:t>Programa do Centro de Desenvolvimento de Pequenas Empresas do Caribe: 9.831 pequenas empresas assistidas; apoio a 12.021 empregos; US$ 84,4 Milhões de receita gerada com vendas; @$6 Milhões em lucros; e US$ 1,4 milhão em contribuições de capital com empréstimos em 6 Estados-Membros do Caribe.</w:t>
      </w:r>
    </w:p>
    <w:p w14:paraId="61FE9186" w14:textId="21B39467" w:rsidR="005313EA" w:rsidRPr="00230559" w:rsidRDefault="005313EA" w:rsidP="001A541D">
      <w:pPr>
        <w:pStyle w:val="ListParagraph0"/>
        <w:numPr>
          <w:ilvl w:val="0"/>
          <w:numId w:val="32"/>
        </w:numPr>
        <w:tabs>
          <w:tab w:val="left" w:pos="-180"/>
          <w:tab w:val="left" w:pos="720"/>
        </w:tabs>
        <w:ind w:left="1440" w:right="-29" w:hanging="720"/>
        <w:jc w:val="both"/>
        <w:rPr>
          <w:sz w:val="22"/>
          <w:szCs w:val="22"/>
        </w:rPr>
      </w:pPr>
      <w:r w:rsidRPr="005313EA">
        <w:rPr>
          <w:color w:val="000000"/>
          <w:sz w:val="22"/>
          <w:szCs w:val="22"/>
          <w:lang w:val="pt"/>
        </w:rPr>
        <w:t xml:space="preserve">6 </w:t>
      </w:r>
      <w:r w:rsidRPr="00230559">
        <w:rPr>
          <w:color w:val="000000"/>
          <w:sz w:val="22"/>
          <w:szCs w:val="22"/>
          <w:lang w:val="pt"/>
        </w:rPr>
        <w:t>sessões de treinamento para @500 autoridades das instituições de apoio do MSMEpara aproveitar a digitalização e fortalecer a resiliência e recuperação dos MSMEs.</w:t>
      </w:r>
    </w:p>
    <w:p w14:paraId="5A1E6FC4" w14:textId="1C5EFDF4" w:rsidR="00230559" w:rsidRDefault="00230559" w:rsidP="001A541D">
      <w:pPr>
        <w:numPr>
          <w:ilvl w:val="0"/>
          <w:numId w:val="31"/>
        </w:numPr>
        <w:ind w:left="1440" w:right="-29" w:hanging="720"/>
        <w:contextualSpacing/>
        <w:jc w:val="both"/>
        <w:rPr>
          <w:rFonts w:eastAsia="Calibri"/>
          <w:sz w:val="22"/>
          <w:szCs w:val="22"/>
        </w:rPr>
      </w:pPr>
      <w:r w:rsidRPr="00230559">
        <w:rPr>
          <w:sz w:val="22"/>
          <w:szCs w:val="22"/>
          <w:lang w:val="pt-PT"/>
        </w:rPr>
        <w:t xml:space="preserve">Lançamento do projeto </w:t>
      </w:r>
      <w:r>
        <w:rPr>
          <w:sz w:val="22"/>
          <w:szCs w:val="22"/>
          <w:lang w:val="pt-PT"/>
        </w:rPr>
        <w:t>“</w:t>
      </w:r>
      <w:r w:rsidRPr="00230559">
        <w:rPr>
          <w:sz w:val="22"/>
          <w:szCs w:val="22"/>
          <w:lang w:val="pt-PT"/>
        </w:rPr>
        <w:t>Mulheres Economicamente Empoderadas para Sociedades Equitativas e Resilientes</w:t>
      </w:r>
      <w:r>
        <w:rPr>
          <w:sz w:val="22"/>
          <w:szCs w:val="22"/>
          <w:lang w:val="pt-PT"/>
        </w:rPr>
        <w:t>”</w:t>
      </w:r>
    </w:p>
    <w:p w14:paraId="7DA68301" w14:textId="77777777" w:rsidR="00230559" w:rsidRDefault="00230559" w:rsidP="001A541D">
      <w:pPr>
        <w:numPr>
          <w:ilvl w:val="0"/>
          <w:numId w:val="31"/>
        </w:numPr>
        <w:ind w:left="1440" w:right="-29" w:hanging="720"/>
        <w:contextualSpacing/>
        <w:jc w:val="both"/>
        <w:rPr>
          <w:rFonts w:eastAsia="Calibri"/>
          <w:sz w:val="22"/>
          <w:szCs w:val="22"/>
        </w:rPr>
      </w:pPr>
      <w:r w:rsidRPr="00230559">
        <w:rPr>
          <w:color w:val="000000"/>
          <w:sz w:val="22"/>
          <w:szCs w:val="22"/>
          <w:lang w:val="pt"/>
        </w:rPr>
        <w:t xml:space="preserve">Lançamento da </w:t>
      </w:r>
      <w:r w:rsidRPr="00230559">
        <w:rPr>
          <w:sz w:val="22"/>
          <w:szCs w:val="22"/>
          <w:lang w:val="pt"/>
        </w:rPr>
        <w:t>“</w:t>
      </w:r>
      <w:hyperlink r:id="rId355" w:history="1">
        <w:r w:rsidRPr="00230559">
          <w:rPr>
            <w:sz w:val="22"/>
            <w:szCs w:val="22"/>
            <w:lang w:val="pt"/>
          </w:rPr>
          <w:t>Academia para Jovens da OEA em Tecnologias Transformadoras</w:t>
        </w:r>
      </w:hyperlink>
      <w:r w:rsidRPr="00230559">
        <w:rPr>
          <w:sz w:val="22"/>
          <w:szCs w:val="22"/>
          <w:lang w:val="pt"/>
        </w:rPr>
        <w:t>”</w:t>
      </w:r>
    </w:p>
    <w:p w14:paraId="20F64E30" w14:textId="3E5FD621" w:rsidR="00230559" w:rsidRPr="00230559" w:rsidRDefault="00230559" w:rsidP="001A541D">
      <w:pPr>
        <w:numPr>
          <w:ilvl w:val="0"/>
          <w:numId w:val="31"/>
        </w:numPr>
        <w:ind w:left="1440" w:right="-29" w:hanging="720"/>
        <w:contextualSpacing/>
        <w:jc w:val="both"/>
        <w:rPr>
          <w:rFonts w:eastAsia="Calibri"/>
          <w:sz w:val="22"/>
          <w:szCs w:val="22"/>
        </w:rPr>
      </w:pPr>
      <w:r w:rsidRPr="00230559">
        <w:rPr>
          <w:sz w:val="22"/>
          <w:szCs w:val="22"/>
          <w:lang w:val="pt"/>
        </w:rPr>
        <w:t>Como Departamento do Interior dos EUA e a Universidade George Washington, foi estabelecido o Diálogo do Turismo Indígena das Américas.</w:t>
      </w:r>
    </w:p>
    <w:p w14:paraId="48DF3029" w14:textId="77777777" w:rsidR="00230559" w:rsidRDefault="00230559" w:rsidP="001A541D">
      <w:pPr>
        <w:numPr>
          <w:ilvl w:val="0"/>
          <w:numId w:val="31"/>
        </w:numPr>
        <w:ind w:left="1440" w:right="-29" w:hanging="720"/>
        <w:contextualSpacing/>
        <w:jc w:val="both"/>
        <w:rPr>
          <w:rFonts w:eastAsia="Calibri"/>
          <w:sz w:val="22"/>
          <w:szCs w:val="22"/>
        </w:rPr>
      </w:pPr>
      <w:r w:rsidRPr="005313EA">
        <w:rPr>
          <w:sz w:val="22"/>
          <w:szCs w:val="22"/>
          <w:lang w:val="pt"/>
        </w:rPr>
        <w:lastRenderedPageBreak/>
        <w:t>8 workshops técnicos sobre resiliência da infraestrutura energética e promoção de mercados de hidrogênio e estabelecimento de uma rede de hidrogênio verde latino-americano e caribenho</w:t>
      </w:r>
      <w:r w:rsidR="005313EA" w:rsidRPr="00230559">
        <w:rPr>
          <w:sz w:val="22"/>
          <w:szCs w:val="22"/>
        </w:rPr>
        <w:t xml:space="preserve">. </w:t>
      </w:r>
    </w:p>
    <w:p w14:paraId="7B6A6FD5" w14:textId="77777777" w:rsidR="00230559" w:rsidRDefault="00230559" w:rsidP="001A541D">
      <w:pPr>
        <w:numPr>
          <w:ilvl w:val="0"/>
          <w:numId w:val="31"/>
        </w:numPr>
        <w:ind w:left="1440" w:right="-29" w:hanging="720"/>
        <w:contextualSpacing/>
        <w:jc w:val="both"/>
        <w:rPr>
          <w:rFonts w:eastAsia="Calibri"/>
          <w:sz w:val="22"/>
          <w:szCs w:val="22"/>
        </w:rPr>
      </w:pPr>
      <w:r w:rsidRPr="00230559">
        <w:rPr>
          <w:sz w:val="22"/>
          <w:szCs w:val="22"/>
          <w:lang w:val="pt"/>
        </w:rPr>
        <w:t xml:space="preserve">O Projeto de Gestão Sustentável e Resiliente ao Clima de Alto Ecossistemas Andinos foi aprovado </w:t>
      </w:r>
    </w:p>
    <w:p w14:paraId="6CEBE9AB" w14:textId="77777777" w:rsidR="00230559" w:rsidRDefault="00230559" w:rsidP="001A541D">
      <w:pPr>
        <w:numPr>
          <w:ilvl w:val="0"/>
          <w:numId w:val="31"/>
        </w:numPr>
        <w:ind w:left="1440" w:right="-29" w:hanging="720"/>
        <w:contextualSpacing/>
        <w:jc w:val="both"/>
        <w:rPr>
          <w:rFonts w:eastAsia="Calibri"/>
          <w:sz w:val="22"/>
          <w:szCs w:val="22"/>
        </w:rPr>
      </w:pPr>
      <w:r w:rsidRPr="00230559">
        <w:rPr>
          <w:sz w:val="22"/>
          <w:szCs w:val="22"/>
          <w:lang w:val="pt"/>
        </w:rPr>
        <w:t>Foi desenvolvido o projeto “Promoção da segurança hídrica na Região trifinio: Promovendo a formulação de um Plano de Ação Estratégica para sua bacia transfronteiriça do Rio Lempa”.</w:t>
      </w:r>
    </w:p>
    <w:p w14:paraId="4A575E5C" w14:textId="77777777" w:rsidR="00230559" w:rsidRDefault="00230559" w:rsidP="001A541D">
      <w:pPr>
        <w:numPr>
          <w:ilvl w:val="0"/>
          <w:numId w:val="31"/>
        </w:numPr>
        <w:ind w:left="1440" w:right="-29" w:hanging="720"/>
        <w:contextualSpacing/>
        <w:jc w:val="both"/>
        <w:rPr>
          <w:rFonts w:eastAsia="Calibri"/>
          <w:sz w:val="22"/>
          <w:szCs w:val="22"/>
        </w:rPr>
      </w:pPr>
      <w:r w:rsidRPr="00230559">
        <w:rPr>
          <w:sz w:val="22"/>
          <w:szCs w:val="22"/>
          <w:lang w:val="pt"/>
        </w:rPr>
        <w:t xml:space="preserve">237 mil professores formados em ciência, tecnologia, engenharia e matemática. </w:t>
      </w:r>
    </w:p>
    <w:p w14:paraId="0EF7A37D" w14:textId="12225659" w:rsidR="00230559" w:rsidRPr="00230559" w:rsidRDefault="00230559" w:rsidP="001A541D">
      <w:pPr>
        <w:numPr>
          <w:ilvl w:val="0"/>
          <w:numId w:val="31"/>
        </w:numPr>
        <w:ind w:left="1440" w:right="-29" w:hanging="720"/>
        <w:contextualSpacing/>
        <w:jc w:val="both"/>
        <w:rPr>
          <w:rFonts w:eastAsia="Calibri"/>
          <w:sz w:val="22"/>
          <w:szCs w:val="22"/>
        </w:rPr>
      </w:pPr>
      <w:r w:rsidRPr="00230559">
        <w:rPr>
          <w:sz w:val="22"/>
          <w:szCs w:val="22"/>
          <w:lang w:val="pt"/>
        </w:rPr>
        <w:t>3.131 bolsas em parceria com instituições internacionais.</w:t>
      </w:r>
    </w:p>
    <w:p w14:paraId="4FEECBA3" w14:textId="77777777" w:rsidR="00230559" w:rsidRDefault="00230559" w:rsidP="001A541D">
      <w:pPr>
        <w:numPr>
          <w:ilvl w:val="0"/>
          <w:numId w:val="31"/>
        </w:numPr>
        <w:tabs>
          <w:tab w:val="left" w:pos="180"/>
        </w:tabs>
        <w:ind w:left="1440" w:right="-29" w:hanging="720"/>
        <w:contextualSpacing/>
        <w:jc w:val="both"/>
        <w:rPr>
          <w:rFonts w:eastAsia="Calibri"/>
          <w:sz w:val="22"/>
          <w:szCs w:val="22"/>
        </w:rPr>
      </w:pPr>
      <w:r w:rsidRPr="005736F1">
        <w:rPr>
          <w:sz w:val="22"/>
          <w:szCs w:val="22"/>
          <w:lang w:val="pt"/>
        </w:rPr>
        <w:t>100 empréstimos sem juros e 2 bolsas de estudo para estudantes internacionais devido à pandemia</w:t>
      </w:r>
      <w:r w:rsidR="005313EA" w:rsidRPr="00230559">
        <w:rPr>
          <w:sz w:val="22"/>
          <w:szCs w:val="22"/>
        </w:rPr>
        <w:t>.</w:t>
      </w:r>
    </w:p>
    <w:p w14:paraId="5FA4DF16" w14:textId="77777777" w:rsidR="00230559" w:rsidRDefault="00230559" w:rsidP="001A541D">
      <w:pPr>
        <w:numPr>
          <w:ilvl w:val="0"/>
          <w:numId w:val="31"/>
        </w:numPr>
        <w:tabs>
          <w:tab w:val="left" w:pos="180"/>
        </w:tabs>
        <w:ind w:left="1440" w:right="-29" w:hanging="720"/>
        <w:contextualSpacing/>
        <w:jc w:val="both"/>
        <w:rPr>
          <w:rFonts w:eastAsia="Calibri"/>
          <w:sz w:val="22"/>
          <w:szCs w:val="22"/>
        </w:rPr>
      </w:pPr>
      <w:r w:rsidRPr="00230559">
        <w:rPr>
          <w:sz w:val="22"/>
          <w:szCs w:val="22"/>
          <w:lang w:val="pt"/>
        </w:rPr>
        <w:t xml:space="preserve">840 bolsas de mestrado para funcionários portuários de 30 Estados-Membros; 31 cursos online de desenvolvimento profissional por @US$733.500; @3.000 oficiais portuários de 29 Estados-Membros expostos às melhores práticas através de 17 webinars. </w:t>
      </w:r>
    </w:p>
    <w:p w14:paraId="0126AC64" w14:textId="65747EAF" w:rsidR="00230559" w:rsidRPr="00230559" w:rsidRDefault="00230559" w:rsidP="001A541D">
      <w:pPr>
        <w:numPr>
          <w:ilvl w:val="0"/>
          <w:numId w:val="31"/>
        </w:numPr>
        <w:tabs>
          <w:tab w:val="left" w:pos="180"/>
        </w:tabs>
        <w:ind w:left="1440" w:right="-29" w:hanging="720"/>
        <w:contextualSpacing/>
        <w:jc w:val="both"/>
        <w:rPr>
          <w:rFonts w:eastAsia="Calibri"/>
          <w:sz w:val="22"/>
          <w:szCs w:val="22"/>
        </w:rPr>
      </w:pPr>
      <w:r w:rsidRPr="00230559">
        <w:rPr>
          <w:sz w:val="22"/>
          <w:szCs w:val="22"/>
          <w:lang w:val="pt"/>
        </w:rPr>
        <w:t xml:space="preserve">Implementação dos projetos </w:t>
      </w:r>
      <w:r>
        <w:rPr>
          <w:sz w:val="22"/>
          <w:szCs w:val="22"/>
          <w:lang w:val="pt"/>
        </w:rPr>
        <w:t>“</w:t>
      </w:r>
      <w:r w:rsidRPr="00230559">
        <w:rPr>
          <w:sz w:val="22"/>
          <w:szCs w:val="22"/>
          <w:lang w:val="pt"/>
        </w:rPr>
        <w:t>Melhoria da Gestão de Riscos de Desastres nos Portos do Caribe</w:t>
      </w:r>
      <w:r>
        <w:rPr>
          <w:sz w:val="22"/>
          <w:szCs w:val="22"/>
          <w:lang w:val="pt"/>
        </w:rPr>
        <w:t>”</w:t>
      </w:r>
      <w:r w:rsidRPr="00230559">
        <w:rPr>
          <w:sz w:val="22"/>
          <w:szCs w:val="22"/>
          <w:lang w:val="pt"/>
        </w:rPr>
        <w:t xml:space="preserve"> e </w:t>
      </w:r>
      <w:r>
        <w:rPr>
          <w:sz w:val="22"/>
          <w:szCs w:val="22"/>
          <w:lang w:val="pt"/>
        </w:rPr>
        <w:t>“</w:t>
      </w:r>
      <w:r w:rsidRPr="00230559">
        <w:rPr>
          <w:sz w:val="22"/>
          <w:szCs w:val="22"/>
          <w:lang w:val="pt"/>
        </w:rPr>
        <w:t>Estabelecimento de um Sistema Portuário Comunitário para Barbados</w:t>
      </w:r>
      <w:r>
        <w:rPr>
          <w:sz w:val="22"/>
          <w:szCs w:val="22"/>
          <w:lang w:val="pt"/>
        </w:rPr>
        <w:t>”</w:t>
      </w:r>
      <w:r w:rsidRPr="00230559">
        <w:rPr>
          <w:sz w:val="22"/>
          <w:szCs w:val="22"/>
          <w:lang w:val="pt"/>
        </w:rPr>
        <w:t>.</w:t>
      </w:r>
    </w:p>
    <w:p w14:paraId="459708E7" w14:textId="39ED0CF2" w:rsidR="005313EA" w:rsidRPr="00230559" w:rsidRDefault="00230559" w:rsidP="001A541D">
      <w:pPr>
        <w:numPr>
          <w:ilvl w:val="0"/>
          <w:numId w:val="31"/>
        </w:numPr>
        <w:tabs>
          <w:tab w:val="left" w:pos="720"/>
          <w:tab w:val="left" w:pos="1440"/>
        </w:tabs>
        <w:ind w:left="1440" w:right="-29" w:hanging="720"/>
        <w:contextualSpacing/>
        <w:jc w:val="both"/>
        <w:rPr>
          <w:rFonts w:eastAsia="Calibri"/>
          <w:sz w:val="22"/>
          <w:szCs w:val="22"/>
        </w:rPr>
      </w:pPr>
      <w:r w:rsidRPr="005736F1">
        <w:rPr>
          <w:sz w:val="22"/>
          <w:szCs w:val="22"/>
          <w:lang w:val="pt"/>
        </w:rPr>
        <w:t>23 profissionais de gestão de emergência em 9 Estados do Caribe treinados em Equipes comunitárias de Resposta a Emergências; e mais de 55 pequenos empresários e gestores de empresas de turismo treinados em continuidade de negócios e planos de contingência</w:t>
      </w:r>
      <w:r w:rsidR="005313EA" w:rsidRPr="00230559">
        <w:rPr>
          <w:rFonts w:eastAsia="Calibri"/>
          <w:sz w:val="22"/>
          <w:szCs w:val="22"/>
        </w:rPr>
        <w:t>.</w:t>
      </w:r>
    </w:p>
    <w:p w14:paraId="4E3D5830" w14:textId="77777777" w:rsidR="005313EA" w:rsidRPr="00230559" w:rsidRDefault="005313EA" w:rsidP="005313EA">
      <w:pPr>
        <w:ind w:right="-29"/>
        <w:jc w:val="both"/>
        <w:rPr>
          <w:rFonts w:eastAsia="MS Mincho"/>
          <w:sz w:val="22"/>
          <w:szCs w:val="22"/>
        </w:rPr>
      </w:pPr>
    </w:p>
    <w:p w14:paraId="4F20CC4C" w14:textId="77777777" w:rsidR="00230559" w:rsidRPr="00230559" w:rsidRDefault="00230559" w:rsidP="00113F3F">
      <w:pPr>
        <w:tabs>
          <w:tab w:val="left" w:pos="720"/>
          <w:tab w:val="left" w:pos="1440"/>
          <w:tab w:val="left" w:pos="9270"/>
        </w:tabs>
        <w:ind w:right="-540"/>
        <w:jc w:val="both"/>
        <w:rPr>
          <w:sz w:val="22"/>
          <w:szCs w:val="22"/>
        </w:rPr>
      </w:pPr>
      <w:r w:rsidRPr="00CF7F13">
        <w:rPr>
          <w:rFonts w:eastAsia="MS Mincho"/>
          <w:sz w:val="22"/>
          <w:szCs w:val="22"/>
        </w:rPr>
        <w:tab/>
      </w:r>
      <w:r w:rsidRPr="005313EA">
        <w:rPr>
          <w:sz w:val="22"/>
          <w:szCs w:val="22"/>
          <w:lang w:val="pt"/>
        </w:rPr>
        <w:t>Um relatório abrangente sobre as atividades do SEDI está contido no anexo I deste documento e o site dos departamentos de implementação informa sobre iniciativas em andamento e resultados adicionais de programas concluídos.</w:t>
      </w:r>
    </w:p>
    <w:p w14:paraId="1266B014" w14:textId="384A6F8E" w:rsidR="005313EA" w:rsidRPr="00230559" w:rsidRDefault="005313EA" w:rsidP="004971A3">
      <w:pPr>
        <w:tabs>
          <w:tab w:val="left" w:pos="720"/>
          <w:tab w:val="left" w:pos="1440"/>
          <w:tab w:val="left" w:pos="9270"/>
        </w:tabs>
        <w:ind w:right="-540"/>
        <w:jc w:val="both"/>
        <w:rPr>
          <w:sz w:val="22"/>
          <w:szCs w:val="22"/>
        </w:rPr>
      </w:pPr>
    </w:p>
    <w:p w14:paraId="5D6E4130" w14:textId="1AA65C4D" w:rsidR="006E7D3C" w:rsidRPr="008B13FD" w:rsidRDefault="00200499" w:rsidP="004971A3">
      <w:pPr>
        <w:tabs>
          <w:tab w:val="left" w:pos="720"/>
          <w:tab w:val="left" w:pos="1440"/>
          <w:tab w:val="left" w:pos="9270"/>
        </w:tabs>
        <w:ind w:right="-540"/>
        <w:jc w:val="both"/>
        <w:rPr>
          <w:sz w:val="22"/>
          <w:szCs w:val="22"/>
        </w:rPr>
      </w:pPr>
      <w:r w:rsidRPr="008B13FD">
        <w:rPr>
          <w:sz w:val="22"/>
          <w:szCs w:val="22"/>
        </w:rPr>
        <w:br w:type="page"/>
      </w:r>
    </w:p>
    <w:p w14:paraId="60425D8F" w14:textId="104A77F8" w:rsidR="00200499" w:rsidRPr="008B13FD" w:rsidRDefault="00200499" w:rsidP="0091764B">
      <w:pPr>
        <w:keepNext/>
        <w:keepLines/>
        <w:numPr>
          <w:ilvl w:val="0"/>
          <w:numId w:val="6"/>
        </w:numPr>
        <w:jc w:val="center"/>
        <w:outlineLvl w:val="0"/>
        <w:rPr>
          <w:rFonts w:eastAsia="MS Mincho"/>
          <w:sz w:val="22"/>
          <w:szCs w:val="22"/>
        </w:rPr>
      </w:pPr>
      <w:bookmarkStart w:id="49" w:name="_Toc356042049"/>
      <w:bookmarkEnd w:id="48"/>
      <w:bookmarkEnd w:id="49"/>
      <w:r w:rsidRPr="008B13FD">
        <w:rPr>
          <w:sz w:val="22"/>
          <w:szCs w:val="22"/>
        </w:rPr>
        <w:lastRenderedPageBreak/>
        <w:t>ANEXOS</w:t>
      </w:r>
    </w:p>
    <w:p w14:paraId="13E929A8" w14:textId="77777777" w:rsidR="00BB09D0" w:rsidRPr="008B13FD" w:rsidRDefault="00BB09D0" w:rsidP="002E2778">
      <w:pPr>
        <w:keepNext/>
        <w:keepLines/>
        <w:outlineLvl w:val="0"/>
        <w:rPr>
          <w:rFonts w:eastAsia="MS Mincho"/>
          <w:sz w:val="22"/>
          <w:szCs w:val="22"/>
        </w:rPr>
      </w:pPr>
    </w:p>
    <w:p w14:paraId="6D0C137C" w14:textId="77777777" w:rsidR="00200499" w:rsidRPr="008B13FD" w:rsidRDefault="00200499" w:rsidP="0091764B">
      <w:pPr>
        <w:keepNext/>
        <w:keepLines/>
        <w:outlineLvl w:val="0"/>
        <w:rPr>
          <w:rFonts w:eastAsia="MS Mincho"/>
          <w:sz w:val="22"/>
          <w:szCs w:val="22"/>
        </w:rPr>
      </w:pPr>
    </w:p>
    <w:p w14:paraId="21E76E65" w14:textId="081A0253" w:rsidR="006E7D3C" w:rsidRPr="008B13FD" w:rsidRDefault="00200499" w:rsidP="0091764B">
      <w:pPr>
        <w:keepNext/>
        <w:keepLines/>
        <w:ind w:left="1800" w:hanging="1800"/>
        <w:rPr>
          <w:sz w:val="22"/>
          <w:szCs w:val="22"/>
        </w:rPr>
      </w:pPr>
      <w:r w:rsidRPr="008B13FD">
        <w:rPr>
          <w:sz w:val="22"/>
          <w:szCs w:val="22"/>
        </w:rPr>
        <w:t xml:space="preserve">ANEXO I </w:t>
      </w:r>
      <w:r w:rsidR="009D56D4" w:rsidRPr="008B13FD">
        <w:rPr>
          <w:sz w:val="22"/>
          <w:szCs w:val="22"/>
        </w:rPr>
        <w:tab/>
      </w:r>
      <w:r w:rsidRPr="008B13FD">
        <w:rPr>
          <w:sz w:val="22"/>
          <w:szCs w:val="22"/>
        </w:rPr>
        <w:t>Relatório Anual da SEDI ao CIDI –  janeiro-dezembro de 202</w:t>
      </w:r>
      <w:r w:rsidR="008171E0">
        <w:rPr>
          <w:sz w:val="22"/>
          <w:szCs w:val="22"/>
        </w:rPr>
        <w:t>1</w:t>
      </w:r>
      <w:r w:rsidRPr="008B13FD">
        <w:rPr>
          <w:sz w:val="22"/>
          <w:szCs w:val="22"/>
        </w:rPr>
        <w:t xml:space="preserve"> </w:t>
      </w:r>
    </w:p>
    <w:p w14:paraId="630405EA" w14:textId="77777777" w:rsidR="008171E0" w:rsidRPr="008171E0" w:rsidRDefault="008171E0" w:rsidP="008171E0">
      <w:pPr>
        <w:ind w:left="1800"/>
        <w:rPr>
          <w:rFonts w:eastAsia="Calibri"/>
          <w:color w:val="0563C1"/>
          <w:sz w:val="22"/>
          <w:szCs w:val="22"/>
          <w:u w:val="single"/>
        </w:rPr>
      </w:pPr>
      <w:r w:rsidRPr="008171E0">
        <w:rPr>
          <w:rFonts w:eastAsia="Calibri"/>
          <w:sz w:val="22"/>
          <w:szCs w:val="22"/>
        </w:rPr>
        <w:t xml:space="preserve">CIDI/doc.341/22 </w:t>
      </w:r>
      <w:r w:rsidRPr="008171E0">
        <w:rPr>
          <w:rFonts w:eastAsia="Calibri"/>
          <w:color w:val="000000"/>
          <w:sz w:val="22"/>
          <w:szCs w:val="22"/>
        </w:rPr>
        <w:t>rev. 1</w:t>
      </w:r>
      <w:r w:rsidRPr="008171E0">
        <w:rPr>
          <w:rFonts w:eastAsia="Calibri"/>
          <w:sz w:val="22"/>
          <w:szCs w:val="22"/>
        </w:rPr>
        <w:t xml:space="preserve">: </w:t>
      </w:r>
      <w:hyperlink r:id="rId356" w:history="1">
        <w:r w:rsidRPr="008171E0">
          <w:rPr>
            <w:rFonts w:eastAsia="Calibri"/>
            <w:color w:val="0000FF"/>
            <w:sz w:val="22"/>
            <w:szCs w:val="22"/>
            <w:u w:val="single"/>
          </w:rPr>
          <w:t>English</w:t>
        </w:r>
      </w:hyperlink>
      <w:r w:rsidRPr="008171E0">
        <w:rPr>
          <w:rFonts w:eastAsia="Calibri"/>
          <w:sz w:val="22"/>
          <w:szCs w:val="22"/>
        </w:rPr>
        <w:t xml:space="preserve"> | </w:t>
      </w:r>
      <w:hyperlink r:id="rId357" w:history="1">
        <w:r w:rsidRPr="008171E0">
          <w:rPr>
            <w:rFonts w:eastAsia="Calibri"/>
            <w:color w:val="0000FF"/>
            <w:sz w:val="22"/>
            <w:szCs w:val="22"/>
            <w:u w:val="single"/>
          </w:rPr>
          <w:t>Español</w:t>
        </w:r>
      </w:hyperlink>
      <w:r w:rsidRPr="008171E0">
        <w:rPr>
          <w:rFonts w:eastAsia="Calibri"/>
          <w:sz w:val="22"/>
          <w:szCs w:val="22"/>
        </w:rPr>
        <w:t xml:space="preserve">| </w:t>
      </w:r>
      <w:hyperlink r:id="rId358" w:history="1">
        <w:r w:rsidRPr="008171E0">
          <w:rPr>
            <w:rFonts w:eastAsia="Calibri"/>
            <w:color w:val="0000FF"/>
            <w:sz w:val="22"/>
            <w:szCs w:val="22"/>
            <w:u w:val="single"/>
          </w:rPr>
          <w:t>Français</w:t>
        </w:r>
      </w:hyperlink>
      <w:r w:rsidRPr="008171E0">
        <w:rPr>
          <w:rFonts w:eastAsia="Calibri"/>
          <w:sz w:val="22"/>
          <w:szCs w:val="22"/>
        </w:rPr>
        <w:t xml:space="preserve"> |</w:t>
      </w:r>
      <w:hyperlink r:id="rId359" w:history="1">
        <w:r w:rsidRPr="008171E0">
          <w:rPr>
            <w:rFonts w:eastAsia="Calibri"/>
            <w:color w:val="0000FF"/>
            <w:sz w:val="22"/>
            <w:szCs w:val="22"/>
            <w:u w:val="single"/>
          </w:rPr>
          <w:t>Português</w:t>
        </w:r>
      </w:hyperlink>
    </w:p>
    <w:p w14:paraId="730A302E" w14:textId="61D03CF0" w:rsidR="006E7D3C" w:rsidRPr="008B13FD" w:rsidRDefault="006E7D3C" w:rsidP="0091764B">
      <w:pPr>
        <w:keepNext/>
        <w:keepLines/>
        <w:ind w:left="1800" w:hanging="1800"/>
        <w:rPr>
          <w:sz w:val="22"/>
          <w:szCs w:val="22"/>
          <w:lang w:eastAsia="es-AR"/>
        </w:rPr>
      </w:pPr>
    </w:p>
    <w:p w14:paraId="25BF3E30" w14:textId="77777777" w:rsidR="006E7D3C" w:rsidRPr="008B13FD" w:rsidRDefault="006E7D3C" w:rsidP="0091764B">
      <w:pPr>
        <w:keepNext/>
        <w:keepLines/>
        <w:ind w:left="1800" w:hanging="1800"/>
        <w:rPr>
          <w:sz w:val="22"/>
          <w:szCs w:val="22"/>
          <w:lang w:eastAsia="es-AR"/>
        </w:rPr>
      </w:pPr>
    </w:p>
    <w:p w14:paraId="03546267" w14:textId="19E25C43" w:rsidR="00200499" w:rsidRPr="008B13FD" w:rsidRDefault="006E7D3C" w:rsidP="0091764B">
      <w:pPr>
        <w:keepNext/>
        <w:keepLines/>
        <w:ind w:left="1800" w:hanging="1800"/>
        <w:rPr>
          <w:sz w:val="22"/>
          <w:szCs w:val="22"/>
        </w:rPr>
      </w:pPr>
      <w:r w:rsidRPr="008B13FD">
        <w:rPr>
          <w:sz w:val="22"/>
          <w:szCs w:val="22"/>
        </w:rPr>
        <w:t xml:space="preserve">ANEXO II </w:t>
      </w:r>
      <w:r w:rsidR="009D56D4" w:rsidRPr="008B13FD">
        <w:rPr>
          <w:sz w:val="22"/>
          <w:szCs w:val="22"/>
        </w:rPr>
        <w:tab/>
      </w:r>
      <w:r w:rsidRPr="008B13FD">
        <w:rPr>
          <w:sz w:val="22"/>
          <w:szCs w:val="22"/>
        </w:rPr>
        <w:t xml:space="preserve">Contribuições para o Fundo de Cooperação para o Desenvolvimento (FCD) </w:t>
      </w:r>
    </w:p>
    <w:p w14:paraId="574FC1B0" w14:textId="77777777" w:rsidR="00200499" w:rsidRPr="008B13FD" w:rsidRDefault="00200499" w:rsidP="0091764B">
      <w:pPr>
        <w:rPr>
          <w:rFonts w:eastAsia="MS Mincho"/>
          <w:sz w:val="22"/>
          <w:szCs w:val="22"/>
        </w:rPr>
      </w:pPr>
    </w:p>
    <w:p w14:paraId="29C66697" w14:textId="77777777" w:rsidR="00200499" w:rsidRPr="008B13FD" w:rsidRDefault="00200499" w:rsidP="0091764B">
      <w:pPr>
        <w:jc w:val="both"/>
        <w:rPr>
          <w:sz w:val="22"/>
          <w:szCs w:val="22"/>
          <w:lang w:eastAsia="es-AR"/>
        </w:rPr>
      </w:pPr>
    </w:p>
    <w:p w14:paraId="3B5A7DAE" w14:textId="77777777" w:rsidR="00200499" w:rsidRPr="008B13FD" w:rsidRDefault="00200499" w:rsidP="0091764B">
      <w:pPr>
        <w:jc w:val="both"/>
        <w:rPr>
          <w:rFonts w:eastAsia="MS Mincho"/>
          <w:sz w:val="22"/>
          <w:szCs w:val="22"/>
        </w:rPr>
      </w:pPr>
    </w:p>
    <w:p w14:paraId="19945959" w14:textId="77777777" w:rsidR="00200499" w:rsidRPr="008B13FD" w:rsidRDefault="00200499" w:rsidP="0091764B">
      <w:pPr>
        <w:rPr>
          <w:rFonts w:eastAsia="MS Mincho"/>
          <w:sz w:val="22"/>
          <w:szCs w:val="22"/>
        </w:rPr>
        <w:sectPr w:rsidR="00200499" w:rsidRPr="008B13FD" w:rsidSect="006D5D8D">
          <w:headerReference w:type="first" r:id="rId360"/>
          <w:type w:val="oddPage"/>
          <w:pgSz w:w="12240" w:h="15840" w:code="1"/>
          <w:pgMar w:top="1440" w:right="1570" w:bottom="1440" w:left="1699" w:header="720" w:footer="720" w:gutter="0"/>
          <w:pgNumType w:start="1"/>
          <w:cols w:space="720"/>
          <w:titlePg/>
          <w:docGrid w:linePitch="360"/>
        </w:sectPr>
      </w:pPr>
    </w:p>
    <w:p w14:paraId="57A0E945" w14:textId="364D9F05" w:rsidR="00200499" w:rsidRPr="008B13FD" w:rsidRDefault="00200499" w:rsidP="0091764B">
      <w:pPr>
        <w:ind w:left="720"/>
        <w:contextualSpacing/>
        <w:jc w:val="right"/>
        <w:rPr>
          <w:rFonts w:eastAsia="Calibri"/>
          <w:sz w:val="22"/>
          <w:szCs w:val="22"/>
        </w:rPr>
      </w:pPr>
      <w:r w:rsidRPr="008B13FD">
        <w:rPr>
          <w:sz w:val="22"/>
          <w:szCs w:val="22"/>
        </w:rPr>
        <w:lastRenderedPageBreak/>
        <w:t>ANEXO II</w:t>
      </w:r>
    </w:p>
    <w:p w14:paraId="5ADA4607" w14:textId="02BD51C3" w:rsidR="00572FEE" w:rsidRPr="008B13FD" w:rsidRDefault="00572FEE" w:rsidP="0091764B">
      <w:pPr>
        <w:ind w:left="720"/>
        <w:contextualSpacing/>
        <w:jc w:val="right"/>
        <w:rPr>
          <w:rFonts w:eastAsia="Calibri"/>
          <w:sz w:val="22"/>
          <w:szCs w:val="22"/>
        </w:rPr>
      </w:pPr>
    </w:p>
    <w:p w14:paraId="01866350" w14:textId="1B9CA79E" w:rsidR="00572FEE" w:rsidRPr="008B13FD" w:rsidRDefault="00572FEE" w:rsidP="0091764B">
      <w:pPr>
        <w:ind w:left="720"/>
        <w:contextualSpacing/>
        <w:jc w:val="right"/>
        <w:rPr>
          <w:rFonts w:eastAsia="Calibri"/>
          <w:sz w:val="22"/>
          <w:szCs w:val="22"/>
        </w:rPr>
      </w:pPr>
    </w:p>
    <w:p w14:paraId="4BC16F9E" w14:textId="77777777" w:rsidR="00572FEE" w:rsidRPr="008B13FD" w:rsidRDefault="00572FEE" w:rsidP="00572FEE">
      <w:pPr>
        <w:jc w:val="center"/>
        <w:rPr>
          <w:b/>
          <w:bCs/>
          <w:sz w:val="22"/>
          <w:szCs w:val="22"/>
        </w:rPr>
      </w:pPr>
      <w:r w:rsidRPr="008B13FD">
        <w:rPr>
          <w:b/>
          <w:sz w:val="22"/>
          <w:szCs w:val="22"/>
        </w:rPr>
        <w:t>PAGAMENTOS DAS CONTRIBUIÇÕES AO FCD</w:t>
      </w:r>
    </w:p>
    <w:p w14:paraId="08E91BFF" w14:textId="19D9E28C" w:rsidR="002E2778" w:rsidRDefault="00572FEE" w:rsidP="008171E0">
      <w:pPr>
        <w:jc w:val="center"/>
        <w:rPr>
          <w:rFonts w:eastAsia="Calibri"/>
          <w:sz w:val="22"/>
          <w:szCs w:val="22"/>
        </w:rPr>
      </w:pPr>
      <w:r w:rsidRPr="008B13FD">
        <w:rPr>
          <w:sz w:val="22"/>
          <w:szCs w:val="22"/>
        </w:rPr>
        <w:t>(Atualizado em 1</w:t>
      </w:r>
      <w:r w:rsidR="008171E0">
        <w:rPr>
          <w:sz w:val="22"/>
          <w:szCs w:val="22"/>
        </w:rPr>
        <w:t xml:space="preserve">5 </w:t>
      </w:r>
      <w:r w:rsidRPr="008B13FD">
        <w:rPr>
          <w:sz w:val="22"/>
          <w:szCs w:val="22"/>
        </w:rPr>
        <w:t>de</w:t>
      </w:r>
      <w:r w:rsidR="008171E0">
        <w:rPr>
          <w:sz w:val="22"/>
          <w:szCs w:val="22"/>
        </w:rPr>
        <w:t xml:space="preserve"> setembro</w:t>
      </w:r>
      <w:r w:rsidRPr="008B13FD">
        <w:rPr>
          <w:sz w:val="22"/>
          <w:szCs w:val="22"/>
        </w:rPr>
        <w:t xml:space="preserve"> de 20</w:t>
      </w:r>
      <w:r w:rsidR="008171E0">
        <w:rPr>
          <w:sz w:val="22"/>
          <w:szCs w:val="22"/>
        </w:rPr>
        <w:t>2</w:t>
      </w:r>
      <w:r w:rsidR="004971A3">
        <w:rPr>
          <w:sz w:val="22"/>
          <w:szCs w:val="22"/>
        </w:rPr>
        <w:t>2</w:t>
      </w:r>
      <w:r w:rsidR="008171E0">
        <w:rPr>
          <w:sz w:val="22"/>
          <w:szCs w:val="22"/>
        </w:rPr>
        <w:t>)</w:t>
      </w:r>
    </w:p>
    <w:p w14:paraId="6897BE36" w14:textId="77777777" w:rsidR="008171E0" w:rsidRPr="004971A3" w:rsidRDefault="008171E0" w:rsidP="008171E0">
      <w:pPr>
        <w:rPr>
          <w:sz w:val="22"/>
          <w:szCs w:val="22"/>
          <w:highlight w:val="cyan"/>
        </w:rPr>
      </w:pPr>
    </w:p>
    <w:tbl>
      <w:tblPr>
        <w:tblW w:w="1447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8"/>
        <w:gridCol w:w="1447"/>
        <w:gridCol w:w="1348"/>
        <w:gridCol w:w="1340"/>
        <w:gridCol w:w="1340"/>
        <w:gridCol w:w="1340"/>
        <w:gridCol w:w="1340"/>
        <w:gridCol w:w="1340"/>
        <w:gridCol w:w="1340"/>
        <w:gridCol w:w="1344"/>
      </w:tblGrid>
      <w:tr w:rsidR="008171E0" w:rsidRPr="005736F1" w14:paraId="263C4FFE" w14:textId="77777777" w:rsidTr="00C26422">
        <w:trPr>
          <w:trHeight w:val="316"/>
        </w:trPr>
        <w:tc>
          <w:tcPr>
            <w:tcW w:w="2298" w:type="dxa"/>
            <w:vMerge w:val="restart"/>
            <w:shd w:val="clear" w:color="000000" w:fill="D9D9D9"/>
            <w:vAlign w:val="center"/>
          </w:tcPr>
          <w:p w14:paraId="2068FD74" w14:textId="77777777" w:rsidR="008171E0" w:rsidRPr="005736F1" w:rsidRDefault="008171E0" w:rsidP="00C26422">
            <w:pPr>
              <w:jc w:val="center"/>
              <w:rPr>
                <w:b/>
                <w:bCs/>
                <w:color w:val="000000"/>
                <w:sz w:val="22"/>
                <w:szCs w:val="22"/>
                <w:lang w:val="es-CO" w:eastAsia="es-CO"/>
              </w:rPr>
            </w:pPr>
            <w:r w:rsidRPr="005736F1">
              <w:rPr>
                <w:b/>
                <w:bCs/>
                <w:color w:val="000000"/>
                <w:sz w:val="22"/>
                <w:szCs w:val="22"/>
                <w:lang w:val="es-CO" w:eastAsia="es-CO"/>
              </w:rPr>
              <w:t>País</w:t>
            </w:r>
          </w:p>
        </w:tc>
        <w:tc>
          <w:tcPr>
            <w:tcW w:w="12179" w:type="dxa"/>
            <w:gridSpan w:val="9"/>
            <w:shd w:val="clear" w:color="000000" w:fill="D9D9D9"/>
            <w:noWrap/>
            <w:vAlign w:val="center"/>
          </w:tcPr>
          <w:p w14:paraId="76D00AD4" w14:textId="77777777" w:rsidR="008171E0" w:rsidRPr="005736F1" w:rsidRDefault="008171E0" w:rsidP="00C26422">
            <w:pPr>
              <w:jc w:val="center"/>
              <w:rPr>
                <w:b/>
                <w:bCs/>
                <w:color w:val="000000"/>
                <w:sz w:val="22"/>
                <w:szCs w:val="22"/>
                <w:lang w:val="es-CO" w:eastAsia="es-CO"/>
              </w:rPr>
            </w:pPr>
            <w:r w:rsidRPr="005736F1">
              <w:rPr>
                <w:b/>
                <w:bCs/>
                <w:color w:val="000000"/>
                <w:sz w:val="22"/>
                <w:szCs w:val="22"/>
                <w:lang w:val="es-CO" w:eastAsia="es-CO"/>
              </w:rPr>
              <w:t>Monto de contribución</w:t>
            </w:r>
          </w:p>
        </w:tc>
      </w:tr>
      <w:tr w:rsidR="008171E0" w:rsidRPr="005736F1" w14:paraId="068D174E" w14:textId="77777777" w:rsidTr="00C26422">
        <w:trPr>
          <w:trHeight w:val="316"/>
        </w:trPr>
        <w:tc>
          <w:tcPr>
            <w:tcW w:w="2298" w:type="dxa"/>
            <w:vMerge/>
            <w:shd w:val="clear" w:color="000000" w:fill="D9D9D9"/>
            <w:vAlign w:val="center"/>
            <w:hideMark/>
          </w:tcPr>
          <w:p w14:paraId="72D5892E" w14:textId="77777777" w:rsidR="008171E0" w:rsidRPr="005736F1" w:rsidRDefault="008171E0" w:rsidP="00C26422">
            <w:pPr>
              <w:jc w:val="center"/>
              <w:rPr>
                <w:b/>
                <w:bCs/>
                <w:color w:val="000000"/>
                <w:sz w:val="22"/>
                <w:szCs w:val="22"/>
                <w:lang w:val="es-CO" w:eastAsia="es-CO"/>
              </w:rPr>
            </w:pPr>
          </w:p>
        </w:tc>
        <w:tc>
          <w:tcPr>
            <w:tcW w:w="1447" w:type="dxa"/>
            <w:shd w:val="clear" w:color="000000" w:fill="D9D9D9"/>
            <w:noWrap/>
            <w:vAlign w:val="center"/>
            <w:hideMark/>
          </w:tcPr>
          <w:p w14:paraId="04FC959D" w14:textId="77777777" w:rsidR="008171E0" w:rsidRPr="005736F1" w:rsidRDefault="008171E0" w:rsidP="00C26422">
            <w:pPr>
              <w:jc w:val="center"/>
              <w:rPr>
                <w:b/>
                <w:bCs/>
                <w:color w:val="000000"/>
                <w:sz w:val="22"/>
                <w:szCs w:val="22"/>
                <w:lang w:val="es-CO" w:eastAsia="es-CO"/>
              </w:rPr>
            </w:pPr>
            <w:r w:rsidRPr="005736F1">
              <w:rPr>
                <w:b/>
                <w:bCs/>
                <w:color w:val="000000"/>
                <w:sz w:val="22"/>
                <w:szCs w:val="22"/>
                <w:lang w:val="es-CO" w:eastAsia="es-CO"/>
              </w:rPr>
              <w:t>2014</w:t>
            </w:r>
          </w:p>
        </w:tc>
        <w:tc>
          <w:tcPr>
            <w:tcW w:w="1348" w:type="dxa"/>
            <w:shd w:val="clear" w:color="000000" w:fill="D9D9D9"/>
            <w:noWrap/>
            <w:vAlign w:val="center"/>
            <w:hideMark/>
          </w:tcPr>
          <w:p w14:paraId="69044ABA" w14:textId="77777777" w:rsidR="008171E0" w:rsidRPr="005736F1" w:rsidRDefault="008171E0" w:rsidP="00C26422">
            <w:pPr>
              <w:jc w:val="center"/>
              <w:rPr>
                <w:b/>
                <w:bCs/>
                <w:color w:val="000000"/>
                <w:sz w:val="22"/>
                <w:szCs w:val="22"/>
                <w:lang w:val="es-CO" w:eastAsia="es-CO"/>
              </w:rPr>
            </w:pPr>
            <w:r w:rsidRPr="005736F1">
              <w:rPr>
                <w:b/>
                <w:bCs/>
                <w:color w:val="000000"/>
                <w:sz w:val="22"/>
                <w:szCs w:val="22"/>
                <w:lang w:val="es-CO" w:eastAsia="es-CO"/>
              </w:rPr>
              <w:t>2015</w:t>
            </w:r>
          </w:p>
        </w:tc>
        <w:tc>
          <w:tcPr>
            <w:tcW w:w="1340" w:type="dxa"/>
            <w:shd w:val="clear" w:color="000000" w:fill="D9D9D9"/>
            <w:noWrap/>
            <w:vAlign w:val="center"/>
            <w:hideMark/>
          </w:tcPr>
          <w:p w14:paraId="64B39F3B" w14:textId="77777777" w:rsidR="008171E0" w:rsidRPr="005736F1" w:rsidRDefault="008171E0" w:rsidP="00C26422">
            <w:pPr>
              <w:jc w:val="center"/>
              <w:rPr>
                <w:b/>
                <w:bCs/>
                <w:color w:val="000000"/>
                <w:sz w:val="22"/>
                <w:szCs w:val="22"/>
                <w:lang w:val="es-CO" w:eastAsia="es-CO"/>
              </w:rPr>
            </w:pPr>
            <w:r w:rsidRPr="005736F1">
              <w:rPr>
                <w:b/>
                <w:bCs/>
                <w:color w:val="000000"/>
                <w:sz w:val="22"/>
                <w:szCs w:val="22"/>
                <w:lang w:val="es-CO" w:eastAsia="es-CO"/>
              </w:rPr>
              <w:t>2016</w:t>
            </w:r>
          </w:p>
        </w:tc>
        <w:tc>
          <w:tcPr>
            <w:tcW w:w="1340" w:type="dxa"/>
            <w:shd w:val="clear" w:color="000000" w:fill="D9D9D9"/>
            <w:noWrap/>
            <w:vAlign w:val="center"/>
            <w:hideMark/>
          </w:tcPr>
          <w:p w14:paraId="59F07638" w14:textId="77777777" w:rsidR="008171E0" w:rsidRPr="005736F1" w:rsidRDefault="008171E0" w:rsidP="00C26422">
            <w:pPr>
              <w:jc w:val="center"/>
              <w:rPr>
                <w:b/>
                <w:bCs/>
                <w:color w:val="000000"/>
                <w:sz w:val="22"/>
                <w:szCs w:val="22"/>
                <w:lang w:val="es-CO" w:eastAsia="es-CO"/>
              </w:rPr>
            </w:pPr>
            <w:r w:rsidRPr="005736F1">
              <w:rPr>
                <w:b/>
                <w:bCs/>
                <w:color w:val="000000"/>
                <w:sz w:val="22"/>
                <w:szCs w:val="22"/>
                <w:lang w:val="es-CO" w:eastAsia="es-CO"/>
              </w:rPr>
              <w:t>2017</w:t>
            </w:r>
          </w:p>
        </w:tc>
        <w:tc>
          <w:tcPr>
            <w:tcW w:w="1340" w:type="dxa"/>
            <w:shd w:val="clear" w:color="000000" w:fill="D9D9D9"/>
            <w:noWrap/>
            <w:vAlign w:val="center"/>
            <w:hideMark/>
          </w:tcPr>
          <w:p w14:paraId="78F42FBC" w14:textId="77777777" w:rsidR="008171E0" w:rsidRPr="005736F1" w:rsidRDefault="008171E0" w:rsidP="00C26422">
            <w:pPr>
              <w:jc w:val="center"/>
              <w:rPr>
                <w:b/>
                <w:bCs/>
                <w:color w:val="000000"/>
                <w:sz w:val="22"/>
                <w:szCs w:val="22"/>
                <w:lang w:val="es-CO" w:eastAsia="es-CO"/>
              </w:rPr>
            </w:pPr>
            <w:r w:rsidRPr="005736F1">
              <w:rPr>
                <w:b/>
                <w:bCs/>
                <w:color w:val="000000"/>
                <w:sz w:val="22"/>
                <w:szCs w:val="22"/>
                <w:lang w:val="es-CO" w:eastAsia="es-CO"/>
              </w:rPr>
              <w:t>2018</w:t>
            </w:r>
          </w:p>
        </w:tc>
        <w:tc>
          <w:tcPr>
            <w:tcW w:w="1340" w:type="dxa"/>
            <w:shd w:val="clear" w:color="000000" w:fill="D9D9D9"/>
            <w:noWrap/>
            <w:vAlign w:val="center"/>
            <w:hideMark/>
          </w:tcPr>
          <w:p w14:paraId="4AD846FE" w14:textId="77777777" w:rsidR="008171E0" w:rsidRPr="005736F1" w:rsidRDefault="008171E0" w:rsidP="00C26422">
            <w:pPr>
              <w:jc w:val="center"/>
              <w:rPr>
                <w:b/>
                <w:bCs/>
                <w:color w:val="000000"/>
                <w:sz w:val="22"/>
                <w:szCs w:val="22"/>
                <w:lang w:val="es-CO" w:eastAsia="es-CO"/>
              </w:rPr>
            </w:pPr>
            <w:r w:rsidRPr="005736F1">
              <w:rPr>
                <w:b/>
                <w:bCs/>
                <w:color w:val="000000"/>
                <w:sz w:val="22"/>
                <w:szCs w:val="22"/>
                <w:lang w:val="es-CO" w:eastAsia="es-CO"/>
              </w:rPr>
              <w:t>2019</w:t>
            </w:r>
          </w:p>
        </w:tc>
        <w:tc>
          <w:tcPr>
            <w:tcW w:w="1340" w:type="dxa"/>
            <w:shd w:val="clear" w:color="000000" w:fill="D9D9D9"/>
            <w:noWrap/>
            <w:vAlign w:val="center"/>
            <w:hideMark/>
          </w:tcPr>
          <w:p w14:paraId="66285650" w14:textId="77777777" w:rsidR="008171E0" w:rsidRPr="005736F1" w:rsidRDefault="008171E0" w:rsidP="00C26422">
            <w:pPr>
              <w:jc w:val="center"/>
              <w:rPr>
                <w:b/>
                <w:bCs/>
                <w:color w:val="000000"/>
                <w:sz w:val="22"/>
                <w:szCs w:val="22"/>
                <w:lang w:val="es-CO" w:eastAsia="es-CO"/>
              </w:rPr>
            </w:pPr>
            <w:r w:rsidRPr="005736F1">
              <w:rPr>
                <w:b/>
                <w:bCs/>
                <w:color w:val="000000"/>
                <w:sz w:val="22"/>
                <w:szCs w:val="22"/>
                <w:lang w:val="es-CO" w:eastAsia="es-CO"/>
              </w:rPr>
              <w:t>2020</w:t>
            </w:r>
          </w:p>
        </w:tc>
        <w:tc>
          <w:tcPr>
            <w:tcW w:w="1340" w:type="dxa"/>
            <w:shd w:val="clear" w:color="000000" w:fill="D9D9D9"/>
            <w:noWrap/>
            <w:vAlign w:val="center"/>
            <w:hideMark/>
          </w:tcPr>
          <w:p w14:paraId="34842550" w14:textId="77777777" w:rsidR="008171E0" w:rsidRPr="005736F1" w:rsidRDefault="008171E0" w:rsidP="00C26422">
            <w:pPr>
              <w:jc w:val="center"/>
              <w:rPr>
                <w:b/>
                <w:bCs/>
                <w:color w:val="000000"/>
                <w:sz w:val="22"/>
                <w:szCs w:val="22"/>
                <w:lang w:val="es-CO" w:eastAsia="es-CO"/>
              </w:rPr>
            </w:pPr>
            <w:r w:rsidRPr="005736F1">
              <w:rPr>
                <w:b/>
                <w:bCs/>
                <w:color w:val="000000"/>
                <w:sz w:val="22"/>
                <w:szCs w:val="22"/>
                <w:lang w:val="es-CO" w:eastAsia="es-CO"/>
              </w:rPr>
              <w:t>2021</w:t>
            </w:r>
          </w:p>
        </w:tc>
        <w:tc>
          <w:tcPr>
            <w:tcW w:w="1344" w:type="dxa"/>
            <w:shd w:val="clear" w:color="000000" w:fill="D9D9D9"/>
            <w:noWrap/>
            <w:vAlign w:val="center"/>
            <w:hideMark/>
          </w:tcPr>
          <w:p w14:paraId="4C983744" w14:textId="77777777" w:rsidR="008171E0" w:rsidRPr="005736F1" w:rsidRDefault="008171E0" w:rsidP="00C26422">
            <w:pPr>
              <w:jc w:val="center"/>
              <w:rPr>
                <w:b/>
                <w:bCs/>
                <w:color w:val="000000"/>
                <w:sz w:val="22"/>
                <w:szCs w:val="22"/>
                <w:lang w:val="es-CO" w:eastAsia="es-CO"/>
              </w:rPr>
            </w:pPr>
            <w:r w:rsidRPr="005736F1">
              <w:rPr>
                <w:b/>
                <w:bCs/>
                <w:color w:val="000000"/>
                <w:sz w:val="22"/>
                <w:szCs w:val="22"/>
                <w:lang w:val="es-CO" w:eastAsia="es-CO"/>
              </w:rPr>
              <w:t>2022</w:t>
            </w:r>
          </w:p>
        </w:tc>
      </w:tr>
      <w:tr w:rsidR="008171E0" w:rsidRPr="005736F1" w14:paraId="2C23FB8E" w14:textId="77777777" w:rsidTr="00C26422">
        <w:trPr>
          <w:trHeight w:val="316"/>
        </w:trPr>
        <w:tc>
          <w:tcPr>
            <w:tcW w:w="2298" w:type="dxa"/>
            <w:shd w:val="clear" w:color="000000" w:fill="FFFFFF"/>
            <w:noWrap/>
            <w:vAlign w:val="center"/>
            <w:hideMark/>
          </w:tcPr>
          <w:p w14:paraId="6DC3B884"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Antigua y Barbuda</w:t>
            </w:r>
          </w:p>
        </w:tc>
        <w:tc>
          <w:tcPr>
            <w:tcW w:w="1447" w:type="dxa"/>
            <w:shd w:val="clear" w:color="000000" w:fill="FFFFFF"/>
            <w:noWrap/>
            <w:vAlign w:val="center"/>
            <w:hideMark/>
          </w:tcPr>
          <w:p w14:paraId="088A8E1A" w14:textId="77777777" w:rsidR="008171E0" w:rsidRPr="005736F1" w:rsidRDefault="008171E0" w:rsidP="00C26422">
            <w:pPr>
              <w:jc w:val="center"/>
              <w:rPr>
                <w:sz w:val="22"/>
                <w:szCs w:val="22"/>
                <w:lang w:val="es-CO" w:eastAsia="es-CO"/>
              </w:rPr>
            </w:pPr>
            <w:r w:rsidRPr="005736F1">
              <w:rPr>
                <w:sz w:val="22"/>
                <w:szCs w:val="22"/>
                <w:lang w:val="en-US" w:eastAsia="es-CO"/>
              </w:rPr>
              <w:t>$6,988.00</w:t>
            </w:r>
          </w:p>
        </w:tc>
        <w:tc>
          <w:tcPr>
            <w:tcW w:w="1348" w:type="dxa"/>
            <w:shd w:val="clear" w:color="000000" w:fill="FFFFFF"/>
            <w:noWrap/>
            <w:vAlign w:val="center"/>
            <w:hideMark/>
          </w:tcPr>
          <w:p w14:paraId="467A2F85" w14:textId="77777777" w:rsidR="008171E0" w:rsidRPr="005736F1" w:rsidRDefault="008171E0" w:rsidP="00C26422">
            <w:pPr>
              <w:jc w:val="center"/>
              <w:rPr>
                <w:sz w:val="22"/>
                <w:szCs w:val="22"/>
                <w:lang w:val="es-CO" w:eastAsia="es-CO"/>
              </w:rPr>
            </w:pPr>
            <w:r w:rsidRPr="005736F1">
              <w:rPr>
                <w:sz w:val="22"/>
                <w:szCs w:val="22"/>
                <w:lang w:val="en-US" w:eastAsia="es-CO"/>
              </w:rPr>
              <w:t>$1,000.00</w:t>
            </w:r>
          </w:p>
        </w:tc>
        <w:tc>
          <w:tcPr>
            <w:tcW w:w="1340" w:type="dxa"/>
            <w:shd w:val="clear" w:color="000000" w:fill="FFFFFF"/>
            <w:noWrap/>
            <w:vAlign w:val="center"/>
            <w:hideMark/>
          </w:tcPr>
          <w:p w14:paraId="587DE45F" w14:textId="77777777" w:rsidR="008171E0" w:rsidRPr="005736F1" w:rsidRDefault="008171E0" w:rsidP="00C26422">
            <w:pPr>
              <w:jc w:val="center"/>
              <w:rPr>
                <w:sz w:val="22"/>
                <w:szCs w:val="22"/>
                <w:lang w:val="es-CO" w:eastAsia="es-CO"/>
              </w:rPr>
            </w:pPr>
            <w:r w:rsidRPr="005736F1">
              <w:rPr>
                <w:sz w:val="22"/>
                <w:szCs w:val="22"/>
                <w:lang w:val="en-US" w:eastAsia="es-CO"/>
              </w:rPr>
              <w:t>$1,000.00</w:t>
            </w:r>
          </w:p>
        </w:tc>
        <w:tc>
          <w:tcPr>
            <w:tcW w:w="1340" w:type="dxa"/>
            <w:shd w:val="clear" w:color="000000" w:fill="FFFFFF"/>
            <w:noWrap/>
            <w:vAlign w:val="center"/>
            <w:hideMark/>
          </w:tcPr>
          <w:p w14:paraId="70AEEF4B" w14:textId="77777777" w:rsidR="008171E0" w:rsidRPr="005736F1" w:rsidRDefault="008171E0" w:rsidP="00C26422">
            <w:pPr>
              <w:jc w:val="center"/>
              <w:rPr>
                <w:sz w:val="22"/>
                <w:szCs w:val="22"/>
                <w:lang w:val="es-CO" w:eastAsia="es-CO"/>
              </w:rPr>
            </w:pPr>
            <w:r w:rsidRPr="005736F1">
              <w:rPr>
                <w:sz w:val="22"/>
                <w:szCs w:val="22"/>
                <w:lang w:val="en-US" w:eastAsia="es-CO"/>
              </w:rPr>
              <w:t>$1,000.00</w:t>
            </w:r>
          </w:p>
        </w:tc>
        <w:tc>
          <w:tcPr>
            <w:tcW w:w="1340" w:type="dxa"/>
            <w:shd w:val="clear" w:color="000000" w:fill="FFFFFF"/>
            <w:noWrap/>
            <w:vAlign w:val="center"/>
            <w:hideMark/>
          </w:tcPr>
          <w:p w14:paraId="021F07D6" w14:textId="77777777" w:rsidR="008171E0" w:rsidRPr="005736F1" w:rsidRDefault="008171E0" w:rsidP="00C26422">
            <w:pPr>
              <w:jc w:val="center"/>
              <w:rPr>
                <w:sz w:val="22"/>
                <w:szCs w:val="22"/>
                <w:lang w:val="es-CO" w:eastAsia="es-CO"/>
              </w:rPr>
            </w:pPr>
            <w:r w:rsidRPr="005736F1">
              <w:rPr>
                <w:sz w:val="22"/>
                <w:szCs w:val="22"/>
                <w:lang w:val="en-US" w:eastAsia="es-CO"/>
              </w:rPr>
              <w:t>$2,500.00</w:t>
            </w:r>
          </w:p>
        </w:tc>
        <w:tc>
          <w:tcPr>
            <w:tcW w:w="1340" w:type="dxa"/>
            <w:shd w:val="clear" w:color="000000" w:fill="FFFFFF"/>
            <w:noWrap/>
            <w:vAlign w:val="center"/>
            <w:hideMark/>
          </w:tcPr>
          <w:p w14:paraId="7B7C4C51"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6A88CCBE"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1D23759C"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74639A51" w14:textId="77777777" w:rsidR="008171E0" w:rsidRPr="005736F1" w:rsidRDefault="008171E0" w:rsidP="00C26422">
            <w:pPr>
              <w:jc w:val="center"/>
              <w:rPr>
                <w:sz w:val="22"/>
                <w:szCs w:val="22"/>
                <w:lang w:val="es-CO" w:eastAsia="es-CO"/>
              </w:rPr>
            </w:pPr>
          </w:p>
        </w:tc>
      </w:tr>
      <w:tr w:rsidR="008171E0" w:rsidRPr="005736F1" w14:paraId="1FC94A20" w14:textId="77777777" w:rsidTr="00C26422">
        <w:trPr>
          <w:trHeight w:val="316"/>
        </w:trPr>
        <w:tc>
          <w:tcPr>
            <w:tcW w:w="2298" w:type="dxa"/>
            <w:shd w:val="clear" w:color="000000" w:fill="FFFFFF"/>
            <w:noWrap/>
            <w:vAlign w:val="center"/>
            <w:hideMark/>
          </w:tcPr>
          <w:p w14:paraId="7B76403D"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Argentina</w:t>
            </w:r>
          </w:p>
        </w:tc>
        <w:tc>
          <w:tcPr>
            <w:tcW w:w="1447" w:type="dxa"/>
            <w:shd w:val="clear" w:color="000000" w:fill="FFFFFF"/>
            <w:noWrap/>
            <w:vAlign w:val="center"/>
            <w:hideMark/>
          </w:tcPr>
          <w:p w14:paraId="028B5335" w14:textId="77777777" w:rsidR="008171E0" w:rsidRPr="005736F1" w:rsidRDefault="008171E0" w:rsidP="00C26422">
            <w:pPr>
              <w:jc w:val="center"/>
              <w:rPr>
                <w:sz w:val="22"/>
                <w:szCs w:val="22"/>
                <w:lang w:val="es-CO" w:eastAsia="es-CO"/>
              </w:rPr>
            </w:pPr>
            <w:r w:rsidRPr="005736F1">
              <w:rPr>
                <w:sz w:val="22"/>
                <w:szCs w:val="22"/>
                <w:lang w:val="en-US" w:eastAsia="es-CO"/>
              </w:rPr>
              <w:t>$58,784.16</w:t>
            </w:r>
          </w:p>
        </w:tc>
        <w:tc>
          <w:tcPr>
            <w:tcW w:w="1348" w:type="dxa"/>
            <w:shd w:val="clear" w:color="000000" w:fill="FFFFFF"/>
            <w:noWrap/>
            <w:vAlign w:val="center"/>
            <w:hideMark/>
          </w:tcPr>
          <w:p w14:paraId="3603D339" w14:textId="77777777" w:rsidR="008171E0" w:rsidRPr="005736F1" w:rsidRDefault="008171E0" w:rsidP="00C26422">
            <w:pPr>
              <w:jc w:val="center"/>
              <w:rPr>
                <w:sz w:val="22"/>
                <w:szCs w:val="22"/>
                <w:lang w:val="es-CO" w:eastAsia="es-CO"/>
              </w:rPr>
            </w:pPr>
            <w:r w:rsidRPr="005736F1">
              <w:rPr>
                <w:sz w:val="22"/>
                <w:szCs w:val="22"/>
                <w:lang w:val="en-US" w:eastAsia="es-CO"/>
              </w:rPr>
              <w:t>$10,078.41</w:t>
            </w:r>
          </w:p>
        </w:tc>
        <w:tc>
          <w:tcPr>
            <w:tcW w:w="1340" w:type="dxa"/>
            <w:shd w:val="clear" w:color="000000" w:fill="FFFFFF"/>
            <w:noWrap/>
            <w:vAlign w:val="center"/>
            <w:hideMark/>
          </w:tcPr>
          <w:p w14:paraId="4BCB09AD" w14:textId="77777777" w:rsidR="008171E0" w:rsidRPr="005736F1" w:rsidRDefault="008171E0" w:rsidP="00C26422">
            <w:pPr>
              <w:jc w:val="center"/>
              <w:rPr>
                <w:sz w:val="22"/>
                <w:szCs w:val="22"/>
                <w:lang w:val="es-CO" w:eastAsia="es-CO"/>
              </w:rPr>
            </w:pPr>
            <w:r w:rsidRPr="005736F1">
              <w:rPr>
                <w:sz w:val="22"/>
                <w:szCs w:val="22"/>
                <w:lang w:val="en-US" w:eastAsia="es-CO"/>
              </w:rPr>
              <w:t>$9,870.13</w:t>
            </w:r>
          </w:p>
        </w:tc>
        <w:tc>
          <w:tcPr>
            <w:tcW w:w="1340" w:type="dxa"/>
            <w:shd w:val="clear" w:color="000000" w:fill="FFFFFF"/>
            <w:noWrap/>
            <w:vAlign w:val="center"/>
            <w:hideMark/>
          </w:tcPr>
          <w:p w14:paraId="473F05C4" w14:textId="77777777" w:rsidR="008171E0" w:rsidRPr="005736F1" w:rsidRDefault="008171E0" w:rsidP="00C26422">
            <w:pPr>
              <w:jc w:val="center"/>
              <w:rPr>
                <w:sz w:val="22"/>
                <w:szCs w:val="22"/>
                <w:lang w:val="es-CO" w:eastAsia="es-CO"/>
              </w:rPr>
            </w:pPr>
            <w:r w:rsidRPr="005736F1">
              <w:rPr>
                <w:sz w:val="22"/>
                <w:szCs w:val="22"/>
                <w:lang w:val="en-US" w:eastAsia="es-CO"/>
              </w:rPr>
              <w:t>$20,000.00</w:t>
            </w:r>
          </w:p>
        </w:tc>
        <w:tc>
          <w:tcPr>
            <w:tcW w:w="1340" w:type="dxa"/>
            <w:shd w:val="clear" w:color="000000" w:fill="FFFFFF"/>
            <w:noWrap/>
            <w:vAlign w:val="center"/>
            <w:hideMark/>
          </w:tcPr>
          <w:p w14:paraId="57CD1AD3" w14:textId="77777777" w:rsidR="008171E0" w:rsidRPr="005736F1" w:rsidRDefault="008171E0" w:rsidP="00C26422">
            <w:pPr>
              <w:jc w:val="center"/>
              <w:rPr>
                <w:sz w:val="22"/>
                <w:szCs w:val="22"/>
                <w:lang w:val="es-CO" w:eastAsia="es-CO"/>
              </w:rPr>
            </w:pPr>
            <w:r w:rsidRPr="005736F1">
              <w:rPr>
                <w:sz w:val="22"/>
                <w:szCs w:val="22"/>
                <w:lang w:val="en-US" w:eastAsia="es-CO"/>
              </w:rPr>
              <w:t>$2,565.91</w:t>
            </w:r>
          </w:p>
        </w:tc>
        <w:tc>
          <w:tcPr>
            <w:tcW w:w="1340" w:type="dxa"/>
            <w:shd w:val="clear" w:color="000000" w:fill="FFFFFF"/>
            <w:noWrap/>
            <w:vAlign w:val="center"/>
            <w:hideMark/>
          </w:tcPr>
          <w:p w14:paraId="728AFCB2" w14:textId="77777777" w:rsidR="008171E0" w:rsidRPr="005736F1" w:rsidRDefault="008171E0" w:rsidP="00C26422">
            <w:pPr>
              <w:jc w:val="center"/>
              <w:rPr>
                <w:sz w:val="22"/>
                <w:szCs w:val="22"/>
                <w:lang w:val="es-CO" w:eastAsia="es-CO"/>
              </w:rPr>
            </w:pPr>
            <w:r w:rsidRPr="005736F1">
              <w:rPr>
                <w:sz w:val="22"/>
                <w:szCs w:val="22"/>
                <w:lang w:val="en-US" w:eastAsia="es-CO"/>
              </w:rPr>
              <w:t>$2,565.91</w:t>
            </w:r>
          </w:p>
        </w:tc>
        <w:tc>
          <w:tcPr>
            <w:tcW w:w="1340" w:type="dxa"/>
            <w:shd w:val="clear" w:color="000000" w:fill="FFFFFF"/>
            <w:noWrap/>
            <w:vAlign w:val="center"/>
            <w:hideMark/>
          </w:tcPr>
          <w:p w14:paraId="590D3605" w14:textId="77777777" w:rsidR="008171E0" w:rsidRPr="005736F1" w:rsidRDefault="008171E0" w:rsidP="00C26422">
            <w:pPr>
              <w:jc w:val="center"/>
              <w:rPr>
                <w:sz w:val="22"/>
                <w:szCs w:val="22"/>
                <w:lang w:val="es-CO" w:eastAsia="es-CO"/>
              </w:rPr>
            </w:pPr>
            <w:r w:rsidRPr="005736F1">
              <w:rPr>
                <w:sz w:val="22"/>
                <w:szCs w:val="22"/>
                <w:lang w:val="en-US" w:eastAsia="es-CO"/>
              </w:rPr>
              <w:t>$3,996.26</w:t>
            </w:r>
          </w:p>
        </w:tc>
        <w:tc>
          <w:tcPr>
            <w:tcW w:w="1340" w:type="dxa"/>
            <w:shd w:val="clear" w:color="000000" w:fill="FFFFFF"/>
            <w:noWrap/>
            <w:vAlign w:val="center"/>
            <w:hideMark/>
          </w:tcPr>
          <w:p w14:paraId="6ADE334F"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69634134" w14:textId="77777777" w:rsidR="008171E0" w:rsidRPr="005736F1" w:rsidRDefault="008171E0" w:rsidP="00C26422">
            <w:pPr>
              <w:jc w:val="center"/>
              <w:rPr>
                <w:sz w:val="22"/>
                <w:szCs w:val="22"/>
                <w:lang w:val="es-CO" w:eastAsia="es-CO"/>
              </w:rPr>
            </w:pPr>
          </w:p>
        </w:tc>
      </w:tr>
      <w:tr w:rsidR="008171E0" w:rsidRPr="005736F1" w14:paraId="50ECEF48" w14:textId="77777777" w:rsidTr="00C26422">
        <w:trPr>
          <w:trHeight w:val="316"/>
        </w:trPr>
        <w:tc>
          <w:tcPr>
            <w:tcW w:w="2298" w:type="dxa"/>
            <w:shd w:val="clear" w:color="000000" w:fill="FFFFFF"/>
            <w:noWrap/>
            <w:vAlign w:val="center"/>
            <w:hideMark/>
          </w:tcPr>
          <w:p w14:paraId="082D6620"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Bahamas</w:t>
            </w:r>
          </w:p>
        </w:tc>
        <w:tc>
          <w:tcPr>
            <w:tcW w:w="1447" w:type="dxa"/>
            <w:shd w:val="clear" w:color="F2DCDB" w:fill="FFFFFF"/>
            <w:noWrap/>
            <w:vAlign w:val="center"/>
            <w:hideMark/>
          </w:tcPr>
          <w:p w14:paraId="50B38B74" w14:textId="77777777" w:rsidR="008171E0" w:rsidRPr="005736F1" w:rsidRDefault="008171E0" w:rsidP="00C26422">
            <w:pPr>
              <w:jc w:val="center"/>
              <w:rPr>
                <w:sz w:val="22"/>
                <w:szCs w:val="22"/>
                <w:lang w:val="es-CO" w:eastAsia="es-CO"/>
              </w:rPr>
            </w:pPr>
          </w:p>
        </w:tc>
        <w:tc>
          <w:tcPr>
            <w:tcW w:w="1348" w:type="dxa"/>
            <w:shd w:val="clear" w:color="F2DCDB" w:fill="FFFFFF"/>
            <w:noWrap/>
            <w:vAlign w:val="center"/>
            <w:hideMark/>
          </w:tcPr>
          <w:p w14:paraId="12F9B2F7" w14:textId="77777777" w:rsidR="008171E0" w:rsidRPr="005736F1" w:rsidRDefault="008171E0" w:rsidP="00C26422">
            <w:pPr>
              <w:jc w:val="center"/>
              <w:rPr>
                <w:sz w:val="22"/>
                <w:szCs w:val="22"/>
                <w:lang w:val="es-CO" w:eastAsia="es-CO"/>
              </w:rPr>
            </w:pPr>
            <w:r w:rsidRPr="005736F1">
              <w:rPr>
                <w:sz w:val="22"/>
                <w:szCs w:val="22"/>
                <w:lang w:val="en-US" w:eastAsia="es-CO"/>
              </w:rPr>
              <w:t>$20,000.00</w:t>
            </w:r>
          </w:p>
        </w:tc>
        <w:tc>
          <w:tcPr>
            <w:tcW w:w="1340" w:type="dxa"/>
            <w:shd w:val="clear" w:color="F2DCDB" w:fill="FFFFFF"/>
            <w:noWrap/>
            <w:vAlign w:val="center"/>
            <w:hideMark/>
          </w:tcPr>
          <w:p w14:paraId="10536EB2" w14:textId="77777777" w:rsidR="008171E0" w:rsidRPr="005736F1" w:rsidRDefault="008171E0" w:rsidP="00C26422">
            <w:pPr>
              <w:jc w:val="center"/>
              <w:rPr>
                <w:sz w:val="22"/>
                <w:szCs w:val="22"/>
                <w:lang w:val="es-CO" w:eastAsia="es-CO"/>
              </w:rPr>
            </w:pPr>
            <w:r w:rsidRPr="005736F1">
              <w:rPr>
                <w:sz w:val="22"/>
                <w:szCs w:val="22"/>
                <w:lang w:val="en-US" w:eastAsia="es-CO"/>
              </w:rPr>
              <w:t>$15,000.00</w:t>
            </w:r>
          </w:p>
        </w:tc>
        <w:tc>
          <w:tcPr>
            <w:tcW w:w="1340" w:type="dxa"/>
            <w:shd w:val="clear" w:color="F2DCDB" w:fill="FFFFFF"/>
            <w:noWrap/>
            <w:vAlign w:val="center"/>
            <w:hideMark/>
          </w:tcPr>
          <w:p w14:paraId="6BCA68A5"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4F1D74CE" w14:textId="77777777" w:rsidR="008171E0" w:rsidRPr="005736F1" w:rsidRDefault="008171E0" w:rsidP="00C26422">
            <w:pPr>
              <w:jc w:val="center"/>
              <w:rPr>
                <w:sz w:val="22"/>
                <w:szCs w:val="22"/>
                <w:lang w:val="es-CO" w:eastAsia="es-CO"/>
              </w:rPr>
            </w:pPr>
            <w:r w:rsidRPr="005736F1">
              <w:rPr>
                <w:sz w:val="22"/>
                <w:szCs w:val="22"/>
                <w:lang w:val="en-US" w:eastAsia="es-CO"/>
              </w:rPr>
              <w:t>$20,000.00</w:t>
            </w:r>
          </w:p>
        </w:tc>
        <w:tc>
          <w:tcPr>
            <w:tcW w:w="1340" w:type="dxa"/>
            <w:shd w:val="clear" w:color="F2DCDB" w:fill="FFFFFF"/>
            <w:noWrap/>
            <w:vAlign w:val="center"/>
            <w:hideMark/>
          </w:tcPr>
          <w:p w14:paraId="3816EE36" w14:textId="77777777" w:rsidR="008171E0" w:rsidRPr="005736F1" w:rsidRDefault="008171E0" w:rsidP="00C26422">
            <w:pPr>
              <w:jc w:val="center"/>
              <w:rPr>
                <w:sz w:val="22"/>
                <w:szCs w:val="22"/>
                <w:lang w:val="es-CO" w:eastAsia="es-CO"/>
              </w:rPr>
            </w:pPr>
            <w:r w:rsidRPr="005736F1">
              <w:rPr>
                <w:sz w:val="22"/>
                <w:szCs w:val="22"/>
                <w:lang w:val="en-US" w:eastAsia="es-CO"/>
              </w:rPr>
              <w:t>$20,000.00</w:t>
            </w:r>
          </w:p>
        </w:tc>
        <w:tc>
          <w:tcPr>
            <w:tcW w:w="1340" w:type="dxa"/>
            <w:shd w:val="clear" w:color="000000" w:fill="FFFFFF"/>
            <w:noWrap/>
            <w:vAlign w:val="center"/>
            <w:hideMark/>
          </w:tcPr>
          <w:p w14:paraId="62BD4C41"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13235420"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4D5F026D" w14:textId="77777777" w:rsidR="008171E0" w:rsidRPr="005736F1" w:rsidRDefault="008171E0" w:rsidP="00C26422">
            <w:pPr>
              <w:jc w:val="center"/>
              <w:rPr>
                <w:sz w:val="22"/>
                <w:szCs w:val="22"/>
                <w:lang w:val="es-CO" w:eastAsia="es-CO"/>
              </w:rPr>
            </w:pPr>
            <w:r w:rsidRPr="005736F1">
              <w:rPr>
                <w:sz w:val="22"/>
                <w:szCs w:val="22"/>
                <w:lang w:val="en-US" w:eastAsia="es-CO"/>
              </w:rPr>
              <w:t>$20,000.00</w:t>
            </w:r>
          </w:p>
        </w:tc>
      </w:tr>
      <w:tr w:rsidR="008171E0" w:rsidRPr="005736F1" w14:paraId="3A77FEA8" w14:textId="77777777" w:rsidTr="00C26422">
        <w:trPr>
          <w:trHeight w:val="316"/>
        </w:trPr>
        <w:tc>
          <w:tcPr>
            <w:tcW w:w="2298" w:type="dxa"/>
            <w:shd w:val="clear" w:color="000000" w:fill="FFFFFF"/>
            <w:noWrap/>
            <w:vAlign w:val="center"/>
            <w:hideMark/>
          </w:tcPr>
          <w:p w14:paraId="2CA47546"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 xml:space="preserve">Barbados </w:t>
            </w:r>
          </w:p>
        </w:tc>
        <w:tc>
          <w:tcPr>
            <w:tcW w:w="1447" w:type="dxa"/>
            <w:shd w:val="clear" w:color="000000" w:fill="FFFFFF"/>
            <w:noWrap/>
            <w:vAlign w:val="center"/>
            <w:hideMark/>
          </w:tcPr>
          <w:p w14:paraId="3C33C949" w14:textId="77777777" w:rsidR="008171E0" w:rsidRPr="005736F1" w:rsidRDefault="008171E0" w:rsidP="00C26422">
            <w:pPr>
              <w:jc w:val="center"/>
              <w:rPr>
                <w:sz w:val="22"/>
                <w:szCs w:val="22"/>
                <w:lang w:val="es-CO" w:eastAsia="es-CO"/>
              </w:rPr>
            </w:pPr>
            <w:r w:rsidRPr="005736F1">
              <w:rPr>
                <w:sz w:val="22"/>
                <w:szCs w:val="22"/>
                <w:lang w:val="en-US" w:eastAsia="es-CO"/>
              </w:rPr>
              <w:t>$16,400.00</w:t>
            </w:r>
          </w:p>
        </w:tc>
        <w:tc>
          <w:tcPr>
            <w:tcW w:w="1348" w:type="dxa"/>
            <w:shd w:val="clear" w:color="000000" w:fill="FFFFFF"/>
            <w:noWrap/>
            <w:vAlign w:val="center"/>
            <w:hideMark/>
          </w:tcPr>
          <w:p w14:paraId="29BDBA9B" w14:textId="77777777" w:rsidR="008171E0" w:rsidRPr="005736F1" w:rsidRDefault="008171E0" w:rsidP="00C26422">
            <w:pPr>
              <w:jc w:val="center"/>
              <w:rPr>
                <w:sz w:val="22"/>
                <w:szCs w:val="22"/>
                <w:lang w:val="es-CO" w:eastAsia="es-CO"/>
              </w:rPr>
            </w:pPr>
            <w:r w:rsidRPr="005736F1">
              <w:rPr>
                <w:sz w:val="22"/>
                <w:szCs w:val="22"/>
                <w:lang w:val="en-US" w:eastAsia="es-CO"/>
              </w:rPr>
              <w:t>$16,400.00</w:t>
            </w:r>
          </w:p>
        </w:tc>
        <w:tc>
          <w:tcPr>
            <w:tcW w:w="1340" w:type="dxa"/>
            <w:shd w:val="clear" w:color="000000" w:fill="FFFFFF"/>
            <w:noWrap/>
            <w:vAlign w:val="center"/>
            <w:hideMark/>
          </w:tcPr>
          <w:p w14:paraId="6EAC91EA" w14:textId="77777777" w:rsidR="008171E0" w:rsidRPr="005736F1" w:rsidRDefault="008171E0" w:rsidP="00C26422">
            <w:pPr>
              <w:jc w:val="center"/>
              <w:rPr>
                <w:sz w:val="22"/>
                <w:szCs w:val="22"/>
                <w:lang w:val="es-CO" w:eastAsia="es-CO"/>
              </w:rPr>
            </w:pPr>
            <w:r w:rsidRPr="005736F1">
              <w:rPr>
                <w:sz w:val="22"/>
                <w:szCs w:val="22"/>
                <w:lang w:val="en-US" w:eastAsia="es-CO"/>
              </w:rPr>
              <w:t>$16,400.00</w:t>
            </w:r>
          </w:p>
        </w:tc>
        <w:tc>
          <w:tcPr>
            <w:tcW w:w="1340" w:type="dxa"/>
            <w:shd w:val="clear" w:color="000000" w:fill="FFFFFF"/>
            <w:noWrap/>
            <w:vAlign w:val="center"/>
            <w:hideMark/>
          </w:tcPr>
          <w:p w14:paraId="6D66B464" w14:textId="77777777" w:rsidR="008171E0" w:rsidRPr="005736F1" w:rsidRDefault="008171E0" w:rsidP="00C26422">
            <w:pPr>
              <w:jc w:val="center"/>
              <w:rPr>
                <w:sz w:val="22"/>
                <w:szCs w:val="22"/>
                <w:lang w:val="es-CO" w:eastAsia="es-CO"/>
              </w:rPr>
            </w:pPr>
            <w:r w:rsidRPr="005736F1">
              <w:rPr>
                <w:sz w:val="22"/>
                <w:szCs w:val="22"/>
                <w:lang w:val="en-US" w:eastAsia="es-CO"/>
              </w:rPr>
              <w:t>$16,400.00</w:t>
            </w:r>
          </w:p>
        </w:tc>
        <w:tc>
          <w:tcPr>
            <w:tcW w:w="1340" w:type="dxa"/>
            <w:shd w:val="clear" w:color="000000" w:fill="FFFFFF"/>
            <w:noWrap/>
            <w:vAlign w:val="center"/>
            <w:hideMark/>
          </w:tcPr>
          <w:p w14:paraId="1823603C"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202F93AC" w14:textId="77777777" w:rsidR="008171E0" w:rsidRPr="005736F1" w:rsidRDefault="008171E0" w:rsidP="00C26422">
            <w:pPr>
              <w:jc w:val="center"/>
              <w:rPr>
                <w:sz w:val="22"/>
                <w:szCs w:val="22"/>
                <w:lang w:val="es-CO" w:eastAsia="es-CO"/>
              </w:rPr>
            </w:pPr>
            <w:r w:rsidRPr="005736F1">
              <w:rPr>
                <w:sz w:val="22"/>
                <w:szCs w:val="22"/>
                <w:lang w:val="en-US" w:eastAsia="es-CO"/>
              </w:rPr>
              <w:t>$16,400.00</w:t>
            </w:r>
          </w:p>
        </w:tc>
        <w:tc>
          <w:tcPr>
            <w:tcW w:w="1340" w:type="dxa"/>
            <w:shd w:val="clear" w:color="000000" w:fill="FFFFFF"/>
            <w:noWrap/>
            <w:vAlign w:val="center"/>
            <w:hideMark/>
          </w:tcPr>
          <w:p w14:paraId="5C40F7F6"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43758756" w14:textId="77777777" w:rsidR="008171E0" w:rsidRPr="005736F1" w:rsidRDefault="008171E0" w:rsidP="00C26422">
            <w:pPr>
              <w:jc w:val="center"/>
              <w:rPr>
                <w:sz w:val="22"/>
                <w:szCs w:val="22"/>
                <w:lang w:val="es-CO" w:eastAsia="es-CO"/>
              </w:rPr>
            </w:pPr>
            <w:r w:rsidRPr="005736F1">
              <w:rPr>
                <w:sz w:val="22"/>
                <w:szCs w:val="22"/>
                <w:lang w:val="en-US" w:eastAsia="es-CO"/>
              </w:rPr>
              <w:t>$16,400.00</w:t>
            </w:r>
          </w:p>
        </w:tc>
        <w:tc>
          <w:tcPr>
            <w:tcW w:w="1344" w:type="dxa"/>
            <w:shd w:val="clear" w:color="000000" w:fill="FFFFFF"/>
            <w:noWrap/>
            <w:vAlign w:val="center"/>
            <w:hideMark/>
          </w:tcPr>
          <w:p w14:paraId="0ED5C876" w14:textId="77777777" w:rsidR="008171E0" w:rsidRPr="005736F1" w:rsidRDefault="008171E0" w:rsidP="00C26422">
            <w:pPr>
              <w:jc w:val="center"/>
              <w:rPr>
                <w:sz w:val="22"/>
                <w:szCs w:val="22"/>
                <w:lang w:val="es-CO" w:eastAsia="es-CO"/>
              </w:rPr>
            </w:pPr>
          </w:p>
        </w:tc>
      </w:tr>
      <w:tr w:rsidR="008171E0" w:rsidRPr="005736F1" w14:paraId="051ECCA8" w14:textId="77777777" w:rsidTr="00C26422">
        <w:trPr>
          <w:trHeight w:val="316"/>
        </w:trPr>
        <w:tc>
          <w:tcPr>
            <w:tcW w:w="2298" w:type="dxa"/>
            <w:shd w:val="clear" w:color="000000" w:fill="FFFFFF"/>
            <w:noWrap/>
            <w:vAlign w:val="center"/>
            <w:hideMark/>
          </w:tcPr>
          <w:p w14:paraId="287137D1"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Belize</w:t>
            </w:r>
          </w:p>
        </w:tc>
        <w:tc>
          <w:tcPr>
            <w:tcW w:w="1447" w:type="dxa"/>
            <w:shd w:val="clear" w:color="F2DCDB" w:fill="FFFFFF"/>
            <w:noWrap/>
            <w:vAlign w:val="center"/>
            <w:hideMark/>
          </w:tcPr>
          <w:p w14:paraId="1A771D07" w14:textId="77777777" w:rsidR="008171E0" w:rsidRPr="005736F1" w:rsidRDefault="008171E0" w:rsidP="00C26422">
            <w:pPr>
              <w:jc w:val="center"/>
              <w:rPr>
                <w:sz w:val="22"/>
                <w:szCs w:val="22"/>
                <w:lang w:val="es-CO" w:eastAsia="es-CO"/>
              </w:rPr>
            </w:pPr>
            <w:r w:rsidRPr="005736F1">
              <w:rPr>
                <w:sz w:val="22"/>
                <w:szCs w:val="22"/>
                <w:lang w:val="en-US" w:eastAsia="es-CO"/>
              </w:rPr>
              <w:t>$8,000.00</w:t>
            </w:r>
          </w:p>
        </w:tc>
        <w:tc>
          <w:tcPr>
            <w:tcW w:w="1348" w:type="dxa"/>
            <w:shd w:val="clear" w:color="F2DCDB" w:fill="FFFFFF"/>
            <w:noWrap/>
            <w:vAlign w:val="center"/>
            <w:hideMark/>
          </w:tcPr>
          <w:p w14:paraId="66A14FAF" w14:textId="77777777" w:rsidR="008171E0" w:rsidRPr="005736F1" w:rsidRDefault="008171E0" w:rsidP="00C26422">
            <w:pPr>
              <w:jc w:val="center"/>
              <w:rPr>
                <w:sz w:val="22"/>
                <w:szCs w:val="22"/>
                <w:lang w:val="es-CO" w:eastAsia="es-CO"/>
              </w:rPr>
            </w:pPr>
            <w:r w:rsidRPr="005736F1">
              <w:rPr>
                <w:sz w:val="22"/>
                <w:szCs w:val="22"/>
                <w:lang w:val="en-US" w:eastAsia="es-CO"/>
              </w:rPr>
              <w:t>$8,000.00</w:t>
            </w:r>
          </w:p>
        </w:tc>
        <w:tc>
          <w:tcPr>
            <w:tcW w:w="1340" w:type="dxa"/>
            <w:shd w:val="clear" w:color="F2DCDB" w:fill="FFFFFF"/>
            <w:noWrap/>
            <w:vAlign w:val="center"/>
            <w:hideMark/>
          </w:tcPr>
          <w:p w14:paraId="557AEAFA"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67956311"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690672BE"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376CCE9F"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643F7D4E"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72B7077A"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72A6D3F8" w14:textId="77777777" w:rsidR="008171E0" w:rsidRPr="005736F1" w:rsidRDefault="008171E0" w:rsidP="00C26422">
            <w:pPr>
              <w:jc w:val="center"/>
              <w:rPr>
                <w:sz w:val="22"/>
                <w:szCs w:val="22"/>
                <w:lang w:val="es-CO" w:eastAsia="es-CO"/>
              </w:rPr>
            </w:pPr>
          </w:p>
        </w:tc>
      </w:tr>
      <w:tr w:rsidR="008171E0" w:rsidRPr="005736F1" w14:paraId="151185E1" w14:textId="77777777" w:rsidTr="00C26422">
        <w:trPr>
          <w:trHeight w:val="316"/>
        </w:trPr>
        <w:tc>
          <w:tcPr>
            <w:tcW w:w="2298" w:type="dxa"/>
            <w:shd w:val="clear" w:color="000000" w:fill="FFFFFF"/>
            <w:noWrap/>
            <w:vAlign w:val="center"/>
            <w:hideMark/>
          </w:tcPr>
          <w:p w14:paraId="099DEA61"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Bolivia</w:t>
            </w:r>
          </w:p>
        </w:tc>
        <w:tc>
          <w:tcPr>
            <w:tcW w:w="1447" w:type="dxa"/>
            <w:shd w:val="clear" w:color="000000" w:fill="FFFFFF"/>
            <w:noWrap/>
            <w:vAlign w:val="center"/>
            <w:hideMark/>
          </w:tcPr>
          <w:p w14:paraId="0A353833" w14:textId="77777777" w:rsidR="008171E0" w:rsidRPr="005736F1" w:rsidRDefault="008171E0" w:rsidP="00C26422">
            <w:pPr>
              <w:jc w:val="center"/>
              <w:rPr>
                <w:sz w:val="22"/>
                <w:szCs w:val="22"/>
                <w:lang w:val="es-CO" w:eastAsia="es-CO"/>
              </w:rPr>
            </w:pPr>
          </w:p>
        </w:tc>
        <w:tc>
          <w:tcPr>
            <w:tcW w:w="1348" w:type="dxa"/>
            <w:shd w:val="clear" w:color="000000" w:fill="FFFFFF"/>
            <w:noWrap/>
            <w:vAlign w:val="center"/>
            <w:hideMark/>
          </w:tcPr>
          <w:p w14:paraId="36B9AF68"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0C8AE913"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481C2B89"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7BBEF1FF"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6756AB8F"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03008AC2"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46D7E6FA"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63C4EEFF" w14:textId="77777777" w:rsidR="008171E0" w:rsidRPr="005736F1" w:rsidRDefault="008171E0" w:rsidP="00C26422">
            <w:pPr>
              <w:jc w:val="center"/>
              <w:rPr>
                <w:sz w:val="22"/>
                <w:szCs w:val="22"/>
                <w:lang w:val="es-CO" w:eastAsia="es-CO"/>
              </w:rPr>
            </w:pPr>
          </w:p>
        </w:tc>
      </w:tr>
      <w:tr w:rsidR="008171E0" w:rsidRPr="005736F1" w14:paraId="63C49056" w14:textId="77777777" w:rsidTr="00C26422">
        <w:trPr>
          <w:trHeight w:val="316"/>
        </w:trPr>
        <w:tc>
          <w:tcPr>
            <w:tcW w:w="2298" w:type="dxa"/>
            <w:shd w:val="clear" w:color="000000" w:fill="FFFFFF"/>
            <w:noWrap/>
            <w:vAlign w:val="center"/>
            <w:hideMark/>
          </w:tcPr>
          <w:p w14:paraId="5C49C906"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Brazil</w:t>
            </w:r>
          </w:p>
        </w:tc>
        <w:tc>
          <w:tcPr>
            <w:tcW w:w="1447" w:type="dxa"/>
            <w:shd w:val="clear" w:color="F2DCDB" w:fill="FFFFFF"/>
            <w:noWrap/>
            <w:vAlign w:val="center"/>
            <w:hideMark/>
          </w:tcPr>
          <w:p w14:paraId="15B1E58A" w14:textId="77777777" w:rsidR="008171E0" w:rsidRPr="005736F1" w:rsidRDefault="008171E0" w:rsidP="00C26422">
            <w:pPr>
              <w:jc w:val="center"/>
              <w:rPr>
                <w:sz w:val="22"/>
                <w:szCs w:val="22"/>
                <w:lang w:val="es-CO" w:eastAsia="es-CO"/>
              </w:rPr>
            </w:pPr>
          </w:p>
        </w:tc>
        <w:tc>
          <w:tcPr>
            <w:tcW w:w="1348" w:type="dxa"/>
            <w:shd w:val="clear" w:color="F2DCDB" w:fill="FFFFFF"/>
            <w:noWrap/>
            <w:vAlign w:val="center"/>
            <w:hideMark/>
          </w:tcPr>
          <w:p w14:paraId="64BFAA5C"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27F77359"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5B10F4B2"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348848ED"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6B627407"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3B0A18C5"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0D650A85"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785158B2" w14:textId="77777777" w:rsidR="008171E0" w:rsidRPr="005736F1" w:rsidRDefault="008171E0" w:rsidP="00C26422">
            <w:pPr>
              <w:jc w:val="center"/>
              <w:rPr>
                <w:sz w:val="22"/>
                <w:szCs w:val="22"/>
                <w:lang w:val="es-CO" w:eastAsia="es-CO"/>
              </w:rPr>
            </w:pPr>
          </w:p>
        </w:tc>
      </w:tr>
      <w:tr w:rsidR="008171E0" w:rsidRPr="005736F1" w14:paraId="59AB1428" w14:textId="77777777" w:rsidTr="00C26422">
        <w:trPr>
          <w:trHeight w:val="316"/>
        </w:trPr>
        <w:tc>
          <w:tcPr>
            <w:tcW w:w="2298" w:type="dxa"/>
            <w:shd w:val="clear" w:color="000000" w:fill="FFFFFF"/>
            <w:noWrap/>
            <w:vAlign w:val="center"/>
            <w:hideMark/>
          </w:tcPr>
          <w:p w14:paraId="06E20DD6"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Canadá</w:t>
            </w:r>
          </w:p>
        </w:tc>
        <w:tc>
          <w:tcPr>
            <w:tcW w:w="1447" w:type="dxa"/>
            <w:shd w:val="clear" w:color="000000" w:fill="FFFFFF"/>
            <w:noWrap/>
            <w:vAlign w:val="center"/>
            <w:hideMark/>
          </w:tcPr>
          <w:p w14:paraId="29396F02" w14:textId="77777777" w:rsidR="008171E0" w:rsidRPr="005736F1" w:rsidRDefault="008171E0" w:rsidP="00C26422">
            <w:pPr>
              <w:jc w:val="center"/>
              <w:rPr>
                <w:sz w:val="22"/>
                <w:szCs w:val="22"/>
                <w:lang w:val="es-CO" w:eastAsia="es-CO"/>
              </w:rPr>
            </w:pPr>
          </w:p>
        </w:tc>
        <w:tc>
          <w:tcPr>
            <w:tcW w:w="1348" w:type="dxa"/>
            <w:shd w:val="clear" w:color="000000" w:fill="FFFFFF"/>
            <w:noWrap/>
            <w:vAlign w:val="center"/>
            <w:hideMark/>
          </w:tcPr>
          <w:p w14:paraId="1B647645"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781A0709"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198CD989"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4B821A96"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5942C0B6"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70E7E63F"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0B7900D1"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3C210434" w14:textId="77777777" w:rsidR="008171E0" w:rsidRPr="005736F1" w:rsidRDefault="008171E0" w:rsidP="00C26422">
            <w:pPr>
              <w:jc w:val="center"/>
              <w:rPr>
                <w:sz w:val="22"/>
                <w:szCs w:val="22"/>
                <w:lang w:val="es-CO" w:eastAsia="es-CO"/>
              </w:rPr>
            </w:pPr>
          </w:p>
        </w:tc>
      </w:tr>
      <w:tr w:rsidR="008171E0" w:rsidRPr="005736F1" w14:paraId="7B4CB11D" w14:textId="77777777" w:rsidTr="00C26422">
        <w:trPr>
          <w:trHeight w:val="316"/>
        </w:trPr>
        <w:tc>
          <w:tcPr>
            <w:tcW w:w="2298" w:type="dxa"/>
            <w:shd w:val="clear" w:color="000000" w:fill="FFFFFF"/>
            <w:noWrap/>
            <w:vAlign w:val="center"/>
            <w:hideMark/>
          </w:tcPr>
          <w:p w14:paraId="1331377F"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Chile</w:t>
            </w:r>
          </w:p>
        </w:tc>
        <w:tc>
          <w:tcPr>
            <w:tcW w:w="1447" w:type="dxa"/>
            <w:shd w:val="clear" w:color="F2DCDB" w:fill="FFFFFF"/>
            <w:noWrap/>
            <w:vAlign w:val="center"/>
            <w:hideMark/>
          </w:tcPr>
          <w:p w14:paraId="622ACB5E" w14:textId="77777777" w:rsidR="008171E0" w:rsidRPr="005736F1" w:rsidRDefault="008171E0" w:rsidP="00C26422">
            <w:pPr>
              <w:jc w:val="center"/>
              <w:rPr>
                <w:sz w:val="22"/>
                <w:szCs w:val="22"/>
                <w:lang w:val="es-CO" w:eastAsia="es-CO"/>
              </w:rPr>
            </w:pPr>
            <w:r w:rsidRPr="005736F1">
              <w:rPr>
                <w:sz w:val="22"/>
                <w:szCs w:val="22"/>
                <w:lang w:val="en-US" w:eastAsia="es-CO"/>
              </w:rPr>
              <w:t>$113,000.00</w:t>
            </w:r>
          </w:p>
        </w:tc>
        <w:tc>
          <w:tcPr>
            <w:tcW w:w="1348" w:type="dxa"/>
            <w:shd w:val="clear" w:color="F2DCDB" w:fill="FFFFFF"/>
            <w:noWrap/>
            <w:vAlign w:val="center"/>
            <w:hideMark/>
          </w:tcPr>
          <w:p w14:paraId="1EC8B2E3" w14:textId="77777777" w:rsidR="008171E0" w:rsidRPr="005736F1" w:rsidRDefault="008171E0" w:rsidP="00C26422">
            <w:pPr>
              <w:jc w:val="center"/>
              <w:rPr>
                <w:sz w:val="22"/>
                <w:szCs w:val="22"/>
                <w:lang w:val="es-CO" w:eastAsia="es-CO"/>
              </w:rPr>
            </w:pPr>
            <w:r w:rsidRPr="005736F1">
              <w:rPr>
                <w:sz w:val="22"/>
                <w:szCs w:val="22"/>
                <w:lang w:val="en-US" w:eastAsia="es-CO"/>
              </w:rPr>
              <w:t>$30,000.00</w:t>
            </w:r>
          </w:p>
        </w:tc>
        <w:tc>
          <w:tcPr>
            <w:tcW w:w="1340" w:type="dxa"/>
            <w:shd w:val="clear" w:color="F2DCDB" w:fill="FFFFFF"/>
            <w:noWrap/>
            <w:vAlign w:val="center"/>
            <w:hideMark/>
          </w:tcPr>
          <w:p w14:paraId="14836ADC"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10A73CD6"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7AD59915"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6F5EB56F"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1F635871"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414496EE"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7F5F04EB" w14:textId="77777777" w:rsidR="008171E0" w:rsidRPr="005736F1" w:rsidRDefault="008171E0" w:rsidP="00C26422">
            <w:pPr>
              <w:jc w:val="center"/>
              <w:rPr>
                <w:sz w:val="22"/>
                <w:szCs w:val="22"/>
                <w:lang w:val="es-CO" w:eastAsia="es-CO"/>
              </w:rPr>
            </w:pPr>
          </w:p>
        </w:tc>
      </w:tr>
      <w:tr w:rsidR="008171E0" w:rsidRPr="005736F1" w14:paraId="45A83542" w14:textId="77777777" w:rsidTr="00C26422">
        <w:trPr>
          <w:trHeight w:val="316"/>
        </w:trPr>
        <w:tc>
          <w:tcPr>
            <w:tcW w:w="2298" w:type="dxa"/>
            <w:shd w:val="clear" w:color="000000" w:fill="FFFFFF"/>
            <w:noWrap/>
            <w:vAlign w:val="center"/>
            <w:hideMark/>
          </w:tcPr>
          <w:p w14:paraId="4833AE94"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Colombia</w:t>
            </w:r>
          </w:p>
        </w:tc>
        <w:tc>
          <w:tcPr>
            <w:tcW w:w="1447" w:type="dxa"/>
            <w:shd w:val="clear" w:color="000000" w:fill="FFFFFF"/>
            <w:noWrap/>
            <w:vAlign w:val="center"/>
            <w:hideMark/>
          </w:tcPr>
          <w:p w14:paraId="01BD4627" w14:textId="77777777" w:rsidR="008171E0" w:rsidRPr="005736F1" w:rsidRDefault="008171E0" w:rsidP="00C26422">
            <w:pPr>
              <w:jc w:val="center"/>
              <w:rPr>
                <w:sz w:val="22"/>
                <w:szCs w:val="22"/>
                <w:lang w:val="es-CO" w:eastAsia="es-CO"/>
              </w:rPr>
            </w:pPr>
            <w:r w:rsidRPr="005736F1">
              <w:rPr>
                <w:sz w:val="22"/>
                <w:szCs w:val="22"/>
                <w:lang w:val="en-US" w:eastAsia="es-CO"/>
              </w:rPr>
              <w:t>$50,000.00</w:t>
            </w:r>
          </w:p>
        </w:tc>
        <w:tc>
          <w:tcPr>
            <w:tcW w:w="1348" w:type="dxa"/>
            <w:shd w:val="clear" w:color="000000" w:fill="FFFFFF"/>
            <w:noWrap/>
            <w:vAlign w:val="center"/>
            <w:hideMark/>
          </w:tcPr>
          <w:p w14:paraId="5538E63C"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02E5821D"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39BD55BF"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2F8F579B"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2920B046"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66173489"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23475412"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02710A63" w14:textId="77777777" w:rsidR="008171E0" w:rsidRPr="005736F1" w:rsidRDefault="008171E0" w:rsidP="00C26422">
            <w:pPr>
              <w:jc w:val="center"/>
              <w:rPr>
                <w:sz w:val="22"/>
                <w:szCs w:val="22"/>
                <w:lang w:val="es-CO" w:eastAsia="es-CO"/>
              </w:rPr>
            </w:pPr>
          </w:p>
        </w:tc>
      </w:tr>
      <w:tr w:rsidR="008171E0" w:rsidRPr="005736F1" w14:paraId="4D4A585D" w14:textId="77777777" w:rsidTr="00C26422">
        <w:trPr>
          <w:trHeight w:val="316"/>
        </w:trPr>
        <w:tc>
          <w:tcPr>
            <w:tcW w:w="2298" w:type="dxa"/>
            <w:shd w:val="clear" w:color="000000" w:fill="FFFFFF"/>
            <w:noWrap/>
            <w:vAlign w:val="center"/>
            <w:hideMark/>
          </w:tcPr>
          <w:p w14:paraId="610FEEC8"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 xml:space="preserve">Costa Rica </w:t>
            </w:r>
          </w:p>
        </w:tc>
        <w:tc>
          <w:tcPr>
            <w:tcW w:w="1447" w:type="dxa"/>
            <w:shd w:val="clear" w:color="F2DCDB" w:fill="FFFFFF"/>
            <w:noWrap/>
            <w:vAlign w:val="center"/>
            <w:hideMark/>
          </w:tcPr>
          <w:p w14:paraId="3B485C47" w14:textId="77777777" w:rsidR="008171E0" w:rsidRPr="005736F1" w:rsidRDefault="008171E0" w:rsidP="00C26422">
            <w:pPr>
              <w:jc w:val="center"/>
              <w:rPr>
                <w:sz w:val="22"/>
                <w:szCs w:val="22"/>
                <w:lang w:val="es-CO" w:eastAsia="es-CO"/>
              </w:rPr>
            </w:pPr>
            <w:r w:rsidRPr="005736F1">
              <w:rPr>
                <w:sz w:val="22"/>
                <w:szCs w:val="22"/>
                <w:lang w:val="en-US" w:eastAsia="es-CO"/>
              </w:rPr>
              <w:t>$29,462.04</w:t>
            </w:r>
          </w:p>
        </w:tc>
        <w:tc>
          <w:tcPr>
            <w:tcW w:w="1348" w:type="dxa"/>
            <w:shd w:val="clear" w:color="F2DCDB" w:fill="FFFFFF"/>
            <w:noWrap/>
            <w:vAlign w:val="center"/>
            <w:hideMark/>
          </w:tcPr>
          <w:p w14:paraId="6208DFAA" w14:textId="77777777" w:rsidR="008171E0" w:rsidRPr="005736F1" w:rsidRDefault="008171E0" w:rsidP="00C26422">
            <w:pPr>
              <w:jc w:val="center"/>
              <w:rPr>
                <w:sz w:val="22"/>
                <w:szCs w:val="22"/>
                <w:lang w:val="es-CO" w:eastAsia="es-CO"/>
              </w:rPr>
            </w:pPr>
            <w:r w:rsidRPr="005736F1">
              <w:rPr>
                <w:sz w:val="22"/>
                <w:szCs w:val="22"/>
                <w:lang w:val="en-US" w:eastAsia="es-CO"/>
              </w:rPr>
              <w:t>$30,000.00</w:t>
            </w:r>
          </w:p>
        </w:tc>
        <w:tc>
          <w:tcPr>
            <w:tcW w:w="1340" w:type="dxa"/>
            <w:shd w:val="clear" w:color="F2DCDB" w:fill="FFFFFF"/>
            <w:noWrap/>
            <w:vAlign w:val="center"/>
            <w:hideMark/>
          </w:tcPr>
          <w:p w14:paraId="09796EBA" w14:textId="77777777" w:rsidR="008171E0" w:rsidRPr="005736F1" w:rsidRDefault="008171E0" w:rsidP="00C26422">
            <w:pPr>
              <w:jc w:val="center"/>
              <w:rPr>
                <w:sz w:val="22"/>
                <w:szCs w:val="22"/>
                <w:lang w:val="es-CO" w:eastAsia="es-CO"/>
              </w:rPr>
            </w:pPr>
            <w:r w:rsidRPr="005736F1">
              <w:rPr>
                <w:sz w:val="22"/>
                <w:szCs w:val="22"/>
                <w:lang w:val="en-US" w:eastAsia="es-CO"/>
              </w:rPr>
              <w:t>$30,000.00</w:t>
            </w:r>
          </w:p>
        </w:tc>
        <w:tc>
          <w:tcPr>
            <w:tcW w:w="1340" w:type="dxa"/>
            <w:shd w:val="clear" w:color="F2DCDB" w:fill="FFFFFF"/>
            <w:noWrap/>
            <w:vAlign w:val="center"/>
            <w:hideMark/>
          </w:tcPr>
          <w:p w14:paraId="1299939D" w14:textId="77777777" w:rsidR="008171E0" w:rsidRPr="005736F1" w:rsidRDefault="008171E0" w:rsidP="00C26422">
            <w:pPr>
              <w:jc w:val="center"/>
              <w:rPr>
                <w:sz w:val="22"/>
                <w:szCs w:val="22"/>
                <w:lang w:val="es-CO" w:eastAsia="es-CO"/>
              </w:rPr>
            </w:pPr>
            <w:r w:rsidRPr="005736F1">
              <w:rPr>
                <w:sz w:val="22"/>
                <w:szCs w:val="22"/>
                <w:lang w:val="en-US" w:eastAsia="es-CO"/>
              </w:rPr>
              <w:t>$30,000.00</w:t>
            </w:r>
          </w:p>
        </w:tc>
        <w:tc>
          <w:tcPr>
            <w:tcW w:w="1340" w:type="dxa"/>
            <w:shd w:val="clear" w:color="000000" w:fill="FFFFFF"/>
            <w:noWrap/>
            <w:vAlign w:val="center"/>
            <w:hideMark/>
          </w:tcPr>
          <w:p w14:paraId="28C0B0CC" w14:textId="77777777" w:rsidR="008171E0" w:rsidRPr="005736F1" w:rsidRDefault="008171E0" w:rsidP="00C26422">
            <w:pPr>
              <w:jc w:val="center"/>
              <w:rPr>
                <w:sz w:val="22"/>
                <w:szCs w:val="22"/>
                <w:lang w:val="es-CO" w:eastAsia="es-CO"/>
              </w:rPr>
            </w:pPr>
            <w:r w:rsidRPr="005736F1">
              <w:rPr>
                <w:sz w:val="22"/>
                <w:szCs w:val="22"/>
                <w:lang w:val="en-US" w:eastAsia="es-CO"/>
              </w:rPr>
              <w:t>$30,000.00</w:t>
            </w:r>
          </w:p>
        </w:tc>
        <w:tc>
          <w:tcPr>
            <w:tcW w:w="1340" w:type="dxa"/>
            <w:shd w:val="clear" w:color="F2DCDB" w:fill="FFFFFF"/>
            <w:noWrap/>
            <w:vAlign w:val="center"/>
            <w:hideMark/>
          </w:tcPr>
          <w:p w14:paraId="034B55E2" w14:textId="77777777" w:rsidR="008171E0" w:rsidRPr="005736F1" w:rsidRDefault="008171E0" w:rsidP="00C26422">
            <w:pPr>
              <w:jc w:val="center"/>
              <w:rPr>
                <w:sz w:val="22"/>
                <w:szCs w:val="22"/>
                <w:lang w:val="es-CO" w:eastAsia="es-CO"/>
              </w:rPr>
            </w:pPr>
            <w:r w:rsidRPr="005736F1">
              <w:rPr>
                <w:sz w:val="22"/>
                <w:szCs w:val="22"/>
                <w:lang w:val="en-US" w:eastAsia="es-CO"/>
              </w:rPr>
              <w:t>$30,000.00</w:t>
            </w:r>
          </w:p>
        </w:tc>
        <w:tc>
          <w:tcPr>
            <w:tcW w:w="1340" w:type="dxa"/>
            <w:shd w:val="clear" w:color="000000" w:fill="FFFFFF"/>
            <w:noWrap/>
            <w:vAlign w:val="center"/>
            <w:hideMark/>
          </w:tcPr>
          <w:p w14:paraId="7C2A756C" w14:textId="77777777" w:rsidR="008171E0" w:rsidRPr="005736F1" w:rsidRDefault="008171E0" w:rsidP="00C26422">
            <w:pPr>
              <w:jc w:val="center"/>
              <w:rPr>
                <w:sz w:val="22"/>
                <w:szCs w:val="22"/>
                <w:lang w:val="es-CO" w:eastAsia="es-CO"/>
              </w:rPr>
            </w:pPr>
            <w:r w:rsidRPr="005736F1">
              <w:rPr>
                <w:sz w:val="22"/>
                <w:szCs w:val="22"/>
                <w:lang w:val="en-US" w:eastAsia="es-CO"/>
              </w:rPr>
              <w:t>$30,000.00</w:t>
            </w:r>
          </w:p>
        </w:tc>
        <w:tc>
          <w:tcPr>
            <w:tcW w:w="1340" w:type="dxa"/>
            <w:shd w:val="clear" w:color="000000" w:fill="FFFFFF"/>
            <w:noWrap/>
            <w:vAlign w:val="center"/>
            <w:hideMark/>
          </w:tcPr>
          <w:p w14:paraId="03E7A488" w14:textId="77777777" w:rsidR="008171E0" w:rsidRPr="005736F1" w:rsidRDefault="008171E0" w:rsidP="00C26422">
            <w:pPr>
              <w:jc w:val="center"/>
              <w:rPr>
                <w:sz w:val="22"/>
                <w:szCs w:val="22"/>
                <w:lang w:val="es-CO" w:eastAsia="es-CO"/>
              </w:rPr>
            </w:pPr>
            <w:r w:rsidRPr="005736F1">
              <w:rPr>
                <w:sz w:val="22"/>
                <w:szCs w:val="22"/>
                <w:lang w:val="en-US" w:eastAsia="es-CO"/>
              </w:rPr>
              <w:t>$30,000.00</w:t>
            </w:r>
          </w:p>
        </w:tc>
        <w:tc>
          <w:tcPr>
            <w:tcW w:w="1344" w:type="dxa"/>
            <w:shd w:val="clear" w:color="000000" w:fill="FFFFFF"/>
            <w:noWrap/>
            <w:vAlign w:val="center"/>
            <w:hideMark/>
          </w:tcPr>
          <w:p w14:paraId="689F95FF" w14:textId="77777777" w:rsidR="008171E0" w:rsidRPr="005736F1" w:rsidRDefault="008171E0" w:rsidP="00C26422">
            <w:pPr>
              <w:jc w:val="center"/>
              <w:rPr>
                <w:sz w:val="22"/>
                <w:szCs w:val="22"/>
                <w:lang w:val="es-CO" w:eastAsia="es-CO"/>
              </w:rPr>
            </w:pPr>
          </w:p>
        </w:tc>
      </w:tr>
      <w:tr w:rsidR="008171E0" w:rsidRPr="005736F1" w14:paraId="4B43D428" w14:textId="77777777" w:rsidTr="00C26422">
        <w:trPr>
          <w:trHeight w:val="316"/>
        </w:trPr>
        <w:tc>
          <w:tcPr>
            <w:tcW w:w="2298" w:type="dxa"/>
            <w:shd w:val="clear" w:color="000000" w:fill="FFFFFF"/>
            <w:noWrap/>
            <w:vAlign w:val="center"/>
            <w:hideMark/>
          </w:tcPr>
          <w:p w14:paraId="382CC3DF"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Dominica</w:t>
            </w:r>
          </w:p>
        </w:tc>
        <w:tc>
          <w:tcPr>
            <w:tcW w:w="1447" w:type="dxa"/>
            <w:shd w:val="clear" w:color="000000" w:fill="FFFFFF"/>
            <w:noWrap/>
            <w:vAlign w:val="center"/>
            <w:hideMark/>
          </w:tcPr>
          <w:p w14:paraId="286324EB"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8" w:type="dxa"/>
            <w:shd w:val="clear" w:color="000000" w:fill="FFFFFF"/>
            <w:noWrap/>
            <w:vAlign w:val="center"/>
            <w:hideMark/>
          </w:tcPr>
          <w:p w14:paraId="7E8C1C37"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602369CE"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499EFF8B"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73BE4D10"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669F4949"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07CB53B5"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1E570698"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0BA4C5C5" w14:textId="77777777" w:rsidR="008171E0" w:rsidRPr="005736F1" w:rsidRDefault="008171E0" w:rsidP="00C26422">
            <w:pPr>
              <w:jc w:val="center"/>
              <w:rPr>
                <w:sz w:val="22"/>
                <w:szCs w:val="22"/>
                <w:lang w:val="es-CO" w:eastAsia="es-CO"/>
              </w:rPr>
            </w:pPr>
          </w:p>
        </w:tc>
      </w:tr>
      <w:tr w:rsidR="008171E0" w:rsidRPr="005736F1" w14:paraId="0222C9C7" w14:textId="77777777" w:rsidTr="00C26422">
        <w:trPr>
          <w:trHeight w:val="316"/>
        </w:trPr>
        <w:tc>
          <w:tcPr>
            <w:tcW w:w="2298" w:type="dxa"/>
            <w:shd w:val="clear" w:color="000000" w:fill="FFFFFF"/>
            <w:noWrap/>
            <w:vAlign w:val="center"/>
            <w:hideMark/>
          </w:tcPr>
          <w:p w14:paraId="042EE837"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 xml:space="preserve">Ecuador </w:t>
            </w:r>
          </w:p>
        </w:tc>
        <w:tc>
          <w:tcPr>
            <w:tcW w:w="1447" w:type="dxa"/>
            <w:shd w:val="clear" w:color="F2DCDB" w:fill="FFFFFF"/>
            <w:noWrap/>
            <w:vAlign w:val="center"/>
            <w:hideMark/>
          </w:tcPr>
          <w:p w14:paraId="168F25C1" w14:textId="77777777" w:rsidR="008171E0" w:rsidRPr="005736F1" w:rsidRDefault="008171E0" w:rsidP="00C26422">
            <w:pPr>
              <w:jc w:val="center"/>
              <w:rPr>
                <w:sz w:val="22"/>
                <w:szCs w:val="22"/>
                <w:lang w:val="es-CO" w:eastAsia="es-CO"/>
              </w:rPr>
            </w:pPr>
            <w:r w:rsidRPr="005736F1">
              <w:rPr>
                <w:sz w:val="22"/>
                <w:szCs w:val="22"/>
                <w:lang w:val="en-US" w:eastAsia="es-CO"/>
              </w:rPr>
              <w:t>$8,340.00</w:t>
            </w:r>
          </w:p>
        </w:tc>
        <w:tc>
          <w:tcPr>
            <w:tcW w:w="1348" w:type="dxa"/>
            <w:shd w:val="clear" w:color="F2DCDB" w:fill="FFFFFF"/>
            <w:noWrap/>
            <w:vAlign w:val="center"/>
            <w:hideMark/>
          </w:tcPr>
          <w:p w14:paraId="0CA81131" w14:textId="77777777" w:rsidR="008171E0" w:rsidRPr="005736F1" w:rsidRDefault="008171E0" w:rsidP="00C26422">
            <w:pPr>
              <w:jc w:val="center"/>
              <w:rPr>
                <w:sz w:val="22"/>
                <w:szCs w:val="22"/>
                <w:lang w:val="es-CO" w:eastAsia="es-CO"/>
              </w:rPr>
            </w:pPr>
            <w:r w:rsidRPr="005736F1">
              <w:rPr>
                <w:sz w:val="22"/>
                <w:szCs w:val="22"/>
                <w:lang w:val="en-US" w:eastAsia="es-CO"/>
              </w:rPr>
              <w:t>$6,000.00</w:t>
            </w:r>
          </w:p>
        </w:tc>
        <w:tc>
          <w:tcPr>
            <w:tcW w:w="1340" w:type="dxa"/>
            <w:shd w:val="clear" w:color="F2DCDB" w:fill="FFFFFF"/>
            <w:noWrap/>
            <w:vAlign w:val="center"/>
            <w:hideMark/>
          </w:tcPr>
          <w:p w14:paraId="26A8417F" w14:textId="77777777" w:rsidR="008171E0" w:rsidRPr="005736F1" w:rsidRDefault="008171E0" w:rsidP="00C26422">
            <w:pPr>
              <w:jc w:val="center"/>
              <w:rPr>
                <w:sz w:val="22"/>
                <w:szCs w:val="22"/>
                <w:lang w:val="es-CO" w:eastAsia="es-CO"/>
              </w:rPr>
            </w:pPr>
            <w:r w:rsidRPr="005736F1">
              <w:rPr>
                <w:sz w:val="22"/>
                <w:szCs w:val="22"/>
                <w:lang w:val="en-US" w:eastAsia="es-CO"/>
              </w:rPr>
              <w:t>$16,680.00</w:t>
            </w:r>
          </w:p>
        </w:tc>
        <w:tc>
          <w:tcPr>
            <w:tcW w:w="1340" w:type="dxa"/>
            <w:shd w:val="clear" w:color="F2DCDB" w:fill="FFFFFF"/>
            <w:noWrap/>
            <w:vAlign w:val="center"/>
            <w:hideMark/>
          </w:tcPr>
          <w:p w14:paraId="1FE55D8F"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3D43082C" w14:textId="77777777" w:rsidR="008171E0" w:rsidRPr="005736F1" w:rsidRDefault="008171E0" w:rsidP="00C26422">
            <w:pPr>
              <w:jc w:val="center"/>
              <w:rPr>
                <w:sz w:val="22"/>
                <w:szCs w:val="22"/>
                <w:lang w:val="es-CO" w:eastAsia="es-CO"/>
              </w:rPr>
            </w:pPr>
            <w:r w:rsidRPr="005736F1">
              <w:rPr>
                <w:sz w:val="22"/>
                <w:szCs w:val="22"/>
                <w:lang w:val="en-US" w:eastAsia="es-CO"/>
              </w:rPr>
              <w:t>$6,500.00</w:t>
            </w:r>
          </w:p>
        </w:tc>
        <w:tc>
          <w:tcPr>
            <w:tcW w:w="1340" w:type="dxa"/>
            <w:shd w:val="clear" w:color="F2DCDB" w:fill="FFFFFF"/>
            <w:noWrap/>
            <w:vAlign w:val="center"/>
            <w:hideMark/>
          </w:tcPr>
          <w:p w14:paraId="4F9D55ED" w14:textId="77777777" w:rsidR="008171E0" w:rsidRPr="005736F1" w:rsidRDefault="008171E0" w:rsidP="00C26422">
            <w:pPr>
              <w:jc w:val="center"/>
              <w:rPr>
                <w:sz w:val="22"/>
                <w:szCs w:val="22"/>
                <w:lang w:val="es-CO" w:eastAsia="es-CO"/>
              </w:rPr>
            </w:pPr>
            <w:r w:rsidRPr="005736F1">
              <w:rPr>
                <w:sz w:val="22"/>
                <w:szCs w:val="22"/>
                <w:lang w:val="en-US" w:eastAsia="es-CO"/>
              </w:rPr>
              <w:t>$6,500.00</w:t>
            </w:r>
          </w:p>
        </w:tc>
        <w:tc>
          <w:tcPr>
            <w:tcW w:w="1340" w:type="dxa"/>
            <w:shd w:val="clear" w:color="000000" w:fill="FFFFFF"/>
            <w:noWrap/>
            <w:vAlign w:val="center"/>
            <w:hideMark/>
          </w:tcPr>
          <w:p w14:paraId="61F64C0C" w14:textId="77777777" w:rsidR="008171E0" w:rsidRPr="005736F1" w:rsidRDefault="008171E0" w:rsidP="00C26422">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40D0583A" w14:textId="77777777" w:rsidR="008171E0" w:rsidRPr="005736F1" w:rsidRDefault="008171E0" w:rsidP="00C26422">
            <w:pPr>
              <w:jc w:val="center"/>
              <w:rPr>
                <w:sz w:val="22"/>
                <w:szCs w:val="22"/>
                <w:lang w:val="es-CO" w:eastAsia="es-CO"/>
              </w:rPr>
            </w:pPr>
            <w:r w:rsidRPr="005736F1">
              <w:rPr>
                <w:sz w:val="22"/>
                <w:szCs w:val="22"/>
                <w:lang w:val="en-US" w:eastAsia="es-CO"/>
              </w:rPr>
              <w:t>$5,000.00</w:t>
            </w:r>
          </w:p>
        </w:tc>
        <w:tc>
          <w:tcPr>
            <w:tcW w:w="1344" w:type="dxa"/>
            <w:shd w:val="clear" w:color="000000" w:fill="FFFFFF"/>
            <w:noWrap/>
            <w:vAlign w:val="center"/>
            <w:hideMark/>
          </w:tcPr>
          <w:p w14:paraId="13D58A2E" w14:textId="77777777" w:rsidR="008171E0" w:rsidRPr="005736F1" w:rsidRDefault="008171E0" w:rsidP="00C26422">
            <w:pPr>
              <w:jc w:val="center"/>
              <w:rPr>
                <w:sz w:val="22"/>
                <w:szCs w:val="22"/>
                <w:lang w:val="es-CO" w:eastAsia="es-CO"/>
              </w:rPr>
            </w:pPr>
            <w:r w:rsidRPr="005736F1">
              <w:rPr>
                <w:sz w:val="22"/>
                <w:szCs w:val="22"/>
                <w:lang w:val="en-US" w:eastAsia="es-CO"/>
              </w:rPr>
              <w:t>$5,000.00</w:t>
            </w:r>
          </w:p>
        </w:tc>
      </w:tr>
      <w:tr w:rsidR="008171E0" w:rsidRPr="005736F1" w14:paraId="0B5CAB2F" w14:textId="77777777" w:rsidTr="00C26422">
        <w:trPr>
          <w:trHeight w:val="316"/>
        </w:trPr>
        <w:tc>
          <w:tcPr>
            <w:tcW w:w="2298" w:type="dxa"/>
            <w:shd w:val="clear" w:color="000000" w:fill="FFFFFF"/>
            <w:noWrap/>
            <w:vAlign w:val="center"/>
            <w:hideMark/>
          </w:tcPr>
          <w:p w14:paraId="0BA37A37"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El Salvador</w:t>
            </w:r>
          </w:p>
        </w:tc>
        <w:tc>
          <w:tcPr>
            <w:tcW w:w="1447" w:type="dxa"/>
            <w:shd w:val="clear" w:color="000000" w:fill="FFFFFF"/>
            <w:noWrap/>
            <w:vAlign w:val="center"/>
            <w:hideMark/>
          </w:tcPr>
          <w:p w14:paraId="199435D3" w14:textId="77777777" w:rsidR="008171E0" w:rsidRPr="005736F1" w:rsidRDefault="008171E0" w:rsidP="00C26422">
            <w:pPr>
              <w:jc w:val="center"/>
              <w:rPr>
                <w:sz w:val="22"/>
                <w:szCs w:val="22"/>
                <w:lang w:val="es-CO" w:eastAsia="es-CO"/>
              </w:rPr>
            </w:pPr>
            <w:r w:rsidRPr="005736F1">
              <w:rPr>
                <w:sz w:val="22"/>
                <w:szCs w:val="22"/>
                <w:lang w:val="en-US" w:eastAsia="es-CO"/>
              </w:rPr>
              <w:t>$32,100.00</w:t>
            </w:r>
          </w:p>
        </w:tc>
        <w:tc>
          <w:tcPr>
            <w:tcW w:w="1348" w:type="dxa"/>
            <w:shd w:val="clear" w:color="000000" w:fill="FFFFFF"/>
            <w:noWrap/>
            <w:vAlign w:val="center"/>
            <w:hideMark/>
          </w:tcPr>
          <w:p w14:paraId="65E19FB4" w14:textId="77777777" w:rsidR="008171E0" w:rsidRPr="005736F1" w:rsidRDefault="008171E0" w:rsidP="00C26422">
            <w:pPr>
              <w:jc w:val="center"/>
              <w:rPr>
                <w:sz w:val="22"/>
                <w:szCs w:val="22"/>
                <w:lang w:val="es-CO" w:eastAsia="es-CO"/>
              </w:rPr>
            </w:pPr>
            <w:r w:rsidRPr="005736F1">
              <w:rPr>
                <w:sz w:val="22"/>
                <w:szCs w:val="22"/>
                <w:lang w:val="en-US" w:eastAsia="es-CO"/>
              </w:rPr>
              <w:t>$32,100.00</w:t>
            </w:r>
          </w:p>
        </w:tc>
        <w:tc>
          <w:tcPr>
            <w:tcW w:w="1340" w:type="dxa"/>
            <w:shd w:val="clear" w:color="000000" w:fill="FFFFFF"/>
            <w:noWrap/>
            <w:vAlign w:val="center"/>
            <w:hideMark/>
          </w:tcPr>
          <w:p w14:paraId="1BB8B8F6" w14:textId="77777777" w:rsidR="008171E0" w:rsidRPr="005736F1" w:rsidRDefault="008171E0" w:rsidP="00C26422">
            <w:pPr>
              <w:jc w:val="center"/>
              <w:rPr>
                <w:sz w:val="22"/>
                <w:szCs w:val="22"/>
                <w:lang w:val="es-CO" w:eastAsia="es-CO"/>
              </w:rPr>
            </w:pPr>
            <w:r w:rsidRPr="005736F1">
              <w:rPr>
                <w:sz w:val="22"/>
                <w:szCs w:val="22"/>
                <w:lang w:val="en-US" w:eastAsia="es-CO"/>
              </w:rPr>
              <w:t>$32,100.00</w:t>
            </w:r>
          </w:p>
        </w:tc>
        <w:tc>
          <w:tcPr>
            <w:tcW w:w="1340" w:type="dxa"/>
            <w:shd w:val="clear" w:color="000000" w:fill="FFFFFF"/>
            <w:noWrap/>
            <w:vAlign w:val="center"/>
            <w:hideMark/>
          </w:tcPr>
          <w:p w14:paraId="189C7B34" w14:textId="77777777" w:rsidR="008171E0" w:rsidRPr="005736F1" w:rsidRDefault="008171E0" w:rsidP="00C26422">
            <w:pPr>
              <w:jc w:val="center"/>
              <w:rPr>
                <w:sz w:val="22"/>
                <w:szCs w:val="22"/>
                <w:lang w:val="es-CO" w:eastAsia="es-CO"/>
              </w:rPr>
            </w:pPr>
            <w:r w:rsidRPr="005736F1">
              <w:rPr>
                <w:sz w:val="22"/>
                <w:szCs w:val="22"/>
                <w:lang w:val="en-US" w:eastAsia="es-CO"/>
              </w:rPr>
              <w:t>$32,100.00</w:t>
            </w:r>
          </w:p>
        </w:tc>
        <w:tc>
          <w:tcPr>
            <w:tcW w:w="1340" w:type="dxa"/>
            <w:shd w:val="clear" w:color="000000" w:fill="FFFFFF"/>
            <w:noWrap/>
            <w:vAlign w:val="center"/>
            <w:hideMark/>
          </w:tcPr>
          <w:p w14:paraId="462F3875" w14:textId="77777777" w:rsidR="008171E0" w:rsidRPr="005736F1" w:rsidRDefault="008171E0" w:rsidP="00C26422">
            <w:pPr>
              <w:jc w:val="center"/>
              <w:rPr>
                <w:sz w:val="22"/>
                <w:szCs w:val="22"/>
                <w:lang w:val="es-CO" w:eastAsia="es-CO"/>
              </w:rPr>
            </w:pPr>
            <w:r w:rsidRPr="005736F1">
              <w:rPr>
                <w:sz w:val="22"/>
                <w:szCs w:val="22"/>
                <w:lang w:val="en-US" w:eastAsia="es-CO"/>
              </w:rPr>
              <w:t>$32,100.00</w:t>
            </w:r>
          </w:p>
        </w:tc>
        <w:tc>
          <w:tcPr>
            <w:tcW w:w="1340" w:type="dxa"/>
            <w:shd w:val="clear" w:color="000000" w:fill="FFFFFF"/>
            <w:noWrap/>
            <w:vAlign w:val="center"/>
            <w:hideMark/>
          </w:tcPr>
          <w:p w14:paraId="1C95ADAF" w14:textId="77777777" w:rsidR="008171E0" w:rsidRPr="005736F1" w:rsidRDefault="008171E0" w:rsidP="00C26422">
            <w:pPr>
              <w:jc w:val="center"/>
              <w:rPr>
                <w:sz w:val="22"/>
                <w:szCs w:val="22"/>
                <w:lang w:val="es-CO" w:eastAsia="es-CO"/>
              </w:rPr>
            </w:pPr>
            <w:r w:rsidRPr="005736F1">
              <w:rPr>
                <w:sz w:val="22"/>
                <w:szCs w:val="22"/>
                <w:lang w:val="en-US" w:eastAsia="es-CO"/>
              </w:rPr>
              <w:t>$32,100.00</w:t>
            </w:r>
          </w:p>
        </w:tc>
        <w:tc>
          <w:tcPr>
            <w:tcW w:w="1340" w:type="dxa"/>
            <w:shd w:val="clear" w:color="000000" w:fill="FFFFFF"/>
            <w:noWrap/>
            <w:vAlign w:val="center"/>
            <w:hideMark/>
          </w:tcPr>
          <w:p w14:paraId="3534C97F"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4522EC72"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67D5AD0D" w14:textId="77777777" w:rsidR="008171E0" w:rsidRPr="005736F1" w:rsidRDefault="008171E0" w:rsidP="00C26422">
            <w:pPr>
              <w:jc w:val="center"/>
              <w:rPr>
                <w:sz w:val="22"/>
                <w:szCs w:val="22"/>
                <w:lang w:val="es-CO" w:eastAsia="es-CO"/>
              </w:rPr>
            </w:pPr>
          </w:p>
        </w:tc>
      </w:tr>
      <w:tr w:rsidR="008171E0" w:rsidRPr="005736F1" w14:paraId="6CD903F5" w14:textId="77777777" w:rsidTr="00C26422">
        <w:trPr>
          <w:trHeight w:val="316"/>
        </w:trPr>
        <w:tc>
          <w:tcPr>
            <w:tcW w:w="2298" w:type="dxa"/>
            <w:shd w:val="clear" w:color="000000" w:fill="FFFFFF"/>
            <w:noWrap/>
            <w:vAlign w:val="center"/>
            <w:hideMark/>
          </w:tcPr>
          <w:p w14:paraId="7D1FED48"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Estados Unidos</w:t>
            </w:r>
          </w:p>
        </w:tc>
        <w:tc>
          <w:tcPr>
            <w:tcW w:w="1447" w:type="dxa"/>
            <w:shd w:val="clear" w:color="F2DCDB" w:fill="FFFFFF"/>
            <w:noWrap/>
            <w:vAlign w:val="center"/>
            <w:hideMark/>
          </w:tcPr>
          <w:p w14:paraId="4CDEE0BC" w14:textId="77777777" w:rsidR="008171E0" w:rsidRPr="005736F1" w:rsidRDefault="008171E0" w:rsidP="00C26422">
            <w:pPr>
              <w:jc w:val="center"/>
              <w:rPr>
                <w:sz w:val="22"/>
                <w:szCs w:val="22"/>
                <w:lang w:val="es-CO" w:eastAsia="es-CO"/>
              </w:rPr>
            </w:pPr>
          </w:p>
        </w:tc>
        <w:tc>
          <w:tcPr>
            <w:tcW w:w="1348" w:type="dxa"/>
            <w:shd w:val="clear" w:color="F2DCDB" w:fill="FFFFFF"/>
            <w:noWrap/>
            <w:vAlign w:val="center"/>
            <w:hideMark/>
          </w:tcPr>
          <w:p w14:paraId="1D60769F"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18B381F0"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398C954D"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61487EE4"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3538DB74"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6147B6D2"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173D93A6"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3055F65C" w14:textId="77777777" w:rsidR="008171E0" w:rsidRPr="005736F1" w:rsidRDefault="008171E0" w:rsidP="00C26422">
            <w:pPr>
              <w:jc w:val="center"/>
              <w:rPr>
                <w:sz w:val="22"/>
                <w:szCs w:val="22"/>
                <w:lang w:val="es-CO" w:eastAsia="es-CO"/>
              </w:rPr>
            </w:pPr>
          </w:p>
        </w:tc>
      </w:tr>
      <w:tr w:rsidR="008171E0" w:rsidRPr="005736F1" w14:paraId="2F51D368" w14:textId="77777777" w:rsidTr="00C26422">
        <w:trPr>
          <w:trHeight w:val="316"/>
        </w:trPr>
        <w:tc>
          <w:tcPr>
            <w:tcW w:w="2298" w:type="dxa"/>
            <w:shd w:val="clear" w:color="000000" w:fill="FFFFFF"/>
            <w:noWrap/>
            <w:vAlign w:val="center"/>
            <w:hideMark/>
          </w:tcPr>
          <w:p w14:paraId="5C79B45B"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Granada</w:t>
            </w:r>
          </w:p>
        </w:tc>
        <w:tc>
          <w:tcPr>
            <w:tcW w:w="1447" w:type="dxa"/>
            <w:shd w:val="clear" w:color="000000" w:fill="FFFFFF"/>
            <w:noWrap/>
            <w:vAlign w:val="center"/>
            <w:hideMark/>
          </w:tcPr>
          <w:p w14:paraId="4408E5B1" w14:textId="77777777" w:rsidR="008171E0" w:rsidRPr="005736F1" w:rsidRDefault="008171E0" w:rsidP="00C26422">
            <w:pPr>
              <w:jc w:val="center"/>
              <w:rPr>
                <w:sz w:val="22"/>
                <w:szCs w:val="22"/>
                <w:lang w:val="es-CO" w:eastAsia="es-CO"/>
              </w:rPr>
            </w:pPr>
          </w:p>
        </w:tc>
        <w:tc>
          <w:tcPr>
            <w:tcW w:w="1348" w:type="dxa"/>
            <w:shd w:val="clear" w:color="000000" w:fill="FFFFFF"/>
            <w:noWrap/>
            <w:vAlign w:val="center"/>
            <w:hideMark/>
          </w:tcPr>
          <w:p w14:paraId="2460A0F4"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2A0B6877"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12B35D13"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06064C17"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3AA1CBF2"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6C19E897"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38FCD55A"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5691B822" w14:textId="77777777" w:rsidR="008171E0" w:rsidRPr="005736F1" w:rsidRDefault="008171E0" w:rsidP="00C26422">
            <w:pPr>
              <w:jc w:val="center"/>
              <w:rPr>
                <w:sz w:val="22"/>
                <w:szCs w:val="22"/>
                <w:lang w:val="es-CO" w:eastAsia="es-CO"/>
              </w:rPr>
            </w:pPr>
          </w:p>
        </w:tc>
      </w:tr>
      <w:tr w:rsidR="008171E0" w:rsidRPr="005736F1" w14:paraId="77C52B8C" w14:textId="77777777" w:rsidTr="00C26422">
        <w:trPr>
          <w:trHeight w:val="316"/>
        </w:trPr>
        <w:tc>
          <w:tcPr>
            <w:tcW w:w="2298" w:type="dxa"/>
            <w:shd w:val="clear" w:color="000000" w:fill="FFFFFF"/>
            <w:noWrap/>
            <w:vAlign w:val="center"/>
            <w:hideMark/>
          </w:tcPr>
          <w:p w14:paraId="71281B90"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Guatemala</w:t>
            </w:r>
          </w:p>
        </w:tc>
        <w:tc>
          <w:tcPr>
            <w:tcW w:w="1447" w:type="dxa"/>
            <w:shd w:val="clear" w:color="F2DCDB" w:fill="FFFFFF"/>
            <w:noWrap/>
            <w:vAlign w:val="center"/>
            <w:hideMark/>
          </w:tcPr>
          <w:p w14:paraId="2AB65AE6" w14:textId="77777777" w:rsidR="008171E0" w:rsidRPr="005736F1" w:rsidRDefault="008171E0" w:rsidP="00C26422">
            <w:pPr>
              <w:jc w:val="center"/>
              <w:rPr>
                <w:sz w:val="22"/>
                <w:szCs w:val="22"/>
                <w:lang w:val="es-CO" w:eastAsia="es-CO"/>
              </w:rPr>
            </w:pPr>
            <w:r w:rsidRPr="005736F1">
              <w:rPr>
                <w:sz w:val="22"/>
                <w:szCs w:val="22"/>
                <w:lang w:val="en-US" w:eastAsia="es-CO"/>
              </w:rPr>
              <w:t>$10,693.92</w:t>
            </w:r>
          </w:p>
        </w:tc>
        <w:tc>
          <w:tcPr>
            <w:tcW w:w="1348" w:type="dxa"/>
            <w:shd w:val="clear" w:color="F2DCDB" w:fill="FFFFFF"/>
            <w:noWrap/>
            <w:vAlign w:val="center"/>
            <w:hideMark/>
          </w:tcPr>
          <w:p w14:paraId="30C9FF80"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505B9216"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640045DC"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7984EA07"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7B12F7F7"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21BFAE73"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51944506"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4028C974" w14:textId="77777777" w:rsidR="008171E0" w:rsidRPr="005736F1" w:rsidRDefault="008171E0" w:rsidP="00C26422">
            <w:pPr>
              <w:jc w:val="center"/>
              <w:rPr>
                <w:sz w:val="22"/>
                <w:szCs w:val="22"/>
                <w:lang w:val="es-CO" w:eastAsia="es-CO"/>
              </w:rPr>
            </w:pPr>
          </w:p>
        </w:tc>
      </w:tr>
      <w:tr w:rsidR="008171E0" w:rsidRPr="005736F1" w14:paraId="7DB4D652" w14:textId="77777777" w:rsidTr="00C26422">
        <w:trPr>
          <w:trHeight w:val="316"/>
        </w:trPr>
        <w:tc>
          <w:tcPr>
            <w:tcW w:w="2298" w:type="dxa"/>
            <w:shd w:val="clear" w:color="000000" w:fill="FFFFFF"/>
            <w:noWrap/>
            <w:vAlign w:val="center"/>
            <w:hideMark/>
          </w:tcPr>
          <w:p w14:paraId="622493D7"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Guyana</w:t>
            </w:r>
          </w:p>
        </w:tc>
        <w:tc>
          <w:tcPr>
            <w:tcW w:w="1447" w:type="dxa"/>
            <w:shd w:val="clear" w:color="000000" w:fill="FFFFFF"/>
            <w:noWrap/>
            <w:vAlign w:val="center"/>
            <w:hideMark/>
          </w:tcPr>
          <w:p w14:paraId="30489438"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8" w:type="dxa"/>
            <w:shd w:val="clear" w:color="000000" w:fill="FFFFFF"/>
            <w:noWrap/>
            <w:vAlign w:val="center"/>
            <w:hideMark/>
          </w:tcPr>
          <w:p w14:paraId="6B6AFE82"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02B2BD16"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1E0CB236" w14:textId="77777777" w:rsidR="008171E0" w:rsidRPr="005736F1" w:rsidRDefault="008171E0" w:rsidP="00C26422">
            <w:pPr>
              <w:jc w:val="center"/>
              <w:rPr>
                <w:sz w:val="22"/>
                <w:szCs w:val="22"/>
                <w:lang w:val="es-CO" w:eastAsia="es-CO"/>
              </w:rPr>
            </w:pPr>
            <w:r w:rsidRPr="005736F1">
              <w:rPr>
                <w:sz w:val="22"/>
                <w:szCs w:val="22"/>
                <w:lang w:val="en-US" w:eastAsia="es-CO"/>
              </w:rPr>
              <w:t>$6,745.76</w:t>
            </w:r>
          </w:p>
        </w:tc>
        <w:tc>
          <w:tcPr>
            <w:tcW w:w="1340" w:type="dxa"/>
            <w:shd w:val="clear" w:color="000000" w:fill="FFFFFF"/>
            <w:noWrap/>
            <w:vAlign w:val="center"/>
            <w:hideMark/>
          </w:tcPr>
          <w:p w14:paraId="681D8474" w14:textId="77777777" w:rsidR="008171E0" w:rsidRPr="005736F1" w:rsidRDefault="008171E0" w:rsidP="00C26422">
            <w:pPr>
              <w:jc w:val="center"/>
              <w:rPr>
                <w:sz w:val="22"/>
                <w:szCs w:val="22"/>
                <w:lang w:val="es-CO" w:eastAsia="es-CO"/>
              </w:rPr>
            </w:pPr>
            <w:r w:rsidRPr="005736F1">
              <w:rPr>
                <w:sz w:val="22"/>
                <w:szCs w:val="22"/>
                <w:lang w:val="en-US" w:eastAsia="es-CO"/>
              </w:rPr>
              <w:t>$6,745.76</w:t>
            </w:r>
          </w:p>
        </w:tc>
        <w:tc>
          <w:tcPr>
            <w:tcW w:w="1340" w:type="dxa"/>
            <w:shd w:val="clear" w:color="000000" w:fill="FFFFFF"/>
            <w:noWrap/>
            <w:vAlign w:val="center"/>
            <w:hideMark/>
          </w:tcPr>
          <w:p w14:paraId="4F6F47E2" w14:textId="77777777" w:rsidR="008171E0" w:rsidRPr="005736F1" w:rsidRDefault="008171E0" w:rsidP="00C26422">
            <w:pPr>
              <w:jc w:val="center"/>
              <w:rPr>
                <w:sz w:val="22"/>
                <w:szCs w:val="22"/>
                <w:lang w:val="es-CO" w:eastAsia="es-CO"/>
              </w:rPr>
            </w:pPr>
            <w:r w:rsidRPr="005736F1">
              <w:rPr>
                <w:sz w:val="22"/>
                <w:szCs w:val="22"/>
                <w:lang w:val="en-US" w:eastAsia="es-CO"/>
              </w:rPr>
              <w:t>$6,681.06</w:t>
            </w:r>
          </w:p>
        </w:tc>
        <w:tc>
          <w:tcPr>
            <w:tcW w:w="1340" w:type="dxa"/>
            <w:shd w:val="clear" w:color="000000" w:fill="FFFFFF"/>
            <w:noWrap/>
            <w:vAlign w:val="center"/>
            <w:hideMark/>
          </w:tcPr>
          <w:p w14:paraId="7B257899" w14:textId="77777777" w:rsidR="008171E0" w:rsidRPr="005736F1" w:rsidRDefault="008171E0" w:rsidP="00C26422">
            <w:pPr>
              <w:jc w:val="center"/>
              <w:rPr>
                <w:sz w:val="22"/>
                <w:szCs w:val="22"/>
                <w:lang w:val="es-CO" w:eastAsia="es-CO"/>
              </w:rPr>
            </w:pPr>
            <w:r w:rsidRPr="005736F1">
              <w:rPr>
                <w:sz w:val="22"/>
                <w:szCs w:val="22"/>
                <w:lang w:val="en-US" w:eastAsia="es-CO"/>
              </w:rPr>
              <w:t>$6,681.06</w:t>
            </w:r>
          </w:p>
        </w:tc>
        <w:tc>
          <w:tcPr>
            <w:tcW w:w="1340" w:type="dxa"/>
            <w:shd w:val="clear" w:color="000000" w:fill="FFFFFF"/>
            <w:noWrap/>
            <w:vAlign w:val="center"/>
            <w:hideMark/>
          </w:tcPr>
          <w:p w14:paraId="67907B11" w14:textId="77777777" w:rsidR="008171E0" w:rsidRPr="005736F1" w:rsidRDefault="008171E0" w:rsidP="00C26422">
            <w:pPr>
              <w:jc w:val="center"/>
              <w:rPr>
                <w:sz w:val="22"/>
                <w:szCs w:val="22"/>
                <w:lang w:val="es-CO" w:eastAsia="es-CO"/>
              </w:rPr>
            </w:pPr>
            <w:r w:rsidRPr="005736F1">
              <w:rPr>
                <w:sz w:val="22"/>
                <w:szCs w:val="22"/>
                <w:lang w:val="en-US" w:eastAsia="es-CO"/>
              </w:rPr>
              <w:t>$6,681.06</w:t>
            </w:r>
          </w:p>
        </w:tc>
        <w:tc>
          <w:tcPr>
            <w:tcW w:w="1344" w:type="dxa"/>
            <w:shd w:val="clear" w:color="000000" w:fill="FFFFFF"/>
            <w:noWrap/>
            <w:vAlign w:val="center"/>
            <w:hideMark/>
          </w:tcPr>
          <w:p w14:paraId="2CCE3430" w14:textId="77777777" w:rsidR="008171E0" w:rsidRPr="005736F1" w:rsidRDefault="008171E0" w:rsidP="00C26422">
            <w:pPr>
              <w:jc w:val="center"/>
              <w:rPr>
                <w:sz w:val="22"/>
                <w:szCs w:val="22"/>
                <w:lang w:val="es-CO" w:eastAsia="es-CO"/>
              </w:rPr>
            </w:pPr>
          </w:p>
        </w:tc>
      </w:tr>
      <w:tr w:rsidR="008171E0" w:rsidRPr="005736F1" w14:paraId="4A730370" w14:textId="77777777" w:rsidTr="00C26422">
        <w:trPr>
          <w:trHeight w:val="316"/>
        </w:trPr>
        <w:tc>
          <w:tcPr>
            <w:tcW w:w="2298" w:type="dxa"/>
            <w:shd w:val="clear" w:color="000000" w:fill="FFFFFF"/>
            <w:noWrap/>
            <w:vAlign w:val="center"/>
            <w:hideMark/>
          </w:tcPr>
          <w:p w14:paraId="1D8F1388"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Haití</w:t>
            </w:r>
          </w:p>
        </w:tc>
        <w:tc>
          <w:tcPr>
            <w:tcW w:w="1447" w:type="dxa"/>
            <w:shd w:val="clear" w:color="F2DCDB" w:fill="FFFFFF"/>
            <w:noWrap/>
            <w:vAlign w:val="center"/>
            <w:hideMark/>
          </w:tcPr>
          <w:p w14:paraId="14ED191B" w14:textId="77777777" w:rsidR="008171E0" w:rsidRPr="005736F1" w:rsidRDefault="008171E0" w:rsidP="00C26422">
            <w:pPr>
              <w:jc w:val="center"/>
              <w:rPr>
                <w:sz w:val="22"/>
                <w:szCs w:val="22"/>
                <w:lang w:val="es-CO" w:eastAsia="es-CO"/>
              </w:rPr>
            </w:pPr>
          </w:p>
        </w:tc>
        <w:tc>
          <w:tcPr>
            <w:tcW w:w="1348" w:type="dxa"/>
            <w:shd w:val="clear" w:color="F2DCDB" w:fill="FFFFFF"/>
            <w:noWrap/>
            <w:vAlign w:val="center"/>
            <w:hideMark/>
          </w:tcPr>
          <w:p w14:paraId="66E8EC56"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10BF7CAE"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1D1EE618"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456DFA1D"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27210ABF"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39A5FD8E"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2FFD04F5"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18B3F2B7" w14:textId="77777777" w:rsidR="008171E0" w:rsidRPr="005736F1" w:rsidRDefault="008171E0" w:rsidP="00C26422">
            <w:pPr>
              <w:jc w:val="center"/>
              <w:rPr>
                <w:sz w:val="22"/>
                <w:szCs w:val="22"/>
                <w:lang w:val="es-CO" w:eastAsia="es-CO"/>
              </w:rPr>
            </w:pPr>
          </w:p>
        </w:tc>
      </w:tr>
      <w:tr w:rsidR="008171E0" w:rsidRPr="005736F1" w14:paraId="67EF0D7C" w14:textId="77777777" w:rsidTr="00C26422">
        <w:trPr>
          <w:trHeight w:val="316"/>
        </w:trPr>
        <w:tc>
          <w:tcPr>
            <w:tcW w:w="2298" w:type="dxa"/>
            <w:shd w:val="clear" w:color="000000" w:fill="FFFFFF"/>
            <w:noWrap/>
            <w:vAlign w:val="center"/>
            <w:hideMark/>
          </w:tcPr>
          <w:p w14:paraId="3957B8EE"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 xml:space="preserve">Honduras </w:t>
            </w:r>
          </w:p>
        </w:tc>
        <w:tc>
          <w:tcPr>
            <w:tcW w:w="1447" w:type="dxa"/>
            <w:shd w:val="clear" w:color="000000" w:fill="FFFFFF"/>
            <w:noWrap/>
            <w:vAlign w:val="center"/>
            <w:hideMark/>
          </w:tcPr>
          <w:p w14:paraId="755E42BF" w14:textId="77777777" w:rsidR="008171E0" w:rsidRPr="005736F1" w:rsidRDefault="008171E0" w:rsidP="00C26422">
            <w:pPr>
              <w:jc w:val="center"/>
              <w:rPr>
                <w:sz w:val="22"/>
                <w:szCs w:val="22"/>
                <w:lang w:val="es-CO" w:eastAsia="es-CO"/>
              </w:rPr>
            </w:pPr>
            <w:r w:rsidRPr="005736F1">
              <w:rPr>
                <w:sz w:val="22"/>
                <w:szCs w:val="22"/>
                <w:lang w:val="en-US" w:eastAsia="es-CO"/>
              </w:rPr>
              <w:t>$7,000.00</w:t>
            </w:r>
          </w:p>
        </w:tc>
        <w:tc>
          <w:tcPr>
            <w:tcW w:w="1348" w:type="dxa"/>
            <w:shd w:val="clear" w:color="000000" w:fill="FFFFFF"/>
            <w:noWrap/>
            <w:vAlign w:val="center"/>
            <w:hideMark/>
          </w:tcPr>
          <w:p w14:paraId="3C3393BF" w14:textId="77777777" w:rsidR="008171E0" w:rsidRPr="005736F1" w:rsidRDefault="008171E0" w:rsidP="00C26422">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21B7D1B1" w14:textId="77777777" w:rsidR="008171E0" w:rsidRPr="005736F1" w:rsidRDefault="008171E0" w:rsidP="00C26422">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23F43BD5" w14:textId="77777777" w:rsidR="008171E0" w:rsidRPr="005736F1" w:rsidRDefault="008171E0" w:rsidP="00C26422">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6BA82D9F" w14:textId="77777777" w:rsidR="008171E0" w:rsidRPr="005736F1" w:rsidRDefault="008171E0" w:rsidP="00C26422">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2DEB2566" w14:textId="77777777" w:rsidR="008171E0" w:rsidRPr="005736F1" w:rsidRDefault="008171E0" w:rsidP="00C26422">
            <w:pPr>
              <w:jc w:val="center"/>
              <w:rPr>
                <w:sz w:val="22"/>
                <w:szCs w:val="22"/>
                <w:lang w:val="es-CO" w:eastAsia="es-CO"/>
              </w:rPr>
            </w:pPr>
            <w:r w:rsidRPr="005736F1">
              <w:rPr>
                <w:sz w:val="22"/>
                <w:szCs w:val="22"/>
                <w:lang w:val="en-US" w:eastAsia="es-CO"/>
              </w:rPr>
              <w:t>$6,999.00</w:t>
            </w:r>
          </w:p>
        </w:tc>
        <w:tc>
          <w:tcPr>
            <w:tcW w:w="1340" w:type="dxa"/>
            <w:shd w:val="clear" w:color="000000" w:fill="FFFFFF"/>
            <w:noWrap/>
            <w:vAlign w:val="center"/>
            <w:hideMark/>
          </w:tcPr>
          <w:p w14:paraId="31067E9E"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61342E97" w14:textId="77777777" w:rsidR="008171E0" w:rsidRPr="005736F1" w:rsidRDefault="008171E0" w:rsidP="00C26422">
            <w:pPr>
              <w:jc w:val="center"/>
              <w:rPr>
                <w:sz w:val="22"/>
                <w:szCs w:val="22"/>
                <w:lang w:val="es-CO" w:eastAsia="es-CO"/>
              </w:rPr>
            </w:pPr>
            <w:r w:rsidRPr="005736F1">
              <w:rPr>
                <w:sz w:val="22"/>
                <w:szCs w:val="22"/>
                <w:lang w:val="en-US" w:eastAsia="es-CO"/>
              </w:rPr>
              <w:t>$7,000.00</w:t>
            </w:r>
          </w:p>
        </w:tc>
        <w:tc>
          <w:tcPr>
            <w:tcW w:w="1344" w:type="dxa"/>
            <w:shd w:val="clear" w:color="000000" w:fill="FFFFFF"/>
            <w:noWrap/>
            <w:vAlign w:val="center"/>
            <w:hideMark/>
          </w:tcPr>
          <w:p w14:paraId="29EC43BA" w14:textId="77777777" w:rsidR="008171E0" w:rsidRPr="005736F1" w:rsidRDefault="008171E0" w:rsidP="00C26422">
            <w:pPr>
              <w:jc w:val="center"/>
              <w:rPr>
                <w:sz w:val="22"/>
                <w:szCs w:val="22"/>
                <w:lang w:val="es-CO" w:eastAsia="es-CO"/>
              </w:rPr>
            </w:pPr>
          </w:p>
        </w:tc>
      </w:tr>
      <w:tr w:rsidR="008171E0" w:rsidRPr="005736F1" w14:paraId="40771EA6" w14:textId="77777777" w:rsidTr="00C26422">
        <w:trPr>
          <w:trHeight w:val="316"/>
        </w:trPr>
        <w:tc>
          <w:tcPr>
            <w:tcW w:w="2298" w:type="dxa"/>
            <w:shd w:val="clear" w:color="000000" w:fill="FFFFFF"/>
            <w:noWrap/>
            <w:vAlign w:val="center"/>
            <w:hideMark/>
          </w:tcPr>
          <w:p w14:paraId="58E542DC"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lastRenderedPageBreak/>
              <w:t>Jamaica</w:t>
            </w:r>
          </w:p>
        </w:tc>
        <w:tc>
          <w:tcPr>
            <w:tcW w:w="1447" w:type="dxa"/>
            <w:shd w:val="clear" w:color="F2DCDB" w:fill="FFFFFF"/>
            <w:noWrap/>
            <w:vAlign w:val="center"/>
            <w:hideMark/>
          </w:tcPr>
          <w:p w14:paraId="6E42D294" w14:textId="77777777" w:rsidR="008171E0" w:rsidRPr="005736F1" w:rsidRDefault="008171E0" w:rsidP="00C26422">
            <w:pPr>
              <w:jc w:val="center"/>
              <w:rPr>
                <w:sz w:val="22"/>
                <w:szCs w:val="22"/>
                <w:lang w:val="es-CO" w:eastAsia="es-CO"/>
              </w:rPr>
            </w:pPr>
            <w:r w:rsidRPr="005736F1">
              <w:rPr>
                <w:sz w:val="22"/>
                <w:szCs w:val="22"/>
                <w:lang w:val="en-US" w:eastAsia="es-CO"/>
              </w:rPr>
              <w:t>$10,000.00</w:t>
            </w:r>
          </w:p>
        </w:tc>
        <w:tc>
          <w:tcPr>
            <w:tcW w:w="1348" w:type="dxa"/>
            <w:shd w:val="clear" w:color="F2DCDB" w:fill="FFFFFF"/>
            <w:noWrap/>
            <w:vAlign w:val="center"/>
            <w:hideMark/>
          </w:tcPr>
          <w:p w14:paraId="14955DBF" w14:textId="77777777" w:rsidR="008171E0" w:rsidRPr="005736F1" w:rsidRDefault="008171E0" w:rsidP="00C26422">
            <w:pPr>
              <w:jc w:val="center"/>
              <w:rPr>
                <w:sz w:val="22"/>
                <w:szCs w:val="22"/>
                <w:lang w:val="es-CO" w:eastAsia="es-CO"/>
              </w:rPr>
            </w:pPr>
            <w:r w:rsidRPr="005736F1">
              <w:rPr>
                <w:sz w:val="22"/>
                <w:szCs w:val="22"/>
                <w:lang w:val="en-US" w:eastAsia="es-CO"/>
              </w:rPr>
              <w:t>$10,000.00</w:t>
            </w:r>
          </w:p>
        </w:tc>
        <w:tc>
          <w:tcPr>
            <w:tcW w:w="1340" w:type="dxa"/>
            <w:shd w:val="clear" w:color="F2DCDB" w:fill="FFFFFF"/>
            <w:noWrap/>
            <w:vAlign w:val="center"/>
            <w:hideMark/>
          </w:tcPr>
          <w:p w14:paraId="413A241B" w14:textId="77777777" w:rsidR="008171E0" w:rsidRPr="005736F1" w:rsidRDefault="008171E0" w:rsidP="00C26422">
            <w:pPr>
              <w:jc w:val="center"/>
              <w:rPr>
                <w:sz w:val="22"/>
                <w:szCs w:val="22"/>
                <w:lang w:val="es-CO" w:eastAsia="es-CO"/>
              </w:rPr>
            </w:pPr>
            <w:r w:rsidRPr="005736F1">
              <w:rPr>
                <w:sz w:val="22"/>
                <w:szCs w:val="22"/>
                <w:lang w:val="en-US" w:eastAsia="es-CO"/>
              </w:rPr>
              <w:t>$10,000.00</w:t>
            </w:r>
          </w:p>
        </w:tc>
        <w:tc>
          <w:tcPr>
            <w:tcW w:w="1340" w:type="dxa"/>
            <w:shd w:val="clear" w:color="F2DCDB" w:fill="FFFFFF"/>
            <w:noWrap/>
            <w:vAlign w:val="center"/>
            <w:hideMark/>
          </w:tcPr>
          <w:p w14:paraId="6E87F0BB" w14:textId="77777777" w:rsidR="008171E0" w:rsidRPr="005736F1" w:rsidRDefault="008171E0" w:rsidP="00C26422">
            <w:pPr>
              <w:jc w:val="center"/>
              <w:rPr>
                <w:sz w:val="22"/>
                <w:szCs w:val="22"/>
                <w:lang w:val="es-CO" w:eastAsia="es-CO"/>
              </w:rPr>
            </w:pPr>
            <w:r w:rsidRPr="005736F1">
              <w:rPr>
                <w:sz w:val="22"/>
                <w:szCs w:val="22"/>
                <w:lang w:val="en-US" w:eastAsia="es-CO"/>
              </w:rPr>
              <w:t>$10,000.00</w:t>
            </w:r>
          </w:p>
        </w:tc>
        <w:tc>
          <w:tcPr>
            <w:tcW w:w="1340" w:type="dxa"/>
            <w:shd w:val="clear" w:color="000000" w:fill="FFFFFF"/>
            <w:noWrap/>
            <w:vAlign w:val="center"/>
            <w:hideMark/>
          </w:tcPr>
          <w:p w14:paraId="702B165D" w14:textId="77777777" w:rsidR="008171E0" w:rsidRPr="005736F1" w:rsidRDefault="008171E0" w:rsidP="00C26422">
            <w:pPr>
              <w:jc w:val="center"/>
              <w:rPr>
                <w:sz w:val="22"/>
                <w:szCs w:val="22"/>
                <w:lang w:val="es-CO" w:eastAsia="es-CO"/>
              </w:rPr>
            </w:pPr>
            <w:r w:rsidRPr="005736F1">
              <w:rPr>
                <w:sz w:val="22"/>
                <w:szCs w:val="22"/>
                <w:lang w:val="en-US" w:eastAsia="es-CO"/>
              </w:rPr>
              <w:t>$10,000.00</w:t>
            </w:r>
          </w:p>
        </w:tc>
        <w:tc>
          <w:tcPr>
            <w:tcW w:w="1340" w:type="dxa"/>
            <w:shd w:val="clear" w:color="F2DCDB" w:fill="FFFFFF"/>
            <w:noWrap/>
            <w:vAlign w:val="center"/>
            <w:hideMark/>
          </w:tcPr>
          <w:p w14:paraId="4005E54C" w14:textId="77777777" w:rsidR="008171E0" w:rsidRPr="005736F1" w:rsidRDefault="008171E0" w:rsidP="00C26422">
            <w:pPr>
              <w:jc w:val="center"/>
              <w:rPr>
                <w:sz w:val="22"/>
                <w:szCs w:val="22"/>
                <w:lang w:val="es-CO" w:eastAsia="es-CO"/>
              </w:rPr>
            </w:pPr>
            <w:r w:rsidRPr="005736F1">
              <w:rPr>
                <w:sz w:val="22"/>
                <w:szCs w:val="22"/>
                <w:lang w:val="en-US" w:eastAsia="es-CO"/>
              </w:rPr>
              <w:t>$10,000.00</w:t>
            </w:r>
          </w:p>
        </w:tc>
        <w:tc>
          <w:tcPr>
            <w:tcW w:w="1340" w:type="dxa"/>
            <w:shd w:val="clear" w:color="F2DCDB" w:fill="FFFFFF"/>
            <w:noWrap/>
            <w:vAlign w:val="center"/>
            <w:hideMark/>
          </w:tcPr>
          <w:p w14:paraId="3D3A63A9" w14:textId="77777777" w:rsidR="008171E0" w:rsidRPr="005736F1" w:rsidRDefault="008171E0" w:rsidP="00C26422">
            <w:pPr>
              <w:jc w:val="center"/>
              <w:rPr>
                <w:sz w:val="22"/>
                <w:szCs w:val="22"/>
                <w:lang w:val="es-CO" w:eastAsia="es-CO"/>
              </w:rPr>
            </w:pPr>
            <w:r w:rsidRPr="005736F1">
              <w:rPr>
                <w:sz w:val="22"/>
                <w:szCs w:val="22"/>
                <w:lang w:val="en-US" w:eastAsia="es-CO"/>
              </w:rPr>
              <w:t>$10,000.00</w:t>
            </w:r>
          </w:p>
        </w:tc>
        <w:tc>
          <w:tcPr>
            <w:tcW w:w="1340" w:type="dxa"/>
            <w:shd w:val="clear" w:color="000000" w:fill="FFFFFF"/>
            <w:noWrap/>
            <w:vAlign w:val="center"/>
            <w:hideMark/>
          </w:tcPr>
          <w:p w14:paraId="040E1613" w14:textId="77777777" w:rsidR="008171E0" w:rsidRPr="005736F1" w:rsidRDefault="008171E0" w:rsidP="00C26422">
            <w:pPr>
              <w:jc w:val="center"/>
              <w:rPr>
                <w:sz w:val="22"/>
                <w:szCs w:val="22"/>
                <w:lang w:val="es-CO" w:eastAsia="es-CO"/>
              </w:rPr>
            </w:pPr>
            <w:r w:rsidRPr="005736F1">
              <w:rPr>
                <w:sz w:val="22"/>
                <w:szCs w:val="22"/>
                <w:lang w:val="en-US" w:eastAsia="es-CO"/>
              </w:rPr>
              <w:t>$10,000.00</w:t>
            </w:r>
          </w:p>
        </w:tc>
        <w:tc>
          <w:tcPr>
            <w:tcW w:w="1344" w:type="dxa"/>
            <w:shd w:val="clear" w:color="000000" w:fill="FFFFFF"/>
            <w:noWrap/>
            <w:vAlign w:val="center"/>
            <w:hideMark/>
          </w:tcPr>
          <w:p w14:paraId="2B719BEA" w14:textId="77777777" w:rsidR="008171E0" w:rsidRPr="005736F1" w:rsidRDefault="008171E0" w:rsidP="00C26422">
            <w:pPr>
              <w:jc w:val="center"/>
              <w:rPr>
                <w:sz w:val="22"/>
                <w:szCs w:val="22"/>
                <w:lang w:val="es-CO" w:eastAsia="es-CO"/>
              </w:rPr>
            </w:pPr>
            <w:r w:rsidRPr="005736F1">
              <w:rPr>
                <w:sz w:val="22"/>
                <w:szCs w:val="22"/>
                <w:lang w:val="en-US" w:eastAsia="es-CO"/>
              </w:rPr>
              <w:t>$10,000.00</w:t>
            </w:r>
          </w:p>
        </w:tc>
      </w:tr>
      <w:tr w:rsidR="008171E0" w:rsidRPr="005736F1" w14:paraId="467F842D" w14:textId="77777777" w:rsidTr="00C26422">
        <w:trPr>
          <w:trHeight w:val="316"/>
        </w:trPr>
        <w:tc>
          <w:tcPr>
            <w:tcW w:w="2298" w:type="dxa"/>
            <w:shd w:val="clear" w:color="000000" w:fill="FFFFFF"/>
            <w:noWrap/>
            <w:vAlign w:val="center"/>
            <w:hideMark/>
          </w:tcPr>
          <w:p w14:paraId="34DF9A73"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México</w:t>
            </w:r>
          </w:p>
        </w:tc>
        <w:tc>
          <w:tcPr>
            <w:tcW w:w="1447" w:type="dxa"/>
            <w:shd w:val="clear" w:color="000000" w:fill="FFFFFF"/>
            <w:noWrap/>
            <w:vAlign w:val="center"/>
            <w:hideMark/>
          </w:tcPr>
          <w:p w14:paraId="013506F2" w14:textId="77777777" w:rsidR="008171E0" w:rsidRPr="005736F1" w:rsidRDefault="008171E0" w:rsidP="00C26422">
            <w:pPr>
              <w:jc w:val="center"/>
              <w:rPr>
                <w:sz w:val="22"/>
                <w:szCs w:val="22"/>
                <w:lang w:val="es-CO" w:eastAsia="es-CO"/>
              </w:rPr>
            </w:pPr>
            <w:r w:rsidRPr="005736F1">
              <w:rPr>
                <w:sz w:val="22"/>
                <w:szCs w:val="22"/>
                <w:lang w:val="en-US" w:eastAsia="es-CO"/>
              </w:rPr>
              <w:t>$100,000.00</w:t>
            </w:r>
          </w:p>
        </w:tc>
        <w:tc>
          <w:tcPr>
            <w:tcW w:w="1348" w:type="dxa"/>
            <w:shd w:val="clear" w:color="000000" w:fill="FFFFFF"/>
            <w:noWrap/>
            <w:vAlign w:val="center"/>
            <w:hideMark/>
          </w:tcPr>
          <w:p w14:paraId="6A582B3B" w14:textId="77777777" w:rsidR="008171E0" w:rsidRPr="005736F1" w:rsidRDefault="008171E0" w:rsidP="00C26422">
            <w:pPr>
              <w:jc w:val="center"/>
              <w:rPr>
                <w:sz w:val="22"/>
                <w:szCs w:val="22"/>
                <w:lang w:val="es-CO" w:eastAsia="es-CO"/>
              </w:rPr>
            </w:pPr>
            <w:r w:rsidRPr="005736F1">
              <w:rPr>
                <w:sz w:val="22"/>
                <w:szCs w:val="22"/>
                <w:lang w:val="en-US" w:eastAsia="es-CO"/>
              </w:rPr>
              <w:t>$100,000.00</w:t>
            </w:r>
          </w:p>
        </w:tc>
        <w:tc>
          <w:tcPr>
            <w:tcW w:w="1340" w:type="dxa"/>
            <w:shd w:val="clear" w:color="000000" w:fill="FFFFFF"/>
            <w:noWrap/>
            <w:vAlign w:val="center"/>
            <w:hideMark/>
          </w:tcPr>
          <w:p w14:paraId="537F74EA"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5BB50B53"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4B805295"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14ECF965"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6228544E"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40373284"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2099C74C" w14:textId="77777777" w:rsidR="008171E0" w:rsidRPr="005736F1" w:rsidRDefault="008171E0" w:rsidP="00C26422">
            <w:pPr>
              <w:jc w:val="center"/>
              <w:rPr>
                <w:sz w:val="22"/>
                <w:szCs w:val="22"/>
                <w:lang w:val="es-CO" w:eastAsia="es-CO"/>
              </w:rPr>
            </w:pPr>
          </w:p>
        </w:tc>
      </w:tr>
      <w:tr w:rsidR="008171E0" w:rsidRPr="005736F1" w14:paraId="294D0A33" w14:textId="77777777" w:rsidTr="00C26422">
        <w:trPr>
          <w:trHeight w:val="316"/>
        </w:trPr>
        <w:tc>
          <w:tcPr>
            <w:tcW w:w="2298" w:type="dxa"/>
            <w:shd w:val="clear" w:color="000000" w:fill="FFFFFF"/>
            <w:noWrap/>
            <w:vAlign w:val="center"/>
            <w:hideMark/>
          </w:tcPr>
          <w:p w14:paraId="24FE9CD3"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Nicaragua</w:t>
            </w:r>
          </w:p>
        </w:tc>
        <w:tc>
          <w:tcPr>
            <w:tcW w:w="1447" w:type="dxa"/>
            <w:shd w:val="clear" w:color="F2DCDB" w:fill="FFFFFF"/>
            <w:noWrap/>
            <w:vAlign w:val="center"/>
            <w:hideMark/>
          </w:tcPr>
          <w:p w14:paraId="56D30266" w14:textId="77777777" w:rsidR="008171E0" w:rsidRPr="005736F1" w:rsidRDefault="008171E0" w:rsidP="00C26422">
            <w:pPr>
              <w:jc w:val="center"/>
              <w:rPr>
                <w:sz w:val="22"/>
                <w:szCs w:val="22"/>
                <w:lang w:val="es-CO" w:eastAsia="es-CO"/>
              </w:rPr>
            </w:pPr>
            <w:r w:rsidRPr="005736F1">
              <w:rPr>
                <w:sz w:val="22"/>
                <w:szCs w:val="22"/>
                <w:lang w:val="en-US" w:eastAsia="es-CO"/>
              </w:rPr>
              <w:t>$6,000.00</w:t>
            </w:r>
          </w:p>
        </w:tc>
        <w:tc>
          <w:tcPr>
            <w:tcW w:w="1348" w:type="dxa"/>
            <w:shd w:val="clear" w:color="F2DCDB" w:fill="FFFFFF"/>
            <w:noWrap/>
            <w:vAlign w:val="center"/>
            <w:hideMark/>
          </w:tcPr>
          <w:p w14:paraId="780FE249" w14:textId="77777777" w:rsidR="008171E0" w:rsidRPr="005736F1" w:rsidRDefault="008171E0" w:rsidP="00C26422">
            <w:pPr>
              <w:jc w:val="center"/>
              <w:rPr>
                <w:sz w:val="22"/>
                <w:szCs w:val="22"/>
                <w:lang w:val="es-CO" w:eastAsia="es-CO"/>
              </w:rPr>
            </w:pPr>
            <w:r w:rsidRPr="005736F1">
              <w:rPr>
                <w:sz w:val="22"/>
                <w:szCs w:val="22"/>
                <w:lang w:val="en-US" w:eastAsia="es-CO"/>
              </w:rPr>
              <w:t>$6,000.00</w:t>
            </w:r>
          </w:p>
        </w:tc>
        <w:tc>
          <w:tcPr>
            <w:tcW w:w="1340" w:type="dxa"/>
            <w:shd w:val="clear" w:color="F2DCDB" w:fill="FFFFFF"/>
            <w:noWrap/>
            <w:vAlign w:val="center"/>
            <w:hideMark/>
          </w:tcPr>
          <w:p w14:paraId="1469058E" w14:textId="77777777" w:rsidR="008171E0" w:rsidRPr="005736F1" w:rsidRDefault="008171E0" w:rsidP="00C26422">
            <w:pPr>
              <w:jc w:val="center"/>
              <w:rPr>
                <w:sz w:val="22"/>
                <w:szCs w:val="22"/>
                <w:lang w:val="es-CO" w:eastAsia="es-CO"/>
              </w:rPr>
            </w:pPr>
            <w:r w:rsidRPr="005736F1">
              <w:rPr>
                <w:sz w:val="22"/>
                <w:szCs w:val="22"/>
                <w:lang w:val="en-US" w:eastAsia="es-CO"/>
              </w:rPr>
              <w:t>$6,000.00</w:t>
            </w:r>
          </w:p>
        </w:tc>
        <w:tc>
          <w:tcPr>
            <w:tcW w:w="1340" w:type="dxa"/>
            <w:shd w:val="clear" w:color="F2DCDB" w:fill="FFFFFF"/>
            <w:noWrap/>
            <w:vAlign w:val="center"/>
            <w:hideMark/>
          </w:tcPr>
          <w:p w14:paraId="1C06D5F4" w14:textId="77777777" w:rsidR="008171E0" w:rsidRPr="005736F1" w:rsidRDefault="008171E0" w:rsidP="00C26422">
            <w:pPr>
              <w:jc w:val="center"/>
              <w:rPr>
                <w:sz w:val="22"/>
                <w:szCs w:val="22"/>
                <w:lang w:val="es-CO" w:eastAsia="es-CO"/>
              </w:rPr>
            </w:pPr>
            <w:r w:rsidRPr="005736F1">
              <w:rPr>
                <w:sz w:val="22"/>
                <w:szCs w:val="22"/>
                <w:lang w:val="en-US" w:eastAsia="es-CO"/>
              </w:rPr>
              <w:t>$6,000.00</w:t>
            </w:r>
          </w:p>
        </w:tc>
        <w:tc>
          <w:tcPr>
            <w:tcW w:w="1340" w:type="dxa"/>
            <w:shd w:val="clear" w:color="000000" w:fill="FFFFFF"/>
            <w:noWrap/>
            <w:vAlign w:val="center"/>
            <w:hideMark/>
          </w:tcPr>
          <w:p w14:paraId="4D4AC26A" w14:textId="77777777" w:rsidR="008171E0" w:rsidRPr="005736F1" w:rsidRDefault="008171E0" w:rsidP="00C26422">
            <w:pPr>
              <w:jc w:val="center"/>
              <w:rPr>
                <w:sz w:val="22"/>
                <w:szCs w:val="22"/>
                <w:lang w:val="es-CO" w:eastAsia="es-CO"/>
              </w:rPr>
            </w:pPr>
            <w:r w:rsidRPr="005736F1">
              <w:rPr>
                <w:sz w:val="22"/>
                <w:szCs w:val="22"/>
                <w:lang w:val="en-US" w:eastAsia="es-CO"/>
              </w:rPr>
              <w:t>$7,000.00</w:t>
            </w:r>
          </w:p>
        </w:tc>
        <w:tc>
          <w:tcPr>
            <w:tcW w:w="1340" w:type="dxa"/>
            <w:shd w:val="clear" w:color="F2DCDB" w:fill="FFFFFF"/>
            <w:noWrap/>
            <w:vAlign w:val="center"/>
            <w:hideMark/>
          </w:tcPr>
          <w:p w14:paraId="48112F01" w14:textId="77777777" w:rsidR="008171E0" w:rsidRPr="005736F1" w:rsidRDefault="008171E0" w:rsidP="00C26422">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564512AD" w14:textId="77777777" w:rsidR="008171E0" w:rsidRPr="005736F1" w:rsidRDefault="008171E0" w:rsidP="00C26422">
            <w:pPr>
              <w:jc w:val="center"/>
              <w:rPr>
                <w:sz w:val="22"/>
                <w:szCs w:val="22"/>
                <w:lang w:val="es-CO" w:eastAsia="es-CO"/>
              </w:rPr>
            </w:pPr>
            <w:r w:rsidRPr="005736F1">
              <w:rPr>
                <w:sz w:val="22"/>
                <w:szCs w:val="22"/>
                <w:lang w:val="en-US" w:eastAsia="es-CO"/>
              </w:rPr>
              <w:t>$5,000.00</w:t>
            </w:r>
          </w:p>
        </w:tc>
        <w:tc>
          <w:tcPr>
            <w:tcW w:w="1340" w:type="dxa"/>
            <w:shd w:val="clear" w:color="000000" w:fill="FFFFFF"/>
            <w:noWrap/>
            <w:vAlign w:val="center"/>
            <w:hideMark/>
          </w:tcPr>
          <w:p w14:paraId="32EA6478" w14:textId="77777777" w:rsidR="008171E0" w:rsidRPr="005736F1" w:rsidRDefault="008171E0" w:rsidP="00C26422">
            <w:pPr>
              <w:jc w:val="center"/>
              <w:rPr>
                <w:sz w:val="22"/>
                <w:szCs w:val="22"/>
                <w:lang w:val="es-CO" w:eastAsia="es-CO"/>
              </w:rPr>
            </w:pPr>
            <w:r w:rsidRPr="005736F1">
              <w:rPr>
                <w:sz w:val="22"/>
                <w:szCs w:val="22"/>
                <w:lang w:val="en-US" w:eastAsia="es-CO"/>
              </w:rPr>
              <w:t>$7,000.00</w:t>
            </w:r>
          </w:p>
        </w:tc>
        <w:tc>
          <w:tcPr>
            <w:tcW w:w="1344" w:type="dxa"/>
            <w:shd w:val="clear" w:color="000000" w:fill="FFFFFF"/>
            <w:noWrap/>
            <w:vAlign w:val="center"/>
            <w:hideMark/>
          </w:tcPr>
          <w:p w14:paraId="651D1F77" w14:textId="77777777" w:rsidR="008171E0" w:rsidRPr="005736F1" w:rsidRDefault="008171E0" w:rsidP="00C26422">
            <w:pPr>
              <w:jc w:val="center"/>
              <w:rPr>
                <w:sz w:val="22"/>
                <w:szCs w:val="22"/>
                <w:lang w:val="es-CO" w:eastAsia="es-CO"/>
              </w:rPr>
            </w:pPr>
          </w:p>
        </w:tc>
      </w:tr>
      <w:tr w:rsidR="008171E0" w:rsidRPr="005736F1" w14:paraId="29A4CE1D" w14:textId="77777777" w:rsidTr="00C26422">
        <w:trPr>
          <w:trHeight w:val="316"/>
        </w:trPr>
        <w:tc>
          <w:tcPr>
            <w:tcW w:w="2298" w:type="dxa"/>
            <w:shd w:val="clear" w:color="000000" w:fill="FFFFFF"/>
            <w:noWrap/>
            <w:vAlign w:val="center"/>
            <w:hideMark/>
          </w:tcPr>
          <w:p w14:paraId="0B8D0492"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Panamá</w:t>
            </w:r>
          </w:p>
        </w:tc>
        <w:tc>
          <w:tcPr>
            <w:tcW w:w="1447" w:type="dxa"/>
            <w:shd w:val="clear" w:color="000000" w:fill="FFFFFF"/>
            <w:noWrap/>
            <w:vAlign w:val="center"/>
            <w:hideMark/>
          </w:tcPr>
          <w:p w14:paraId="3BF517CD" w14:textId="77777777" w:rsidR="008171E0" w:rsidRPr="005736F1" w:rsidRDefault="008171E0" w:rsidP="00C26422">
            <w:pPr>
              <w:jc w:val="center"/>
              <w:rPr>
                <w:sz w:val="22"/>
                <w:szCs w:val="22"/>
                <w:lang w:val="es-CO" w:eastAsia="es-CO"/>
              </w:rPr>
            </w:pPr>
            <w:r w:rsidRPr="005736F1">
              <w:rPr>
                <w:sz w:val="22"/>
                <w:szCs w:val="22"/>
                <w:lang w:val="en-US" w:eastAsia="es-CO"/>
              </w:rPr>
              <w:t>$39,600.00</w:t>
            </w:r>
          </w:p>
        </w:tc>
        <w:tc>
          <w:tcPr>
            <w:tcW w:w="1348" w:type="dxa"/>
            <w:shd w:val="clear" w:color="000000" w:fill="FFFFFF"/>
            <w:noWrap/>
            <w:vAlign w:val="center"/>
            <w:hideMark/>
          </w:tcPr>
          <w:p w14:paraId="449EE73E" w14:textId="77777777" w:rsidR="008171E0" w:rsidRPr="005736F1" w:rsidRDefault="008171E0" w:rsidP="00C26422">
            <w:pPr>
              <w:jc w:val="center"/>
              <w:rPr>
                <w:sz w:val="22"/>
                <w:szCs w:val="22"/>
                <w:lang w:val="es-CO" w:eastAsia="es-CO"/>
              </w:rPr>
            </w:pPr>
            <w:r w:rsidRPr="005736F1">
              <w:rPr>
                <w:sz w:val="22"/>
                <w:szCs w:val="22"/>
                <w:lang w:val="en-US" w:eastAsia="es-CO"/>
              </w:rPr>
              <w:t>$39,600.00</w:t>
            </w:r>
          </w:p>
        </w:tc>
        <w:tc>
          <w:tcPr>
            <w:tcW w:w="1340" w:type="dxa"/>
            <w:shd w:val="clear" w:color="000000" w:fill="FFFFFF"/>
            <w:noWrap/>
            <w:vAlign w:val="center"/>
            <w:hideMark/>
          </w:tcPr>
          <w:p w14:paraId="1F1A1236" w14:textId="77777777" w:rsidR="008171E0" w:rsidRPr="005736F1" w:rsidRDefault="008171E0" w:rsidP="00C26422">
            <w:pPr>
              <w:jc w:val="center"/>
              <w:rPr>
                <w:sz w:val="22"/>
                <w:szCs w:val="22"/>
                <w:lang w:val="es-CO" w:eastAsia="es-CO"/>
              </w:rPr>
            </w:pPr>
            <w:r w:rsidRPr="005736F1">
              <w:rPr>
                <w:sz w:val="22"/>
                <w:szCs w:val="22"/>
                <w:lang w:val="en-US" w:eastAsia="es-CO"/>
              </w:rPr>
              <w:t>$39,600.00</w:t>
            </w:r>
          </w:p>
        </w:tc>
        <w:tc>
          <w:tcPr>
            <w:tcW w:w="1340" w:type="dxa"/>
            <w:shd w:val="clear" w:color="000000" w:fill="FFFFFF"/>
            <w:noWrap/>
            <w:vAlign w:val="center"/>
            <w:hideMark/>
          </w:tcPr>
          <w:p w14:paraId="46396F8B" w14:textId="77777777" w:rsidR="008171E0" w:rsidRPr="005736F1" w:rsidRDefault="008171E0" w:rsidP="00C26422">
            <w:pPr>
              <w:jc w:val="center"/>
              <w:rPr>
                <w:sz w:val="22"/>
                <w:szCs w:val="22"/>
                <w:lang w:val="es-CO" w:eastAsia="es-CO"/>
              </w:rPr>
            </w:pPr>
            <w:r w:rsidRPr="005736F1">
              <w:rPr>
                <w:sz w:val="22"/>
                <w:szCs w:val="22"/>
                <w:lang w:val="en-US" w:eastAsia="es-CO"/>
              </w:rPr>
              <w:t>$39,600.00</w:t>
            </w:r>
          </w:p>
        </w:tc>
        <w:tc>
          <w:tcPr>
            <w:tcW w:w="1340" w:type="dxa"/>
            <w:shd w:val="clear" w:color="000000" w:fill="FFFFFF"/>
            <w:noWrap/>
            <w:vAlign w:val="center"/>
            <w:hideMark/>
          </w:tcPr>
          <w:p w14:paraId="2478FDBE" w14:textId="77777777" w:rsidR="008171E0" w:rsidRPr="005736F1" w:rsidRDefault="008171E0" w:rsidP="00C26422">
            <w:pPr>
              <w:jc w:val="center"/>
              <w:rPr>
                <w:sz w:val="22"/>
                <w:szCs w:val="22"/>
                <w:lang w:val="es-CO" w:eastAsia="es-CO"/>
              </w:rPr>
            </w:pPr>
            <w:r w:rsidRPr="005736F1">
              <w:rPr>
                <w:sz w:val="22"/>
                <w:szCs w:val="22"/>
                <w:lang w:val="en-US" w:eastAsia="es-CO"/>
              </w:rPr>
              <w:t>$39,600.00</w:t>
            </w:r>
          </w:p>
        </w:tc>
        <w:tc>
          <w:tcPr>
            <w:tcW w:w="1340" w:type="dxa"/>
            <w:shd w:val="clear" w:color="000000" w:fill="FFFFFF"/>
            <w:noWrap/>
            <w:vAlign w:val="center"/>
            <w:hideMark/>
          </w:tcPr>
          <w:p w14:paraId="50AB181F" w14:textId="77777777" w:rsidR="008171E0" w:rsidRPr="005736F1" w:rsidRDefault="008171E0" w:rsidP="00C26422">
            <w:pPr>
              <w:jc w:val="center"/>
              <w:rPr>
                <w:sz w:val="22"/>
                <w:szCs w:val="22"/>
                <w:lang w:val="es-CO" w:eastAsia="es-CO"/>
              </w:rPr>
            </w:pPr>
            <w:r w:rsidRPr="005736F1">
              <w:rPr>
                <w:sz w:val="22"/>
                <w:szCs w:val="22"/>
                <w:lang w:val="en-US" w:eastAsia="es-CO"/>
              </w:rPr>
              <w:t>$39,600.00</w:t>
            </w:r>
          </w:p>
        </w:tc>
        <w:tc>
          <w:tcPr>
            <w:tcW w:w="1340" w:type="dxa"/>
            <w:shd w:val="clear" w:color="000000" w:fill="FFFFFF"/>
            <w:noWrap/>
            <w:vAlign w:val="center"/>
            <w:hideMark/>
          </w:tcPr>
          <w:p w14:paraId="4EC93CA5" w14:textId="77777777" w:rsidR="008171E0" w:rsidRPr="005736F1" w:rsidRDefault="008171E0" w:rsidP="00C26422">
            <w:pPr>
              <w:jc w:val="center"/>
              <w:rPr>
                <w:sz w:val="22"/>
                <w:szCs w:val="22"/>
                <w:lang w:val="es-CO" w:eastAsia="es-CO"/>
              </w:rPr>
            </w:pPr>
            <w:r w:rsidRPr="005736F1">
              <w:rPr>
                <w:sz w:val="22"/>
                <w:szCs w:val="22"/>
                <w:lang w:val="en-US" w:eastAsia="es-CO"/>
              </w:rPr>
              <w:t>$6,000.00</w:t>
            </w:r>
          </w:p>
        </w:tc>
        <w:tc>
          <w:tcPr>
            <w:tcW w:w="1340" w:type="dxa"/>
            <w:shd w:val="clear" w:color="000000" w:fill="FFFFFF"/>
            <w:noWrap/>
            <w:vAlign w:val="center"/>
            <w:hideMark/>
          </w:tcPr>
          <w:p w14:paraId="1928688D" w14:textId="77777777" w:rsidR="008171E0" w:rsidRPr="005736F1" w:rsidRDefault="008171E0" w:rsidP="00C26422">
            <w:pPr>
              <w:jc w:val="center"/>
              <w:rPr>
                <w:sz w:val="22"/>
                <w:szCs w:val="22"/>
                <w:lang w:val="es-CO" w:eastAsia="es-CO"/>
              </w:rPr>
            </w:pPr>
            <w:r w:rsidRPr="005736F1">
              <w:rPr>
                <w:sz w:val="22"/>
                <w:szCs w:val="22"/>
                <w:lang w:val="en-US" w:eastAsia="es-CO"/>
              </w:rPr>
              <w:t>$6,000.00</w:t>
            </w:r>
          </w:p>
        </w:tc>
        <w:tc>
          <w:tcPr>
            <w:tcW w:w="1344" w:type="dxa"/>
            <w:shd w:val="clear" w:color="000000" w:fill="FFFFFF"/>
            <w:noWrap/>
            <w:vAlign w:val="center"/>
            <w:hideMark/>
          </w:tcPr>
          <w:p w14:paraId="3E3F9E33" w14:textId="77777777" w:rsidR="008171E0" w:rsidRPr="005736F1" w:rsidRDefault="008171E0" w:rsidP="00C26422">
            <w:pPr>
              <w:jc w:val="center"/>
              <w:rPr>
                <w:sz w:val="22"/>
                <w:szCs w:val="22"/>
                <w:lang w:val="es-CO" w:eastAsia="es-CO"/>
              </w:rPr>
            </w:pPr>
            <w:r w:rsidRPr="005736F1">
              <w:rPr>
                <w:sz w:val="22"/>
                <w:szCs w:val="22"/>
                <w:lang w:val="en-US" w:eastAsia="es-CO"/>
              </w:rPr>
              <w:t>$6,000.00</w:t>
            </w:r>
          </w:p>
        </w:tc>
      </w:tr>
      <w:tr w:rsidR="008171E0" w:rsidRPr="005736F1" w14:paraId="7697A7E8" w14:textId="77777777" w:rsidTr="00C26422">
        <w:trPr>
          <w:trHeight w:val="316"/>
        </w:trPr>
        <w:tc>
          <w:tcPr>
            <w:tcW w:w="2298" w:type="dxa"/>
            <w:shd w:val="clear" w:color="000000" w:fill="FFFFFF"/>
            <w:noWrap/>
            <w:vAlign w:val="center"/>
            <w:hideMark/>
          </w:tcPr>
          <w:p w14:paraId="3284023B"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Paraguay</w:t>
            </w:r>
          </w:p>
        </w:tc>
        <w:tc>
          <w:tcPr>
            <w:tcW w:w="1447" w:type="dxa"/>
            <w:shd w:val="clear" w:color="F2DCDB" w:fill="FFFFFF"/>
            <w:noWrap/>
            <w:vAlign w:val="center"/>
            <w:hideMark/>
          </w:tcPr>
          <w:p w14:paraId="0D566728" w14:textId="77777777" w:rsidR="008171E0" w:rsidRPr="005736F1" w:rsidRDefault="008171E0" w:rsidP="00C26422">
            <w:pPr>
              <w:jc w:val="center"/>
              <w:rPr>
                <w:sz w:val="22"/>
                <w:szCs w:val="22"/>
                <w:lang w:val="es-CO" w:eastAsia="es-CO"/>
              </w:rPr>
            </w:pPr>
          </w:p>
        </w:tc>
        <w:tc>
          <w:tcPr>
            <w:tcW w:w="1348" w:type="dxa"/>
            <w:shd w:val="clear" w:color="F2DCDB" w:fill="FFFFFF"/>
            <w:noWrap/>
            <w:vAlign w:val="center"/>
            <w:hideMark/>
          </w:tcPr>
          <w:p w14:paraId="46C01537"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51FAB4D9"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19F8C8D1"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783CC78C"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4EC04CF4"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425519A9"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55C64D3F"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338E5675" w14:textId="77777777" w:rsidR="008171E0" w:rsidRPr="005736F1" w:rsidRDefault="008171E0" w:rsidP="00C26422">
            <w:pPr>
              <w:jc w:val="center"/>
              <w:rPr>
                <w:sz w:val="22"/>
                <w:szCs w:val="22"/>
                <w:lang w:val="es-CO" w:eastAsia="es-CO"/>
              </w:rPr>
            </w:pPr>
          </w:p>
        </w:tc>
      </w:tr>
      <w:tr w:rsidR="008171E0" w:rsidRPr="005736F1" w14:paraId="455A89BC" w14:textId="77777777" w:rsidTr="00C26422">
        <w:trPr>
          <w:trHeight w:val="316"/>
        </w:trPr>
        <w:tc>
          <w:tcPr>
            <w:tcW w:w="2298" w:type="dxa"/>
            <w:shd w:val="clear" w:color="000000" w:fill="FFFFFF"/>
            <w:noWrap/>
            <w:vAlign w:val="center"/>
            <w:hideMark/>
          </w:tcPr>
          <w:p w14:paraId="33117494"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Perú</w:t>
            </w:r>
          </w:p>
        </w:tc>
        <w:tc>
          <w:tcPr>
            <w:tcW w:w="1447" w:type="dxa"/>
            <w:shd w:val="clear" w:color="000000" w:fill="FFFFFF"/>
            <w:noWrap/>
            <w:vAlign w:val="center"/>
            <w:hideMark/>
          </w:tcPr>
          <w:p w14:paraId="3FB23100" w14:textId="77777777" w:rsidR="008171E0" w:rsidRPr="005736F1" w:rsidRDefault="008171E0" w:rsidP="00C26422">
            <w:pPr>
              <w:jc w:val="center"/>
              <w:rPr>
                <w:sz w:val="22"/>
                <w:szCs w:val="22"/>
                <w:lang w:val="es-CO" w:eastAsia="es-CO"/>
              </w:rPr>
            </w:pPr>
            <w:r w:rsidRPr="005736F1">
              <w:rPr>
                <w:sz w:val="22"/>
                <w:szCs w:val="22"/>
                <w:lang w:val="en-US" w:eastAsia="es-CO"/>
              </w:rPr>
              <w:t>$70,113.31</w:t>
            </w:r>
          </w:p>
        </w:tc>
        <w:tc>
          <w:tcPr>
            <w:tcW w:w="1348" w:type="dxa"/>
            <w:shd w:val="clear" w:color="000000" w:fill="FFFFFF"/>
            <w:noWrap/>
            <w:vAlign w:val="center"/>
            <w:hideMark/>
          </w:tcPr>
          <w:p w14:paraId="320EA1AC" w14:textId="77777777" w:rsidR="008171E0" w:rsidRPr="005736F1" w:rsidRDefault="008171E0" w:rsidP="00C26422">
            <w:pPr>
              <w:jc w:val="center"/>
              <w:rPr>
                <w:sz w:val="22"/>
                <w:szCs w:val="22"/>
                <w:lang w:val="es-CO" w:eastAsia="es-CO"/>
              </w:rPr>
            </w:pPr>
            <w:r w:rsidRPr="005736F1">
              <w:rPr>
                <w:sz w:val="22"/>
                <w:szCs w:val="22"/>
                <w:lang w:val="en-US" w:eastAsia="es-CO"/>
              </w:rPr>
              <w:t>$62,500.00</w:t>
            </w:r>
          </w:p>
        </w:tc>
        <w:tc>
          <w:tcPr>
            <w:tcW w:w="1340" w:type="dxa"/>
            <w:shd w:val="clear" w:color="000000" w:fill="FFFFFF"/>
            <w:noWrap/>
            <w:vAlign w:val="center"/>
            <w:hideMark/>
          </w:tcPr>
          <w:p w14:paraId="765D00B3" w14:textId="77777777" w:rsidR="008171E0" w:rsidRPr="005736F1" w:rsidRDefault="008171E0" w:rsidP="00C26422">
            <w:pPr>
              <w:jc w:val="center"/>
              <w:rPr>
                <w:sz w:val="22"/>
                <w:szCs w:val="22"/>
                <w:lang w:val="es-CO" w:eastAsia="es-CO"/>
              </w:rPr>
            </w:pPr>
            <w:r w:rsidRPr="005736F1">
              <w:rPr>
                <w:sz w:val="22"/>
                <w:szCs w:val="22"/>
                <w:lang w:val="en-US" w:eastAsia="es-CO"/>
              </w:rPr>
              <w:t>$59,593.68</w:t>
            </w:r>
          </w:p>
        </w:tc>
        <w:tc>
          <w:tcPr>
            <w:tcW w:w="1340" w:type="dxa"/>
            <w:shd w:val="clear" w:color="000000" w:fill="FFFFFF"/>
            <w:noWrap/>
            <w:vAlign w:val="center"/>
            <w:hideMark/>
          </w:tcPr>
          <w:p w14:paraId="68F0BC39" w14:textId="77777777" w:rsidR="008171E0" w:rsidRPr="005736F1" w:rsidRDefault="008171E0" w:rsidP="00C26422">
            <w:pPr>
              <w:jc w:val="center"/>
              <w:rPr>
                <w:sz w:val="22"/>
                <w:szCs w:val="22"/>
                <w:lang w:val="es-CO" w:eastAsia="es-CO"/>
              </w:rPr>
            </w:pPr>
            <w:r w:rsidRPr="005736F1">
              <w:rPr>
                <w:sz w:val="22"/>
                <w:szCs w:val="22"/>
                <w:lang w:val="en-US" w:eastAsia="es-CO"/>
              </w:rPr>
              <w:t>$60,091.05</w:t>
            </w:r>
          </w:p>
        </w:tc>
        <w:tc>
          <w:tcPr>
            <w:tcW w:w="1340" w:type="dxa"/>
            <w:shd w:val="clear" w:color="000000" w:fill="FFFFFF"/>
            <w:noWrap/>
            <w:vAlign w:val="center"/>
            <w:hideMark/>
          </w:tcPr>
          <w:p w14:paraId="7671D7CE" w14:textId="77777777" w:rsidR="008171E0" w:rsidRPr="005736F1" w:rsidRDefault="008171E0" w:rsidP="00C26422">
            <w:pPr>
              <w:jc w:val="center"/>
              <w:rPr>
                <w:sz w:val="22"/>
                <w:szCs w:val="22"/>
                <w:lang w:val="es-CO" w:eastAsia="es-CO"/>
              </w:rPr>
            </w:pPr>
            <w:r w:rsidRPr="005736F1">
              <w:rPr>
                <w:sz w:val="22"/>
                <w:szCs w:val="22"/>
                <w:lang w:val="en-US" w:eastAsia="es-CO"/>
              </w:rPr>
              <w:t>$14,771.05</w:t>
            </w:r>
          </w:p>
        </w:tc>
        <w:tc>
          <w:tcPr>
            <w:tcW w:w="1340" w:type="dxa"/>
            <w:shd w:val="clear" w:color="000000" w:fill="FFFFFF"/>
            <w:noWrap/>
            <w:vAlign w:val="center"/>
            <w:hideMark/>
          </w:tcPr>
          <w:p w14:paraId="0870F8C5" w14:textId="77777777" w:rsidR="008171E0" w:rsidRPr="005736F1" w:rsidRDefault="008171E0" w:rsidP="00C26422">
            <w:pPr>
              <w:jc w:val="center"/>
              <w:rPr>
                <w:sz w:val="22"/>
                <w:szCs w:val="22"/>
                <w:lang w:val="es-CO" w:eastAsia="es-CO"/>
              </w:rPr>
            </w:pPr>
            <w:r w:rsidRPr="005736F1">
              <w:rPr>
                <w:sz w:val="22"/>
                <w:szCs w:val="22"/>
                <w:lang w:val="en-US" w:eastAsia="es-CO"/>
              </w:rPr>
              <w:t>$44,139.60</w:t>
            </w:r>
          </w:p>
        </w:tc>
        <w:tc>
          <w:tcPr>
            <w:tcW w:w="1340" w:type="dxa"/>
            <w:shd w:val="clear" w:color="000000" w:fill="FFFFFF"/>
            <w:noWrap/>
            <w:vAlign w:val="center"/>
            <w:hideMark/>
          </w:tcPr>
          <w:p w14:paraId="710445A6" w14:textId="77777777" w:rsidR="008171E0" w:rsidRPr="005736F1" w:rsidRDefault="008171E0" w:rsidP="00C26422">
            <w:pPr>
              <w:jc w:val="center"/>
              <w:rPr>
                <w:sz w:val="22"/>
                <w:szCs w:val="22"/>
                <w:lang w:val="es-CO" w:eastAsia="es-CO"/>
              </w:rPr>
            </w:pPr>
            <w:r w:rsidRPr="005736F1">
              <w:rPr>
                <w:sz w:val="22"/>
                <w:szCs w:val="22"/>
                <w:lang w:val="en-US" w:eastAsia="es-CO"/>
              </w:rPr>
              <w:t>$44,035.41</w:t>
            </w:r>
          </w:p>
        </w:tc>
        <w:tc>
          <w:tcPr>
            <w:tcW w:w="1340" w:type="dxa"/>
            <w:shd w:val="clear" w:color="000000" w:fill="FFFFFF"/>
            <w:noWrap/>
            <w:vAlign w:val="center"/>
            <w:hideMark/>
          </w:tcPr>
          <w:p w14:paraId="4BF0F853" w14:textId="77777777" w:rsidR="008171E0" w:rsidRPr="005736F1" w:rsidRDefault="008171E0" w:rsidP="00C26422">
            <w:pPr>
              <w:jc w:val="center"/>
              <w:rPr>
                <w:sz w:val="22"/>
                <w:szCs w:val="22"/>
                <w:lang w:val="es-CO" w:eastAsia="es-CO"/>
              </w:rPr>
            </w:pPr>
            <w:r w:rsidRPr="005736F1">
              <w:rPr>
                <w:sz w:val="22"/>
                <w:szCs w:val="22"/>
                <w:lang w:val="en-US" w:eastAsia="es-CO"/>
              </w:rPr>
              <w:t>$50,266.23</w:t>
            </w:r>
          </w:p>
        </w:tc>
        <w:tc>
          <w:tcPr>
            <w:tcW w:w="1344" w:type="dxa"/>
            <w:shd w:val="clear" w:color="000000" w:fill="FFFFFF"/>
            <w:noWrap/>
            <w:vAlign w:val="center"/>
            <w:hideMark/>
          </w:tcPr>
          <w:p w14:paraId="76736E47" w14:textId="77777777" w:rsidR="008171E0" w:rsidRPr="005736F1" w:rsidRDefault="008171E0" w:rsidP="00C26422">
            <w:pPr>
              <w:jc w:val="center"/>
              <w:rPr>
                <w:sz w:val="22"/>
                <w:szCs w:val="22"/>
                <w:lang w:val="es-CO" w:eastAsia="es-CO"/>
              </w:rPr>
            </w:pPr>
            <w:r w:rsidRPr="005736F1">
              <w:rPr>
                <w:sz w:val="22"/>
                <w:szCs w:val="22"/>
                <w:lang w:val="en-US" w:eastAsia="es-CO"/>
              </w:rPr>
              <w:t>$50,266.23</w:t>
            </w:r>
          </w:p>
        </w:tc>
      </w:tr>
      <w:tr w:rsidR="008171E0" w:rsidRPr="005736F1" w14:paraId="787F8485" w14:textId="77777777" w:rsidTr="00C26422">
        <w:trPr>
          <w:trHeight w:val="316"/>
        </w:trPr>
        <w:tc>
          <w:tcPr>
            <w:tcW w:w="2298" w:type="dxa"/>
            <w:shd w:val="clear" w:color="000000" w:fill="FFFFFF"/>
            <w:noWrap/>
            <w:vAlign w:val="center"/>
            <w:hideMark/>
          </w:tcPr>
          <w:p w14:paraId="3D62D986"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República Dominicana</w:t>
            </w:r>
          </w:p>
        </w:tc>
        <w:tc>
          <w:tcPr>
            <w:tcW w:w="1447" w:type="dxa"/>
            <w:shd w:val="clear" w:color="F2DCDB" w:fill="FFFFFF"/>
            <w:noWrap/>
            <w:vAlign w:val="center"/>
            <w:hideMark/>
          </w:tcPr>
          <w:p w14:paraId="143FB68F" w14:textId="77777777" w:rsidR="008171E0" w:rsidRPr="005736F1" w:rsidRDefault="008171E0" w:rsidP="00C26422">
            <w:pPr>
              <w:jc w:val="center"/>
              <w:rPr>
                <w:sz w:val="22"/>
                <w:szCs w:val="22"/>
                <w:lang w:val="es-CO" w:eastAsia="es-CO"/>
              </w:rPr>
            </w:pPr>
            <w:r w:rsidRPr="005736F1">
              <w:rPr>
                <w:sz w:val="22"/>
                <w:szCs w:val="22"/>
                <w:lang w:val="en-US" w:eastAsia="es-CO"/>
              </w:rPr>
              <w:t>$10,000.00</w:t>
            </w:r>
          </w:p>
        </w:tc>
        <w:tc>
          <w:tcPr>
            <w:tcW w:w="1348" w:type="dxa"/>
            <w:shd w:val="clear" w:color="F2DCDB" w:fill="FFFFFF"/>
            <w:noWrap/>
            <w:vAlign w:val="center"/>
            <w:hideMark/>
          </w:tcPr>
          <w:p w14:paraId="6B4B4D5C"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42E3B237"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3438C21F" w14:textId="77777777" w:rsidR="008171E0" w:rsidRPr="005736F1" w:rsidRDefault="008171E0" w:rsidP="00C26422">
            <w:pPr>
              <w:jc w:val="center"/>
              <w:rPr>
                <w:sz w:val="22"/>
                <w:szCs w:val="22"/>
                <w:lang w:val="es-CO" w:eastAsia="es-CO"/>
              </w:rPr>
            </w:pPr>
            <w:r w:rsidRPr="005736F1">
              <w:rPr>
                <w:sz w:val="22"/>
                <w:szCs w:val="22"/>
                <w:lang w:val="en-US" w:eastAsia="es-CO"/>
              </w:rPr>
              <w:t>$9,919.04</w:t>
            </w:r>
          </w:p>
        </w:tc>
        <w:tc>
          <w:tcPr>
            <w:tcW w:w="1340" w:type="dxa"/>
            <w:shd w:val="clear" w:color="000000" w:fill="FFFFFF"/>
            <w:noWrap/>
            <w:vAlign w:val="center"/>
            <w:hideMark/>
          </w:tcPr>
          <w:p w14:paraId="007BE673"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2C446C52" w14:textId="77777777" w:rsidR="008171E0" w:rsidRPr="005736F1" w:rsidRDefault="008171E0" w:rsidP="00C26422">
            <w:pPr>
              <w:jc w:val="center"/>
              <w:rPr>
                <w:sz w:val="22"/>
                <w:szCs w:val="22"/>
                <w:lang w:val="es-CO" w:eastAsia="es-CO"/>
              </w:rPr>
            </w:pPr>
            <w:r w:rsidRPr="005736F1">
              <w:rPr>
                <w:sz w:val="22"/>
                <w:szCs w:val="22"/>
                <w:lang w:val="en-US" w:eastAsia="es-CO"/>
              </w:rPr>
              <w:t>$10,008.38</w:t>
            </w:r>
          </w:p>
        </w:tc>
        <w:tc>
          <w:tcPr>
            <w:tcW w:w="1340" w:type="dxa"/>
            <w:shd w:val="clear" w:color="000000" w:fill="FFFFFF"/>
            <w:noWrap/>
            <w:vAlign w:val="center"/>
            <w:hideMark/>
          </w:tcPr>
          <w:p w14:paraId="57FC5583"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06697220" w14:textId="77777777" w:rsidR="008171E0" w:rsidRPr="005736F1" w:rsidRDefault="008171E0" w:rsidP="00C26422">
            <w:pPr>
              <w:jc w:val="center"/>
              <w:rPr>
                <w:sz w:val="22"/>
                <w:szCs w:val="22"/>
                <w:lang w:val="es-CO" w:eastAsia="es-CO"/>
              </w:rPr>
            </w:pPr>
            <w:r w:rsidRPr="005736F1">
              <w:rPr>
                <w:sz w:val="22"/>
                <w:szCs w:val="22"/>
                <w:lang w:val="en-US" w:eastAsia="es-CO"/>
              </w:rPr>
              <w:t>$14,975.00</w:t>
            </w:r>
          </w:p>
        </w:tc>
        <w:tc>
          <w:tcPr>
            <w:tcW w:w="1344" w:type="dxa"/>
            <w:shd w:val="clear" w:color="000000" w:fill="FFFFFF"/>
            <w:noWrap/>
            <w:vAlign w:val="center"/>
            <w:hideMark/>
          </w:tcPr>
          <w:p w14:paraId="164BE43C" w14:textId="77777777" w:rsidR="008171E0" w:rsidRPr="005736F1" w:rsidRDefault="008171E0" w:rsidP="00C26422">
            <w:pPr>
              <w:jc w:val="center"/>
              <w:rPr>
                <w:sz w:val="22"/>
                <w:szCs w:val="22"/>
                <w:lang w:val="es-CO" w:eastAsia="es-CO"/>
              </w:rPr>
            </w:pPr>
          </w:p>
        </w:tc>
      </w:tr>
      <w:tr w:rsidR="008171E0" w:rsidRPr="005736F1" w14:paraId="58367771" w14:textId="77777777" w:rsidTr="00C26422">
        <w:trPr>
          <w:trHeight w:val="316"/>
        </w:trPr>
        <w:tc>
          <w:tcPr>
            <w:tcW w:w="2298" w:type="dxa"/>
            <w:shd w:val="clear" w:color="000000" w:fill="FFFFFF"/>
            <w:noWrap/>
            <w:vAlign w:val="center"/>
            <w:hideMark/>
          </w:tcPr>
          <w:p w14:paraId="4F0BE165"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St. Kitts y Nevis</w:t>
            </w:r>
          </w:p>
        </w:tc>
        <w:tc>
          <w:tcPr>
            <w:tcW w:w="1447" w:type="dxa"/>
            <w:shd w:val="clear" w:color="000000" w:fill="FFFFFF"/>
            <w:noWrap/>
            <w:vAlign w:val="center"/>
            <w:hideMark/>
          </w:tcPr>
          <w:p w14:paraId="15D2BBEE"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8" w:type="dxa"/>
            <w:shd w:val="clear" w:color="000000" w:fill="FFFFFF"/>
            <w:noWrap/>
            <w:vAlign w:val="center"/>
            <w:hideMark/>
          </w:tcPr>
          <w:p w14:paraId="508063F0"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6886DD27"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18DF21BF"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431E6A89"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00E9F4EC"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2A65AB79"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196FFB1B"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4" w:type="dxa"/>
            <w:shd w:val="clear" w:color="000000" w:fill="FFFFFF"/>
            <w:noWrap/>
            <w:vAlign w:val="center"/>
            <w:hideMark/>
          </w:tcPr>
          <w:p w14:paraId="7800F7FC" w14:textId="77777777" w:rsidR="008171E0" w:rsidRPr="005736F1" w:rsidRDefault="008171E0" w:rsidP="00C26422">
            <w:pPr>
              <w:jc w:val="center"/>
              <w:rPr>
                <w:sz w:val="22"/>
                <w:szCs w:val="22"/>
                <w:lang w:val="es-CO" w:eastAsia="es-CO"/>
              </w:rPr>
            </w:pPr>
          </w:p>
        </w:tc>
      </w:tr>
      <w:tr w:rsidR="008171E0" w:rsidRPr="005736F1" w14:paraId="798E392B" w14:textId="77777777" w:rsidTr="00C26422">
        <w:trPr>
          <w:trHeight w:val="316"/>
        </w:trPr>
        <w:tc>
          <w:tcPr>
            <w:tcW w:w="2298" w:type="dxa"/>
            <w:shd w:val="clear" w:color="000000" w:fill="FFFFFF"/>
            <w:noWrap/>
            <w:vAlign w:val="center"/>
            <w:hideMark/>
          </w:tcPr>
          <w:p w14:paraId="3C911A12"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St. Lucía</w:t>
            </w:r>
          </w:p>
        </w:tc>
        <w:tc>
          <w:tcPr>
            <w:tcW w:w="1447" w:type="dxa"/>
            <w:shd w:val="clear" w:color="F2DCDB" w:fill="FFFFFF"/>
            <w:noWrap/>
            <w:vAlign w:val="center"/>
            <w:hideMark/>
          </w:tcPr>
          <w:p w14:paraId="25A1ED39" w14:textId="77777777" w:rsidR="008171E0" w:rsidRPr="005736F1" w:rsidRDefault="008171E0" w:rsidP="00C26422">
            <w:pPr>
              <w:jc w:val="center"/>
              <w:rPr>
                <w:sz w:val="22"/>
                <w:szCs w:val="22"/>
                <w:lang w:val="es-CO" w:eastAsia="es-CO"/>
              </w:rPr>
            </w:pPr>
            <w:r w:rsidRPr="005736F1">
              <w:rPr>
                <w:sz w:val="22"/>
                <w:szCs w:val="22"/>
                <w:lang w:val="en-US" w:eastAsia="es-CO"/>
              </w:rPr>
              <w:t>$7,570.00</w:t>
            </w:r>
          </w:p>
        </w:tc>
        <w:tc>
          <w:tcPr>
            <w:tcW w:w="1348" w:type="dxa"/>
            <w:shd w:val="clear" w:color="F2DCDB" w:fill="FFFFFF"/>
            <w:noWrap/>
            <w:vAlign w:val="center"/>
            <w:hideMark/>
          </w:tcPr>
          <w:p w14:paraId="50165E86" w14:textId="77777777" w:rsidR="008171E0" w:rsidRPr="005736F1" w:rsidRDefault="008171E0" w:rsidP="00C26422">
            <w:pPr>
              <w:jc w:val="center"/>
              <w:rPr>
                <w:sz w:val="22"/>
                <w:szCs w:val="22"/>
                <w:lang w:val="es-CO" w:eastAsia="es-CO"/>
              </w:rPr>
            </w:pPr>
            <w:r w:rsidRPr="005736F1">
              <w:rPr>
                <w:sz w:val="22"/>
                <w:szCs w:val="22"/>
                <w:lang w:val="en-US" w:eastAsia="es-CO"/>
              </w:rPr>
              <w:t>$7,570.00</w:t>
            </w:r>
          </w:p>
        </w:tc>
        <w:tc>
          <w:tcPr>
            <w:tcW w:w="1340" w:type="dxa"/>
            <w:shd w:val="clear" w:color="F2DCDB" w:fill="FFFFFF"/>
            <w:noWrap/>
            <w:vAlign w:val="center"/>
            <w:hideMark/>
          </w:tcPr>
          <w:p w14:paraId="05352B13" w14:textId="77777777" w:rsidR="008171E0" w:rsidRPr="005736F1" w:rsidRDefault="008171E0" w:rsidP="00C26422">
            <w:pPr>
              <w:jc w:val="center"/>
              <w:rPr>
                <w:sz w:val="22"/>
                <w:szCs w:val="22"/>
                <w:lang w:val="es-CO" w:eastAsia="es-CO"/>
              </w:rPr>
            </w:pPr>
            <w:r w:rsidRPr="005736F1">
              <w:rPr>
                <w:sz w:val="22"/>
                <w:szCs w:val="22"/>
                <w:lang w:val="en-US" w:eastAsia="es-CO"/>
              </w:rPr>
              <w:t>$7,600.00</w:t>
            </w:r>
          </w:p>
        </w:tc>
        <w:tc>
          <w:tcPr>
            <w:tcW w:w="1340" w:type="dxa"/>
            <w:shd w:val="clear" w:color="F2DCDB" w:fill="FFFFFF"/>
            <w:noWrap/>
            <w:vAlign w:val="center"/>
            <w:hideMark/>
          </w:tcPr>
          <w:p w14:paraId="63C23D0F" w14:textId="77777777" w:rsidR="008171E0" w:rsidRPr="005736F1" w:rsidRDefault="008171E0" w:rsidP="00C26422">
            <w:pPr>
              <w:jc w:val="center"/>
              <w:rPr>
                <w:sz w:val="22"/>
                <w:szCs w:val="22"/>
                <w:lang w:val="es-CO" w:eastAsia="es-CO"/>
              </w:rPr>
            </w:pPr>
            <w:r w:rsidRPr="005736F1">
              <w:rPr>
                <w:sz w:val="22"/>
                <w:szCs w:val="22"/>
                <w:lang w:val="en-US" w:eastAsia="es-CO"/>
              </w:rPr>
              <w:t>$7,600.00</w:t>
            </w:r>
          </w:p>
        </w:tc>
        <w:tc>
          <w:tcPr>
            <w:tcW w:w="1340" w:type="dxa"/>
            <w:shd w:val="clear" w:color="000000" w:fill="FFFFFF"/>
            <w:noWrap/>
            <w:vAlign w:val="center"/>
            <w:hideMark/>
          </w:tcPr>
          <w:p w14:paraId="2DAD5B64" w14:textId="77777777" w:rsidR="008171E0" w:rsidRPr="005736F1" w:rsidRDefault="008171E0" w:rsidP="00C26422">
            <w:pPr>
              <w:jc w:val="center"/>
              <w:rPr>
                <w:sz w:val="22"/>
                <w:szCs w:val="22"/>
                <w:lang w:val="es-CO" w:eastAsia="es-CO"/>
              </w:rPr>
            </w:pPr>
            <w:r w:rsidRPr="005736F1">
              <w:rPr>
                <w:sz w:val="22"/>
                <w:szCs w:val="22"/>
                <w:lang w:val="en-US" w:eastAsia="es-CO"/>
              </w:rPr>
              <w:t>$7,600.00</w:t>
            </w:r>
          </w:p>
        </w:tc>
        <w:tc>
          <w:tcPr>
            <w:tcW w:w="1340" w:type="dxa"/>
            <w:shd w:val="clear" w:color="F2DCDB" w:fill="FFFFFF"/>
            <w:noWrap/>
            <w:vAlign w:val="center"/>
            <w:hideMark/>
          </w:tcPr>
          <w:p w14:paraId="6E97D73A" w14:textId="77777777" w:rsidR="008171E0" w:rsidRPr="005736F1" w:rsidRDefault="008171E0" w:rsidP="00C26422">
            <w:pPr>
              <w:jc w:val="center"/>
              <w:rPr>
                <w:sz w:val="22"/>
                <w:szCs w:val="22"/>
                <w:lang w:val="es-CO" w:eastAsia="es-CO"/>
              </w:rPr>
            </w:pPr>
            <w:r w:rsidRPr="005736F1">
              <w:rPr>
                <w:sz w:val="22"/>
                <w:szCs w:val="22"/>
                <w:lang w:val="en-US" w:eastAsia="es-CO"/>
              </w:rPr>
              <w:t>$7,583.50</w:t>
            </w:r>
          </w:p>
        </w:tc>
        <w:tc>
          <w:tcPr>
            <w:tcW w:w="1340" w:type="dxa"/>
            <w:shd w:val="clear" w:color="000000" w:fill="FFFFFF"/>
            <w:noWrap/>
            <w:vAlign w:val="center"/>
            <w:hideMark/>
          </w:tcPr>
          <w:p w14:paraId="5228CC59" w14:textId="77777777" w:rsidR="008171E0" w:rsidRPr="005736F1" w:rsidRDefault="008171E0" w:rsidP="00C26422">
            <w:pPr>
              <w:jc w:val="center"/>
              <w:rPr>
                <w:sz w:val="22"/>
                <w:szCs w:val="22"/>
                <w:lang w:val="es-CO" w:eastAsia="es-CO"/>
              </w:rPr>
            </w:pPr>
            <w:r w:rsidRPr="005736F1">
              <w:rPr>
                <w:sz w:val="22"/>
                <w:szCs w:val="22"/>
                <w:lang w:val="en-US" w:eastAsia="es-CO"/>
              </w:rPr>
              <w:t>$7,600.00</w:t>
            </w:r>
          </w:p>
        </w:tc>
        <w:tc>
          <w:tcPr>
            <w:tcW w:w="1340" w:type="dxa"/>
            <w:shd w:val="clear" w:color="000000" w:fill="FFFFFF"/>
            <w:noWrap/>
            <w:vAlign w:val="center"/>
            <w:hideMark/>
          </w:tcPr>
          <w:p w14:paraId="02344AFA"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2B2D07BA" w14:textId="77777777" w:rsidR="008171E0" w:rsidRPr="005736F1" w:rsidRDefault="008171E0" w:rsidP="00C26422">
            <w:pPr>
              <w:jc w:val="center"/>
              <w:rPr>
                <w:sz w:val="22"/>
                <w:szCs w:val="22"/>
                <w:lang w:val="es-CO" w:eastAsia="es-CO"/>
              </w:rPr>
            </w:pPr>
          </w:p>
        </w:tc>
      </w:tr>
      <w:tr w:rsidR="008171E0" w:rsidRPr="005736F1" w14:paraId="5A8B1573" w14:textId="77777777" w:rsidTr="00C26422">
        <w:trPr>
          <w:trHeight w:val="316"/>
        </w:trPr>
        <w:tc>
          <w:tcPr>
            <w:tcW w:w="2298" w:type="dxa"/>
            <w:shd w:val="clear" w:color="000000" w:fill="FFFFFF"/>
            <w:noWrap/>
            <w:vAlign w:val="center"/>
            <w:hideMark/>
          </w:tcPr>
          <w:p w14:paraId="60342C37"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 xml:space="preserve">St. Vicente y las </w:t>
            </w:r>
            <w:proofErr w:type="gramStart"/>
            <w:r w:rsidRPr="005736F1">
              <w:rPr>
                <w:color w:val="000000"/>
                <w:sz w:val="22"/>
                <w:szCs w:val="22"/>
                <w:lang w:val="es-CO" w:eastAsia="es-CO"/>
              </w:rPr>
              <w:t>Granadinas</w:t>
            </w:r>
            <w:proofErr w:type="gramEnd"/>
            <w:r w:rsidRPr="005736F1">
              <w:rPr>
                <w:color w:val="000000"/>
                <w:sz w:val="22"/>
                <w:szCs w:val="22"/>
                <w:lang w:val="es-CO" w:eastAsia="es-CO"/>
              </w:rPr>
              <w:t xml:space="preserve"> </w:t>
            </w:r>
          </w:p>
        </w:tc>
        <w:tc>
          <w:tcPr>
            <w:tcW w:w="1447" w:type="dxa"/>
            <w:shd w:val="clear" w:color="000000" w:fill="FFFFFF"/>
            <w:noWrap/>
            <w:vAlign w:val="center"/>
            <w:hideMark/>
          </w:tcPr>
          <w:p w14:paraId="4C913516" w14:textId="77777777" w:rsidR="008171E0" w:rsidRPr="005736F1" w:rsidRDefault="008171E0" w:rsidP="00C26422">
            <w:pPr>
              <w:jc w:val="center"/>
              <w:rPr>
                <w:sz w:val="22"/>
                <w:szCs w:val="22"/>
                <w:lang w:val="es-CO" w:eastAsia="es-CO"/>
              </w:rPr>
            </w:pPr>
          </w:p>
        </w:tc>
        <w:tc>
          <w:tcPr>
            <w:tcW w:w="1348" w:type="dxa"/>
            <w:shd w:val="clear" w:color="000000" w:fill="FFFFFF"/>
            <w:noWrap/>
            <w:vAlign w:val="center"/>
            <w:hideMark/>
          </w:tcPr>
          <w:p w14:paraId="79AE7789"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352CCE36"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12EFC8CF"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13F762DA" w14:textId="77777777" w:rsidR="008171E0" w:rsidRPr="005736F1" w:rsidRDefault="008171E0" w:rsidP="00C2642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1497FAC6" w14:textId="77777777" w:rsidR="008171E0" w:rsidRPr="005736F1" w:rsidRDefault="008171E0" w:rsidP="00C26422">
            <w:pPr>
              <w:jc w:val="center"/>
              <w:rPr>
                <w:sz w:val="22"/>
                <w:szCs w:val="22"/>
                <w:lang w:val="es-CO" w:eastAsia="es-CO"/>
              </w:rPr>
            </w:pPr>
            <w:r w:rsidRPr="005736F1">
              <w:rPr>
                <w:sz w:val="22"/>
                <w:szCs w:val="22"/>
                <w:lang w:val="en-US" w:eastAsia="es-CO"/>
              </w:rPr>
              <w:t>$1,000.00</w:t>
            </w:r>
          </w:p>
        </w:tc>
        <w:tc>
          <w:tcPr>
            <w:tcW w:w="1340" w:type="dxa"/>
            <w:shd w:val="clear" w:color="000000" w:fill="FFFFFF"/>
            <w:noWrap/>
            <w:vAlign w:val="center"/>
            <w:hideMark/>
          </w:tcPr>
          <w:p w14:paraId="257C2C89" w14:textId="77777777" w:rsidR="008171E0" w:rsidRPr="005736F1" w:rsidRDefault="008171E0" w:rsidP="00C26422">
            <w:pPr>
              <w:jc w:val="center"/>
              <w:rPr>
                <w:sz w:val="22"/>
                <w:szCs w:val="22"/>
                <w:lang w:val="es-CO" w:eastAsia="es-CO"/>
              </w:rPr>
            </w:pPr>
            <w:r w:rsidRPr="005736F1">
              <w:rPr>
                <w:sz w:val="22"/>
                <w:szCs w:val="22"/>
                <w:lang w:val="en-US" w:eastAsia="es-CO"/>
              </w:rPr>
              <w:t>$1,000.00</w:t>
            </w:r>
          </w:p>
        </w:tc>
        <w:tc>
          <w:tcPr>
            <w:tcW w:w="1340" w:type="dxa"/>
            <w:shd w:val="clear" w:color="000000" w:fill="FFFFFF"/>
            <w:noWrap/>
            <w:vAlign w:val="center"/>
            <w:hideMark/>
          </w:tcPr>
          <w:p w14:paraId="27C55CDC" w14:textId="77777777" w:rsidR="008171E0" w:rsidRPr="005736F1" w:rsidRDefault="008171E0" w:rsidP="00C26422">
            <w:pPr>
              <w:jc w:val="center"/>
              <w:rPr>
                <w:sz w:val="22"/>
                <w:szCs w:val="22"/>
                <w:lang w:val="es-CO" w:eastAsia="es-CO"/>
              </w:rPr>
            </w:pPr>
            <w:r w:rsidRPr="005736F1">
              <w:rPr>
                <w:sz w:val="22"/>
                <w:szCs w:val="22"/>
                <w:lang w:val="en-US" w:eastAsia="es-CO"/>
              </w:rPr>
              <w:t>$3,812.87</w:t>
            </w:r>
          </w:p>
        </w:tc>
        <w:tc>
          <w:tcPr>
            <w:tcW w:w="1344" w:type="dxa"/>
            <w:shd w:val="clear" w:color="000000" w:fill="FFFFFF"/>
            <w:noWrap/>
            <w:vAlign w:val="center"/>
            <w:hideMark/>
          </w:tcPr>
          <w:p w14:paraId="59883CA3" w14:textId="77777777" w:rsidR="008171E0" w:rsidRPr="005736F1" w:rsidRDefault="008171E0" w:rsidP="00C26422">
            <w:pPr>
              <w:jc w:val="center"/>
              <w:rPr>
                <w:sz w:val="22"/>
                <w:szCs w:val="22"/>
                <w:lang w:val="es-CO" w:eastAsia="es-CO"/>
              </w:rPr>
            </w:pPr>
          </w:p>
        </w:tc>
      </w:tr>
      <w:tr w:rsidR="008171E0" w:rsidRPr="005736F1" w14:paraId="263BE887" w14:textId="77777777" w:rsidTr="00C26422">
        <w:trPr>
          <w:trHeight w:val="316"/>
        </w:trPr>
        <w:tc>
          <w:tcPr>
            <w:tcW w:w="2298" w:type="dxa"/>
            <w:shd w:val="clear" w:color="000000" w:fill="FFFFFF"/>
            <w:noWrap/>
            <w:vAlign w:val="center"/>
            <w:hideMark/>
          </w:tcPr>
          <w:p w14:paraId="24C2CD9F"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Suriname</w:t>
            </w:r>
          </w:p>
        </w:tc>
        <w:tc>
          <w:tcPr>
            <w:tcW w:w="1447" w:type="dxa"/>
            <w:shd w:val="clear" w:color="F2DCDB" w:fill="FFFFFF"/>
            <w:noWrap/>
            <w:vAlign w:val="center"/>
            <w:hideMark/>
          </w:tcPr>
          <w:p w14:paraId="6057155E" w14:textId="77777777" w:rsidR="008171E0" w:rsidRPr="005736F1" w:rsidRDefault="008171E0" w:rsidP="00C26422">
            <w:pPr>
              <w:jc w:val="center"/>
              <w:rPr>
                <w:sz w:val="22"/>
                <w:szCs w:val="22"/>
                <w:lang w:val="es-CO" w:eastAsia="es-CO"/>
              </w:rPr>
            </w:pPr>
          </w:p>
        </w:tc>
        <w:tc>
          <w:tcPr>
            <w:tcW w:w="1348" w:type="dxa"/>
            <w:shd w:val="clear" w:color="F2DCDB" w:fill="FFFFFF"/>
            <w:noWrap/>
            <w:vAlign w:val="center"/>
            <w:hideMark/>
          </w:tcPr>
          <w:p w14:paraId="07DB915E"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0D646AF0"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60673DF8"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73C1498D" w14:textId="77777777" w:rsidR="008171E0" w:rsidRPr="005736F1" w:rsidRDefault="008171E0" w:rsidP="00C26422">
            <w:pPr>
              <w:jc w:val="center"/>
              <w:rPr>
                <w:sz w:val="22"/>
                <w:szCs w:val="22"/>
                <w:lang w:val="es-CO" w:eastAsia="es-CO"/>
              </w:rPr>
            </w:pPr>
          </w:p>
        </w:tc>
        <w:tc>
          <w:tcPr>
            <w:tcW w:w="1340" w:type="dxa"/>
            <w:shd w:val="clear" w:color="F2DCDB" w:fill="FFFFFF"/>
            <w:noWrap/>
            <w:vAlign w:val="center"/>
            <w:hideMark/>
          </w:tcPr>
          <w:p w14:paraId="592FAD18"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151049C3"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2CEA81BA"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3B7F85C7" w14:textId="77777777" w:rsidR="008171E0" w:rsidRPr="005736F1" w:rsidRDefault="008171E0" w:rsidP="00C26422">
            <w:pPr>
              <w:jc w:val="center"/>
              <w:rPr>
                <w:sz w:val="22"/>
                <w:szCs w:val="22"/>
                <w:lang w:val="es-CO" w:eastAsia="es-CO"/>
              </w:rPr>
            </w:pPr>
          </w:p>
        </w:tc>
      </w:tr>
      <w:tr w:rsidR="008171E0" w:rsidRPr="005736F1" w14:paraId="05BEB505" w14:textId="77777777" w:rsidTr="00C26422">
        <w:trPr>
          <w:trHeight w:val="316"/>
        </w:trPr>
        <w:tc>
          <w:tcPr>
            <w:tcW w:w="2298" w:type="dxa"/>
            <w:shd w:val="clear" w:color="000000" w:fill="FFFFFF"/>
            <w:noWrap/>
            <w:vAlign w:val="center"/>
            <w:hideMark/>
          </w:tcPr>
          <w:p w14:paraId="63545696"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Trinidad y Tobago</w:t>
            </w:r>
          </w:p>
        </w:tc>
        <w:tc>
          <w:tcPr>
            <w:tcW w:w="1447" w:type="dxa"/>
            <w:shd w:val="clear" w:color="000000" w:fill="FFFFFF"/>
            <w:noWrap/>
            <w:vAlign w:val="center"/>
            <w:hideMark/>
          </w:tcPr>
          <w:p w14:paraId="358AA6A3" w14:textId="77777777" w:rsidR="008171E0" w:rsidRPr="005736F1" w:rsidRDefault="008171E0" w:rsidP="00C26422">
            <w:pPr>
              <w:jc w:val="center"/>
              <w:rPr>
                <w:sz w:val="22"/>
                <w:szCs w:val="22"/>
                <w:lang w:val="es-CO" w:eastAsia="es-CO"/>
              </w:rPr>
            </w:pPr>
          </w:p>
        </w:tc>
        <w:tc>
          <w:tcPr>
            <w:tcW w:w="1348" w:type="dxa"/>
            <w:shd w:val="clear" w:color="000000" w:fill="FFFFFF"/>
            <w:noWrap/>
            <w:vAlign w:val="center"/>
            <w:hideMark/>
          </w:tcPr>
          <w:p w14:paraId="23279581"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409F4AFB"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3A0C6636"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08B9F618"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6122AD57"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0A60CC68"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3E8E778A"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7A8CC717" w14:textId="77777777" w:rsidR="008171E0" w:rsidRPr="005736F1" w:rsidRDefault="008171E0" w:rsidP="00C26422">
            <w:pPr>
              <w:jc w:val="center"/>
              <w:rPr>
                <w:sz w:val="22"/>
                <w:szCs w:val="22"/>
                <w:lang w:val="es-CO" w:eastAsia="es-CO"/>
              </w:rPr>
            </w:pPr>
          </w:p>
        </w:tc>
      </w:tr>
      <w:tr w:rsidR="008171E0" w:rsidRPr="005736F1" w14:paraId="689EC0F0" w14:textId="77777777" w:rsidTr="00C26422">
        <w:trPr>
          <w:trHeight w:val="316"/>
        </w:trPr>
        <w:tc>
          <w:tcPr>
            <w:tcW w:w="2298" w:type="dxa"/>
            <w:shd w:val="clear" w:color="000000" w:fill="FFFFFF"/>
            <w:noWrap/>
            <w:vAlign w:val="center"/>
            <w:hideMark/>
          </w:tcPr>
          <w:p w14:paraId="00333771"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Uruguay</w:t>
            </w:r>
          </w:p>
        </w:tc>
        <w:tc>
          <w:tcPr>
            <w:tcW w:w="1447" w:type="dxa"/>
            <w:shd w:val="clear" w:color="F2DCDB" w:fill="FFFFFF"/>
            <w:noWrap/>
            <w:vAlign w:val="center"/>
            <w:hideMark/>
          </w:tcPr>
          <w:p w14:paraId="47E2AD7C" w14:textId="77777777" w:rsidR="008171E0" w:rsidRPr="005736F1" w:rsidRDefault="008171E0" w:rsidP="00C26422">
            <w:pPr>
              <w:jc w:val="center"/>
              <w:rPr>
                <w:sz w:val="22"/>
                <w:szCs w:val="22"/>
                <w:lang w:val="es-CO" w:eastAsia="es-CO"/>
              </w:rPr>
            </w:pPr>
            <w:r w:rsidRPr="005736F1">
              <w:rPr>
                <w:sz w:val="22"/>
                <w:szCs w:val="22"/>
                <w:lang w:val="en-US" w:eastAsia="es-CO"/>
              </w:rPr>
              <w:t>$15,000.00</w:t>
            </w:r>
          </w:p>
        </w:tc>
        <w:tc>
          <w:tcPr>
            <w:tcW w:w="1348" w:type="dxa"/>
            <w:shd w:val="clear" w:color="F2DCDB" w:fill="FFFFFF"/>
            <w:noWrap/>
            <w:vAlign w:val="center"/>
            <w:hideMark/>
          </w:tcPr>
          <w:p w14:paraId="5E265A2B" w14:textId="77777777" w:rsidR="008171E0" w:rsidRPr="005736F1" w:rsidRDefault="008171E0" w:rsidP="00C26422">
            <w:pPr>
              <w:jc w:val="center"/>
              <w:rPr>
                <w:sz w:val="22"/>
                <w:szCs w:val="22"/>
                <w:lang w:val="es-CO" w:eastAsia="es-CO"/>
              </w:rPr>
            </w:pPr>
            <w:r w:rsidRPr="005736F1">
              <w:rPr>
                <w:sz w:val="22"/>
                <w:szCs w:val="22"/>
                <w:lang w:val="en-US" w:eastAsia="es-CO"/>
              </w:rPr>
              <w:t>$15,000.00</w:t>
            </w:r>
          </w:p>
        </w:tc>
        <w:tc>
          <w:tcPr>
            <w:tcW w:w="1340" w:type="dxa"/>
            <w:shd w:val="clear" w:color="F2DCDB" w:fill="FFFFFF"/>
            <w:noWrap/>
            <w:vAlign w:val="center"/>
            <w:hideMark/>
          </w:tcPr>
          <w:p w14:paraId="005E0FF9" w14:textId="77777777" w:rsidR="008171E0" w:rsidRPr="005736F1" w:rsidRDefault="008171E0" w:rsidP="00C26422">
            <w:pPr>
              <w:jc w:val="center"/>
              <w:rPr>
                <w:sz w:val="22"/>
                <w:szCs w:val="22"/>
                <w:lang w:val="es-CO" w:eastAsia="es-CO"/>
              </w:rPr>
            </w:pPr>
            <w:r w:rsidRPr="005736F1">
              <w:rPr>
                <w:sz w:val="22"/>
                <w:szCs w:val="22"/>
                <w:lang w:val="en-US" w:eastAsia="es-CO"/>
              </w:rPr>
              <w:t>$15,000.00</w:t>
            </w:r>
          </w:p>
        </w:tc>
        <w:tc>
          <w:tcPr>
            <w:tcW w:w="1340" w:type="dxa"/>
            <w:shd w:val="clear" w:color="F2DCDB" w:fill="FFFFFF"/>
            <w:noWrap/>
            <w:vAlign w:val="center"/>
            <w:hideMark/>
          </w:tcPr>
          <w:p w14:paraId="33976999" w14:textId="77777777" w:rsidR="008171E0" w:rsidRPr="005736F1" w:rsidRDefault="008171E0" w:rsidP="00C26422">
            <w:pPr>
              <w:jc w:val="center"/>
              <w:rPr>
                <w:sz w:val="22"/>
                <w:szCs w:val="22"/>
                <w:lang w:val="es-CO" w:eastAsia="es-CO"/>
              </w:rPr>
            </w:pPr>
            <w:r w:rsidRPr="005736F1">
              <w:rPr>
                <w:sz w:val="22"/>
                <w:szCs w:val="22"/>
                <w:lang w:val="en-US" w:eastAsia="es-CO"/>
              </w:rPr>
              <w:t>$15,000.00</w:t>
            </w:r>
          </w:p>
        </w:tc>
        <w:tc>
          <w:tcPr>
            <w:tcW w:w="1340" w:type="dxa"/>
            <w:shd w:val="clear" w:color="000000" w:fill="FFFFFF"/>
            <w:noWrap/>
            <w:vAlign w:val="center"/>
            <w:hideMark/>
          </w:tcPr>
          <w:p w14:paraId="52BAD784" w14:textId="77777777" w:rsidR="008171E0" w:rsidRPr="005736F1" w:rsidRDefault="008171E0" w:rsidP="00C26422">
            <w:pPr>
              <w:jc w:val="center"/>
              <w:rPr>
                <w:sz w:val="22"/>
                <w:szCs w:val="22"/>
                <w:lang w:val="es-CO" w:eastAsia="es-CO"/>
              </w:rPr>
            </w:pPr>
            <w:r w:rsidRPr="005736F1">
              <w:rPr>
                <w:sz w:val="22"/>
                <w:szCs w:val="22"/>
                <w:lang w:val="en-US" w:eastAsia="es-CO"/>
              </w:rPr>
              <w:t>$15,000.00</w:t>
            </w:r>
          </w:p>
        </w:tc>
        <w:tc>
          <w:tcPr>
            <w:tcW w:w="1340" w:type="dxa"/>
            <w:shd w:val="clear" w:color="F2DCDB" w:fill="FFFFFF"/>
            <w:noWrap/>
            <w:vAlign w:val="center"/>
            <w:hideMark/>
          </w:tcPr>
          <w:p w14:paraId="64EACF5F" w14:textId="77777777" w:rsidR="008171E0" w:rsidRPr="005736F1" w:rsidRDefault="008171E0" w:rsidP="00C26422">
            <w:pPr>
              <w:jc w:val="center"/>
              <w:rPr>
                <w:sz w:val="22"/>
                <w:szCs w:val="22"/>
                <w:lang w:val="es-CO" w:eastAsia="es-CO"/>
              </w:rPr>
            </w:pPr>
            <w:r w:rsidRPr="005736F1">
              <w:rPr>
                <w:sz w:val="22"/>
                <w:szCs w:val="22"/>
                <w:lang w:val="en-US" w:eastAsia="es-CO"/>
              </w:rPr>
              <w:t>$15,000.00</w:t>
            </w:r>
          </w:p>
        </w:tc>
        <w:tc>
          <w:tcPr>
            <w:tcW w:w="1340" w:type="dxa"/>
            <w:shd w:val="clear" w:color="000000" w:fill="FFFFFF"/>
            <w:noWrap/>
            <w:vAlign w:val="center"/>
            <w:hideMark/>
          </w:tcPr>
          <w:p w14:paraId="1F226959"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06303C26" w14:textId="77777777" w:rsidR="008171E0" w:rsidRPr="005736F1" w:rsidRDefault="008171E0" w:rsidP="00C26422">
            <w:pPr>
              <w:jc w:val="center"/>
              <w:rPr>
                <w:sz w:val="22"/>
                <w:szCs w:val="22"/>
                <w:lang w:val="es-CO" w:eastAsia="es-CO"/>
              </w:rPr>
            </w:pPr>
            <w:r w:rsidRPr="005736F1">
              <w:rPr>
                <w:sz w:val="22"/>
                <w:szCs w:val="22"/>
                <w:lang w:val="en-US" w:eastAsia="es-CO"/>
              </w:rPr>
              <w:t>$15,000.00</w:t>
            </w:r>
          </w:p>
        </w:tc>
        <w:tc>
          <w:tcPr>
            <w:tcW w:w="1344" w:type="dxa"/>
            <w:shd w:val="clear" w:color="000000" w:fill="FFFFFF"/>
            <w:noWrap/>
            <w:vAlign w:val="center"/>
            <w:hideMark/>
          </w:tcPr>
          <w:p w14:paraId="038035DB" w14:textId="77777777" w:rsidR="008171E0" w:rsidRPr="005736F1" w:rsidRDefault="008171E0" w:rsidP="00C26422">
            <w:pPr>
              <w:jc w:val="center"/>
              <w:rPr>
                <w:sz w:val="22"/>
                <w:szCs w:val="22"/>
                <w:lang w:val="es-CO" w:eastAsia="es-CO"/>
              </w:rPr>
            </w:pPr>
            <w:r w:rsidRPr="005736F1">
              <w:rPr>
                <w:sz w:val="22"/>
                <w:szCs w:val="22"/>
                <w:lang w:val="en-US" w:eastAsia="es-CO"/>
              </w:rPr>
              <w:t>$15,000.00</w:t>
            </w:r>
          </w:p>
        </w:tc>
      </w:tr>
      <w:tr w:rsidR="008171E0" w:rsidRPr="005736F1" w14:paraId="1EC7CB99" w14:textId="77777777" w:rsidTr="00C26422">
        <w:trPr>
          <w:trHeight w:val="316"/>
        </w:trPr>
        <w:tc>
          <w:tcPr>
            <w:tcW w:w="2298" w:type="dxa"/>
            <w:shd w:val="clear" w:color="000000" w:fill="FFFFFF"/>
            <w:noWrap/>
            <w:vAlign w:val="center"/>
            <w:hideMark/>
          </w:tcPr>
          <w:p w14:paraId="2D5CA1BD" w14:textId="77777777" w:rsidR="008171E0" w:rsidRPr="005736F1" w:rsidRDefault="008171E0" w:rsidP="00C26422">
            <w:pPr>
              <w:rPr>
                <w:color w:val="000000"/>
                <w:sz w:val="22"/>
                <w:szCs w:val="22"/>
                <w:lang w:val="es-CO" w:eastAsia="es-CO"/>
              </w:rPr>
            </w:pPr>
            <w:r w:rsidRPr="005736F1">
              <w:rPr>
                <w:color w:val="000000"/>
                <w:sz w:val="22"/>
                <w:szCs w:val="22"/>
                <w:lang w:val="es-CO" w:eastAsia="es-CO"/>
              </w:rPr>
              <w:t xml:space="preserve">Venezuela </w:t>
            </w:r>
          </w:p>
        </w:tc>
        <w:tc>
          <w:tcPr>
            <w:tcW w:w="1447" w:type="dxa"/>
            <w:shd w:val="clear" w:color="000000" w:fill="FFFFFF"/>
            <w:noWrap/>
            <w:vAlign w:val="center"/>
            <w:hideMark/>
          </w:tcPr>
          <w:p w14:paraId="55B58E60" w14:textId="77777777" w:rsidR="008171E0" w:rsidRPr="005736F1" w:rsidRDefault="008171E0" w:rsidP="00C26422">
            <w:pPr>
              <w:jc w:val="center"/>
              <w:rPr>
                <w:sz w:val="22"/>
                <w:szCs w:val="22"/>
                <w:lang w:val="es-CO" w:eastAsia="es-CO"/>
              </w:rPr>
            </w:pPr>
            <w:r w:rsidRPr="005736F1">
              <w:rPr>
                <w:sz w:val="22"/>
                <w:szCs w:val="22"/>
                <w:lang w:val="en-US" w:eastAsia="es-CO"/>
              </w:rPr>
              <w:t>$25,980.00</w:t>
            </w:r>
          </w:p>
        </w:tc>
        <w:tc>
          <w:tcPr>
            <w:tcW w:w="1348" w:type="dxa"/>
            <w:shd w:val="clear" w:color="000000" w:fill="FFFFFF"/>
            <w:noWrap/>
            <w:vAlign w:val="center"/>
            <w:hideMark/>
          </w:tcPr>
          <w:p w14:paraId="3123D3FD"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468865F4"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79BC21B2"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4165A49F"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73694472"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2873BDB4" w14:textId="77777777" w:rsidR="008171E0" w:rsidRPr="005736F1" w:rsidRDefault="008171E0" w:rsidP="00C26422">
            <w:pPr>
              <w:jc w:val="center"/>
              <w:rPr>
                <w:sz w:val="22"/>
                <w:szCs w:val="22"/>
                <w:lang w:val="es-CO" w:eastAsia="es-CO"/>
              </w:rPr>
            </w:pPr>
          </w:p>
        </w:tc>
        <w:tc>
          <w:tcPr>
            <w:tcW w:w="1340" w:type="dxa"/>
            <w:shd w:val="clear" w:color="000000" w:fill="FFFFFF"/>
            <w:noWrap/>
            <w:vAlign w:val="center"/>
            <w:hideMark/>
          </w:tcPr>
          <w:p w14:paraId="7B4178A1" w14:textId="77777777" w:rsidR="008171E0" w:rsidRPr="005736F1" w:rsidRDefault="008171E0" w:rsidP="00C26422">
            <w:pPr>
              <w:jc w:val="center"/>
              <w:rPr>
                <w:sz w:val="22"/>
                <w:szCs w:val="22"/>
                <w:lang w:val="es-CO" w:eastAsia="es-CO"/>
              </w:rPr>
            </w:pPr>
          </w:p>
        </w:tc>
        <w:tc>
          <w:tcPr>
            <w:tcW w:w="1344" w:type="dxa"/>
            <w:shd w:val="clear" w:color="000000" w:fill="FFFFFF"/>
            <w:noWrap/>
            <w:vAlign w:val="center"/>
            <w:hideMark/>
          </w:tcPr>
          <w:p w14:paraId="19BDBB51" w14:textId="77777777" w:rsidR="008171E0" w:rsidRPr="005736F1" w:rsidRDefault="008171E0" w:rsidP="00C26422">
            <w:pPr>
              <w:jc w:val="center"/>
              <w:rPr>
                <w:sz w:val="22"/>
                <w:szCs w:val="22"/>
                <w:lang w:val="es-CO" w:eastAsia="es-CO"/>
              </w:rPr>
            </w:pPr>
          </w:p>
        </w:tc>
      </w:tr>
      <w:tr w:rsidR="008171E0" w:rsidRPr="005736F1" w14:paraId="676D0FF5" w14:textId="77777777" w:rsidTr="00C26422">
        <w:trPr>
          <w:trHeight w:val="316"/>
        </w:trPr>
        <w:tc>
          <w:tcPr>
            <w:tcW w:w="2298" w:type="dxa"/>
            <w:shd w:val="clear" w:color="auto" w:fill="D9D9D9"/>
            <w:noWrap/>
            <w:vAlign w:val="center"/>
            <w:hideMark/>
          </w:tcPr>
          <w:p w14:paraId="71DA76C2" w14:textId="77777777" w:rsidR="008171E0" w:rsidRPr="005736F1" w:rsidRDefault="008171E0" w:rsidP="00C26422">
            <w:pPr>
              <w:jc w:val="center"/>
              <w:rPr>
                <w:b/>
                <w:bCs/>
                <w:color w:val="000000"/>
                <w:sz w:val="22"/>
                <w:szCs w:val="22"/>
                <w:lang w:val="es-CO" w:eastAsia="es-CO"/>
              </w:rPr>
            </w:pPr>
            <w:r w:rsidRPr="005736F1">
              <w:rPr>
                <w:b/>
                <w:bCs/>
                <w:color w:val="000000"/>
                <w:sz w:val="22"/>
                <w:szCs w:val="22"/>
                <w:lang w:val="es-CO" w:eastAsia="es-CO"/>
              </w:rPr>
              <w:t>TOTAL</w:t>
            </w:r>
          </w:p>
        </w:tc>
        <w:tc>
          <w:tcPr>
            <w:tcW w:w="1447" w:type="dxa"/>
            <w:shd w:val="clear" w:color="auto" w:fill="D9D9D9"/>
            <w:noWrap/>
            <w:vAlign w:val="center"/>
            <w:hideMark/>
          </w:tcPr>
          <w:p w14:paraId="650AE9EF" w14:textId="77777777" w:rsidR="008171E0" w:rsidRPr="005736F1" w:rsidRDefault="008171E0" w:rsidP="00C26422">
            <w:pPr>
              <w:jc w:val="center"/>
              <w:rPr>
                <w:b/>
                <w:bCs/>
                <w:sz w:val="22"/>
                <w:szCs w:val="22"/>
                <w:lang w:val="es-CO" w:eastAsia="es-CO"/>
              </w:rPr>
            </w:pPr>
            <w:r w:rsidRPr="005736F1">
              <w:rPr>
                <w:b/>
                <w:bCs/>
                <w:sz w:val="22"/>
                <w:szCs w:val="22"/>
                <w:lang w:val="es-CO" w:eastAsia="es-CO"/>
              </w:rPr>
              <w:t>$640,331.43</w:t>
            </w:r>
          </w:p>
        </w:tc>
        <w:tc>
          <w:tcPr>
            <w:tcW w:w="1348" w:type="dxa"/>
            <w:shd w:val="clear" w:color="auto" w:fill="D9D9D9"/>
            <w:noWrap/>
            <w:vAlign w:val="center"/>
            <w:hideMark/>
          </w:tcPr>
          <w:p w14:paraId="6EBD6098" w14:textId="77777777" w:rsidR="008171E0" w:rsidRPr="005736F1" w:rsidRDefault="008171E0" w:rsidP="00C26422">
            <w:pPr>
              <w:jc w:val="center"/>
              <w:rPr>
                <w:b/>
                <w:bCs/>
                <w:sz w:val="22"/>
                <w:szCs w:val="22"/>
                <w:lang w:val="es-CO" w:eastAsia="es-CO"/>
              </w:rPr>
            </w:pPr>
            <w:r w:rsidRPr="005736F1">
              <w:rPr>
                <w:b/>
                <w:bCs/>
                <w:sz w:val="22"/>
                <w:szCs w:val="22"/>
                <w:lang w:val="es-CO" w:eastAsia="es-CO"/>
              </w:rPr>
              <w:t>$421,648.41</w:t>
            </w:r>
          </w:p>
        </w:tc>
        <w:tc>
          <w:tcPr>
            <w:tcW w:w="1340" w:type="dxa"/>
            <w:shd w:val="clear" w:color="auto" w:fill="D9D9D9"/>
            <w:noWrap/>
            <w:vAlign w:val="center"/>
            <w:hideMark/>
          </w:tcPr>
          <w:p w14:paraId="722FA133" w14:textId="77777777" w:rsidR="008171E0" w:rsidRPr="005736F1" w:rsidRDefault="008171E0" w:rsidP="00C26422">
            <w:pPr>
              <w:jc w:val="center"/>
              <w:rPr>
                <w:b/>
                <w:bCs/>
                <w:sz w:val="22"/>
                <w:szCs w:val="22"/>
                <w:lang w:val="es-CO" w:eastAsia="es-CO"/>
              </w:rPr>
            </w:pPr>
            <w:r w:rsidRPr="005736F1">
              <w:rPr>
                <w:b/>
                <w:bCs/>
                <w:sz w:val="22"/>
                <w:szCs w:val="22"/>
                <w:lang w:val="es-CO" w:eastAsia="es-CO"/>
              </w:rPr>
              <w:t>$286,243.81</w:t>
            </w:r>
          </w:p>
        </w:tc>
        <w:tc>
          <w:tcPr>
            <w:tcW w:w="1340" w:type="dxa"/>
            <w:shd w:val="clear" w:color="auto" w:fill="D9D9D9"/>
            <w:noWrap/>
            <w:vAlign w:val="center"/>
            <w:hideMark/>
          </w:tcPr>
          <w:p w14:paraId="284816A4" w14:textId="77777777" w:rsidR="008171E0" w:rsidRPr="005736F1" w:rsidRDefault="008171E0" w:rsidP="00C26422">
            <w:pPr>
              <w:jc w:val="center"/>
              <w:rPr>
                <w:b/>
                <w:bCs/>
                <w:sz w:val="22"/>
                <w:szCs w:val="22"/>
                <w:lang w:val="es-CO" w:eastAsia="es-CO"/>
              </w:rPr>
            </w:pPr>
            <w:r w:rsidRPr="005736F1">
              <w:rPr>
                <w:b/>
                <w:bCs/>
                <w:sz w:val="22"/>
                <w:szCs w:val="22"/>
                <w:lang w:val="es-CO" w:eastAsia="es-CO"/>
              </w:rPr>
              <w:t>$271,655.85</w:t>
            </w:r>
          </w:p>
        </w:tc>
        <w:tc>
          <w:tcPr>
            <w:tcW w:w="1340" w:type="dxa"/>
            <w:shd w:val="clear" w:color="auto" w:fill="D9D9D9"/>
            <w:noWrap/>
            <w:vAlign w:val="center"/>
            <w:hideMark/>
          </w:tcPr>
          <w:p w14:paraId="709967D1" w14:textId="77777777" w:rsidR="008171E0" w:rsidRPr="005736F1" w:rsidRDefault="008171E0" w:rsidP="00C26422">
            <w:pPr>
              <w:jc w:val="center"/>
              <w:rPr>
                <w:b/>
                <w:bCs/>
                <w:sz w:val="22"/>
                <w:szCs w:val="22"/>
                <w:lang w:val="es-CO" w:eastAsia="es-CO"/>
              </w:rPr>
            </w:pPr>
            <w:r w:rsidRPr="005736F1">
              <w:rPr>
                <w:b/>
                <w:bCs/>
                <w:sz w:val="22"/>
                <w:szCs w:val="22"/>
                <w:lang w:val="es-CO" w:eastAsia="es-CO"/>
              </w:rPr>
              <w:t>$216,682.72</w:t>
            </w:r>
          </w:p>
        </w:tc>
        <w:tc>
          <w:tcPr>
            <w:tcW w:w="1340" w:type="dxa"/>
            <w:shd w:val="clear" w:color="auto" w:fill="D9D9D9"/>
            <w:noWrap/>
            <w:vAlign w:val="center"/>
            <w:hideMark/>
          </w:tcPr>
          <w:p w14:paraId="4830BFC0" w14:textId="77777777" w:rsidR="008171E0" w:rsidRPr="005736F1" w:rsidRDefault="008171E0" w:rsidP="00C26422">
            <w:pPr>
              <w:jc w:val="center"/>
              <w:rPr>
                <w:b/>
                <w:bCs/>
                <w:sz w:val="22"/>
                <w:szCs w:val="22"/>
                <w:lang w:val="es-CO" w:eastAsia="es-CO"/>
              </w:rPr>
            </w:pPr>
            <w:r w:rsidRPr="005736F1">
              <w:rPr>
                <w:b/>
                <w:bCs/>
                <w:sz w:val="22"/>
                <w:szCs w:val="22"/>
                <w:lang w:val="es-CO" w:eastAsia="es-CO"/>
              </w:rPr>
              <w:t>$265,777.45</w:t>
            </w:r>
          </w:p>
        </w:tc>
        <w:tc>
          <w:tcPr>
            <w:tcW w:w="1340" w:type="dxa"/>
            <w:shd w:val="clear" w:color="auto" w:fill="D9D9D9"/>
            <w:noWrap/>
            <w:vAlign w:val="center"/>
            <w:hideMark/>
          </w:tcPr>
          <w:p w14:paraId="11390849" w14:textId="77777777" w:rsidR="008171E0" w:rsidRPr="005736F1" w:rsidRDefault="008171E0" w:rsidP="00C26422">
            <w:pPr>
              <w:jc w:val="center"/>
              <w:rPr>
                <w:b/>
                <w:bCs/>
                <w:sz w:val="22"/>
                <w:szCs w:val="22"/>
                <w:lang w:val="es-CO" w:eastAsia="es-CO"/>
              </w:rPr>
            </w:pPr>
            <w:r w:rsidRPr="005736F1">
              <w:rPr>
                <w:b/>
                <w:bCs/>
                <w:sz w:val="22"/>
                <w:szCs w:val="22"/>
                <w:lang w:val="es-CO" w:eastAsia="es-CO"/>
              </w:rPr>
              <w:t>$126,412.73</w:t>
            </w:r>
          </w:p>
        </w:tc>
        <w:tc>
          <w:tcPr>
            <w:tcW w:w="1340" w:type="dxa"/>
            <w:shd w:val="clear" w:color="auto" w:fill="D9D9D9"/>
            <w:noWrap/>
            <w:vAlign w:val="center"/>
            <w:hideMark/>
          </w:tcPr>
          <w:p w14:paraId="53FFA2B3" w14:textId="77777777" w:rsidR="008171E0" w:rsidRPr="005736F1" w:rsidRDefault="008171E0" w:rsidP="00C26422">
            <w:pPr>
              <w:jc w:val="center"/>
              <w:rPr>
                <w:b/>
                <w:bCs/>
                <w:sz w:val="22"/>
                <w:szCs w:val="22"/>
                <w:lang w:val="es-CO" w:eastAsia="es-CO"/>
              </w:rPr>
            </w:pPr>
            <w:r w:rsidRPr="005736F1">
              <w:rPr>
                <w:b/>
                <w:bCs/>
                <w:sz w:val="22"/>
                <w:szCs w:val="22"/>
                <w:lang w:val="es-CO" w:eastAsia="es-CO"/>
              </w:rPr>
              <w:t>$177,235.16</w:t>
            </w:r>
          </w:p>
        </w:tc>
        <w:tc>
          <w:tcPr>
            <w:tcW w:w="1344" w:type="dxa"/>
            <w:shd w:val="clear" w:color="auto" w:fill="D9D9D9"/>
            <w:noWrap/>
            <w:vAlign w:val="center"/>
            <w:hideMark/>
          </w:tcPr>
          <w:p w14:paraId="11118020" w14:textId="77777777" w:rsidR="008171E0" w:rsidRPr="005736F1" w:rsidRDefault="008171E0" w:rsidP="00C26422">
            <w:pPr>
              <w:jc w:val="center"/>
              <w:rPr>
                <w:b/>
                <w:bCs/>
                <w:sz w:val="22"/>
                <w:szCs w:val="22"/>
                <w:lang w:val="es-CO" w:eastAsia="es-CO"/>
              </w:rPr>
            </w:pPr>
            <w:r w:rsidRPr="005736F1">
              <w:rPr>
                <w:b/>
                <w:bCs/>
                <w:sz w:val="22"/>
                <w:szCs w:val="22"/>
                <w:lang w:val="es-CO" w:eastAsia="es-CO"/>
              </w:rPr>
              <w:t>$106,266.23</w:t>
            </w:r>
          </w:p>
        </w:tc>
      </w:tr>
    </w:tbl>
    <w:p w14:paraId="5E0A1D04" w14:textId="77777777" w:rsidR="008171E0" w:rsidRPr="005736F1" w:rsidRDefault="008171E0" w:rsidP="008171E0">
      <w:pPr>
        <w:rPr>
          <w:sz w:val="22"/>
          <w:szCs w:val="22"/>
          <w:highlight w:val="yellow"/>
          <w:lang w:val="es-ES_tradnl"/>
        </w:rPr>
      </w:pPr>
    </w:p>
    <w:p w14:paraId="45081BB0" w14:textId="77777777" w:rsidR="008171E0" w:rsidRPr="005736F1" w:rsidRDefault="008171E0" w:rsidP="008171E0">
      <w:pPr>
        <w:contextualSpacing/>
        <w:rPr>
          <w:rFonts w:eastAsia="Calibri"/>
          <w:sz w:val="22"/>
          <w:szCs w:val="22"/>
          <w:highlight w:val="yellow"/>
          <w:lang w:val="en-US"/>
        </w:rPr>
      </w:pPr>
    </w:p>
    <w:p w14:paraId="631B04BB" w14:textId="77777777" w:rsidR="008171E0" w:rsidRDefault="008171E0" w:rsidP="008171E0">
      <w:pPr>
        <w:rPr>
          <w:rFonts w:eastAsia="MS Mincho"/>
          <w:sz w:val="22"/>
          <w:szCs w:val="22"/>
        </w:rPr>
      </w:pPr>
    </w:p>
    <w:p w14:paraId="1E9152F3" w14:textId="77777777" w:rsidR="008171E0" w:rsidRDefault="008171E0" w:rsidP="008171E0">
      <w:pPr>
        <w:rPr>
          <w:rFonts w:eastAsia="MS Mincho"/>
          <w:sz w:val="22"/>
          <w:szCs w:val="22"/>
        </w:rPr>
      </w:pPr>
    </w:p>
    <w:p w14:paraId="48280606" w14:textId="77777777" w:rsidR="008171E0" w:rsidRDefault="008171E0" w:rsidP="008171E0">
      <w:pPr>
        <w:rPr>
          <w:rFonts w:eastAsia="MS Mincho"/>
          <w:sz w:val="22"/>
          <w:szCs w:val="22"/>
        </w:rPr>
      </w:pPr>
    </w:p>
    <w:p w14:paraId="427BF48A" w14:textId="77777777" w:rsidR="008171E0" w:rsidRDefault="008171E0" w:rsidP="008171E0">
      <w:pPr>
        <w:rPr>
          <w:rFonts w:eastAsia="MS Mincho"/>
          <w:sz w:val="22"/>
          <w:szCs w:val="22"/>
        </w:rPr>
      </w:pPr>
    </w:p>
    <w:p w14:paraId="28611C3D" w14:textId="77777777" w:rsidR="008171E0" w:rsidRDefault="008171E0" w:rsidP="008171E0">
      <w:pPr>
        <w:rPr>
          <w:rFonts w:eastAsia="MS Mincho"/>
          <w:sz w:val="22"/>
          <w:szCs w:val="22"/>
        </w:rPr>
      </w:pPr>
    </w:p>
    <w:p w14:paraId="30851C4A" w14:textId="77777777" w:rsidR="008171E0" w:rsidRDefault="008171E0" w:rsidP="008171E0">
      <w:pPr>
        <w:rPr>
          <w:rFonts w:eastAsia="MS Mincho"/>
          <w:sz w:val="22"/>
          <w:szCs w:val="22"/>
        </w:rPr>
      </w:pPr>
    </w:p>
    <w:p w14:paraId="43865AF0" w14:textId="77777777" w:rsidR="004971A3" w:rsidRDefault="004971A3" w:rsidP="008171E0">
      <w:pPr>
        <w:rPr>
          <w:rFonts w:eastAsia="MS Mincho"/>
          <w:sz w:val="22"/>
          <w:szCs w:val="22"/>
        </w:rPr>
      </w:pPr>
    </w:p>
    <w:p w14:paraId="2017B362" w14:textId="77777777" w:rsidR="004971A3" w:rsidRDefault="004971A3" w:rsidP="008171E0">
      <w:pPr>
        <w:rPr>
          <w:rFonts w:eastAsia="MS Mincho"/>
          <w:sz w:val="22"/>
          <w:szCs w:val="22"/>
        </w:rPr>
      </w:pPr>
    </w:p>
    <w:p w14:paraId="485F7A6C" w14:textId="77777777" w:rsidR="004971A3" w:rsidRDefault="004971A3" w:rsidP="008171E0">
      <w:pPr>
        <w:rPr>
          <w:rFonts w:eastAsia="MS Mincho"/>
          <w:sz w:val="22"/>
          <w:szCs w:val="22"/>
        </w:rPr>
      </w:pPr>
    </w:p>
    <w:p w14:paraId="1A3CD69A" w14:textId="77777777" w:rsidR="004971A3" w:rsidRDefault="004971A3" w:rsidP="008171E0">
      <w:pPr>
        <w:rPr>
          <w:rFonts w:eastAsia="MS Mincho"/>
          <w:sz w:val="22"/>
          <w:szCs w:val="22"/>
        </w:rPr>
      </w:pPr>
    </w:p>
    <w:p w14:paraId="400ED4E2" w14:textId="69A19401" w:rsidR="008171E0" w:rsidRPr="0008741F" w:rsidRDefault="008171E0" w:rsidP="008171E0">
      <w:pPr>
        <w:rPr>
          <w:rFonts w:eastAsia="MS Mincho"/>
          <w:sz w:val="18"/>
          <w:szCs w:val="18"/>
        </w:rPr>
      </w:pPr>
      <w:r w:rsidRPr="0008741F">
        <w:rPr>
          <w:rFonts w:eastAsia="MS Mincho"/>
          <w:sz w:val="18"/>
          <w:szCs w:val="18"/>
        </w:rPr>
        <w:t>CIDRP037</w:t>
      </w:r>
      <w:r w:rsidR="005215C1">
        <w:rPr>
          <w:rFonts w:eastAsia="MS Mincho"/>
          <w:sz w:val="18"/>
          <w:szCs w:val="18"/>
        </w:rPr>
        <w:t>13</w:t>
      </w:r>
      <w:r w:rsidR="004971A3">
        <w:rPr>
          <w:rFonts w:eastAsia="MS Mincho"/>
          <w:sz w:val="18"/>
          <w:szCs w:val="18"/>
        </w:rPr>
        <w:t>P</w:t>
      </w:r>
      <w:r w:rsidRPr="0008741F">
        <w:rPr>
          <w:rFonts w:eastAsia="MS Mincho"/>
          <w:sz w:val="18"/>
          <w:szCs w:val="18"/>
        </w:rPr>
        <w:t>01</w:t>
      </w:r>
    </w:p>
    <w:p w14:paraId="1409B8A6" w14:textId="77777777" w:rsidR="008171E0" w:rsidRDefault="008171E0" w:rsidP="008171E0">
      <w:pPr>
        <w:rPr>
          <w:rFonts w:eastAsia="MS Mincho"/>
          <w:sz w:val="22"/>
          <w:szCs w:val="22"/>
        </w:rPr>
      </w:pPr>
    </w:p>
    <w:p w14:paraId="3D7CFF90" w14:textId="021533AA" w:rsidR="00540D02" w:rsidRPr="008B13FD" w:rsidRDefault="008171E0" w:rsidP="004971A3">
      <w:pPr>
        <w:rPr>
          <w:rFonts w:eastAsia="Calibri"/>
          <w:sz w:val="22"/>
          <w:szCs w:val="22"/>
        </w:rPr>
      </w:pPr>
      <w:r w:rsidRPr="005736F1">
        <w:rPr>
          <w:rFonts w:eastAsia="MS Mincho"/>
          <w:noProof/>
          <w:sz w:val="22"/>
          <w:szCs w:val="22"/>
        </w:rPr>
        <mc:AlternateContent>
          <mc:Choice Requires="wps">
            <w:drawing>
              <wp:anchor distT="0" distB="0" distL="114300" distR="114300" simplePos="0" relativeHeight="251662336" behindDoc="0" locked="1" layoutInCell="1" allowOverlap="1" wp14:anchorId="51DFB137" wp14:editId="0D9E6F50">
                <wp:simplePos x="0" y="0"/>
                <wp:positionH relativeFrom="column">
                  <wp:posOffset>-91440</wp:posOffset>
                </wp:positionH>
                <wp:positionV relativeFrom="page">
                  <wp:posOffset>9144000</wp:posOffset>
                </wp:positionV>
                <wp:extent cx="3383280" cy="228600"/>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592E308" w14:textId="77777777" w:rsidR="008171E0" w:rsidRPr="002D3102" w:rsidRDefault="008171E0" w:rsidP="008171E0">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FB137" id="Text Box 8" o:spid="_x0000_s1027"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d8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sZo8WZF1R7jczQw21t53aLepfDhTjhQ&#10;GZhgPcMtjloTiqJR4qwh9+NP99EfDIMVXWA10PT3jXDoSX8x4N7Z9OQEYUNSTk4/5FDcS8vqpcVs&#10;uksCcFM8BFYmMfoHfRBrR90jtngRs8IkjETukmM8g3gZhgnjFZBqsUhO2B4rwtLcW3lgbZzTQ/8o&#10;nB3ZFMDDGzoskShekWrwjUwytNgEqtvEuGdUR/ixeYmI4ysRV/ulnrye37L5T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GcO93yIAgAAEwUAAA4AAAAAAAAAAAAAAAAALgIAAGRycy9lMm9Eb2MueG1sUEsBAi0AFAAGAAgA&#10;AAAhAHVeCcvdAAAADQEAAA8AAAAAAAAAAAAAAAAA4gQAAGRycy9kb3ducmV2LnhtbFBLBQYAAAAA&#10;BAAEAPMAAADsBQAAAAA=&#10;" fillcolor="black" stroked="f">
                <v:stroke joinstyle="round"/>
                <v:path arrowok="t"/>
                <v:textbox>
                  <w:txbxContent>
                    <w:p w14:paraId="0592E308" w14:textId="77777777" w:rsidR="008171E0" w:rsidRPr="002D3102" w:rsidRDefault="008171E0" w:rsidP="008171E0">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v:textbox>
                <w10:wrap anchory="page"/>
                <w10:anchorlock/>
              </v:shape>
            </w:pict>
          </mc:Fallback>
        </mc:AlternateContent>
      </w:r>
      <w:r w:rsidRPr="005736F1">
        <w:rPr>
          <w:rFonts w:eastAsia="MS Mincho"/>
          <w:noProof/>
          <w:sz w:val="22"/>
          <w:szCs w:val="22"/>
        </w:rPr>
        <mc:AlternateContent>
          <mc:Choice Requires="wps">
            <w:drawing>
              <wp:anchor distT="0" distB="0" distL="114300" distR="114300" simplePos="0" relativeHeight="251663360" behindDoc="0" locked="1" layoutInCell="1" allowOverlap="1" wp14:anchorId="12210BDC" wp14:editId="18D0A874">
                <wp:simplePos x="0" y="0"/>
                <wp:positionH relativeFrom="column">
                  <wp:posOffset>-91440</wp:posOffset>
                </wp:positionH>
                <wp:positionV relativeFrom="page">
                  <wp:posOffset>9144000</wp:posOffset>
                </wp:positionV>
                <wp:extent cx="3383280" cy="2286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0BE0D2D" w14:textId="77777777" w:rsidR="008171E0" w:rsidRPr="007C7D18" w:rsidRDefault="008171E0" w:rsidP="008171E0">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10BDC" id="Text Box 9" o:spid="_x0000_s1028" type="#_x0000_t202" style="position:absolute;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bY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zmO0eLOiao/xORqY7a28blHvUvhwJxyo&#10;DEywnuEWR60JRdEocdaQ+/Gn++gPhsGKLrAaaPr7Rjj0pL8YcO9senKCsCEpJ6cfcijupWX10mI2&#10;3SUBuCkeAiuTGP2DPoi1o+4RW7yIWWESRiJ3yTGeQbwMw4TxCki1WCQnbI8VYWnurTywNs7poX8U&#10;zo5sCuDhDR2WSBSvSDX4RiYZWmwC1W1i3DOqI/zYvETE8ZWIq/1ST17Pb9n8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KfeVtiIAgAAEwUAAA4AAAAAAAAAAAAAAAAALgIAAGRycy9lMm9Eb2MueG1sUEsBAi0AFAAGAAgA&#10;AAAhAHVeCcvdAAAADQEAAA8AAAAAAAAAAAAAAAAA4gQAAGRycy9kb3ducmV2LnhtbFBLBQYAAAAA&#10;BAAEAPMAAADsBQAAAAA=&#10;" fillcolor="black" stroked="f">
                <v:stroke joinstyle="round"/>
                <v:path arrowok="t"/>
                <v:textbox>
                  <w:txbxContent>
                    <w:p w14:paraId="30BE0D2D" w14:textId="77777777" w:rsidR="008171E0" w:rsidRPr="007C7D18" w:rsidRDefault="008171E0" w:rsidP="008171E0">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v:textbox>
                <w10:wrap anchory="page"/>
                <w10:anchorlock/>
              </v:shape>
            </w:pict>
          </mc:Fallback>
        </mc:AlternateContent>
      </w:r>
      <w:r>
        <w:rPr>
          <w:rFonts w:eastAsia="MS Mincho"/>
          <w:noProof/>
          <w:sz w:val="22"/>
          <w:szCs w:val="22"/>
        </w:rPr>
        <mc:AlternateContent>
          <mc:Choice Requires="wps">
            <w:drawing>
              <wp:anchor distT="0" distB="0" distL="114300" distR="114300" simplePos="0" relativeHeight="251664384" behindDoc="0" locked="1" layoutInCell="1" allowOverlap="1" wp14:anchorId="17DB2017" wp14:editId="4C6AE3CD">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08AFC02" w14:textId="77777777" w:rsidR="008171E0" w:rsidRPr="0008741F" w:rsidRDefault="008171E0" w:rsidP="008171E0">
                            <w:pPr>
                              <w:rPr>
                                <w:sz w:val="18"/>
                              </w:rPr>
                            </w:pPr>
                            <w:r>
                              <w:rPr>
                                <w:sz w:val="18"/>
                              </w:rPr>
                              <w:fldChar w:fldCharType="begin"/>
                            </w:r>
                            <w:r>
                              <w:rPr>
                                <w:sz w:val="18"/>
                              </w:rPr>
                              <w:instrText xml:space="preserve"> FILENAME  \* MERGEFORMAT </w:instrText>
                            </w:r>
                            <w:r>
                              <w:rPr>
                                <w:sz w:val="18"/>
                              </w:rPr>
                              <w:fldChar w:fldCharType="separate"/>
                            </w:r>
                            <w:r>
                              <w:rPr>
                                <w:noProof/>
                                <w:sz w:val="18"/>
                              </w:rPr>
                              <w:t>CIDRP03700S01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B2017" id="Text Box 3" o:spid="_x0000_s1029" type="#_x0000_t202" style="position:absolute;margin-left:-7.2pt;margin-top:10in;width:266.4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kNiAIAABMFAAAOAAAAZHJzL2Uyb0RvYy54bWysVE1P3DAQvVfqf7B8L9kPoEtEFm2hVJVW&#10;gAQVZ6/jbKI6Htf27mb763l2skBpD1XVizPjmczHmzc+v+hazbbK+YZMwcdHI86UkVQ2Zl3wbw/X&#10;H2ac+SBMKTQZVfC98vxi/v7d+c7makI16VI5hiDG5ztb8DoEm2eZl7VqhT8iqwyMFblWBKhunZVO&#10;7BC91dlkNDrNduRK60gq73F71Rv5PMWvKiXDbVV5FZguOGoL6XTpXMUzm5+LfO2ErRs5lCH+oYpW&#10;NAZJn0NdiSDYxjW/hWob6chTFY4ktRlVVSNV6gHdjEdvurmvhVWpF4Dj7TNM/v+FlTfbe3vnWOg+&#10;UYcBpia8XZL87oFNtrM+H3wipj738I6NdpVr4xctMPwIbPfPeKouMInL6XQ2ncxgkrBNJrPTUQI8&#10;e/nbOh++KGpZFAruMK9UgdgufYj5RX5wick86aa8brROinTr1aV2rB8n+IZMh6Hix1+ctWG7gp+d&#10;TE5QjQDRKi0CxNaWBfdmzZnQazBYBpcKMBTTJHbEAq6Er9lWgEQpak8bRxtTJpdaifKzKVnYW3Dc&#10;gOk8pmtVyZlWCBul5BlEo//GE/VrM+DfQx7BD92qYw0qnsZo8WZF5R7jc9Qz21t53aDepfDhTjhQ&#10;GZhgPcMtjkoTiqJB4qwm9/NP99EfDIMVXWA10PSPjXDoSX814N7Z+PgYYUNSjk8+TqC415bVa4vZ&#10;tJcE4MZ4CKxMYvQP+iBWjtpHbPEiZoVJGIncBcd4evEy9BPGKyDVYpGcsD1WhKW5t/LA2jinh+5R&#10;ODuwKYCHN3RYIpG/IVXvG5lkaLEJVDWJcS+oDvBj8xIRh1cirvZrPXm9vGXz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NhsGQ2IAgAAEwUAAA4AAAAAAAAAAAAAAAAALgIAAGRycy9lMm9Eb2MueG1sUEsBAi0AFAAGAAgA&#10;AAAhAHVeCcvdAAAADQEAAA8AAAAAAAAAAAAAAAAA4gQAAGRycy9kb3ducmV2LnhtbFBLBQYAAAAA&#10;BAAEAPMAAADsBQAAAAA=&#10;" fillcolor="black" stroked="f">
                <v:stroke joinstyle="round"/>
                <v:path arrowok="t"/>
                <v:textbox>
                  <w:txbxContent>
                    <w:p w14:paraId="208AFC02" w14:textId="77777777" w:rsidR="008171E0" w:rsidRPr="0008741F" w:rsidRDefault="008171E0" w:rsidP="008171E0">
                      <w:pPr>
                        <w:rPr>
                          <w:sz w:val="18"/>
                        </w:rPr>
                      </w:pPr>
                      <w:r>
                        <w:rPr>
                          <w:sz w:val="18"/>
                        </w:rPr>
                        <w:fldChar w:fldCharType="begin"/>
                      </w:r>
                      <w:r>
                        <w:rPr>
                          <w:sz w:val="18"/>
                        </w:rPr>
                        <w:instrText xml:space="preserve"> FILENAME  \* MERGEFORMAT </w:instrText>
                      </w:r>
                      <w:r>
                        <w:rPr>
                          <w:sz w:val="18"/>
                        </w:rPr>
                        <w:fldChar w:fldCharType="separate"/>
                      </w:r>
                      <w:r>
                        <w:rPr>
                          <w:noProof/>
                          <w:sz w:val="18"/>
                        </w:rPr>
                        <w:t>CIDRP03700S01</w:t>
                      </w:r>
                      <w:r>
                        <w:rPr>
                          <w:sz w:val="18"/>
                        </w:rPr>
                        <w:fldChar w:fldCharType="end"/>
                      </w:r>
                    </w:p>
                  </w:txbxContent>
                </v:textbox>
                <w10:wrap anchory="page"/>
                <w10:anchorlock/>
              </v:shape>
            </w:pict>
          </mc:Fallback>
        </mc:AlternateContent>
      </w:r>
    </w:p>
    <w:sectPr w:rsidR="00540D02" w:rsidRPr="008B13FD" w:rsidSect="0016764D">
      <w:headerReference w:type="first" r:id="rId361"/>
      <w:pgSz w:w="15840" w:h="12240" w:orient="landscape" w:code="1"/>
      <w:pgMar w:top="1699" w:right="1440" w:bottom="15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8AD8" w14:textId="77777777" w:rsidR="00514EB9" w:rsidRPr="001F3C96" w:rsidRDefault="00514EB9">
      <w:pPr>
        <w:rPr>
          <w:noProof/>
        </w:rPr>
      </w:pPr>
      <w:r w:rsidRPr="001F3C96">
        <w:rPr>
          <w:noProof/>
        </w:rPr>
        <w:separator/>
      </w:r>
    </w:p>
  </w:endnote>
  <w:endnote w:type="continuationSeparator" w:id="0">
    <w:p w14:paraId="061B8405" w14:textId="77777777" w:rsidR="00514EB9" w:rsidRPr="001F3C96" w:rsidRDefault="00514EB9">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284" w14:textId="77777777" w:rsidR="009A7802" w:rsidRDefault="009A7802"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728C" w14:textId="77777777" w:rsidR="00514EB9" w:rsidRPr="001F3C96" w:rsidRDefault="00514EB9">
      <w:pPr>
        <w:rPr>
          <w:noProof/>
        </w:rPr>
      </w:pPr>
      <w:r w:rsidRPr="001F3C96">
        <w:rPr>
          <w:noProof/>
        </w:rPr>
        <w:separator/>
      </w:r>
    </w:p>
  </w:footnote>
  <w:footnote w:type="continuationSeparator" w:id="0">
    <w:p w14:paraId="1ED8DF10" w14:textId="77777777" w:rsidR="00514EB9" w:rsidRPr="001F3C96" w:rsidRDefault="00514EB9">
      <w:pPr>
        <w:rPr>
          <w:noProof/>
        </w:rPr>
      </w:pPr>
      <w:r w:rsidRPr="001F3C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4C30" w14:textId="77777777" w:rsidR="00DF2A30" w:rsidRDefault="00DF2A30" w:rsidP="00200499">
    <w:pPr>
      <w:pStyle w:val="Header"/>
      <w:jc w:val="center"/>
    </w:pPr>
    <w:sdt>
      <w:sdtPr>
        <w:id w:val="-1712722418"/>
        <w:docPartObj>
          <w:docPartGallery w:val="Page Numbers (Top of Page)"/>
          <w:docPartUnique/>
        </w:docPartObj>
      </w:sdtPr>
      <w:sdtEndPr>
        <w:rPr>
          <w:noProof/>
        </w:rPr>
      </w:sdtEndPr>
      <w:sdtContent>
        <w:r>
          <w:rPr>
            <w:lang w:val="pt"/>
          </w:rPr>
          <w:t xml:space="preserve">- </w:t>
        </w:r>
        <w:r>
          <w:rPr>
            <w:lang w:val="pt"/>
          </w:rPr>
          <w:fldChar w:fldCharType="begin"/>
        </w:r>
        <w:r>
          <w:rPr>
            <w:lang w:val="pt"/>
          </w:rPr>
          <w:instrText xml:space="preserve"> PAGE   \* MERGEFORMAT </w:instrText>
        </w:r>
        <w:r>
          <w:rPr>
            <w:lang w:val="pt"/>
          </w:rPr>
          <w:fldChar w:fldCharType="separate"/>
        </w:r>
        <w:r>
          <w:rPr>
            <w:noProof/>
            <w:lang w:val="pt"/>
          </w:rPr>
          <w:t>- 20 -</w:t>
        </w:r>
        <w:r>
          <w:rPr>
            <w:noProof/>
            <w:lang w:val="pt"/>
          </w:rPr>
          <w:fldChar w:fldCharType="end"/>
        </w:r>
        <w:r>
          <w:rPr>
            <w:noProof/>
            <w:lang w:val="pt"/>
          </w:rPr>
          <w:t xml:space="preserve"> -</w:t>
        </w:r>
      </w:sdtContent>
    </w:sdt>
  </w:p>
  <w:p w14:paraId="6FB8AC85" w14:textId="77777777" w:rsidR="00DF2A30" w:rsidRDefault="00DF2A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42F8" w14:textId="77777777" w:rsidR="00DF2A30" w:rsidRPr="001F3C96" w:rsidRDefault="00DF2A30">
    <w:pPr>
      <w:pStyle w:val="Header"/>
      <w:rPr>
        <w:noProof/>
      </w:rPr>
    </w:pPr>
    <w:r>
      <w:rPr>
        <w:noProof/>
        <w:lang w:val="pt"/>
      </w:rPr>
      <mc:AlternateContent>
        <mc:Choice Requires="wps">
          <w:drawing>
            <wp:anchor distT="0" distB="0" distL="114300" distR="114300" simplePos="0" relativeHeight="251662848" behindDoc="0" locked="0" layoutInCell="1" allowOverlap="1" wp14:anchorId="6B5F412F" wp14:editId="405498FE">
              <wp:simplePos x="0" y="0"/>
              <wp:positionH relativeFrom="column">
                <wp:posOffset>440690</wp:posOffset>
              </wp:positionH>
              <wp:positionV relativeFrom="paragraph">
                <wp:posOffset>-501650</wp:posOffset>
              </wp:positionV>
              <wp:extent cx="4728845" cy="8432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F5C7B" w14:textId="77777777" w:rsidR="00DF2A30" w:rsidRPr="00E207EA" w:rsidRDefault="00DF2A30" w:rsidP="00921E9E">
                          <w:pPr>
                            <w:pStyle w:val="Header"/>
                            <w:tabs>
                              <w:tab w:val="left" w:pos="900"/>
                            </w:tabs>
                            <w:spacing w:line="0" w:lineRule="atLeast"/>
                            <w:jc w:val="center"/>
                            <w:rPr>
                              <w:rFonts w:ascii="Garamond" w:hAnsi="Garamond"/>
                              <w:b/>
                              <w:sz w:val="28"/>
                              <w:szCs w:val="28"/>
                            </w:rPr>
                          </w:pPr>
                          <w:r w:rsidRPr="00E207EA">
                            <w:rPr>
                              <w:rFonts w:ascii="Garamond" w:hAnsi="Garamond"/>
                              <w:b/>
                              <w:sz w:val="28"/>
                              <w:szCs w:val="28"/>
                              <w:lang w:val="pt"/>
                            </w:rPr>
                            <w:t xml:space="preserve">ORGANIZAÇÃO DOS ESTADOS AMERICANOS </w:t>
                          </w:r>
                        </w:p>
                        <w:p w14:paraId="770BCE4B" w14:textId="77777777" w:rsidR="00DF2A30" w:rsidRPr="00E207EA" w:rsidRDefault="00DF2A30" w:rsidP="00921E9E">
                          <w:pPr>
                            <w:pStyle w:val="Header"/>
                            <w:tabs>
                              <w:tab w:val="left" w:pos="900"/>
                            </w:tabs>
                            <w:spacing w:line="0" w:lineRule="atLeast"/>
                            <w:jc w:val="center"/>
                            <w:rPr>
                              <w:rFonts w:ascii="Garamond" w:hAnsi="Garamond"/>
                              <w:b/>
                              <w:sz w:val="28"/>
                              <w:szCs w:val="28"/>
                            </w:rPr>
                          </w:pPr>
                          <w:r w:rsidRPr="00E207EA">
                            <w:rPr>
                              <w:rFonts w:ascii="Garamond" w:hAnsi="Garamond"/>
                              <w:b/>
                              <w:sz w:val="28"/>
                              <w:szCs w:val="28"/>
                              <w:lang w:val="pt"/>
                            </w:rPr>
                            <w:t xml:space="preserve">Conselho Interamericano para o Desenvolvimento Integral </w:t>
                          </w:r>
                        </w:p>
                        <w:p w14:paraId="1AF61DF1" w14:textId="77777777" w:rsidR="00DF2A30" w:rsidRPr="00E207EA" w:rsidRDefault="00DF2A30" w:rsidP="00E207EA">
                          <w:pPr>
                            <w:pStyle w:val="Header"/>
                            <w:tabs>
                              <w:tab w:val="left" w:pos="900"/>
                            </w:tabs>
                            <w:spacing w:line="0" w:lineRule="atLeast"/>
                            <w:jc w:val="center"/>
                            <w:rPr>
                              <w:rFonts w:ascii="Garamond" w:hAnsi="Garamond"/>
                              <w:b/>
                              <w:sz w:val="28"/>
                              <w:szCs w:val="28"/>
                            </w:rPr>
                          </w:pPr>
                          <w:r w:rsidRPr="00E207EA">
                            <w:rPr>
                              <w:rFonts w:ascii="Garamond" w:hAnsi="Garamond"/>
                              <w:b/>
                              <w:sz w:val="28"/>
                              <w:szCs w:val="28"/>
                              <w:lang w:val="pt"/>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F412F" id="_x0000_t202" coordsize="21600,21600" o:spt="202" path="m,l,21600r21600,l21600,xe">
              <v:stroke joinstyle="miter"/>
              <v:path gradientshapeok="t" o:connecttype="rect"/>
            </v:shapetype>
            <v:shape id="Text Box 1" o:spid="_x0000_s1030" type="#_x0000_t202" style="position:absolute;margin-left:34.7pt;margin-top:-39.5pt;width:372.35pt;height:6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2q+AEAANEDAAAOAAAAZHJzL2Uyb0RvYy54bWysU8tu2zAQvBfoPxC817JVpXEFy0HqwEWB&#10;9AGk/QCKoiSiFJdd0pbSr++SchwjvRXVgeByydmd2dHmZhoMOyr0GmzFV4slZ8pKaLTtKv7j+/7N&#10;mjMfhG2EAasq/qg8v9m+frUZXaly6ME0ChmBWF+OruJ9CK7MMi97NQi/AKcsJVvAQQQKscsaFCOh&#10;DybLl8t32QjYOASpvKfTuznJtwm/bZUMX9vWq8BMxam3kFZMax3XbLsRZYfC9Vqe2hD/0MUgtKWi&#10;Z6g7EQQ7oP4LatASwUMbFhKGDNpWS5U4EJvV8gWbh144lbiQON6dZfL/D1Z+OT64b8jC9AEmGmAi&#10;4d09yJ+eWdj1wnbqFhHGXomGCq+iZNnofHl6GqX2pY8g9fgZGhqyOARIQFOLQ1SFeDJCpwE8nkVX&#10;U2CSDovrfL0urjiTlFsXb/N1mkomyqfXDn34qGBgcVNxpKEmdHG89yF2I8qnK7GYB6ObvTYmBdjV&#10;O4PsKMgA+/QlAi+uGRsvW4jPZsR4kmhGZjPHMNUT003F8wgRWdfQPBJvhNlX9B/Qpgf8zdlInqq4&#10;/3UQqDgznyxp935VFNGEKSiurnMK8DJTX2aElQRV8cDZvN2F2bgHh7rrqdI8LQu3pHerkxTPXZ3a&#10;J98khU4ej8a8jNOt5z9x+wcAAP//AwBQSwMEFAAGAAgAAAAhADNlT3reAAAACQEAAA8AAABkcnMv&#10;ZG93bnJldi54bWxMj91Og0AQhe9NfIfNNPHGtAtK+ZOhURONt619gAWmQMruEnZb6Ns7XunlZL6c&#10;851it+hBXGlyvTUI4SYAQaa2TW9ahOP3xzoF4bwyjRqsIYQbOdiV93eFyhs7mz1dD74VHGJcrhA6&#10;78dcSld3pJXb2JEM/0520srzObWymdTM4XqQT0EQS616ww2dGum9o/p8uGiE09f8uM3m6tMfk30U&#10;v6k+qewN8WG1vL6A8LT4Pxh+9VkdSnaq7MU0TgwIcRYxibBOMt7EQBpGIYgKYfucgiwL+X9B+QMA&#10;AP//AwBQSwECLQAUAAYACAAAACEAtoM4kv4AAADhAQAAEwAAAAAAAAAAAAAAAAAAAAAAW0NvbnRl&#10;bnRfVHlwZXNdLnhtbFBLAQItABQABgAIAAAAIQA4/SH/1gAAAJQBAAALAAAAAAAAAAAAAAAAAC8B&#10;AABfcmVscy8ucmVsc1BLAQItABQABgAIAAAAIQDBpT2q+AEAANEDAAAOAAAAAAAAAAAAAAAAAC4C&#10;AABkcnMvZTJvRG9jLnhtbFBLAQItABQABgAIAAAAIQAzZU963gAAAAkBAAAPAAAAAAAAAAAAAAAA&#10;AFIEAABkcnMvZG93bnJldi54bWxQSwUGAAAAAAQABADzAAAAXQUAAAAA&#10;" stroked="f">
              <v:textbox>
                <w:txbxContent>
                  <w:p w14:paraId="7E7F5C7B" w14:textId="77777777" w:rsidR="00DF2A30" w:rsidRPr="00E207EA" w:rsidRDefault="00DF2A30" w:rsidP="00921E9E">
                    <w:pPr>
                      <w:pStyle w:val="Header"/>
                      <w:tabs>
                        <w:tab w:val="left" w:pos="900"/>
                      </w:tabs>
                      <w:spacing w:line="0" w:lineRule="atLeast"/>
                      <w:jc w:val="center"/>
                      <w:rPr>
                        <w:rFonts w:ascii="Garamond" w:hAnsi="Garamond"/>
                        <w:b/>
                        <w:sz w:val="28"/>
                        <w:szCs w:val="28"/>
                      </w:rPr>
                    </w:pPr>
                    <w:r w:rsidRPr="00E207EA">
                      <w:rPr>
                        <w:rFonts w:ascii="Garamond" w:hAnsi="Garamond"/>
                        <w:b/>
                        <w:sz w:val="28"/>
                        <w:szCs w:val="28"/>
                        <w:lang w:val="pt"/>
                      </w:rPr>
                      <w:t xml:space="preserve">ORGANIZAÇÃO DOS ESTADOS AMERICANOS </w:t>
                    </w:r>
                  </w:p>
                  <w:p w14:paraId="770BCE4B" w14:textId="77777777" w:rsidR="00DF2A30" w:rsidRPr="00E207EA" w:rsidRDefault="00DF2A30" w:rsidP="00921E9E">
                    <w:pPr>
                      <w:pStyle w:val="Header"/>
                      <w:tabs>
                        <w:tab w:val="left" w:pos="900"/>
                      </w:tabs>
                      <w:spacing w:line="0" w:lineRule="atLeast"/>
                      <w:jc w:val="center"/>
                      <w:rPr>
                        <w:rFonts w:ascii="Garamond" w:hAnsi="Garamond"/>
                        <w:b/>
                        <w:sz w:val="28"/>
                        <w:szCs w:val="28"/>
                      </w:rPr>
                    </w:pPr>
                    <w:r w:rsidRPr="00E207EA">
                      <w:rPr>
                        <w:rFonts w:ascii="Garamond" w:hAnsi="Garamond"/>
                        <w:b/>
                        <w:sz w:val="28"/>
                        <w:szCs w:val="28"/>
                        <w:lang w:val="pt"/>
                      </w:rPr>
                      <w:t xml:space="preserve">Conselho Interamericano para o Desenvolvimento Integral </w:t>
                    </w:r>
                  </w:p>
                  <w:p w14:paraId="1AF61DF1" w14:textId="77777777" w:rsidR="00DF2A30" w:rsidRPr="00E207EA" w:rsidRDefault="00DF2A30" w:rsidP="00E207EA">
                    <w:pPr>
                      <w:pStyle w:val="Header"/>
                      <w:tabs>
                        <w:tab w:val="left" w:pos="900"/>
                      </w:tabs>
                      <w:spacing w:line="0" w:lineRule="atLeast"/>
                      <w:jc w:val="center"/>
                      <w:rPr>
                        <w:rFonts w:ascii="Garamond" w:hAnsi="Garamond"/>
                        <w:b/>
                        <w:sz w:val="28"/>
                        <w:szCs w:val="28"/>
                      </w:rPr>
                    </w:pPr>
                    <w:r w:rsidRPr="00E207EA">
                      <w:rPr>
                        <w:rFonts w:ascii="Garamond" w:hAnsi="Garamond"/>
                        <w:b/>
                        <w:sz w:val="28"/>
                        <w:szCs w:val="28"/>
                        <w:lang w:val="pt"/>
                      </w:rPr>
                      <w:t>(CIDI)</w:t>
                    </w:r>
                  </w:p>
                </w:txbxContent>
              </v:textbox>
            </v:shape>
          </w:pict>
        </mc:Fallback>
      </mc:AlternateContent>
    </w:r>
    <w:r>
      <w:rPr>
        <w:noProof/>
        <w:lang w:val="pt"/>
      </w:rPr>
      <mc:AlternateContent>
        <mc:Choice Requires="wps">
          <w:drawing>
            <wp:anchor distT="0" distB="0" distL="114300" distR="114300" simplePos="0" relativeHeight="251661824" behindDoc="0" locked="0" layoutInCell="1" allowOverlap="1" wp14:anchorId="087E17ED" wp14:editId="686895CB">
              <wp:simplePos x="0" y="0"/>
              <wp:positionH relativeFrom="column">
                <wp:posOffset>5080000</wp:posOffset>
              </wp:positionH>
              <wp:positionV relativeFrom="paragraph">
                <wp:posOffset>-483235</wp:posOffset>
              </wp:positionV>
              <wp:extent cx="1287780" cy="86233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7626A" w14:textId="77777777" w:rsidR="00DF2A30" w:rsidRPr="001F3C96" w:rsidRDefault="00DF2A30" w:rsidP="00AB7175">
                          <w:pPr>
                            <w:ind w:right="-130"/>
                          </w:pPr>
                          <w:r>
                            <w:rPr>
                              <w:noProof/>
                              <w:lang w:val="pt"/>
                            </w:rPr>
                            <w:drawing>
                              <wp:inline distT="0" distB="0" distL="0" distR="0" wp14:anchorId="3DB781BB" wp14:editId="43F8BB46">
                                <wp:extent cx="1102995" cy="775335"/>
                                <wp:effectExtent l="0" t="0" r="0" b="0"/>
                                <wp:docPr id="11"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17ED" id="Text Box 2" o:spid="_x0000_s1031" type="#_x0000_t202" style="position:absolute;margin-left:400pt;margin-top:-38.05pt;width:101.4pt;height:6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m79wEAANEDAAAOAAAAZHJzL2Uyb0RvYy54bWysU9uO0zAQfUfiHyy/0/TGtkRNV0tXRUjL&#10;grTwAY7jJBaOx4zdJuXrGTvdbrW8IfJgeTL2mTlnjje3Q2fYUaHXYAs+m0w5U1ZCpW1T8B/f9+/W&#10;nPkgbCUMWFXwk/L8dvv2zaZ3uZpDC6ZSyAjE+rx3BW9DcHmWedmqTvgJOGUpWQN2IlCITVah6Am9&#10;M9l8Or3JesDKIUjlPf29H5N8m/DrWsnwta69CswUnHoLacW0lnHNthuRNyhcq+W5DfEPXXRCWyp6&#10;gboXQbAD6r+gOi0RPNRhIqHLoK61VIkDsZlNX7F5aoVTiQuJ491FJv//YOXj8cl9QxaGjzDQABMJ&#10;7x5A/vTMwq4VtlF3iNC3SlRUeBYly3rn8/PVKLXPfQQp+y9Q0ZDFIUACGmrsoirEkxE6DeB0EV0N&#10;gclYcr5erdaUkpRb38wXizSVTOTPtx368ElBx+Km4EhDTeji+OBD7Ebkz0diMQ9GV3ttTAqwKXcG&#10;2VGQAfbpSwReHTM2HrYQr42I8U+iGZmNHMNQDkxXBV9EiMi6hOpEvBFGX9E7oE0L+JuznjxVcP/r&#10;IFBxZj5b0u7DbLmMJkzB8v1qTgFeZ8rrjLCSoAoeOBu3uzAa9+BQNy1VGqdl4Y70rnWS4qWrc/vk&#10;m6TQ2ePRmNdxOvXyErd/AAAA//8DAFBLAwQUAAYACAAAACEAxPnwh98AAAALAQAADwAAAGRycy9k&#10;b3ducmV2LnhtbEyPQW7CMBBF95V6B2uQuqnABpUE0kxQW6lVt1AOMImHJCK2o9iQcPuaVbsczdf/&#10;7+W7yXTiyoNvnUVYLhQItpXTra0Rjj+f8w0IH8hq6pxlhBt72BWPDzll2o12z9dDqEUssT4jhCaE&#10;PpPSVw0b8gvXs42/kxsMhXgOtdQDjbHcdHKlVCINtTYuNNTzR8PV+XAxCKfv8Xm9HcuvcEz3L8k7&#10;tWnpbohPs+ntFUTgKfyF4Y4f0aGITKW7WO1Fh7BRKroEhHmaLEHcE0qtok2JsN6mIItc/ncofgEA&#10;AP//AwBQSwECLQAUAAYACAAAACEAtoM4kv4AAADhAQAAEwAAAAAAAAAAAAAAAAAAAAAAW0NvbnRl&#10;bnRfVHlwZXNdLnhtbFBLAQItABQABgAIAAAAIQA4/SH/1gAAAJQBAAALAAAAAAAAAAAAAAAAAC8B&#10;AABfcmVscy8ucmVsc1BLAQItABQABgAIAAAAIQAfHSm79wEAANEDAAAOAAAAAAAAAAAAAAAAAC4C&#10;AABkcnMvZTJvRG9jLnhtbFBLAQItABQABgAIAAAAIQDE+fCH3wAAAAsBAAAPAAAAAAAAAAAAAAAA&#10;AFEEAABkcnMvZG93bnJldi54bWxQSwUGAAAAAAQABADzAAAAXQUAAAAA&#10;" stroked="f">
              <v:textbox>
                <w:txbxContent>
                  <w:p w14:paraId="6EE7626A" w14:textId="77777777" w:rsidR="00DF2A30" w:rsidRPr="001F3C96" w:rsidRDefault="00DF2A30" w:rsidP="00AB7175">
                    <w:pPr>
                      <w:ind w:right="-130"/>
                    </w:pPr>
                    <w:r>
                      <w:rPr>
                        <w:noProof/>
                        <w:lang w:val="pt"/>
                      </w:rPr>
                      <w:drawing>
                        <wp:inline distT="0" distB="0" distL="0" distR="0" wp14:anchorId="3DB781BB" wp14:editId="43F8BB46">
                          <wp:extent cx="1102995" cy="775335"/>
                          <wp:effectExtent l="0" t="0" r="0" b="0"/>
                          <wp:docPr id="11"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pt"/>
      </w:rPr>
      <w:drawing>
        <wp:anchor distT="0" distB="0" distL="114300" distR="114300" simplePos="0" relativeHeight="251660800" behindDoc="0" locked="0" layoutInCell="1" allowOverlap="1" wp14:anchorId="0F477D84" wp14:editId="44A6F297">
          <wp:simplePos x="0" y="0"/>
          <wp:positionH relativeFrom="column">
            <wp:posOffset>-444500</wp:posOffset>
          </wp:positionH>
          <wp:positionV relativeFrom="paragraph">
            <wp:posOffset>-483235</wp:posOffset>
          </wp:positionV>
          <wp:extent cx="822960" cy="824865"/>
          <wp:effectExtent l="0" t="0" r="0" b="0"/>
          <wp:wrapNone/>
          <wp:docPr id="12" name="Picture 1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AE62E" w14:textId="77777777" w:rsidR="00DF2A30" w:rsidRPr="001F3C96" w:rsidRDefault="00DF2A30">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BA2" w14:textId="2642B198" w:rsidR="00C46672" w:rsidRDefault="009F6C70" w:rsidP="00200499">
    <w:pPr>
      <w:pStyle w:val="Header"/>
      <w:jc w:val="center"/>
    </w:pPr>
    <w:sdt>
      <w:sdtPr>
        <w:id w:val="-573662537"/>
        <w:docPartObj>
          <w:docPartGallery w:val="Page Numbers (Top of Page)"/>
          <w:docPartUnique/>
        </w:docPartObj>
      </w:sdtPr>
      <w:sdtEndPr>
        <w:rPr>
          <w:noProof/>
        </w:rPr>
      </w:sdtEndPr>
      <w:sdtContent>
        <w:r w:rsidR="00481BED">
          <w:t xml:space="preserve">- </w:t>
        </w:r>
        <w:r w:rsidR="00C46672">
          <w:fldChar w:fldCharType="begin"/>
        </w:r>
        <w:r w:rsidR="00C46672">
          <w:instrText xml:space="preserve"> PAGE   \* MERGEFORMAT </w:instrText>
        </w:r>
        <w:r w:rsidR="00C46672">
          <w:fldChar w:fldCharType="separate"/>
        </w:r>
        <w:r w:rsidR="007D015B">
          <w:t>- 20 -</w:t>
        </w:r>
        <w:r w:rsidR="00C46672">
          <w:fldChar w:fldCharType="end"/>
        </w:r>
        <w:r w:rsidR="00481BED">
          <w:t xml:space="preserve"> -</w:t>
        </w:r>
      </w:sdtContent>
    </w:sdt>
  </w:p>
  <w:p w14:paraId="0BDC4430" w14:textId="77777777" w:rsidR="009A7802" w:rsidRDefault="009A780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0E1" w14:textId="77777777" w:rsidR="009A7802" w:rsidRPr="001F3C96" w:rsidRDefault="009A7802">
    <w:pPr>
      <w:pStyle w:val="Header"/>
      <w:rPr>
        <w:noProof/>
      </w:rPr>
    </w:pPr>
    <w:r>
      <w:rPr>
        <w:noProof/>
      </w:rPr>
      <mc:AlternateContent>
        <mc:Choice Requires="wps">
          <w:drawing>
            <wp:anchor distT="0" distB="0" distL="114300" distR="114300" simplePos="0" relativeHeight="251658752" behindDoc="0" locked="0" layoutInCell="1" allowOverlap="1" wp14:anchorId="3477A376" wp14:editId="6CC6A87A">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345C" w14:textId="77777777" w:rsidR="009A7802" w:rsidRPr="001F3C96" w:rsidRDefault="009A7802"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ORGANIZAÇÃO DOS ESTADOS AMERICANOS </w:t>
                          </w:r>
                        </w:p>
                        <w:p w14:paraId="26CE9726"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 xml:space="preserve">Conselho Interamericano de Desenvolvimento Integral </w:t>
                          </w:r>
                        </w:p>
                        <w:p w14:paraId="5E894B98"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A376" id="_x0000_t202" coordsize="21600,21600" o:spt="202" path="m,l,21600r21600,l21600,xe">
              <v:stroke joinstyle="miter"/>
              <v:path gradientshapeok="t" o:connecttype="rect"/>
            </v:shapetype>
            <v:shape id="_x0000_s1032"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62FD345C" w14:textId="77777777" w:rsidR="009A7802" w:rsidRPr="001F3C96" w:rsidRDefault="009A7802"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ORGANIZAÇÃO DOS ESTADOS AMERICANOS </w:t>
                    </w:r>
                  </w:p>
                  <w:p w14:paraId="26CE9726"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 xml:space="preserve">Conselho Interamericano de Desenvolvimento Integral </w:t>
                    </w:r>
                  </w:p>
                  <w:p w14:paraId="5E894B98"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C3A3C85" wp14:editId="0186E13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2E5" w14:textId="77777777" w:rsidR="009A7802" w:rsidRPr="001F3C96" w:rsidRDefault="009A7802" w:rsidP="00AB7175">
                          <w:pPr>
                            <w:ind w:right="-130"/>
                          </w:pPr>
                          <w:r>
                            <w:rPr>
                              <w:noProof/>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3C85" id="_x0000_s1033"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4D4DA2E5" w14:textId="77777777" w:rsidR="009A7802" w:rsidRPr="001F3C96" w:rsidRDefault="009A7802" w:rsidP="00AB7175">
                    <w:pPr>
                      <w:ind w:right="-130"/>
                    </w:pPr>
                    <w:r>
                      <w:rPr>
                        <w:noProof/>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B9A4347" wp14:editId="2813D815">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572B" w14:textId="77777777" w:rsidR="009A7802" w:rsidRPr="001F3C96" w:rsidRDefault="009A7802">
    <w:pPr>
      <w:rPr>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F47" w14:textId="77777777" w:rsidR="009A7802" w:rsidRPr="00464EA4" w:rsidRDefault="009A7802" w:rsidP="009A78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12F" w14:textId="77777777" w:rsidR="00200499" w:rsidRPr="00492E1C" w:rsidRDefault="00200499" w:rsidP="006D5D8D">
    <w:pPr>
      <w:pStyle w:val="Header"/>
      <w:jc w:val="center"/>
      <w:rPr>
        <w:sz w:val="22"/>
        <w:szCs w:val="22"/>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BFFF" w14:textId="7B8EAD70" w:rsidR="0016764D" w:rsidRDefault="009F6C70">
    <w:pPr>
      <w:pStyle w:val="Header"/>
      <w:jc w:val="center"/>
    </w:pPr>
    <w:sdt>
      <w:sdtPr>
        <w:id w:val="-1505816584"/>
        <w:docPartObj>
          <w:docPartGallery w:val="Page Numbers (Top of Page)"/>
          <w:docPartUnique/>
        </w:docPartObj>
      </w:sdtPr>
      <w:sdtEndPr>
        <w:rPr>
          <w:noProof/>
        </w:rPr>
      </w:sdtEndPr>
      <w:sdtContent>
        <w:r w:rsidR="0016764D">
          <w:t xml:space="preserve">- </w:t>
        </w:r>
        <w:r w:rsidR="0016764D">
          <w:fldChar w:fldCharType="begin"/>
        </w:r>
        <w:r w:rsidR="0016764D">
          <w:instrText xml:space="preserve"> PAGE   \* MERGEFORMAT </w:instrText>
        </w:r>
        <w:r w:rsidR="0016764D">
          <w:fldChar w:fldCharType="separate"/>
        </w:r>
        <w:r w:rsidR="0016764D">
          <w:rPr>
            <w:noProof/>
          </w:rPr>
          <w:t>2</w:t>
        </w:r>
        <w:r w:rsidR="0016764D">
          <w:rPr>
            <w:noProof/>
          </w:rPr>
          <w:fldChar w:fldCharType="end"/>
        </w:r>
      </w:sdtContent>
    </w:sdt>
    <w:r w:rsidR="0016764D">
      <w:rPr>
        <w:noProof/>
      </w:rPr>
      <w:t xml:space="preserve"> -</w:t>
    </w:r>
  </w:p>
  <w:p w14:paraId="77383496" w14:textId="77777777" w:rsidR="0016764D" w:rsidRPr="00492E1C" w:rsidRDefault="0016764D" w:rsidP="006D5D8D">
    <w:pPr>
      <w:pStyle w:val="Header"/>
      <w:jc w:val="cent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319"/>
    <w:multiLevelType w:val="hybridMultilevel"/>
    <w:tmpl w:val="020AB804"/>
    <w:styleLink w:val="ImportedStyle10"/>
    <w:lvl w:ilvl="0" w:tplc="0074AF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E3ECB04">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F4C93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58D8B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109F0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84D9C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D06AD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1A410C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876ED5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774648"/>
    <w:multiLevelType w:val="hybridMultilevel"/>
    <w:tmpl w:val="FA1A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621A1"/>
    <w:multiLevelType w:val="hybridMultilevel"/>
    <w:tmpl w:val="AF586D98"/>
    <w:styleLink w:val="ImportedStyle7"/>
    <w:lvl w:ilvl="0" w:tplc="B79A2F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4025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C25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5CAE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02E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DC6D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DA2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46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70AE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F00789"/>
    <w:multiLevelType w:val="hybridMultilevel"/>
    <w:tmpl w:val="A21481B0"/>
    <w:styleLink w:val="ImportedStyle2"/>
    <w:lvl w:ilvl="0" w:tplc="B3A8C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C2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56E88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042E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98FF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329B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4CFD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8670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58C7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1111D6"/>
    <w:multiLevelType w:val="hybridMultilevel"/>
    <w:tmpl w:val="07C8DFD4"/>
    <w:styleLink w:val="ImportedStyle3"/>
    <w:lvl w:ilvl="0" w:tplc="64220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23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AAB1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FCA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9AC3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CA1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A5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6838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10A7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B27941"/>
    <w:multiLevelType w:val="hybridMultilevel"/>
    <w:tmpl w:val="2514DFAC"/>
    <w:styleLink w:val="ImportedStyle6"/>
    <w:lvl w:ilvl="0" w:tplc="81FC4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CCE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C4F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E4F6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876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ED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5CDE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4B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64E7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075A8E"/>
    <w:multiLevelType w:val="hybridMultilevel"/>
    <w:tmpl w:val="8484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D45287"/>
    <w:multiLevelType w:val="hybridMultilevel"/>
    <w:tmpl w:val="1278E2E2"/>
    <w:lvl w:ilvl="0" w:tplc="85441C70">
      <w:start w:val="1"/>
      <w:numFmt w:val="decimal"/>
      <w:lvlText w:val="%1."/>
      <w:lvlJc w:val="left"/>
      <w:pPr>
        <w:ind w:left="2160" w:hanging="360"/>
      </w:pPr>
      <w:rPr>
        <w:rFonts w:ascii="Times New Roman" w:hAnsi="Times New Roman" w:cs="Times New Roman" w:hint="default"/>
        <w:color w:val="auto"/>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59408F"/>
    <w:multiLevelType w:val="multilevel"/>
    <w:tmpl w:val="09765C02"/>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9" w15:restartNumberingAfterBreak="0">
    <w:nsid w:val="18E77E6F"/>
    <w:multiLevelType w:val="hybridMultilevel"/>
    <w:tmpl w:val="49106A98"/>
    <w:lvl w:ilvl="0" w:tplc="76BC9AA6">
      <w:start w:val="1"/>
      <w:numFmt w:val="bullet"/>
      <w:lvlText w:val="-"/>
      <w:lvlJc w:val="left"/>
      <w:pPr>
        <w:ind w:left="2250" w:hanging="360"/>
      </w:pPr>
      <w:rPr>
        <w:rFonts w:ascii="Times New Roman" w:eastAsia="Times New Roman" w:hAnsi="Times New Roman" w:cs="Times New Roman"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1C53519E"/>
    <w:multiLevelType w:val="hybridMultilevel"/>
    <w:tmpl w:val="E2B28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AA533B8"/>
    <w:multiLevelType w:val="hybridMultilevel"/>
    <w:tmpl w:val="BD060A02"/>
    <w:styleLink w:val="ImportedStyle11"/>
    <w:lvl w:ilvl="0" w:tplc="4FFE4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D08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08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6E2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4E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E4B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6ADA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E17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162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343351"/>
    <w:multiLevelType w:val="hybridMultilevel"/>
    <w:tmpl w:val="AECA0CC0"/>
    <w:lvl w:ilvl="0" w:tplc="04090017">
      <w:start w:val="1"/>
      <w:numFmt w:val="lowerLetter"/>
      <w:lvlText w:val="%1)"/>
      <w:lvlJc w:val="left"/>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6F7843"/>
    <w:multiLevelType w:val="hybridMultilevel"/>
    <w:tmpl w:val="E52AFBBC"/>
    <w:styleLink w:val="ImportedStyle8"/>
    <w:lvl w:ilvl="0" w:tplc="E4926D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D92C1C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182D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4827D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038CAC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0A43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F4FB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C48B9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7CD2E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3A798C"/>
    <w:multiLevelType w:val="hybridMultilevel"/>
    <w:tmpl w:val="66DC9612"/>
    <w:styleLink w:val="ImportedStyle9"/>
    <w:lvl w:ilvl="0" w:tplc="D6E4A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F869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C0CD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861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62E2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61B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00C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C68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AE4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3754A55"/>
    <w:multiLevelType w:val="hybridMultilevel"/>
    <w:tmpl w:val="6610C94A"/>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BA7816"/>
    <w:multiLevelType w:val="hybridMultilevel"/>
    <w:tmpl w:val="71C27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C250986"/>
    <w:multiLevelType w:val="hybridMultilevel"/>
    <w:tmpl w:val="703632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65679C"/>
    <w:multiLevelType w:val="hybridMultilevel"/>
    <w:tmpl w:val="5382F264"/>
    <w:lvl w:ilvl="0" w:tplc="7A2EA32A">
      <w:start w:val="1"/>
      <w:numFmt w:val="lowerLetter"/>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22D57"/>
    <w:multiLevelType w:val="multilevel"/>
    <w:tmpl w:val="E7C872C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6FC39A5"/>
    <w:multiLevelType w:val="multilevel"/>
    <w:tmpl w:val="AD82EC86"/>
    <w:lvl w:ilvl="0">
      <w:start w:val="3"/>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D9D0737"/>
    <w:multiLevelType w:val="hybridMultilevel"/>
    <w:tmpl w:val="3CA4E2CE"/>
    <w:lvl w:ilvl="0" w:tplc="AEAA42FA">
      <w:start w:val="1"/>
      <w:numFmt w:val="lowerLetter"/>
      <w:lvlText w:val="%1)"/>
      <w:lvlJc w:val="left"/>
      <w:pPr>
        <w:ind w:left="1420" w:hanging="360"/>
      </w:pPr>
      <w:rPr>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3" w15:restartNumberingAfterBreak="0">
    <w:nsid w:val="62120675"/>
    <w:multiLevelType w:val="hybridMultilevel"/>
    <w:tmpl w:val="9D46371A"/>
    <w:lvl w:ilvl="0" w:tplc="35C08B20">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4B4146F"/>
    <w:multiLevelType w:val="multilevel"/>
    <w:tmpl w:val="AD82EC86"/>
    <w:lvl w:ilvl="0">
      <w:start w:val="3"/>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6CF540E"/>
    <w:multiLevelType w:val="hybridMultilevel"/>
    <w:tmpl w:val="C13C9C60"/>
    <w:styleLink w:val="ImportedStyle4"/>
    <w:lvl w:ilvl="0" w:tplc="8BF842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826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EC0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07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0E1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80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89D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EA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F26C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6CF6F00"/>
    <w:multiLevelType w:val="hybridMultilevel"/>
    <w:tmpl w:val="518E10D6"/>
    <w:styleLink w:val="ImportedStyle5"/>
    <w:lvl w:ilvl="0" w:tplc="5C386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EC90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0269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DC32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0E63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6E31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420AB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0AC7C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E8AF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3C2B17"/>
    <w:multiLevelType w:val="multilevel"/>
    <w:tmpl w:val="FE6E5818"/>
    <w:lvl w:ilvl="0">
      <w:start w:val="1"/>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4EF3E2D"/>
    <w:multiLevelType w:val="hybridMultilevel"/>
    <w:tmpl w:val="8E82B0FC"/>
    <w:lvl w:ilvl="0" w:tplc="04090017">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8EC38AD"/>
    <w:multiLevelType w:val="hybridMultilevel"/>
    <w:tmpl w:val="92380B9A"/>
    <w:lvl w:ilvl="0" w:tplc="887EEAC4">
      <w:start w:val="1"/>
      <w:numFmt w:val="upperRoman"/>
      <w:pStyle w:val="CPindicepage"/>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213ED"/>
    <w:multiLevelType w:val="hybridMultilevel"/>
    <w:tmpl w:val="5DACEDF0"/>
    <w:styleLink w:val="ImportedStyle1"/>
    <w:lvl w:ilvl="0" w:tplc="CB9A7A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B2D6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30B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833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7C4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CE9C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3C84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B28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CA0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67788611">
    <w:abstractNumId w:val="28"/>
  </w:num>
  <w:num w:numId="2" w16cid:durableId="270479339">
    <w:abstractNumId w:val="27"/>
  </w:num>
  <w:num w:numId="3" w16cid:durableId="409816196">
    <w:abstractNumId w:val="12"/>
  </w:num>
  <w:num w:numId="4" w16cid:durableId="892154983">
    <w:abstractNumId w:val="29"/>
  </w:num>
  <w:num w:numId="5" w16cid:durableId="402725452">
    <w:abstractNumId w:val="21"/>
  </w:num>
  <w:num w:numId="6" w16cid:durableId="1584485136">
    <w:abstractNumId w:val="24"/>
  </w:num>
  <w:num w:numId="7" w16cid:durableId="1555892550">
    <w:abstractNumId w:val="23"/>
  </w:num>
  <w:num w:numId="8" w16cid:durableId="2076774217">
    <w:abstractNumId w:val="15"/>
  </w:num>
  <w:num w:numId="9" w16cid:durableId="1477646810">
    <w:abstractNumId w:val="30"/>
  </w:num>
  <w:num w:numId="10" w16cid:durableId="126508450">
    <w:abstractNumId w:val="8"/>
  </w:num>
  <w:num w:numId="11" w16cid:durableId="2081977966">
    <w:abstractNumId w:val="17"/>
  </w:num>
  <w:num w:numId="12" w16cid:durableId="795415785">
    <w:abstractNumId w:val="19"/>
  </w:num>
  <w:num w:numId="13" w16cid:durableId="374545748">
    <w:abstractNumId w:val="22"/>
  </w:num>
  <w:num w:numId="14" w16cid:durableId="709648060">
    <w:abstractNumId w:val="20"/>
  </w:num>
  <w:num w:numId="15" w16cid:durableId="441195753">
    <w:abstractNumId w:val="31"/>
  </w:num>
  <w:num w:numId="16" w16cid:durableId="1360009492">
    <w:abstractNumId w:val="3"/>
  </w:num>
  <w:num w:numId="17" w16cid:durableId="1148547937">
    <w:abstractNumId w:val="4"/>
  </w:num>
  <w:num w:numId="18" w16cid:durableId="713893045">
    <w:abstractNumId w:val="25"/>
  </w:num>
  <w:num w:numId="19" w16cid:durableId="1653564038">
    <w:abstractNumId w:val="26"/>
  </w:num>
  <w:num w:numId="20" w16cid:durableId="1894346203">
    <w:abstractNumId w:val="5"/>
  </w:num>
  <w:num w:numId="21" w16cid:durableId="1206143558">
    <w:abstractNumId w:val="2"/>
  </w:num>
  <w:num w:numId="22" w16cid:durableId="771242701">
    <w:abstractNumId w:val="13"/>
  </w:num>
  <w:num w:numId="23" w16cid:durableId="266432070">
    <w:abstractNumId w:val="14"/>
  </w:num>
  <w:num w:numId="24" w16cid:durableId="1336347884">
    <w:abstractNumId w:val="0"/>
  </w:num>
  <w:num w:numId="25" w16cid:durableId="1553689881">
    <w:abstractNumId w:val="11"/>
  </w:num>
  <w:num w:numId="26" w16cid:durableId="638340230">
    <w:abstractNumId w:val="6"/>
  </w:num>
  <w:num w:numId="27" w16cid:durableId="1478524469">
    <w:abstractNumId w:val="9"/>
  </w:num>
  <w:num w:numId="28" w16cid:durableId="1208762743">
    <w:abstractNumId w:val="18"/>
  </w:num>
  <w:num w:numId="29" w16cid:durableId="2055734142">
    <w:abstractNumId w:val="10"/>
  </w:num>
  <w:num w:numId="30" w16cid:durableId="13928522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1087537">
    <w:abstractNumId w:val="1"/>
  </w:num>
  <w:num w:numId="32" w16cid:durableId="808327577">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2648A"/>
    <w:rsid w:val="00041EFE"/>
    <w:rsid w:val="000427B5"/>
    <w:rsid w:val="0004307D"/>
    <w:rsid w:val="00044E73"/>
    <w:rsid w:val="00050886"/>
    <w:rsid w:val="00061861"/>
    <w:rsid w:val="00064A6B"/>
    <w:rsid w:val="00064C87"/>
    <w:rsid w:val="00064DCC"/>
    <w:rsid w:val="000661F4"/>
    <w:rsid w:val="00070537"/>
    <w:rsid w:val="0007278C"/>
    <w:rsid w:val="00072B07"/>
    <w:rsid w:val="000736AA"/>
    <w:rsid w:val="00073CCC"/>
    <w:rsid w:val="00074325"/>
    <w:rsid w:val="00074E66"/>
    <w:rsid w:val="00092294"/>
    <w:rsid w:val="000969F9"/>
    <w:rsid w:val="00097899"/>
    <w:rsid w:val="000A4CC6"/>
    <w:rsid w:val="000A72E3"/>
    <w:rsid w:val="000A790E"/>
    <w:rsid w:val="000B1FCF"/>
    <w:rsid w:val="000B43F5"/>
    <w:rsid w:val="000B6478"/>
    <w:rsid w:val="000C3438"/>
    <w:rsid w:val="000C344F"/>
    <w:rsid w:val="000C405D"/>
    <w:rsid w:val="000D179C"/>
    <w:rsid w:val="000D282F"/>
    <w:rsid w:val="000D4368"/>
    <w:rsid w:val="000D540D"/>
    <w:rsid w:val="000D6070"/>
    <w:rsid w:val="000E313E"/>
    <w:rsid w:val="000E439E"/>
    <w:rsid w:val="000E4D08"/>
    <w:rsid w:val="000E6C8E"/>
    <w:rsid w:val="000E7F37"/>
    <w:rsid w:val="00100FE1"/>
    <w:rsid w:val="00102153"/>
    <w:rsid w:val="00103840"/>
    <w:rsid w:val="00105024"/>
    <w:rsid w:val="001069A4"/>
    <w:rsid w:val="00106D57"/>
    <w:rsid w:val="0011026D"/>
    <w:rsid w:val="00124219"/>
    <w:rsid w:val="001259E2"/>
    <w:rsid w:val="0012611C"/>
    <w:rsid w:val="00130333"/>
    <w:rsid w:val="0013037E"/>
    <w:rsid w:val="00133A15"/>
    <w:rsid w:val="001405C9"/>
    <w:rsid w:val="00142D34"/>
    <w:rsid w:val="00146FB1"/>
    <w:rsid w:val="00150AE4"/>
    <w:rsid w:val="00152D2E"/>
    <w:rsid w:val="00153DD8"/>
    <w:rsid w:val="00154E74"/>
    <w:rsid w:val="00163263"/>
    <w:rsid w:val="0016660D"/>
    <w:rsid w:val="0016680E"/>
    <w:rsid w:val="00166C73"/>
    <w:rsid w:val="0016764D"/>
    <w:rsid w:val="001700D1"/>
    <w:rsid w:val="00171B89"/>
    <w:rsid w:val="00176691"/>
    <w:rsid w:val="00180746"/>
    <w:rsid w:val="00182A49"/>
    <w:rsid w:val="00183C2C"/>
    <w:rsid w:val="001842C2"/>
    <w:rsid w:val="00185692"/>
    <w:rsid w:val="00187D59"/>
    <w:rsid w:val="001A541D"/>
    <w:rsid w:val="001B0828"/>
    <w:rsid w:val="001B0AB0"/>
    <w:rsid w:val="001B35ED"/>
    <w:rsid w:val="001C2F0F"/>
    <w:rsid w:val="001C6DC5"/>
    <w:rsid w:val="001D0221"/>
    <w:rsid w:val="001D738C"/>
    <w:rsid w:val="001E3150"/>
    <w:rsid w:val="001E3C78"/>
    <w:rsid w:val="001E4514"/>
    <w:rsid w:val="001F2739"/>
    <w:rsid w:val="001F3C96"/>
    <w:rsid w:val="00200499"/>
    <w:rsid w:val="002012EE"/>
    <w:rsid w:val="0020227F"/>
    <w:rsid w:val="002024FE"/>
    <w:rsid w:val="00203839"/>
    <w:rsid w:val="0020460C"/>
    <w:rsid w:val="002050F0"/>
    <w:rsid w:val="002160EC"/>
    <w:rsid w:val="00222AFE"/>
    <w:rsid w:val="00223A27"/>
    <w:rsid w:val="00224C3F"/>
    <w:rsid w:val="00225597"/>
    <w:rsid w:val="002304B1"/>
    <w:rsid w:val="00230559"/>
    <w:rsid w:val="00231F56"/>
    <w:rsid w:val="00232310"/>
    <w:rsid w:val="00234996"/>
    <w:rsid w:val="00235CB9"/>
    <w:rsid w:val="00254088"/>
    <w:rsid w:val="00264202"/>
    <w:rsid w:val="0026449A"/>
    <w:rsid w:val="002678ED"/>
    <w:rsid w:val="00267D34"/>
    <w:rsid w:val="00267E1B"/>
    <w:rsid w:val="002712B7"/>
    <w:rsid w:val="0027412E"/>
    <w:rsid w:val="00277682"/>
    <w:rsid w:val="002822E7"/>
    <w:rsid w:val="0028278B"/>
    <w:rsid w:val="00282ED9"/>
    <w:rsid w:val="0028696A"/>
    <w:rsid w:val="00286D8C"/>
    <w:rsid w:val="002A03E9"/>
    <w:rsid w:val="002A1985"/>
    <w:rsid w:val="002A1CB2"/>
    <w:rsid w:val="002A3CB5"/>
    <w:rsid w:val="002A63EC"/>
    <w:rsid w:val="002B2DE0"/>
    <w:rsid w:val="002B7898"/>
    <w:rsid w:val="002C6B0D"/>
    <w:rsid w:val="002D3102"/>
    <w:rsid w:val="002D412D"/>
    <w:rsid w:val="002E2778"/>
    <w:rsid w:val="002E2CC7"/>
    <w:rsid w:val="002E609F"/>
    <w:rsid w:val="002F0A27"/>
    <w:rsid w:val="002F0AF9"/>
    <w:rsid w:val="002F25F2"/>
    <w:rsid w:val="002F5352"/>
    <w:rsid w:val="003032C0"/>
    <w:rsid w:val="00305E93"/>
    <w:rsid w:val="00306861"/>
    <w:rsid w:val="0031130C"/>
    <w:rsid w:val="003116AC"/>
    <w:rsid w:val="00321C57"/>
    <w:rsid w:val="0032713A"/>
    <w:rsid w:val="00327A45"/>
    <w:rsid w:val="003302CF"/>
    <w:rsid w:val="00335ABE"/>
    <w:rsid w:val="003366D5"/>
    <w:rsid w:val="00343BF3"/>
    <w:rsid w:val="00345C27"/>
    <w:rsid w:val="00345DCF"/>
    <w:rsid w:val="00350910"/>
    <w:rsid w:val="003529F3"/>
    <w:rsid w:val="00352BB7"/>
    <w:rsid w:val="003530C2"/>
    <w:rsid w:val="00353D7A"/>
    <w:rsid w:val="00354F78"/>
    <w:rsid w:val="00357684"/>
    <w:rsid w:val="00362D68"/>
    <w:rsid w:val="0037599C"/>
    <w:rsid w:val="003775B4"/>
    <w:rsid w:val="003805E5"/>
    <w:rsid w:val="003836D2"/>
    <w:rsid w:val="00390A70"/>
    <w:rsid w:val="00390D0F"/>
    <w:rsid w:val="003923A6"/>
    <w:rsid w:val="003929A6"/>
    <w:rsid w:val="003945DC"/>
    <w:rsid w:val="003A5B70"/>
    <w:rsid w:val="003B0B19"/>
    <w:rsid w:val="003B40C4"/>
    <w:rsid w:val="003C332F"/>
    <w:rsid w:val="003C448A"/>
    <w:rsid w:val="003D0721"/>
    <w:rsid w:val="003D13AD"/>
    <w:rsid w:val="003D4305"/>
    <w:rsid w:val="003E67E2"/>
    <w:rsid w:val="003E687F"/>
    <w:rsid w:val="003F023D"/>
    <w:rsid w:val="003F4FA0"/>
    <w:rsid w:val="003F6FF7"/>
    <w:rsid w:val="004059A5"/>
    <w:rsid w:val="00413FE5"/>
    <w:rsid w:val="0041471F"/>
    <w:rsid w:val="00414A9D"/>
    <w:rsid w:val="00415C84"/>
    <w:rsid w:val="00421AA1"/>
    <w:rsid w:val="0042259B"/>
    <w:rsid w:val="004279F5"/>
    <w:rsid w:val="00433A45"/>
    <w:rsid w:val="00434882"/>
    <w:rsid w:val="00440A91"/>
    <w:rsid w:val="004448C1"/>
    <w:rsid w:val="0045123F"/>
    <w:rsid w:val="00453EDE"/>
    <w:rsid w:val="00457B19"/>
    <w:rsid w:val="00461F49"/>
    <w:rsid w:val="0046301C"/>
    <w:rsid w:val="00463A6B"/>
    <w:rsid w:val="0046512F"/>
    <w:rsid w:val="00467A8F"/>
    <w:rsid w:val="00476255"/>
    <w:rsid w:val="00481BED"/>
    <w:rsid w:val="00490014"/>
    <w:rsid w:val="00490731"/>
    <w:rsid w:val="00493B12"/>
    <w:rsid w:val="00496643"/>
    <w:rsid w:val="00496BBC"/>
    <w:rsid w:val="004971A3"/>
    <w:rsid w:val="004A0471"/>
    <w:rsid w:val="004A0F56"/>
    <w:rsid w:val="004A1D26"/>
    <w:rsid w:val="004A5376"/>
    <w:rsid w:val="004A6065"/>
    <w:rsid w:val="004A7C48"/>
    <w:rsid w:val="004B2B39"/>
    <w:rsid w:val="004B387B"/>
    <w:rsid w:val="004B5C41"/>
    <w:rsid w:val="004D2279"/>
    <w:rsid w:val="004D44C9"/>
    <w:rsid w:val="004F0EF3"/>
    <w:rsid w:val="004F2E8A"/>
    <w:rsid w:val="004F4571"/>
    <w:rsid w:val="004F6805"/>
    <w:rsid w:val="0050011F"/>
    <w:rsid w:val="00502854"/>
    <w:rsid w:val="0050667F"/>
    <w:rsid w:val="00510C5A"/>
    <w:rsid w:val="005112C3"/>
    <w:rsid w:val="00513B4E"/>
    <w:rsid w:val="00514EB9"/>
    <w:rsid w:val="00514EDB"/>
    <w:rsid w:val="0051692E"/>
    <w:rsid w:val="005215C1"/>
    <w:rsid w:val="005313EA"/>
    <w:rsid w:val="00531DAF"/>
    <w:rsid w:val="005336D0"/>
    <w:rsid w:val="00533E16"/>
    <w:rsid w:val="00535A10"/>
    <w:rsid w:val="0053678B"/>
    <w:rsid w:val="00540938"/>
    <w:rsid w:val="00540D02"/>
    <w:rsid w:val="00544CE8"/>
    <w:rsid w:val="00545432"/>
    <w:rsid w:val="005462E3"/>
    <w:rsid w:val="0055186F"/>
    <w:rsid w:val="005541C7"/>
    <w:rsid w:val="00554A0A"/>
    <w:rsid w:val="00564C90"/>
    <w:rsid w:val="00564FA3"/>
    <w:rsid w:val="005679D8"/>
    <w:rsid w:val="00572FEE"/>
    <w:rsid w:val="00575576"/>
    <w:rsid w:val="00577517"/>
    <w:rsid w:val="00584150"/>
    <w:rsid w:val="0058420A"/>
    <w:rsid w:val="0058459D"/>
    <w:rsid w:val="00594069"/>
    <w:rsid w:val="005A5372"/>
    <w:rsid w:val="005B5F61"/>
    <w:rsid w:val="005B7D03"/>
    <w:rsid w:val="005C20AF"/>
    <w:rsid w:val="005D1365"/>
    <w:rsid w:val="005D4336"/>
    <w:rsid w:val="005D44CE"/>
    <w:rsid w:val="005D74F2"/>
    <w:rsid w:val="005E085B"/>
    <w:rsid w:val="005E27C0"/>
    <w:rsid w:val="005F14D5"/>
    <w:rsid w:val="005F1964"/>
    <w:rsid w:val="005F29C1"/>
    <w:rsid w:val="005F78BB"/>
    <w:rsid w:val="00602980"/>
    <w:rsid w:val="00605A47"/>
    <w:rsid w:val="006123C5"/>
    <w:rsid w:val="00612E0C"/>
    <w:rsid w:val="00612EBB"/>
    <w:rsid w:val="0062135B"/>
    <w:rsid w:val="00622F41"/>
    <w:rsid w:val="00634E7B"/>
    <w:rsid w:val="0063709B"/>
    <w:rsid w:val="006374D0"/>
    <w:rsid w:val="00640E0C"/>
    <w:rsid w:val="00642E66"/>
    <w:rsid w:val="0064648A"/>
    <w:rsid w:val="00655B90"/>
    <w:rsid w:val="00663D49"/>
    <w:rsid w:val="00666B25"/>
    <w:rsid w:val="00670E8A"/>
    <w:rsid w:val="006711F3"/>
    <w:rsid w:val="00672097"/>
    <w:rsid w:val="00675F54"/>
    <w:rsid w:val="00680EA5"/>
    <w:rsid w:val="0068342C"/>
    <w:rsid w:val="006839FF"/>
    <w:rsid w:val="00684727"/>
    <w:rsid w:val="00685580"/>
    <w:rsid w:val="00686FEA"/>
    <w:rsid w:val="00691B9D"/>
    <w:rsid w:val="00692317"/>
    <w:rsid w:val="006A1A6B"/>
    <w:rsid w:val="006A483E"/>
    <w:rsid w:val="006A545B"/>
    <w:rsid w:val="006A57BA"/>
    <w:rsid w:val="006A6025"/>
    <w:rsid w:val="006A67F9"/>
    <w:rsid w:val="006B21AD"/>
    <w:rsid w:val="006B3BA2"/>
    <w:rsid w:val="006B710A"/>
    <w:rsid w:val="006C47C4"/>
    <w:rsid w:val="006C6F0E"/>
    <w:rsid w:val="006D11BB"/>
    <w:rsid w:val="006D1476"/>
    <w:rsid w:val="006D5D8D"/>
    <w:rsid w:val="006D7239"/>
    <w:rsid w:val="006D783A"/>
    <w:rsid w:val="006E7D3C"/>
    <w:rsid w:val="006E7EA3"/>
    <w:rsid w:val="006F0712"/>
    <w:rsid w:val="006F4488"/>
    <w:rsid w:val="006F7172"/>
    <w:rsid w:val="00700B29"/>
    <w:rsid w:val="00707AA6"/>
    <w:rsid w:val="00721843"/>
    <w:rsid w:val="00722693"/>
    <w:rsid w:val="00723319"/>
    <w:rsid w:val="00723DE2"/>
    <w:rsid w:val="00723EE9"/>
    <w:rsid w:val="0072562F"/>
    <w:rsid w:val="00730E0A"/>
    <w:rsid w:val="00731A03"/>
    <w:rsid w:val="00732419"/>
    <w:rsid w:val="007325A6"/>
    <w:rsid w:val="0073480E"/>
    <w:rsid w:val="00736D74"/>
    <w:rsid w:val="007404C2"/>
    <w:rsid w:val="00743DD7"/>
    <w:rsid w:val="007443E9"/>
    <w:rsid w:val="007477B2"/>
    <w:rsid w:val="00753FA8"/>
    <w:rsid w:val="00756232"/>
    <w:rsid w:val="007648E4"/>
    <w:rsid w:val="007703A2"/>
    <w:rsid w:val="007713D4"/>
    <w:rsid w:val="00772F05"/>
    <w:rsid w:val="00781CB8"/>
    <w:rsid w:val="00781D3F"/>
    <w:rsid w:val="00782129"/>
    <w:rsid w:val="00782AA8"/>
    <w:rsid w:val="00782FC4"/>
    <w:rsid w:val="00783480"/>
    <w:rsid w:val="007836F1"/>
    <w:rsid w:val="007837D0"/>
    <w:rsid w:val="00787435"/>
    <w:rsid w:val="00791916"/>
    <w:rsid w:val="00794A66"/>
    <w:rsid w:val="00794BF4"/>
    <w:rsid w:val="00796149"/>
    <w:rsid w:val="007A307C"/>
    <w:rsid w:val="007A3EF0"/>
    <w:rsid w:val="007B08BF"/>
    <w:rsid w:val="007B184C"/>
    <w:rsid w:val="007B2DE5"/>
    <w:rsid w:val="007B5591"/>
    <w:rsid w:val="007B6A70"/>
    <w:rsid w:val="007B6AD7"/>
    <w:rsid w:val="007B7D90"/>
    <w:rsid w:val="007C2A94"/>
    <w:rsid w:val="007C565B"/>
    <w:rsid w:val="007C597C"/>
    <w:rsid w:val="007C6CAB"/>
    <w:rsid w:val="007D015B"/>
    <w:rsid w:val="007D0B50"/>
    <w:rsid w:val="007D2223"/>
    <w:rsid w:val="007D3DC1"/>
    <w:rsid w:val="007D5C3E"/>
    <w:rsid w:val="007D764E"/>
    <w:rsid w:val="007E4931"/>
    <w:rsid w:val="007E4BB3"/>
    <w:rsid w:val="007E5754"/>
    <w:rsid w:val="007E57B0"/>
    <w:rsid w:val="007E6D06"/>
    <w:rsid w:val="007F06E0"/>
    <w:rsid w:val="007F0990"/>
    <w:rsid w:val="007F13AB"/>
    <w:rsid w:val="007F22EF"/>
    <w:rsid w:val="007F2774"/>
    <w:rsid w:val="007F764A"/>
    <w:rsid w:val="00801C23"/>
    <w:rsid w:val="008023AC"/>
    <w:rsid w:val="008026FE"/>
    <w:rsid w:val="00814162"/>
    <w:rsid w:val="00815A1F"/>
    <w:rsid w:val="008171E0"/>
    <w:rsid w:val="00820F66"/>
    <w:rsid w:val="00821E7C"/>
    <w:rsid w:val="008220D9"/>
    <w:rsid w:val="00823DA9"/>
    <w:rsid w:val="0082413D"/>
    <w:rsid w:val="00826F72"/>
    <w:rsid w:val="00827358"/>
    <w:rsid w:val="00836CCC"/>
    <w:rsid w:val="00837B4F"/>
    <w:rsid w:val="0084046A"/>
    <w:rsid w:val="00843B52"/>
    <w:rsid w:val="00860083"/>
    <w:rsid w:val="00860DE1"/>
    <w:rsid w:val="00865686"/>
    <w:rsid w:val="00865B5C"/>
    <w:rsid w:val="00870AC5"/>
    <w:rsid w:val="0087461D"/>
    <w:rsid w:val="008757F5"/>
    <w:rsid w:val="008814B8"/>
    <w:rsid w:val="008819DA"/>
    <w:rsid w:val="00884691"/>
    <w:rsid w:val="00887A65"/>
    <w:rsid w:val="00887AF0"/>
    <w:rsid w:val="00887DA5"/>
    <w:rsid w:val="0089063B"/>
    <w:rsid w:val="00890C34"/>
    <w:rsid w:val="008917B9"/>
    <w:rsid w:val="00896014"/>
    <w:rsid w:val="008A2F14"/>
    <w:rsid w:val="008B13FD"/>
    <w:rsid w:val="008B37C3"/>
    <w:rsid w:val="008B4134"/>
    <w:rsid w:val="008B4457"/>
    <w:rsid w:val="008B5AF8"/>
    <w:rsid w:val="008B72F6"/>
    <w:rsid w:val="008C254E"/>
    <w:rsid w:val="008D2C52"/>
    <w:rsid w:val="008D57AD"/>
    <w:rsid w:val="008E1E03"/>
    <w:rsid w:val="008E3738"/>
    <w:rsid w:val="008F747C"/>
    <w:rsid w:val="0090209F"/>
    <w:rsid w:val="009054CB"/>
    <w:rsid w:val="00910645"/>
    <w:rsid w:val="0091764B"/>
    <w:rsid w:val="00920867"/>
    <w:rsid w:val="00920F2A"/>
    <w:rsid w:val="00921B83"/>
    <w:rsid w:val="00921E9E"/>
    <w:rsid w:val="00922D98"/>
    <w:rsid w:val="00924BA1"/>
    <w:rsid w:val="00926E42"/>
    <w:rsid w:val="009304AE"/>
    <w:rsid w:val="00932EF9"/>
    <w:rsid w:val="00934888"/>
    <w:rsid w:val="0093527F"/>
    <w:rsid w:val="00942059"/>
    <w:rsid w:val="00942174"/>
    <w:rsid w:val="00942A1D"/>
    <w:rsid w:val="00943F3F"/>
    <w:rsid w:val="00945D81"/>
    <w:rsid w:val="00953E67"/>
    <w:rsid w:val="00954C59"/>
    <w:rsid w:val="009557DF"/>
    <w:rsid w:val="009571C8"/>
    <w:rsid w:val="009574B3"/>
    <w:rsid w:val="0096142F"/>
    <w:rsid w:val="00962920"/>
    <w:rsid w:val="00962EF0"/>
    <w:rsid w:val="00965A6D"/>
    <w:rsid w:val="0096611A"/>
    <w:rsid w:val="0097131C"/>
    <w:rsid w:val="00983435"/>
    <w:rsid w:val="00985E39"/>
    <w:rsid w:val="00986E8C"/>
    <w:rsid w:val="00990E93"/>
    <w:rsid w:val="009912B0"/>
    <w:rsid w:val="00995266"/>
    <w:rsid w:val="009979A7"/>
    <w:rsid w:val="009A194A"/>
    <w:rsid w:val="009A7802"/>
    <w:rsid w:val="009B2AE9"/>
    <w:rsid w:val="009B2F59"/>
    <w:rsid w:val="009B307F"/>
    <w:rsid w:val="009C3EA4"/>
    <w:rsid w:val="009C6F26"/>
    <w:rsid w:val="009C75F5"/>
    <w:rsid w:val="009C7AAB"/>
    <w:rsid w:val="009D4466"/>
    <w:rsid w:val="009D56D4"/>
    <w:rsid w:val="009E628C"/>
    <w:rsid w:val="009E6D43"/>
    <w:rsid w:val="009F0791"/>
    <w:rsid w:val="009F3FC2"/>
    <w:rsid w:val="009F5C98"/>
    <w:rsid w:val="00A00340"/>
    <w:rsid w:val="00A06676"/>
    <w:rsid w:val="00A06AF5"/>
    <w:rsid w:val="00A06FE9"/>
    <w:rsid w:val="00A115F5"/>
    <w:rsid w:val="00A12EA0"/>
    <w:rsid w:val="00A13E2C"/>
    <w:rsid w:val="00A21E1D"/>
    <w:rsid w:val="00A232CD"/>
    <w:rsid w:val="00A256AB"/>
    <w:rsid w:val="00A323C5"/>
    <w:rsid w:val="00A34777"/>
    <w:rsid w:val="00A36552"/>
    <w:rsid w:val="00A44577"/>
    <w:rsid w:val="00A46BFB"/>
    <w:rsid w:val="00A5263A"/>
    <w:rsid w:val="00A52CAE"/>
    <w:rsid w:val="00A61635"/>
    <w:rsid w:val="00A65508"/>
    <w:rsid w:val="00A67CD8"/>
    <w:rsid w:val="00A74B2B"/>
    <w:rsid w:val="00A840AC"/>
    <w:rsid w:val="00A851C2"/>
    <w:rsid w:val="00A86D6C"/>
    <w:rsid w:val="00A870BA"/>
    <w:rsid w:val="00A90B8F"/>
    <w:rsid w:val="00A9203C"/>
    <w:rsid w:val="00A92D15"/>
    <w:rsid w:val="00A93BA5"/>
    <w:rsid w:val="00A946F7"/>
    <w:rsid w:val="00A96D30"/>
    <w:rsid w:val="00A97B79"/>
    <w:rsid w:val="00AA2AE0"/>
    <w:rsid w:val="00AA7CBB"/>
    <w:rsid w:val="00AB7175"/>
    <w:rsid w:val="00AC1D95"/>
    <w:rsid w:val="00AC30CE"/>
    <w:rsid w:val="00AC3A0C"/>
    <w:rsid w:val="00AC4232"/>
    <w:rsid w:val="00AC7FA2"/>
    <w:rsid w:val="00AD2D01"/>
    <w:rsid w:val="00AD4B7D"/>
    <w:rsid w:val="00AD6394"/>
    <w:rsid w:val="00AE13AF"/>
    <w:rsid w:val="00AF06BC"/>
    <w:rsid w:val="00AF0C03"/>
    <w:rsid w:val="00AF2FF0"/>
    <w:rsid w:val="00B10F1F"/>
    <w:rsid w:val="00B16016"/>
    <w:rsid w:val="00B22610"/>
    <w:rsid w:val="00B22B41"/>
    <w:rsid w:val="00B234AF"/>
    <w:rsid w:val="00B25444"/>
    <w:rsid w:val="00B2754E"/>
    <w:rsid w:val="00B27F1B"/>
    <w:rsid w:val="00B43107"/>
    <w:rsid w:val="00B439EC"/>
    <w:rsid w:val="00B47109"/>
    <w:rsid w:val="00B50945"/>
    <w:rsid w:val="00B5122D"/>
    <w:rsid w:val="00B53242"/>
    <w:rsid w:val="00B5382C"/>
    <w:rsid w:val="00B54089"/>
    <w:rsid w:val="00B5781C"/>
    <w:rsid w:val="00B624CF"/>
    <w:rsid w:val="00B63B4B"/>
    <w:rsid w:val="00B6694A"/>
    <w:rsid w:val="00B67A5B"/>
    <w:rsid w:val="00B72BE7"/>
    <w:rsid w:val="00B847B7"/>
    <w:rsid w:val="00B90CD0"/>
    <w:rsid w:val="00B92FCF"/>
    <w:rsid w:val="00B930C9"/>
    <w:rsid w:val="00B94C7D"/>
    <w:rsid w:val="00B97D8D"/>
    <w:rsid w:val="00BA0BD1"/>
    <w:rsid w:val="00BA3604"/>
    <w:rsid w:val="00BA752C"/>
    <w:rsid w:val="00BB0341"/>
    <w:rsid w:val="00BB0755"/>
    <w:rsid w:val="00BB09D0"/>
    <w:rsid w:val="00BB4A78"/>
    <w:rsid w:val="00BB7135"/>
    <w:rsid w:val="00BC5445"/>
    <w:rsid w:val="00BC7B0E"/>
    <w:rsid w:val="00BD2433"/>
    <w:rsid w:val="00BD376C"/>
    <w:rsid w:val="00BD4B3F"/>
    <w:rsid w:val="00BD6CF4"/>
    <w:rsid w:val="00BE0DFE"/>
    <w:rsid w:val="00BE3015"/>
    <w:rsid w:val="00BF1293"/>
    <w:rsid w:val="00C02BD8"/>
    <w:rsid w:val="00C02DB7"/>
    <w:rsid w:val="00C02DEE"/>
    <w:rsid w:val="00C03E8C"/>
    <w:rsid w:val="00C05556"/>
    <w:rsid w:val="00C11323"/>
    <w:rsid w:val="00C223D4"/>
    <w:rsid w:val="00C41591"/>
    <w:rsid w:val="00C45F98"/>
    <w:rsid w:val="00C46672"/>
    <w:rsid w:val="00C46BCF"/>
    <w:rsid w:val="00C51DDA"/>
    <w:rsid w:val="00C52216"/>
    <w:rsid w:val="00C56030"/>
    <w:rsid w:val="00C607E3"/>
    <w:rsid w:val="00C61825"/>
    <w:rsid w:val="00C6456D"/>
    <w:rsid w:val="00C77C8F"/>
    <w:rsid w:val="00C81118"/>
    <w:rsid w:val="00C81A83"/>
    <w:rsid w:val="00C82238"/>
    <w:rsid w:val="00C83711"/>
    <w:rsid w:val="00C8384A"/>
    <w:rsid w:val="00C878A5"/>
    <w:rsid w:val="00C90BA2"/>
    <w:rsid w:val="00C92818"/>
    <w:rsid w:val="00C962B2"/>
    <w:rsid w:val="00C97469"/>
    <w:rsid w:val="00CA12D4"/>
    <w:rsid w:val="00CA2349"/>
    <w:rsid w:val="00CB0A35"/>
    <w:rsid w:val="00CB2F2F"/>
    <w:rsid w:val="00CC49AE"/>
    <w:rsid w:val="00CC550E"/>
    <w:rsid w:val="00CC7FAC"/>
    <w:rsid w:val="00CD3A0E"/>
    <w:rsid w:val="00CD3B89"/>
    <w:rsid w:val="00CD472D"/>
    <w:rsid w:val="00CD5F0D"/>
    <w:rsid w:val="00CE52EB"/>
    <w:rsid w:val="00CF4554"/>
    <w:rsid w:val="00CF4D95"/>
    <w:rsid w:val="00CF629A"/>
    <w:rsid w:val="00CF6933"/>
    <w:rsid w:val="00CF6FDB"/>
    <w:rsid w:val="00CF7A4F"/>
    <w:rsid w:val="00CF7F13"/>
    <w:rsid w:val="00D02797"/>
    <w:rsid w:val="00D07BD9"/>
    <w:rsid w:val="00D108CD"/>
    <w:rsid w:val="00D12A50"/>
    <w:rsid w:val="00D27F2D"/>
    <w:rsid w:val="00D307BF"/>
    <w:rsid w:val="00D31989"/>
    <w:rsid w:val="00D324C0"/>
    <w:rsid w:val="00D32A6A"/>
    <w:rsid w:val="00D435AE"/>
    <w:rsid w:val="00D519CB"/>
    <w:rsid w:val="00D54D8F"/>
    <w:rsid w:val="00D57730"/>
    <w:rsid w:val="00D643E9"/>
    <w:rsid w:val="00D64EA6"/>
    <w:rsid w:val="00D66A1F"/>
    <w:rsid w:val="00D67427"/>
    <w:rsid w:val="00D6769E"/>
    <w:rsid w:val="00D676CC"/>
    <w:rsid w:val="00D67D3F"/>
    <w:rsid w:val="00D80335"/>
    <w:rsid w:val="00D8755F"/>
    <w:rsid w:val="00DA67FE"/>
    <w:rsid w:val="00DB360D"/>
    <w:rsid w:val="00DB36EA"/>
    <w:rsid w:val="00DB3B6E"/>
    <w:rsid w:val="00DB4F43"/>
    <w:rsid w:val="00DB5D3D"/>
    <w:rsid w:val="00DC24A9"/>
    <w:rsid w:val="00DC4BF4"/>
    <w:rsid w:val="00DC520A"/>
    <w:rsid w:val="00DD0139"/>
    <w:rsid w:val="00DD0DD6"/>
    <w:rsid w:val="00DD3668"/>
    <w:rsid w:val="00DD4A99"/>
    <w:rsid w:val="00DD7238"/>
    <w:rsid w:val="00DE2DA4"/>
    <w:rsid w:val="00DE3C32"/>
    <w:rsid w:val="00DE702B"/>
    <w:rsid w:val="00DF0ED9"/>
    <w:rsid w:val="00DF12CD"/>
    <w:rsid w:val="00DF2A30"/>
    <w:rsid w:val="00DF5FA8"/>
    <w:rsid w:val="00E0149A"/>
    <w:rsid w:val="00E0378E"/>
    <w:rsid w:val="00E0439B"/>
    <w:rsid w:val="00E0528B"/>
    <w:rsid w:val="00E06590"/>
    <w:rsid w:val="00E072BE"/>
    <w:rsid w:val="00E16177"/>
    <w:rsid w:val="00E207EA"/>
    <w:rsid w:val="00E209E8"/>
    <w:rsid w:val="00E23168"/>
    <w:rsid w:val="00E256A5"/>
    <w:rsid w:val="00E3284A"/>
    <w:rsid w:val="00E36786"/>
    <w:rsid w:val="00E40079"/>
    <w:rsid w:val="00E423A7"/>
    <w:rsid w:val="00E4437C"/>
    <w:rsid w:val="00E50C47"/>
    <w:rsid w:val="00E51CC2"/>
    <w:rsid w:val="00E55047"/>
    <w:rsid w:val="00E55B8A"/>
    <w:rsid w:val="00E61585"/>
    <w:rsid w:val="00E6248B"/>
    <w:rsid w:val="00E661F6"/>
    <w:rsid w:val="00E672F4"/>
    <w:rsid w:val="00E67334"/>
    <w:rsid w:val="00E67636"/>
    <w:rsid w:val="00E703B1"/>
    <w:rsid w:val="00E83BE7"/>
    <w:rsid w:val="00E90F30"/>
    <w:rsid w:val="00E94169"/>
    <w:rsid w:val="00E946CB"/>
    <w:rsid w:val="00EA0756"/>
    <w:rsid w:val="00EA188D"/>
    <w:rsid w:val="00EA1F8C"/>
    <w:rsid w:val="00EA52C4"/>
    <w:rsid w:val="00EA7DE7"/>
    <w:rsid w:val="00EB09BC"/>
    <w:rsid w:val="00EB1651"/>
    <w:rsid w:val="00EB6931"/>
    <w:rsid w:val="00EB69E3"/>
    <w:rsid w:val="00EB7237"/>
    <w:rsid w:val="00EB7C4A"/>
    <w:rsid w:val="00EC00D8"/>
    <w:rsid w:val="00EC5E91"/>
    <w:rsid w:val="00EC6A0F"/>
    <w:rsid w:val="00EC7711"/>
    <w:rsid w:val="00ED2AF4"/>
    <w:rsid w:val="00ED2DE0"/>
    <w:rsid w:val="00ED7C6A"/>
    <w:rsid w:val="00EE29AE"/>
    <w:rsid w:val="00EE51B7"/>
    <w:rsid w:val="00EE7A49"/>
    <w:rsid w:val="00EE7D67"/>
    <w:rsid w:val="00EF5709"/>
    <w:rsid w:val="00F00E9D"/>
    <w:rsid w:val="00F013AE"/>
    <w:rsid w:val="00F0248D"/>
    <w:rsid w:val="00F0479A"/>
    <w:rsid w:val="00F103CE"/>
    <w:rsid w:val="00F1108E"/>
    <w:rsid w:val="00F11E69"/>
    <w:rsid w:val="00F144B6"/>
    <w:rsid w:val="00F213D6"/>
    <w:rsid w:val="00F241D4"/>
    <w:rsid w:val="00F256C7"/>
    <w:rsid w:val="00F31B9A"/>
    <w:rsid w:val="00F41339"/>
    <w:rsid w:val="00F4735E"/>
    <w:rsid w:val="00F5197F"/>
    <w:rsid w:val="00F524DB"/>
    <w:rsid w:val="00F530B2"/>
    <w:rsid w:val="00F53223"/>
    <w:rsid w:val="00F663E8"/>
    <w:rsid w:val="00F71307"/>
    <w:rsid w:val="00F76DC9"/>
    <w:rsid w:val="00F773E4"/>
    <w:rsid w:val="00F8041D"/>
    <w:rsid w:val="00F8105E"/>
    <w:rsid w:val="00F87541"/>
    <w:rsid w:val="00F91F7C"/>
    <w:rsid w:val="00F948A2"/>
    <w:rsid w:val="00FA3440"/>
    <w:rsid w:val="00FA607C"/>
    <w:rsid w:val="00FA61C9"/>
    <w:rsid w:val="00FA6A04"/>
    <w:rsid w:val="00FB05F6"/>
    <w:rsid w:val="00FB0853"/>
    <w:rsid w:val="00FB2A63"/>
    <w:rsid w:val="00FB6445"/>
    <w:rsid w:val="00FC16EC"/>
    <w:rsid w:val="00FC47FA"/>
    <w:rsid w:val="00FC5DF4"/>
    <w:rsid w:val="00FC73C7"/>
    <w:rsid w:val="00FD02D9"/>
    <w:rsid w:val="00FD16EF"/>
    <w:rsid w:val="00FD31B9"/>
    <w:rsid w:val="00FD4F65"/>
    <w:rsid w:val="00FE356F"/>
    <w:rsid w:val="00FE404F"/>
    <w:rsid w:val="00FE442C"/>
    <w:rsid w:val="00FE7AA0"/>
    <w:rsid w:val="00FF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7D2E"/>
  <w15:docId w15:val="{22E567AD-DD5F-4E13-8DCB-A890FF7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rPr>
  </w:style>
  <w:style w:type="paragraph" w:styleId="Heading4">
    <w:name w:val="heading 4"/>
    <w:basedOn w:val="Normal"/>
    <w:next w:val="Normal"/>
    <w:link w:val="Heading4Char"/>
    <w:qFormat/>
    <w:rsid w:val="009A7802"/>
    <w:pPr>
      <w:keepNext/>
      <w:spacing w:before="240" w:after="60"/>
      <w:outlineLvl w:val="3"/>
    </w:pPr>
    <w:rPr>
      <w:b/>
      <w:bCs/>
      <w:sz w:val="28"/>
      <w:szCs w:val="28"/>
    </w:rPr>
  </w:style>
  <w:style w:type="paragraph" w:styleId="Heading5">
    <w:name w:val="heading 5"/>
    <w:basedOn w:val="Normal"/>
    <w:next w:val="Normal"/>
    <w:link w:val="Heading5Char"/>
    <w:qFormat/>
    <w:rsid w:val="009A78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FA Fu,Footnote Text Char Char Char Char Char,Footnote Text Char Char Char Char,Footnote reference,Footnote Text Char Char Char,Texto nota pie [MM],FA Fußnotentext,FA Fuﬂnotentext,ft,texto de nota al pie,Car1,Ca,fn,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link w:val="Refdenotaalpie"/>
    <w:uiPriority w:val="99"/>
    <w:qFormat/>
    <w:rsid w:val="00653821"/>
    <w:rPr>
      <w:vertAlign w:val="superscript"/>
      <w:lang w:val="pt-BR"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pt-BR"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pt-BR"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pt-BR"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pt-BR"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pt-BR" w:eastAsia="en-US"/>
    </w:rPr>
  </w:style>
  <w:style w:type="character" w:customStyle="1" w:styleId="style21">
    <w:name w:val="style21"/>
    <w:rsid w:val="00F869FB"/>
    <w:rPr>
      <w:sz w:val="24"/>
      <w:szCs w:val="24"/>
      <w:lang w:val="pt-BR" w:eastAsia="en-US"/>
    </w:rPr>
  </w:style>
  <w:style w:type="character" w:customStyle="1" w:styleId="FootnoteTextChar">
    <w:name w:val="Footnote Text Char"/>
    <w:aliases w:val="footnote text Char,FA Fu Char,Footnote Text Char Char Char Char Char Char,Footnote Text Char Char Char Char Char1,Footnote reference Char,Footnote Text Char Char Char Char1,Texto nota pie [MM] Char,FA Fußnotentext Char,ft Char,Ca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pt-BR"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pt-BR"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pt-BR"/>
    </w:rPr>
  </w:style>
  <w:style w:type="character" w:customStyle="1" w:styleId="Heading3Char">
    <w:name w:val="Heading 3 Char"/>
    <w:basedOn w:val="DefaultParagraphFont"/>
    <w:link w:val="Heading3"/>
    <w:rsid w:val="009A7802"/>
    <w:rPr>
      <w:rFonts w:ascii="Arial" w:hAnsi="Arial"/>
      <w:b/>
      <w:spacing w:val="-2"/>
      <w:sz w:val="22"/>
      <w:lang w:val="pt-BR"/>
    </w:rPr>
  </w:style>
  <w:style w:type="character" w:customStyle="1" w:styleId="Heading4Char">
    <w:name w:val="Heading 4 Char"/>
    <w:basedOn w:val="DefaultParagraphFont"/>
    <w:link w:val="Heading4"/>
    <w:rsid w:val="009A7802"/>
    <w:rPr>
      <w:b/>
      <w:bCs/>
      <w:sz w:val="28"/>
      <w:szCs w:val="28"/>
      <w:lang w:val="pt-BR"/>
    </w:rPr>
  </w:style>
  <w:style w:type="character" w:customStyle="1" w:styleId="Heading5Char">
    <w:name w:val="Heading 5 Char"/>
    <w:basedOn w:val="DefaultParagraphFont"/>
    <w:link w:val="Heading5"/>
    <w:rsid w:val="009A7802"/>
    <w:rPr>
      <w:b/>
      <w:bCs/>
      <w:i/>
      <w:iCs/>
      <w:sz w:val="26"/>
      <w:szCs w:val="26"/>
      <w:lang w:val="pt-BR"/>
    </w:rPr>
  </w:style>
  <w:style w:type="character" w:customStyle="1" w:styleId="Heading1Char">
    <w:name w:val="Heading 1 Char"/>
    <w:basedOn w:val="DefaultParagraphFont"/>
    <w:link w:val="Heading1"/>
    <w:uiPriority w:val="9"/>
    <w:rsid w:val="009A7802"/>
    <w:rPr>
      <w:rFonts w:ascii="Arial" w:hAnsi="Arial"/>
      <w:b/>
      <w:bCs/>
      <w:sz w:val="22"/>
    </w:rPr>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rPr>
  </w:style>
  <w:style w:type="paragraph" w:styleId="Title">
    <w:name w:val="Title"/>
    <w:basedOn w:val="Normal"/>
    <w:link w:val="TitleChar"/>
    <w:qFormat/>
    <w:rsid w:val="009A7802"/>
    <w:pPr>
      <w:jc w:val="center"/>
    </w:pPr>
    <w:rPr>
      <w:sz w:val="28"/>
      <w:szCs w:val="24"/>
      <w:lang w:eastAsia="x-none"/>
    </w:rPr>
  </w:style>
  <w:style w:type="character" w:customStyle="1" w:styleId="TitleChar">
    <w:name w:val="Title Char"/>
    <w:basedOn w:val="DefaultParagraphFont"/>
    <w:link w:val="Title"/>
    <w:rsid w:val="009A7802"/>
    <w:rPr>
      <w:sz w:val="28"/>
      <w:szCs w:val="24"/>
      <w:lang w:val="pt-BR"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uiPriority w:val="99"/>
    <w:rsid w:val="009A7802"/>
    <w:pPr>
      <w:autoSpaceDE w:val="0"/>
      <w:autoSpaceDN w:val="0"/>
      <w:adjustRightInd w:val="0"/>
    </w:pPr>
    <w:rPr>
      <w:color w:val="000000"/>
      <w:sz w:val="24"/>
      <w:szCs w:val="24"/>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pt-BR"/>
    </w:rPr>
  </w:style>
  <w:style w:type="paragraph" w:customStyle="1" w:styleId="Style">
    <w:name w:val="Style"/>
    <w:rsid w:val="009A7802"/>
    <w:pPr>
      <w:widowControl w:val="0"/>
      <w:autoSpaceDE w:val="0"/>
      <w:autoSpaceDN w:val="0"/>
      <w:adjustRightInd w:val="0"/>
    </w:pPr>
    <w:rPr>
      <w:rFonts w:ascii="Arial" w:hAnsi="Arial" w:cs="Arial"/>
      <w:sz w:val="24"/>
      <w:szCs w:val="24"/>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pt-B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rPr>
  </w:style>
  <w:style w:type="character" w:customStyle="1" w:styleId="BodyTextIndent2Char">
    <w:name w:val="Body Text Indent 2 Char"/>
    <w:basedOn w:val="DefaultParagraphFont"/>
    <w:link w:val="BodyTextIndent2"/>
    <w:rsid w:val="009A7802"/>
    <w:rPr>
      <w:rFonts w:ascii="Arial" w:hAnsi="Arial"/>
      <w:sz w:val="22"/>
      <w:lang w:val="pt-B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rPr>
  </w:style>
  <w:style w:type="paragraph" w:customStyle="1" w:styleId="Bullets">
    <w:name w:val="Bullets"/>
    <w:basedOn w:val="Normal"/>
    <w:rsid w:val="009A7802"/>
    <w:pPr>
      <w:numPr>
        <w:numId w:val="2"/>
      </w:numPr>
      <w:tabs>
        <w:tab w:val="num" w:pos="360"/>
      </w:tabs>
      <w:spacing w:before="120"/>
      <w:jc w:val="both"/>
    </w:pPr>
    <w:rPr>
      <w:rFonts w:ascii="Arial" w:hAnsi="Arial"/>
      <w:sz w:val="22"/>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rPr>
  </w:style>
  <w:style w:type="paragraph" w:customStyle="1" w:styleId="CharChar2CharCarChar">
    <w:name w:val="Char Char2 Char Car Char"/>
    <w:basedOn w:val="Normal"/>
    <w:next w:val="Normal"/>
    <w:rsid w:val="009A7802"/>
    <w:pPr>
      <w:spacing w:after="160" w:line="240" w:lineRule="exact"/>
    </w:pPr>
    <w:rPr>
      <w:rFonts w:ascii="Tahoma" w:hAnsi="Tahoma"/>
      <w:sz w:val="24"/>
    </w:rPr>
  </w:style>
  <w:style w:type="paragraph" w:styleId="Revision">
    <w:name w:val="Revision"/>
    <w:hidden/>
    <w:uiPriority w:val="99"/>
    <w:semiHidden/>
    <w:rsid w:val="009A7802"/>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eastAsia="ja-JP"/>
    </w:rPr>
  </w:style>
  <w:style w:type="character" w:customStyle="1" w:styleId="CharChar">
    <w:name w:val="Char Char"/>
    <w:semiHidden/>
    <w:locked/>
    <w:rsid w:val="009A7802"/>
    <w:rPr>
      <w:rFonts w:ascii="Univers" w:hAnsi="Univers"/>
      <w:sz w:val="22"/>
      <w:lang w:val="pt-BR"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rPr>
  </w:style>
  <w:style w:type="character" w:customStyle="1" w:styleId="CharChar21">
    <w:name w:val="Char Char21"/>
    <w:rsid w:val="009A7802"/>
    <w:rPr>
      <w:rFonts w:cs="Times New Roman"/>
      <w:lang w:val="pt-BR" w:eastAsia="x-none"/>
    </w:rPr>
  </w:style>
  <w:style w:type="character" w:customStyle="1" w:styleId="CharChar31">
    <w:name w:val="Char Char31"/>
    <w:rsid w:val="009A7802"/>
    <w:rPr>
      <w:rFonts w:cs="Times New Roman"/>
      <w:sz w:val="24"/>
      <w:lang w:val="pt-B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8B72F6"/>
    <w:pPr>
      <w:numPr>
        <w:numId w:val="9"/>
      </w:numPr>
      <w:tabs>
        <w:tab w:val="left" w:pos="360"/>
        <w:tab w:val="left" w:pos="1080"/>
        <w:tab w:val="left" w:pos="1800"/>
        <w:tab w:val="left" w:pos="2160"/>
        <w:tab w:val="right" w:leader="dot" w:pos="9360"/>
      </w:tabs>
      <w:jc w:val="both"/>
    </w:pPr>
    <w:rPr>
      <w:spacing w:val="-2"/>
      <w:sz w:val="22"/>
    </w:rPr>
  </w:style>
  <w:style w:type="table" w:customStyle="1" w:styleId="TableGrid2">
    <w:name w:val="Table Grid2"/>
    <w:basedOn w:val="TableNormal"/>
    <w:next w:val="TableGrid"/>
    <w:rsid w:val="002004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eastAsia="ar-SA"/>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character" w:customStyle="1" w:styleId="y2iqfc">
    <w:name w:val="y2iqfc"/>
    <w:basedOn w:val="DefaultParagraphFont"/>
    <w:rsid w:val="00103840"/>
  </w:style>
  <w:style w:type="character" w:customStyle="1" w:styleId="gmail-il">
    <w:name w:val="gmail-il"/>
    <w:basedOn w:val="DefaultParagraphFont"/>
    <w:rsid w:val="00103840"/>
  </w:style>
  <w:style w:type="character" w:customStyle="1" w:styleId="ts-alignment-element">
    <w:name w:val="ts-alignment-element"/>
    <w:basedOn w:val="DefaultParagraphFont"/>
    <w:rsid w:val="00103840"/>
  </w:style>
  <w:style w:type="character" w:customStyle="1" w:styleId="ts-alignment-element-highlighted">
    <w:name w:val="ts-alignment-element-highlighted"/>
    <w:basedOn w:val="DefaultParagraphFont"/>
    <w:rsid w:val="00103840"/>
  </w:style>
  <w:style w:type="paragraph" w:customStyle="1" w:styleId="BodyA">
    <w:name w:val="Body A"/>
    <w:rsid w:val="00103840"/>
    <w:pPr>
      <w:pBdr>
        <w:top w:val="nil"/>
        <w:left w:val="nil"/>
        <w:bottom w:val="nil"/>
        <w:right w:val="nil"/>
        <w:between w:val="nil"/>
        <w:bar w:val="nil"/>
      </w:pBdr>
    </w:pPr>
    <w:rPr>
      <w:rFonts w:eastAsia="Arial Unicode MS"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103840"/>
    <w:pPr>
      <w:pBdr>
        <w:top w:val="nil"/>
        <w:left w:val="nil"/>
        <w:bottom w:val="nil"/>
        <w:right w:val="nil"/>
        <w:between w:val="nil"/>
        <w:bar w:val="nil"/>
      </w:pBdr>
    </w:pPr>
    <w:rPr>
      <w:color w:val="000000"/>
      <w:sz w:val="24"/>
      <w:szCs w:val="24"/>
      <w:u w:color="000000"/>
      <w:bdr w:val="nil"/>
      <w:lang w:val="en-US"/>
      <w14:textOutline w14:w="0" w14:cap="flat" w14:cmpd="sng" w14:algn="ctr">
        <w14:noFill/>
        <w14:prstDash w14:val="solid"/>
        <w14:bevel/>
      </w14:textOutline>
    </w:rPr>
  </w:style>
  <w:style w:type="numbering" w:customStyle="1" w:styleId="ImportedStyle1">
    <w:name w:val="Imported Style 1"/>
    <w:rsid w:val="00103840"/>
    <w:pPr>
      <w:numPr>
        <w:numId w:val="15"/>
      </w:numPr>
    </w:pPr>
  </w:style>
  <w:style w:type="character" w:customStyle="1" w:styleId="Hyperlink0">
    <w:name w:val="Hyperlink.0"/>
    <w:basedOn w:val="DefaultParagraphFont"/>
    <w:rsid w:val="00103840"/>
    <w:rPr>
      <w:outline w:val="0"/>
      <w:color w:val="0000FF"/>
      <w:u w:val="single" w:color="0000FF"/>
      <w:shd w:val="clear" w:color="auto" w:fill="FFFFFF"/>
      <w:lang w:val="es-ES_tradnl"/>
    </w:rPr>
  </w:style>
  <w:style w:type="numbering" w:customStyle="1" w:styleId="ImportedStyle2">
    <w:name w:val="Imported Style 2"/>
    <w:rsid w:val="00103840"/>
    <w:pPr>
      <w:numPr>
        <w:numId w:val="16"/>
      </w:numPr>
    </w:pPr>
  </w:style>
  <w:style w:type="numbering" w:customStyle="1" w:styleId="ImportedStyle3">
    <w:name w:val="Imported Style 3"/>
    <w:rsid w:val="00103840"/>
    <w:pPr>
      <w:numPr>
        <w:numId w:val="17"/>
      </w:numPr>
    </w:pPr>
  </w:style>
  <w:style w:type="numbering" w:customStyle="1" w:styleId="ImportedStyle4">
    <w:name w:val="Imported Style 4"/>
    <w:rsid w:val="00103840"/>
    <w:pPr>
      <w:numPr>
        <w:numId w:val="18"/>
      </w:numPr>
    </w:pPr>
  </w:style>
  <w:style w:type="numbering" w:customStyle="1" w:styleId="ImportedStyle5">
    <w:name w:val="Imported Style 5"/>
    <w:rsid w:val="00103840"/>
    <w:pPr>
      <w:numPr>
        <w:numId w:val="19"/>
      </w:numPr>
    </w:pPr>
  </w:style>
  <w:style w:type="numbering" w:customStyle="1" w:styleId="ImportedStyle6">
    <w:name w:val="Imported Style 6"/>
    <w:rsid w:val="00103840"/>
    <w:pPr>
      <w:numPr>
        <w:numId w:val="20"/>
      </w:numPr>
    </w:pPr>
  </w:style>
  <w:style w:type="numbering" w:customStyle="1" w:styleId="ImportedStyle7">
    <w:name w:val="Imported Style 7"/>
    <w:rsid w:val="00103840"/>
    <w:pPr>
      <w:numPr>
        <w:numId w:val="21"/>
      </w:numPr>
    </w:pPr>
  </w:style>
  <w:style w:type="numbering" w:customStyle="1" w:styleId="ImportedStyle8">
    <w:name w:val="Imported Style 8"/>
    <w:rsid w:val="00103840"/>
    <w:pPr>
      <w:numPr>
        <w:numId w:val="22"/>
      </w:numPr>
    </w:pPr>
  </w:style>
  <w:style w:type="numbering" w:customStyle="1" w:styleId="ImportedStyle9">
    <w:name w:val="Imported Style 9"/>
    <w:rsid w:val="00103840"/>
    <w:pPr>
      <w:numPr>
        <w:numId w:val="23"/>
      </w:numPr>
    </w:pPr>
  </w:style>
  <w:style w:type="numbering" w:customStyle="1" w:styleId="ImportedStyle10">
    <w:name w:val="Imported Style 10"/>
    <w:rsid w:val="00103840"/>
    <w:pPr>
      <w:numPr>
        <w:numId w:val="24"/>
      </w:numPr>
    </w:pPr>
  </w:style>
  <w:style w:type="numbering" w:customStyle="1" w:styleId="ImportedStyle11">
    <w:name w:val="Imported Style 11"/>
    <w:rsid w:val="00103840"/>
    <w:pPr>
      <w:numPr>
        <w:numId w:val="25"/>
      </w:numPr>
    </w:pPr>
  </w:style>
  <w:style w:type="character" w:customStyle="1" w:styleId="normaltextrun">
    <w:name w:val="normaltextrun"/>
    <w:basedOn w:val="DefaultParagraphFont"/>
    <w:rsid w:val="00103840"/>
  </w:style>
  <w:style w:type="paragraph" w:customStyle="1" w:styleId="xmsonormal">
    <w:name w:val="x_msonormal"/>
    <w:basedOn w:val="Normal"/>
    <w:rsid w:val="00103840"/>
    <w:rPr>
      <w:rFonts w:ascii="Calibri" w:eastAsiaTheme="minorHAnsi" w:hAnsi="Calibri" w:cs="Calibri"/>
      <w:sz w:val="22"/>
      <w:szCs w:val="22"/>
      <w:lang w:val="en-US"/>
    </w:rPr>
  </w:style>
  <w:style w:type="paragraph" w:customStyle="1" w:styleId="Refdenotaalpie">
    <w:name w:val="Ref. de nota al pie."/>
    <w:aliases w:val="Footnote,Ref. de nota al pi,f1"/>
    <w:basedOn w:val="Normal"/>
    <w:link w:val="FootnoteReference"/>
    <w:uiPriority w:val="99"/>
    <w:rsid w:val="00103840"/>
    <w:pPr>
      <w:spacing w:before="200" w:after="160" w:line="240" w:lineRule="exact"/>
    </w:pPr>
    <w:rPr>
      <w:vertAlign w:val="superscript"/>
    </w:rPr>
  </w:style>
  <w:style w:type="paragraph" w:customStyle="1" w:styleId="xxxxxmsolistparagraph">
    <w:name w:val="x_xxxxmsolistparagraph"/>
    <w:basedOn w:val="Normal"/>
    <w:rsid w:val="00103840"/>
    <w:rPr>
      <w:rFonts w:ascii="Calibri" w:eastAsiaTheme="minorHAnsi" w:hAnsi="Calibri" w:cs="Calibri"/>
      <w:sz w:val="22"/>
      <w:szCs w:val="22"/>
      <w:lang w:val="en-US"/>
    </w:rPr>
  </w:style>
  <w:style w:type="paragraph" w:customStyle="1" w:styleId="xxmsonormal">
    <w:name w:val="x_x_msonormal"/>
    <w:basedOn w:val="Normal"/>
    <w:rsid w:val="00103840"/>
    <w:rPr>
      <w:rFonts w:ascii="Calibri" w:eastAsiaTheme="minorHAnsi" w:hAnsi="Calibri" w:cs="Calibri"/>
      <w:sz w:val="22"/>
      <w:szCs w:val="22"/>
      <w:lang w:val="en-US"/>
    </w:rPr>
  </w:style>
  <w:style w:type="paragraph" w:customStyle="1" w:styleId="Horario">
    <w:name w:val="Horario"/>
    <w:basedOn w:val="Normal"/>
    <w:rsid w:val="00103840"/>
    <w:pPr>
      <w:tabs>
        <w:tab w:val="left" w:pos="2664"/>
      </w:tabs>
      <w:snapToGrid w:val="0"/>
    </w:pPr>
    <w:rPr>
      <w:sz w:val="22"/>
      <w:szCs w:val="22"/>
      <w:lang w:val="es-ES"/>
    </w:rPr>
  </w:style>
  <w:style w:type="paragraph" w:customStyle="1" w:styleId="css-xbvutc-paragraph">
    <w:name w:val="css-xbvutc-paragraph"/>
    <w:basedOn w:val="Normal"/>
    <w:uiPriority w:val="99"/>
    <w:rsid w:val="00103840"/>
    <w:pPr>
      <w:spacing w:before="100" w:beforeAutospacing="1" w:after="100" w:afterAutospacing="1"/>
    </w:pPr>
    <w:rPr>
      <w:sz w:val="24"/>
      <w:szCs w:val="24"/>
      <w:lang w:val="en-US"/>
    </w:rPr>
  </w:style>
  <w:style w:type="paragraph" w:customStyle="1" w:styleId="m-5713440263823330552msolistparagraph">
    <w:name w:val="m_-5713440263823330552msolistparagraph"/>
    <w:basedOn w:val="Normal"/>
    <w:rsid w:val="0087461D"/>
    <w:pPr>
      <w:spacing w:before="100" w:beforeAutospacing="1" w:after="100" w:afterAutospacing="1"/>
    </w:pPr>
    <w:rPr>
      <w:sz w:val="24"/>
      <w:szCs w:val="24"/>
      <w:lang w:val="es-UY" w:eastAsia="es-MX"/>
    </w:rPr>
  </w:style>
  <w:style w:type="character" w:customStyle="1" w:styleId="mark2qijt991x">
    <w:name w:val="mark2qijt991x"/>
    <w:basedOn w:val="DefaultParagraphFont"/>
    <w:rsid w:val="0087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904071137">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1006787748">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184242558">
      <w:bodyDiv w:val="1"/>
      <w:marLeft w:val="0"/>
      <w:marRight w:val="0"/>
      <w:marTop w:val="0"/>
      <w:marBottom w:val="0"/>
      <w:divBdr>
        <w:top w:val="none" w:sz="0" w:space="0" w:color="auto"/>
        <w:left w:val="none" w:sz="0" w:space="0" w:color="auto"/>
        <w:bottom w:val="none" w:sz="0" w:space="0" w:color="auto"/>
        <w:right w:val="none" w:sz="0" w:space="0" w:color="auto"/>
      </w:divBdr>
      <w:divsChild>
        <w:div w:id="1952973012">
          <w:marLeft w:val="0"/>
          <w:marRight w:val="0"/>
          <w:marTop w:val="0"/>
          <w:marBottom w:val="0"/>
          <w:divBdr>
            <w:top w:val="none" w:sz="0" w:space="0" w:color="auto"/>
            <w:left w:val="none" w:sz="0" w:space="0" w:color="auto"/>
            <w:bottom w:val="none" w:sz="0" w:space="0" w:color="auto"/>
            <w:right w:val="none" w:sz="0" w:space="0" w:color="auto"/>
          </w:divBdr>
          <w:divsChild>
            <w:div w:id="126053076">
              <w:marLeft w:val="0"/>
              <w:marRight w:val="0"/>
              <w:marTop w:val="0"/>
              <w:marBottom w:val="0"/>
              <w:divBdr>
                <w:top w:val="none" w:sz="0" w:space="0" w:color="auto"/>
                <w:left w:val="none" w:sz="0" w:space="0" w:color="auto"/>
                <w:bottom w:val="none" w:sz="0" w:space="0" w:color="auto"/>
                <w:right w:val="none" w:sz="0" w:space="0" w:color="auto"/>
              </w:divBdr>
              <w:divsChild>
                <w:div w:id="2075856587">
                  <w:marLeft w:val="0"/>
                  <w:marRight w:val="0"/>
                  <w:marTop w:val="0"/>
                  <w:marBottom w:val="0"/>
                  <w:divBdr>
                    <w:top w:val="none" w:sz="0" w:space="0" w:color="auto"/>
                    <w:left w:val="none" w:sz="0" w:space="0" w:color="auto"/>
                    <w:bottom w:val="none" w:sz="0" w:space="0" w:color="auto"/>
                    <w:right w:val="none" w:sz="0" w:space="0" w:color="auto"/>
                  </w:divBdr>
                  <w:divsChild>
                    <w:div w:id="2131699254">
                      <w:marLeft w:val="0"/>
                      <w:marRight w:val="0"/>
                      <w:marTop w:val="0"/>
                      <w:marBottom w:val="0"/>
                      <w:divBdr>
                        <w:top w:val="none" w:sz="0" w:space="0" w:color="auto"/>
                        <w:left w:val="none" w:sz="0" w:space="0" w:color="auto"/>
                        <w:bottom w:val="none" w:sz="0" w:space="0" w:color="auto"/>
                        <w:right w:val="none" w:sz="0" w:space="0" w:color="auto"/>
                      </w:divBdr>
                      <w:divsChild>
                        <w:div w:id="1887180651">
                          <w:marLeft w:val="0"/>
                          <w:marRight w:val="0"/>
                          <w:marTop w:val="0"/>
                          <w:marBottom w:val="0"/>
                          <w:divBdr>
                            <w:top w:val="none" w:sz="0" w:space="0" w:color="auto"/>
                            <w:left w:val="none" w:sz="0" w:space="0" w:color="auto"/>
                            <w:bottom w:val="none" w:sz="0" w:space="0" w:color="auto"/>
                            <w:right w:val="none" w:sz="0" w:space="0" w:color="auto"/>
                          </w:divBdr>
                          <w:divsChild>
                            <w:div w:id="1190608313">
                              <w:marLeft w:val="0"/>
                              <w:marRight w:val="0"/>
                              <w:marTop w:val="0"/>
                              <w:marBottom w:val="0"/>
                              <w:divBdr>
                                <w:top w:val="none" w:sz="0" w:space="0" w:color="auto"/>
                                <w:left w:val="none" w:sz="0" w:space="0" w:color="auto"/>
                                <w:bottom w:val="none" w:sz="0" w:space="0" w:color="auto"/>
                                <w:right w:val="none" w:sz="0" w:space="0" w:color="auto"/>
                              </w:divBdr>
                              <w:divsChild>
                                <w:div w:id="431824249">
                                  <w:marLeft w:val="0"/>
                                  <w:marRight w:val="0"/>
                                  <w:marTop w:val="0"/>
                                  <w:marBottom w:val="0"/>
                                  <w:divBdr>
                                    <w:top w:val="none" w:sz="0" w:space="0" w:color="auto"/>
                                    <w:left w:val="none" w:sz="0" w:space="0" w:color="auto"/>
                                    <w:bottom w:val="none" w:sz="0" w:space="0" w:color="auto"/>
                                    <w:right w:val="none" w:sz="0" w:space="0" w:color="auto"/>
                                  </w:divBdr>
                                  <w:divsChild>
                                    <w:div w:id="1689789897">
                                      <w:marLeft w:val="0"/>
                                      <w:marRight w:val="0"/>
                                      <w:marTop w:val="0"/>
                                      <w:marBottom w:val="0"/>
                                      <w:divBdr>
                                        <w:top w:val="none" w:sz="0" w:space="0" w:color="auto"/>
                                        <w:left w:val="none" w:sz="0" w:space="0" w:color="auto"/>
                                        <w:bottom w:val="none" w:sz="0" w:space="0" w:color="auto"/>
                                        <w:right w:val="none" w:sz="0" w:space="0" w:color="auto"/>
                                      </w:divBdr>
                                      <w:divsChild>
                                        <w:div w:id="1401100059">
                                          <w:marLeft w:val="0"/>
                                          <w:marRight w:val="0"/>
                                          <w:marTop w:val="0"/>
                                          <w:marBottom w:val="0"/>
                                          <w:divBdr>
                                            <w:top w:val="none" w:sz="0" w:space="0" w:color="auto"/>
                                            <w:left w:val="none" w:sz="0" w:space="0" w:color="auto"/>
                                            <w:bottom w:val="none" w:sz="0" w:space="0" w:color="auto"/>
                                            <w:right w:val="none" w:sz="0" w:space="0" w:color="auto"/>
                                          </w:divBdr>
                                          <w:divsChild>
                                            <w:div w:id="1297183094">
                                              <w:marLeft w:val="0"/>
                                              <w:marRight w:val="0"/>
                                              <w:marTop w:val="0"/>
                                              <w:marBottom w:val="0"/>
                                              <w:divBdr>
                                                <w:top w:val="none" w:sz="0" w:space="0" w:color="auto"/>
                                                <w:left w:val="none" w:sz="0" w:space="0" w:color="auto"/>
                                                <w:bottom w:val="none" w:sz="0" w:space="0" w:color="auto"/>
                                                <w:right w:val="none" w:sz="0" w:space="0" w:color="auto"/>
                                              </w:divBdr>
                                              <w:divsChild>
                                                <w:div w:id="1407418262">
                                                  <w:marLeft w:val="0"/>
                                                  <w:marRight w:val="0"/>
                                                  <w:marTop w:val="0"/>
                                                  <w:marBottom w:val="0"/>
                                                  <w:divBdr>
                                                    <w:top w:val="none" w:sz="0" w:space="0" w:color="auto"/>
                                                    <w:left w:val="none" w:sz="0" w:space="0" w:color="auto"/>
                                                    <w:bottom w:val="none" w:sz="0" w:space="0" w:color="auto"/>
                                                    <w:right w:val="none" w:sz="0" w:space="0" w:color="auto"/>
                                                  </w:divBdr>
                                                  <w:divsChild>
                                                    <w:div w:id="660543658">
                                                      <w:marLeft w:val="0"/>
                                                      <w:marRight w:val="0"/>
                                                      <w:marTop w:val="0"/>
                                                      <w:marBottom w:val="0"/>
                                                      <w:divBdr>
                                                        <w:top w:val="none" w:sz="0" w:space="0" w:color="auto"/>
                                                        <w:left w:val="none" w:sz="0" w:space="0" w:color="auto"/>
                                                        <w:bottom w:val="none" w:sz="0" w:space="0" w:color="auto"/>
                                                        <w:right w:val="none" w:sz="0" w:space="0" w:color="auto"/>
                                                      </w:divBdr>
                                                      <w:divsChild>
                                                        <w:div w:id="1840264644">
                                                          <w:marLeft w:val="0"/>
                                                          <w:marRight w:val="0"/>
                                                          <w:marTop w:val="0"/>
                                                          <w:marBottom w:val="0"/>
                                                          <w:divBdr>
                                                            <w:top w:val="none" w:sz="0" w:space="0" w:color="auto"/>
                                                            <w:left w:val="none" w:sz="0" w:space="0" w:color="auto"/>
                                                            <w:bottom w:val="none" w:sz="0" w:space="0" w:color="auto"/>
                                                            <w:right w:val="none" w:sz="0" w:space="0" w:color="auto"/>
                                                          </w:divBdr>
                                                          <w:divsChild>
                                                            <w:div w:id="2528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638797287">
      <w:bodyDiv w:val="1"/>
      <w:marLeft w:val="0"/>
      <w:marRight w:val="0"/>
      <w:marTop w:val="0"/>
      <w:marBottom w:val="0"/>
      <w:divBdr>
        <w:top w:val="none" w:sz="0" w:space="0" w:color="auto"/>
        <w:left w:val="none" w:sz="0" w:space="0" w:color="auto"/>
        <w:bottom w:val="none" w:sz="0" w:space="0" w:color="auto"/>
        <w:right w:val="none" w:sz="0" w:space="0" w:color="auto"/>
      </w:divBdr>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scm.oas.org/IDMS/Redirectpage.aspx?class=CIDI/doc.&amp;classNum=344&amp;lang=s" TargetMode="External"/><Relationship Id="rId299" Type="http://schemas.openxmlformats.org/officeDocument/2006/relationships/hyperlink" Target="http://scm.oas.org/IDMS/Redirectpage.aspx?class=cidi/doc.&amp;classNum=202&amp;lang=f" TargetMode="External"/><Relationship Id="rId21" Type="http://schemas.openxmlformats.org/officeDocument/2006/relationships/hyperlink" Target="http://scm.oas.org/IDMS/Redirectpage.aspx?class=cidi/doc.&amp;classNum=257&amp;lang=p" TargetMode="External"/><Relationship Id="rId63" Type="http://schemas.openxmlformats.org/officeDocument/2006/relationships/hyperlink" Target="https://scm.oas.org/IDMS/Redirectpage.aspx?class=cidi/INF.&amp;classNum=485&amp;lang=t" TargetMode="External"/><Relationship Id="rId159" Type="http://schemas.openxmlformats.org/officeDocument/2006/relationships/hyperlink" Target="https://scm.oas.org/IDMS/Redirectpage.aspx?class=CIDI/doc.&amp;classNum=354&amp;lang=f" TargetMode="External"/><Relationship Id="rId324" Type="http://schemas.openxmlformats.org/officeDocument/2006/relationships/hyperlink" Target="https://scm.oas.org/IDMS/Redirectpage.aspx?class=V%20CIDI/RPME/doc.&amp;classNum=48&amp;lang=e" TargetMode="External"/><Relationship Id="rId170" Type="http://schemas.openxmlformats.org/officeDocument/2006/relationships/hyperlink" Target="https://scm.oas.org/IDMS/Redirectpage.aspx?class=CIDI/doc.&amp;classNum=353&amp;lang=p" TargetMode="External"/><Relationship Id="rId226" Type="http://schemas.openxmlformats.org/officeDocument/2006/relationships/hyperlink" Target="http://scm.oas.org/IDMS/Redirectpage.aspx?class=CIDI/OD.&amp;classNum=127&amp;lang=e" TargetMode="External"/><Relationship Id="rId268" Type="http://schemas.openxmlformats.org/officeDocument/2006/relationships/hyperlink" Target="https://scm.oas.org/IDMS/Redirectpage.aspx?class=CP/OD-&amp;classNum=2382&amp;lang=e" TargetMode="External"/><Relationship Id="rId32" Type="http://schemas.openxmlformats.org/officeDocument/2006/relationships/hyperlink" Target="http://scm.oas.org/IDMS/Redirectpage.aspx?class=CIDI/doc.&amp;classNum=325&amp;lang=s" TargetMode="External"/><Relationship Id="rId74" Type="http://schemas.openxmlformats.org/officeDocument/2006/relationships/hyperlink" Target="https://scm.oas.org/IDMS/Redirectpage.aspx?class=cidi/doc.&amp;classNum=340&amp;lang=e" TargetMode="External"/><Relationship Id="rId128" Type="http://schemas.openxmlformats.org/officeDocument/2006/relationships/hyperlink" Target="https://scm.oas.org/IDMS/Redirectpage.aspx?class=CIDI/doc.&amp;classNum=347&amp;lang=e" TargetMode="External"/><Relationship Id="rId335" Type="http://schemas.openxmlformats.org/officeDocument/2006/relationships/hyperlink" Target="https://scm.oas.org/IDMS/Redirectpage.aspx?class=CIDI/CPD/DOC.&amp;classNum=211&amp;lang=e" TargetMode="External"/><Relationship Id="rId5" Type="http://schemas.openxmlformats.org/officeDocument/2006/relationships/webSettings" Target="webSettings.xml"/><Relationship Id="rId181" Type="http://schemas.openxmlformats.org/officeDocument/2006/relationships/hyperlink" Target="https://scm.oas.org/IDMS/Redirectpage.aspx?class=CIDI/doc.&amp;classNum=357&amp;lang=f" TargetMode="External"/><Relationship Id="rId237" Type="http://schemas.openxmlformats.org/officeDocument/2006/relationships/hyperlink" Target="https://scm.oas.org/IDMS/Redirectpage.aspx?class=AICD/JD%20XX.2.18/doc.&amp;classNum=203&amp;lang=s" TargetMode="External"/><Relationship Id="rId279" Type="http://schemas.openxmlformats.org/officeDocument/2006/relationships/hyperlink" Target="https://scm.oas.org/IDMS/Redirectpage.aspx?class=CP/OD-&amp;classNum=2392&amp;lang=p" TargetMode="External"/><Relationship Id="rId43" Type="http://schemas.openxmlformats.org/officeDocument/2006/relationships/hyperlink" Target="https://scm.oas.org/IDMS/Redirectpage.aspx?class=CIDI/INF.&amp;classNum=483&amp;lang=p" TargetMode="External"/><Relationship Id="rId139" Type="http://schemas.openxmlformats.org/officeDocument/2006/relationships/hyperlink" Target="https://scm.oas.org/IDMS/Redirectpage.aspx?class=CIDI/doc.&amp;classNum=345&amp;lang=e" TargetMode="External"/><Relationship Id="rId290" Type="http://schemas.openxmlformats.org/officeDocument/2006/relationships/hyperlink" Target="https://scm.oas.org/IDMS/Redirectpage.aspx?class=CIDI/doc.&amp;classNum=345&amp;lang=e" TargetMode="External"/><Relationship Id="rId304" Type="http://schemas.openxmlformats.org/officeDocument/2006/relationships/hyperlink" Target="http://scm.oas.org/IDMS/Redirectpage.aspx?class=cidi/doc.&amp;classNum=203&amp;lang=e" TargetMode="External"/><Relationship Id="rId346" Type="http://schemas.openxmlformats.org/officeDocument/2006/relationships/hyperlink" Target="http://scm.oas.org/IDMS/Redirectpage.aspx?class=cidi/CAM/doc.&amp;classNum=102&amp;lang=e" TargetMode="External"/><Relationship Id="rId85" Type="http://schemas.openxmlformats.org/officeDocument/2006/relationships/hyperlink" Target="https://scm.oas.org/IDMS/Redirectpage.aspx?class=cidi/RES.&amp;classNum=354&amp;lang=p" TargetMode="External"/><Relationship Id="rId150" Type="http://schemas.openxmlformats.org/officeDocument/2006/relationships/hyperlink" Target="https://scm.oas.org/IDMS/Redirectpage.aspx?class=CIDI/RES.&amp;classNum=355&amp;lang=s" TargetMode="External"/><Relationship Id="rId192" Type="http://schemas.openxmlformats.org/officeDocument/2006/relationships/hyperlink" Target="https://scm.oas.org/IDMS/Redirectpage.aspx?class=CIDI/INF.&amp;classNum=507&amp;lang=e" TargetMode="External"/><Relationship Id="rId206" Type="http://schemas.openxmlformats.org/officeDocument/2006/relationships/hyperlink" Target="https://scm.oas.org/IDMS/Redirectpage.aspx?class=CIDI/doc.&amp;classNum=353&amp;lang=e" TargetMode="External"/><Relationship Id="rId248" Type="http://schemas.openxmlformats.org/officeDocument/2006/relationships/hyperlink" Target="http://scm.oas.org/IDMS/Redirectpage.aspx?class=CIDI/CPD/doc.&amp;classNum=214&amp;lang=s" TargetMode="External"/><Relationship Id="rId12" Type="http://schemas.openxmlformats.org/officeDocument/2006/relationships/header" Target="header5.xml"/><Relationship Id="rId108" Type="http://schemas.openxmlformats.org/officeDocument/2006/relationships/hyperlink" Target="http://scm.oas.org/IDMS/Redirectpage.aspx?class=CIDI/OD.&amp;classNum=123&amp;lang=f" TargetMode="External"/><Relationship Id="rId315" Type="http://schemas.openxmlformats.org/officeDocument/2006/relationships/hyperlink" Target="http://scm.oas.org/IDMS/Redirectpage.aspx?class=AICD/JD/INF&amp;classNum=82&amp;lang=s" TargetMode="External"/><Relationship Id="rId357" Type="http://schemas.openxmlformats.org/officeDocument/2006/relationships/hyperlink" Target="http://scm.oas.org/IDMS/Redirectpage.aspx?class=CIDI/doc.&amp;classNum=341&amp;lang=s" TargetMode="External"/><Relationship Id="rId54" Type="http://schemas.openxmlformats.org/officeDocument/2006/relationships/hyperlink" Target="https://scm.oas.org/IDMS/Redirectpage.aspx?class=III.26.1%20CIDI/TUR-XXV/doc&amp;classNum=7&amp;lang=s" TargetMode="External"/><Relationship Id="rId96" Type="http://schemas.openxmlformats.org/officeDocument/2006/relationships/hyperlink" Target="https://scm.oas.org/IDMS/Redirectpage.aspx?class=cidi/INF.&amp;classNum=483&amp;lang=t" TargetMode="External"/><Relationship Id="rId161" Type="http://schemas.openxmlformats.org/officeDocument/2006/relationships/hyperlink" Target="https://scm.oas.org/IDMS/Redirectpage.aspx?class=CIDI/doc.&amp;classNum=348&amp;lang=e" TargetMode="External"/><Relationship Id="rId217" Type="http://schemas.openxmlformats.org/officeDocument/2006/relationships/hyperlink" Target="https://scm.oas.org/IDMS/Redirectpage.aspx?class=CIDI/doc.&amp;classNum=347&amp;lang=s" TargetMode="External"/><Relationship Id="rId259" Type="http://schemas.openxmlformats.org/officeDocument/2006/relationships/hyperlink" Target="http://scm.oas.org/audios/2022/CIDI_09-27-2022.mp3" TargetMode="External"/><Relationship Id="rId23" Type="http://schemas.openxmlformats.org/officeDocument/2006/relationships/hyperlink" Target="http://scm.oas.org/IDMS/Redirectpage.aspx?class=CIDI/OD.&amp;classNum=119&amp;lang=s" TargetMode="External"/><Relationship Id="rId119" Type="http://schemas.openxmlformats.org/officeDocument/2006/relationships/hyperlink" Target="https://scm.oas.org/IDMS/Redirectpage.aspx?class=CIDI/doc.&amp;classNum=344&amp;lang=p" TargetMode="External"/><Relationship Id="rId270" Type="http://schemas.openxmlformats.org/officeDocument/2006/relationships/hyperlink" Target="https://scm.oas.org/IDMS/Redirectpage.aspx?class=CP/OD-&amp;classNum=2382&amp;lang=f" TargetMode="External"/><Relationship Id="rId326" Type="http://schemas.openxmlformats.org/officeDocument/2006/relationships/hyperlink" Target="https://scm.oas.org/IDMS/Redirectpage.aspx?class=V%20CIDI/RPME/doc.&amp;classNum=49&amp;lang=e" TargetMode="External"/><Relationship Id="rId65" Type="http://schemas.openxmlformats.org/officeDocument/2006/relationships/hyperlink" Target="https://scm.oas.org/IDMS/Redirectpage.aspx?class=CIDI/OD.&amp;classNum=121&amp;lang=e" TargetMode="External"/><Relationship Id="rId130" Type="http://schemas.openxmlformats.org/officeDocument/2006/relationships/hyperlink" Target="https://scm.oas.org/audios/2022/CIDI_OD123_04-26-2022.mp3" TargetMode="External"/><Relationship Id="rId172" Type="http://schemas.openxmlformats.org/officeDocument/2006/relationships/hyperlink" Target="https://scm.oas.org/IDMS/Redirectpage.aspx?class=CIDI/doc.&amp;classNum=355&amp;lang=s" TargetMode="External"/><Relationship Id="rId228" Type="http://schemas.openxmlformats.org/officeDocument/2006/relationships/hyperlink" Target="http://scm.oas.org/IDMS/Redirectpage.aspx?class=CIDI/OD.&amp;classNum=127&amp;lang=f" TargetMode="External"/><Relationship Id="rId281" Type="http://schemas.openxmlformats.org/officeDocument/2006/relationships/hyperlink" Target="https://scm.oas.org/IDMS/Redirectpage.aspx?class=CP/INF.&amp;classNum=9446&amp;lang=s" TargetMode="External"/><Relationship Id="rId337" Type="http://schemas.openxmlformats.org/officeDocument/2006/relationships/hyperlink" Target="https://scm.oas.org/IDMS/Redirectpage.aspx?class=CIDI/CPD/doc.&amp;classNum=212&amp;lang=s" TargetMode="External"/><Relationship Id="rId34" Type="http://schemas.openxmlformats.org/officeDocument/2006/relationships/hyperlink" Target="http://scm.oas.org/IDMS/Redirectpage.aspx?class=cidi/doc.&amp;classNum=336&amp;lang=s" TargetMode="External"/><Relationship Id="rId76" Type="http://schemas.openxmlformats.org/officeDocument/2006/relationships/hyperlink" Target="https://scm.oas.org/IDMS/Redirectpage.aspx?class=CIDI/doc.&amp;classNum=340&amp;lang=f" TargetMode="External"/><Relationship Id="rId141" Type="http://schemas.openxmlformats.org/officeDocument/2006/relationships/hyperlink" Target="https://scm.oas.org/IDMS/Redirectpage.aspx?class=CIDI/doc.&amp;classNum=345&amp;lang=f" TargetMode="External"/><Relationship Id="rId7" Type="http://schemas.openxmlformats.org/officeDocument/2006/relationships/endnotes" Target="endnotes.xml"/><Relationship Id="rId183" Type="http://schemas.openxmlformats.org/officeDocument/2006/relationships/hyperlink" Target="http://scm.oas.org/IDMS/Redirectpage.aspx?class=CIDI/OD.&amp;classNum=125&amp;lang=e" TargetMode="External"/><Relationship Id="rId239" Type="http://schemas.openxmlformats.org/officeDocument/2006/relationships/hyperlink" Target="https://scm.oas.org/IDMS/Redirectpage.aspx?class=AICD/JD%20XX.2.18/doc.&amp;classNum=203&amp;lang=p" TargetMode="External"/><Relationship Id="rId250" Type="http://schemas.openxmlformats.org/officeDocument/2006/relationships/hyperlink" Target="http://scm.oas.org/IDMS/Redirectpage.aspx?class=cidi/CPD/doc.&amp;classNum=214&amp;lang=p" TargetMode="External"/><Relationship Id="rId292" Type="http://schemas.openxmlformats.org/officeDocument/2006/relationships/hyperlink" Target="https://scm.oas.org/IDMS/Redirectpage.aspx?class=CIDI/doc.&amp;classNum=345&amp;lang=f" TargetMode="External"/><Relationship Id="rId306" Type="http://schemas.openxmlformats.org/officeDocument/2006/relationships/hyperlink" Target="http://scm.oas.org/IDMS/Redirectpage.aspx?class=AICD/JD/INF&amp;classNum=82&amp;lang=e" TargetMode="External"/><Relationship Id="rId45" Type="http://schemas.openxmlformats.org/officeDocument/2006/relationships/hyperlink" Target="https://scm.oas.org/IDMS/Redirectpage.aspx?class=cidi/doc.&amp;classNum=340&amp;lang=e" TargetMode="External"/><Relationship Id="rId87" Type="http://schemas.openxmlformats.org/officeDocument/2006/relationships/hyperlink" Target="https://scm.oas.org/IDMS/Redirectpage.aspx?class=CIDI/OD.&amp;classNum=122&amp;lang=e" TargetMode="External"/><Relationship Id="rId110" Type="http://schemas.openxmlformats.org/officeDocument/2006/relationships/hyperlink" Target="https://scm.oas.org/IDMS/Redirectpage.aspx?class=CIDI/INF.&amp;classNum=497&amp;lang=e" TargetMode="External"/><Relationship Id="rId348" Type="http://schemas.openxmlformats.org/officeDocument/2006/relationships/hyperlink" Target="http://scm.oas.org/IDMS/Redirectpage.aspx?class=cidi/CAM/doc.&amp;classNum=102&amp;lang=s" TargetMode="External"/><Relationship Id="rId152" Type="http://schemas.openxmlformats.org/officeDocument/2006/relationships/hyperlink" Target="https://scm.oas.org/IDMS/Redirectpage.aspx?class=CIDI/RES.&amp;classNum=355&amp;lang=p" TargetMode="External"/><Relationship Id="rId194" Type="http://schemas.openxmlformats.org/officeDocument/2006/relationships/hyperlink" Target="https://scm.oas.org/IDMS/Redirectpage.aspx?class=CIDI/INF.&amp;classNum=507&amp;lang=p" TargetMode="External"/><Relationship Id="rId208" Type="http://schemas.openxmlformats.org/officeDocument/2006/relationships/hyperlink" Target="https://scm.oas.org/IDMS/Redirectpage.aspx?class=CIDI/doc.&amp;classNum=353&amp;lang=f" TargetMode="External"/><Relationship Id="rId261" Type="http://schemas.openxmlformats.org/officeDocument/2006/relationships/hyperlink" Target="https://scm.oas.org/IDMS/Redirectpage.aspx?class=CP/OD-&amp;classNum=2380&amp;lang=s" TargetMode="External"/><Relationship Id="rId14" Type="http://schemas.openxmlformats.org/officeDocument/2006/relationships/hyperlink" Target="http://scm.oas.org/IDMS/Redirectpage.aspx?class=cidi/doc.&amp;classNum=38&amp;lang=e" TargetMode="External"/><Relationship Id="rId56" Type="http://schemas.openxmlformats.org/officeDocument/2006/relationships/hyperlink" Target="https://scm.oas.org/IDMS/Redirectpage.aspx?class=III.26.1%20CIDI/TUR-XXV/doc&amp;classNum=7&amp;lang=p" TargetMode="External"/><Relationship Id="rId317" Type="http://schemas.openxmlformats.org/officeDocument/2006/relationships/hyperlink" Target="https://scm.oas.org/IDMS/Redirectpage.aspx?class=AICD/JD%20XX.2.18/doc.&amp;classNum=198&amp;lang=s" TargetMode="External"/><Relationship Id="rId359" Type="http://schemas.openxmlformats.org/officeDocument/2006/relationships/hyperlink" Target="http://scm.oas.org/IDMS/Redirectpage.aspx?class=CIDI/doc.&amp;classNum=341&amp;lang=p" TargetMode="External"/><Relationship Id="rId98" Type="http://schemas.openxmlformats.org/officeDocument/2006/relationships/hyperlink" Target="https://scm.oas.org/IDMS/Redirectpage.aspx?class=CIDI/doc.&amp;classNum=341&amp;lang=s" TargetMode="External"/><Relationship Id="rId121" Type="http://schemas.openxmlformats.org/officeDocument/2006/relationships/hyperlink" Target="https://scm.oas.org/IDMS/Redirectpage.aspx?class=CIDI/doc.&amp;classNum=345&amp;lang=s" TargetMode="External"/><Relationship Id="rId163" Type="http://schemas.openxmlformats.org/officeDocument/2006/relationships/hyperlink" Target="https://scm.oas.org/IDMS/Redirectpage.aspx?class=CIDI/RES.&amp;classNum=356&amp;lang=e" TargetMode="External"/><Relationship Id="rId219" Type="http://schemas.openxmlformats.org/officeDocument/2006/relationships/hyperlink" Target="http://scm.oas.org/IDMS/Redirectpage.aspx?class=CIDI/OD.&amp;classNum=126&amp;lang=e" TargetMode="External"/><Relationship Id="rId230" Type="http://schemas.openxmlformats.org/officeDocument/2006/relationships/hyperlink" Target="https://scm.oas.org/IDMS/Redirectpage.aspx?class=AICD/JD%20XX.2.18/doc.&amp;classNum=204&amp;lang=s" TargetMode="External"/><Relationship Id="rId25" Type="http://schemas.openxmlformats.org/officeDocument/2006/relationships/hyperlink" Target="http://scm.oas.org/IDMS/Redirectpage.aspx?class=CIDI/OD.&amp;classNum=119&amp;lang=p" TargetMode="External"/><Relationship Id="rId67" Type="http://schemas.openxmlformats.org/officeDocument/2006/relationships/hyperlink" Target="http://scm.oas.org/IDMS/Redirectpage.aspx?class=CIDI/OD.&amp;classNum=121&amp;lang=f" TargetMode="External"/><Relationship Id="rId272" Type="http://schemas.openxmlformats.org/officeDocument/2006/relationships/hyperlink" Target="https://scm.oas.org/IDMS/Redirectpage.aspx?class=CP/INF.&amp;classNum=9361&amp;lang=e" TargetMode="External"/><Relationship Id="rId328" Type="http://schemas.openxmlformats.org/officeDocument/2006/relationships/hyperlink" Target="https://scm.oas.org/IDMS/Redirectpage.aspx?class=V%20CIDI/RPME/doc.&amp;classNum=50&amp;lang=e" TargetMode="External"/><Relationship Id="rId88" Type="http://schemas.openxmlformats.org/officeDocument/2006/relationships/hyperlink" Target="http://scm.oas.org/IDMS/Redirectpage.aspx?class=CIDI/OD.&amp;classNum=122&amp;lang=s" TargetMode="External"/><Relationship Id="rId111" Type="http://schemas.openxmlformats.org/officeDocument/2006/relationships/hyperlink" Target="https://scm.oas.org/IDMS/Redirectpage.aspx?class=CIDI/INF.&amp;classNum=497&amp;lang=s" TargetMode="External"/><Relationship Id="rId132" Type="http://schemas.openxmlformats.org/officeDocument/2006/relationships/hyperlink" Target="http://scm.oas.org/IDMS/Redirectpage.aspx?class=CIDI/OD.&amp;classNum=124&amp;lang=s" TargetMode="External"/><Relationship Id="rId153" Type="http://schemas.openxmlformats.org/officeDocument/2006/relationships/hyperlink" Target="https://scm.oas.org/IDMS/Redirectpage.aspx?class=CIDI/doc.&amp;classNum=351&amp;lang=e" TargetMode="External"/><Relationship Id="rId174" Type="http://schemas.openxmlformats.org/officeDocument/2006/relationships/hyperlink" Target="https://scm.oas.org/IDMS/Redirectpage.aspx?class=CIDI/doc.&amp;classNum=355&amp;lang=p" TargetMode="External"/><Relationship Id="rId195" Type="http://schemas.openxmlformats.org/officeDocument/2006/relationships/hyperlink" Target="https://scm.oas.org/IDMS/Redirectpage.aspx?class=CIDI/INF.&amp;classNum=509&amp;lang=t" TargetMode="External"/><Relationship Id="rId209" Type="http://schemas.openxmlformats.org/officeDocument/2006/relationships/hyperlink" Target="https://scm.oas.org/IDMS/Redirectpage.aspx?class=CIDI/doc.&amp;classNum=353&amp;lang=p" TargetMode="External"/><Relationship Id="rId360" Type="http://schemas.openxmlformats.org/officeDocument/2006/relationships/header" Target="header6.xml"/><Relationship Id="rId220" Type="http://schemas.openxmlformats.org/officeDocument/2006/relationships/hyperlink" Target="http://scm.oas.org/IDMS/Redirectpage.aspx?class=CIDI/OD.&amp;classNum=126&amp;lang=s" TargetMode="External"/><Relationship Id="rId241" Type="http://schemas.openxmlformats.org/officeDocument/2006/relationships/hyperlink" Target="https://scm.oas.org/IDMS/Redirectpage.aspx?class=cidi/CAM/doc.&amp;classNum=118&amp;lang=e" TargetMode="External"/><Relationship Id="rId15" Type="http://schemas.openxmlformats.org/officeDocument/2006/relationships/hyperlink" Target="http://scm.oas.org/IDMS/Redirectpage.aspx?class=cidi/doc.&amp;classNum=38&amp;lang=s" TargetMode="External"/><Relationship Id="rId36" Type="http://schemas.openxmlformats.org/officeDocument/2006/relationships/hyperlink" Target="http://scm.oas.org/IDMS/Redirectpage.aspx?class=CIDI/OD.&amp;classNum=120&amp;lang=e" TargetMode="External"/><Relationship Id="rId57" Type="http://schemas.openxmlformats.org/officeDocument/2006/relationships/hyperlink" Target="https://scm.oas.org/IDMS/Redirectpage.aspx?class=XII.4.3%20CIDI/RECOOP/III/doc.%20&amp;classNum=8&amp;lang=e" TargetMode="External"/><Relationship Id="rId262" Type="http://schemas.openxmlformats.org/officeDocument/2006/relationships/hyperlink" Target="https://scm.oas.org/IDMS/Redirectpage.aspx?class=CP/OD-&amp;classNum=2380&amp;lang=f" TargetMode="External"/><Relationship Id="rId283" Type="http://schemas.openxmlformats.org/officeDocument/2006/relationships/hyperlink" Target="https://scm.oas.org/IDMS/Redirectpage.aspx?class=CP/INF.&amp;classNum=9446&amp;lang=p" TargetMode="External"/><Relationship Id="rId318" Type="http://schemas.openxmlformats.org/officeDocument/2006/relationships/hyperlink" Target="https://scm.oas.org/IDMS/Redirectpage.aspx?class=XLVIII.4%20CIDI/REMDES/doc&amp;classNum=6&amp;lang=p" TargetMode="External"/><Relationship Id="rId339" Type="http://schemas.openxmlformats.org/officeDocument/2006/relationships/hyperlink" Target="https://scm.oas.org/IDMS/Redirectpage.aspx?class=CIDI/CPD/doc.&amp;classNum=212&amp;lang=s" TargetMode="External"/><Relationship Id="rId78" Type="http://schemas.openxmlformats.org/officeDocument/2006/relationships/hyperlink" Target="https://scm.oas.org/IDMS/Redirectpage.aspx?class=cidi/doc.&amp;classNum=342&amp;lang=e" TargetMode="External"/><Relationship Id="rId99" Type="http://schemas.openxmlformats.org/officeDocument/2006/relationships/hyperlink" Target="https://scm.oas.org/IDMS/Redirectpage.aspx?class=CIDI/doc.&amp;classNum=341&amp;lang=f" TargetMode="External"/><Relationship Id="rId101" Type="http://schemas.openxmlformats.org/officeDocument/2006/relationships/hyperlink" Target="https://scm.oas.org/IDMS/Redirectpage.aspx?class=CIDI/doc.&amp;classNum=344&amp;lang=e" TargetMode="External"/><Relationship Id="rId122" Type="http://schemas.openxmlformats.org/officeDocument/2006/relationships/hyperlink" Target="https://scm.oas.org/IDMS/Redirectpage.aspx?class=CIDI/doc.&amp;classNum=345&amp;lang=f" TargetMode="External"/><Relationship Id="rId143" Type="http://schemas.openxmlformats.org/officeDocument/2006/relationships/hyperlink" Target="https://scm.oas.org/IDMS/Redirectpage.aspx?class=CIDI/doc.&amp;classNum=346&amp;lang=e" TargetMode="External"/><Relationship Id="rId164" Type="http://schemas.openxmlformats.org/officeDocument/2006/relationships/hyperlink" Target="https://scm.oas.org/IDMS/Redirectpage.aspx?class=CIDI/RES.&amp;classNum=356&amp;lang=s" TargetMode="External"/><Relationship Id="rId185" Type="http://schemas.openxmlformats.org/officeDocument/2006/relationships/hyperlink" Target="http://scm.oas.org/IDMS/Redirectpage.aspx?class=CIDI/OD.&amp;classNum=125&amp;lang=f" TargetMode="External"/><Relationship Id="rId350" Type="http://schemas.openxmlformats.org/officeDocument/2006/relationships/hyperlink" Target="http://scm.oas.org/IDMS/Redirectpage.aspx?class=cidi/CAM/doc.&amp;classNum=102&amp;lang=p" TargetMode="External"/><Relationship Id="rId9" Type="http://schemas.openxmlformats.org/officeDocument/2006/relationships/header" Target="header2.xml"/><Relationship Id="rId210" Type="http://schemas.openxmlformats.org/officeDocument/2006/relationships/hyperlink" Target="https://scm.oas.org/IDMS/Redirectpage.aspx?class=CIDI/doc.&amp;classNum=355&amp;lang=e" TargetMode="External"/><Relationship Id="rId26" Type="http://schemas.openxmlformats.org/officeDocument/2006/relationships/hyperlink" Target="http://scm.oas.org/IDMS/Redirectpage.aspx?class=CIDI/INF.&amp;classNum=476&amp;lang=e" TargetMode="External"/><Relationship Id="rId231" Type="http://schemas.openxmlformats.org/officeDocument/2006/relationships/hyperlink" Target="https://scm.oas.org/IDMS/Redirectpage.aspx?class=AICD/JD%20XX.2.18/doc.&amp;classNum=204&amp;lang=e" TargetMode="External"/><Relationship Id="rId252" Type="http://schemas.openxmlformats.org/officeDocument/2006/relationships/hyperlink" Target="https://scm.oas.org/IDMS/Redirectpage.aspx?class=CIDI/doc.&amp;classNum=362&amp;lang=s" TargetMode="External"/><Relationship Id="rId273" Type="http://schemas.openxmlformats.org/officeDocument/2006/relationships/hyperlink" Target="https://scm.oas.org/IDMS/Redirectpage.aspx?class=CP/INF.&amp;classNum=9361&amp;lang=s" TargetMode="External"/><Relationship Id="rId294" Type="http://schemas.openxmlformats.org/officeDocument/2006/relationships/hyperlink" Target="http://scm.oas.org/IDMS/Redirectpage.aspx?class=cidi/doc.&amp;classNum=201&amp;lang=s" TargetMode="External"/><Relationship Id="rId308" Type="http://schemas.openxmlformats.org/officeDocument/2006/relationships/hyperlink" Target="http://scm.oas.org/IDMS/Redirectpage.aspx?class=AICD/JD/INF&amp;classNum=81&amp;lang=e" TargetMode="External"/><Relationship Id="rId329" Type="http://schemas.openxmlformats.org/officeDocument/2006/relationships/hyperlink" Target="http://scm.oas.org/doc_public/SPANISH/hist_22/CIP01265S02.docx" TargetMode="External"/><Relationship Id="rId47" Type="http://schemas.openxmlformats.org/officeDocument/2006/relationships/hyperlink" Target="https://scm.oas.org/IDMS/Redirectpage.aspx?class=CIDI/doc.&amp;classNum=340&amp;lang=f" TargetMode="External"/><Relationship Id="rId68" Type="http://schemas.openxmlformats.org/officeDocument/2006/relationships/hyperlink" Target="http://scm.oas.org/IDMS/Redirectpage.aspx?class=CIDI/OD.&amp;classNum=121&amp;lang=p" TargetMode="External"/><Relationship Id="rId89" Type="http://schemas.openxmlformats.org/officeDocument/2006/relationships/hyperlink" Target="http://scm.oas.org/IDMS/Redirectpage.aspx?class=CIDI/OD.&amp;classNum=122&amp;lang=f" TargetMode="External"/><Relationship Id="rId112" Type="http://schemas.openxmlformats.org/officeDocument/2006/relationships/hyperlink" Target="https://scm.oas.org/IDMS/Redirectpage.aspx?class=CIDI/INF.&amp;classNum=497&amp;lang=f" TargetMode="External"/><Relationship Id="rId133" Type="http://schemas.openxmlformats.org/officeDocument/2006/relationships/hyperlink" Target="http://scm.oas.org/IDMS/Redirectpage.aspx?class=CIDI/OD.&amp;classNum=124&amp;lang=f" TargetMode="External"/><Relationship Id="rId154" Type="http://schemas.openxmlformats.org/officeDocument/2006/relationships/hyperlink" Target="https://scm.oas.org/IDMS/Redirectpage.aspx?class=CIDI/doc.&amp;classNum=351&amp;lang=s" TargetMode="External"/><Relationship Id="rId175" Type="http://schemas.openxmlformats.org/officeDocument/2006/relationships/hyperlink" Target="https://scm.oas.org/IDMS/Redirectpage.aspx?class=CIDI/doc.&amp;classNum=356&amp;lang=e" TargetMode="External"/><Relationship Id="rId340" Type="http://schemas.openxmlformats.org/officeDocument/2006/relationships/hyperlink" Target="https://scm.oas.org/IDMS/Redirectpage.aspx?class=XIII.8.CIDI/TUR/RPA/Doc&amp;classNum=2&amp;lang=e" TargetMode="External"/><Relationship Id="rId361" Type="http://schemas.openxmlformats.org/officeDocument/2006/relationships/header" Target="header7.xml"/><Relationship Id="rId196" Type="http://schemas.openxmlformats.org/officeDocument/2006/relationships/hyperlink" Target="https://scm.oas.org/IDMS/Redirectpage.aspx?class=CIDI/doc.&amp;classNum=351&amp;lang=e" TargetMode="External"/><Relationship Id="rId200" Type="http://schemas.openxmlformats.org/officeDocument/2006/relationships/hyperlink" Target="https://scm.oas.org/IDMS/Redirectpage.aspx?class=CIDI/doc.&amp;classNum=354&amp;lang=e" TargetMode="External"/><Relationship Id="rId16" Type="http://schemas.openxmlformats.org/officeDocument/2006/relationships/hyperlink" Target="http://scm.oas.org/IDMS/Redirectpage.aspx?class=cidi/doc.&amp;classNum=38&amp;lang=f" TargetMode="External"/><Relationship Id="rId221" Type="http://schemas.openxmlformats.org/officeDocument/2006/relationships/hyperlink" Target="http://scm.oas.org/IDMS/Redirectpage.aspx?class=CIDI/OD.&amp;classNum=126&amp;lang=f" TargetMode="External"/><Relationship Id="rId242" Type="http://schemas.openxmlformats.org/officeDocument/2006/relationships/hyperlink" Target="https://scm.oas.org/IDMS/Redirectpage.aspx?class=cidi/CAM/doc.&amp;classNum=118&amp;lang=f" TargetMode="External"/><Relationship Id="rId263" Type="http://schemas.openxmlformats.org/officeDocument/2006/relationships/hyperlink" Target="https://scm.oas.org/IDMS/Redirectpage.aspx?class=CP/OD-&amp;classNum=2380&amp;lang=p" TargetMode="External"/><Relationship Id="rId284" Type="http://schemas.openxmlformats.org/officeDocument/2006/relationships/hyperlink" Target="https://scm.oas.org/IDMS/Redirectpage.aspx?class=XII.4.3%20CIDI/RECOOP/III/doc.%20&amp;classNum=8&amp;lang=e" TargetMode="External"/><Relationship Id="rId319" Type="http://schemas.openxmlformats.org/officeDocument/2006/relationships/hyperlink" Target="https://scm.oas.org/IDMS/Redirectpage.aspx?class=XIII.7.5%20CIDI/CIDES/DOC.&amp;classNum=1&amp;lang=p" TargetMode="External"/><Relationship Id="rId37" Type="http://schemas.openxmlformats.org/officeDocument/2006/relationships/hyperlink" Target="http://scm.oas.org/IDMS/Redirectpage.aspx?class=CIDI/OD.&amp;classNum=120&amp;lang=s" TargetMode="External"/><Relationship Id="rId58" Type="http://schemas.openxmlformats.org/officeDocument/2006/relationships/hyperlink" Target="https://scm.oas.org/IDMS/Redirectpage.aspx?class=XII.4.3%20CIDI/RECOOP/III/doc.%20&amp;classNum=8&amp;lang=s" TargetMode="External"/><Relationship Id="rId79" Type="http://schemas.openxmlformats.org/officeDocument/2006/relationships/hyperlink" Target="https://scm.oas.org/IDMS/Redirectpage.aspx?class=cidi/doc.&amp;classNum=342&amp;lang=s" TargetMode="External"/><Relationship Id="rId102" Type="http://schemas.openxmlformats.org/officeDocument/2006/relationships/hyperlink" Target="https://scm.oas.org/IDMS/Redirectpage.aspx?class=CIDI/doc.&amp;classNum=344&amp;lang=s" TargetMode="External"/><Relationship Id="rId123" Type="http://schemas.openxmlformats.org/officeDocument/2006/relationships/hyperlink" Target="https://scm.oas.org/IDMS/Redirectpage.aspx?class=CIDI/doc.&amp;classNum=345&amp;lang=p" TargetMode="External"/><Relationship Id="rId144" Type="http://schemas.openxmlformats.org/officeDocument/2006/relationships/hyperlink" Target="https://scm.oas.org/IDMS/Redirectpage.aspx?class=CIDI/doc.&amp;classNum=346&amp;lang=s" TargetMode="External"/><Relationship Id="rId330" Type="http://schemas.openxmlformats.org/officeDocument/2006/relationships/hyperlink" Target="http://scm.oas.org/doc_public/SPANISH/hist_22/CIP01263T02.docx" TargetMode="External"/><Relationship Id="rId90" Type="http://schemas.openxmlformats.org/officeDocument/2006/relationships/hyperlink" Target="http://scm.oas.org/IDMS/Redirectpage.aspx?class=CIDI/OD.&amp;classNum=122&amp;lang=p" TargetMode="External"/><Relationship Id="rId165" Type="http://schemas.openxmlformats.org/officeDocument/2006/relationships/hyperlink" Target="https://scm.oas.org/IDMS/Redirectpage.aspx?class=CIDI/RES.&amp;classNum=356&amp;lang=f" TargetMode="External"/><Relationship Id="rId186" Type="http://schemas.openxmlformats.org/officeDocument/2006/relationships/hyperlink" Target="http://scm.oas.org/IDMS/Redirectpage.aspx?class=CIDI/OD.&amp;classNum=125&amp;lang=p" TargetMode="External"/><Relationship Id="rId351" Type="http://schemas.openxmlformats.org/officeDocument/2006/relationships/hyperlink" Target="http://scm.oas.org/IDMS/Redirectpage.aspx?class=cidi/CAM/doc.&amp;classNum=203&amp;lang=e" TargetMode="External"/><Relationship Id="rId211" Type="http://schemas.openxmlformats.org/officeDocument/2006/relationships/hyperlink" Target="https://scm.oas.org/IDMS/Redirectpage.aspx?class=CIDI/doc.&amp;classNum=355&amp;lang=s" TargetMode="External"/><Relationship Id="rId232" Type="http://schemas.openxmlformats.org/officeDocument/2006/relationships/hyperlink" Target="https://scm.oas.org/IDMS/Redirectpage.aspx?class=AICD/JD%20XX.2.18/doc.&amp;classNum=204&amp;lang=f" TargetMode="External"/><Relationship Id="rId253" Type="http://schemas.openxmlformats.org/officeDocument/2006/relationships/hyperlink" Target="https://scm.oas.org/IDMS/Redirectpage.aspx?class=CIDI/doc.&amp;classNum=362&amp;lang=f" TargetMode="External"/><Relationship Id="rId274" Type="http://schemas.openxmlformats.org/officeDocument/2006/relationships/hyperlink" Target="https://scm.oas.org/IDMS/Redirectpage.aspx?class=CP/INF.&amp;classNum=9361&amp;lang=f" TargetMode="External"/><Relationship Id="rId295" Type="http://schemas.openxmlformats.org/officeDocument/2006/relationships/hyperlink" Target="http://scm.oas.org/IDMS/Redirectpage.aspx?class=cidi/doc.&amp;classNum=201&amp;lang=f" TargetMode="External"/><Relationship Id="rId309" Type="http://schemas.openxmlformats.org/officeDocument/2006/relationships/hyperlink" Target="http://scm.oas.org/IDMS/Redirectpage.aspx?class=AICD/JD/INF&amp;classNum=81&amp;lang=s" TargetMode="External"/><Relationship Id="rId27" Type="http://schemas.openxmlformats.org/officeDocument/2006/relationships/hyperlink" Target="http://scm.oas.org/IDMS/Redirectpage.aspx?class=CIDI/INF.&amp;classNum=476&amp;lang=s" TargetMode="External"/><Relationship Id="rId48" Type="http://schemas.openxmlformats.org/officeDocument/2006/relationships/hyperlink" Target="https://scm.oas.org/IDMS/Redirectpage.aspx?class=CIDI/doc.&amp;classNum=340&amp;lang=p" TargetMode="External"/><Relationship Id="rId69" Type="http://schemas.openxmlformats.org/officeDocument/2006/relationships/hyperlink" Target="http://scm.oas.org/IDMS/Redirectpage.aspx?class=CIDI/INF.&amp;classNum=486&amp;lang=e" TargetMode="External"/><Relationship Id="rId113" Type="http://schemas.openxmlformats.org/officeDocument/2006/relationships/hyperlink" Target="https://scm.oas.org/IDMS/Redirectpage.aspx?class=CIDI/INF.&amp;classNum=497&amp;lang=p" TargetMode="External"/><Relationship Id="rId134" Type="http://schemas.openxmlformats.org/officeDocument/2006/relationships/hyperlink" Target="http://scm.oas.org/IDMS/Redirectpage.aspx?class=CIDI/OD.&amp;classNum=124&amp;lang=p" TargetMode="External"/><Relationship Id="rId320" Type="http://schemas.openxmlformats.org/officeDocument/2006/relationships/hyperlink" Target="https://scm.oas.org/IDMS/Redirectpage.aspx?class=XIII.7.5%20CIDI/CIDES/DOC.&amp;classNum=5&amp;lang=p" TargetMode="External"/><Relationship Id="rId80" Type="http://schemas.openxmlformats.org/officeDocument/2006/relationships/hyperlink" Target="https://scm.oas.org/IDMS/Redirectpage.aspx?class=CIDI/doc.&amp;classNum=342&amp;lang=f" TargetMode="External"/><Relationship Id="rId155" Type="http://schemas.openxmlformats.org/officeDocument/2006/relationships/hyperlink" Target="https://scm.oas.org/IDMS/Redirectpage.aspx?class=CIDI/doc.&amp;classNum=351&amp;lang=f" TargetMode="External"/><Relationship Id="rId176" Type="http://schemas.openxmlformats.org/officeDocument/2006/relationships/hyperlink" Target="https://scm.oas.org/IDMS/Redirectpage.aspx?class=CIDI/doc.&amp;classNum=356&amp;lang=s" TargetMode="External"/><Relationship Id="rId197" Type="http://schemas.openxmlformats.org/officeDocument/2006/relationships/hyperlink" Target="https://scm.oas.org/IDMS/Redirectpage.aspx?class=CIDI/doc.&amp;classNum=351&amp;lang=s" TargetMode="External"/><Relationship Id="rId341" Type="http://schemas.openxmlformats.org/officeDocument/2006/relationships/hyperlink" Target="https://scm.oas.org/IDMS/Redirectpage.aspx?class=XIII.8.CIDI/TUR/RPA/Doc&amp;classNum=2&amp;lang=s" TargetMode="External"/><Relationship Id="rId362" Type="http://schemas.openxmlformats.org/officeDocument/2006/relationships/fontTable" Target="fontTable.xml"/><Relationship Id="rId201" Type="http://schemas.openxmlformats.org/officeDocument/2006/relationships/hyperlink" Target="https://scm.oas.org/IDMS/Redirectpage.aspx?class=CIDI/doc.&amp;classNum=354&amp;lang=s" TargetMode="External"/><Relationship Id="rId222" Type="http://schemas.openxmlformats.org/officeDocument/2006/relationships/hyperlink" Target="http://scm.oas.org/IDMS/Redirectpage.aspx?class=CIDI/OD.&amp;classNum=126&amp;lang=p" TargetMode="External"/><Relationship Id="rId243" Type="http://schemas.openxmlformats.org/officeDocument/2006/relationships/hyperlink" Target="https://scm.oas.org/IDMS/Redirectpage.aspx?class=cidi/CAM/doc.&amp;classNum=118&amp;lang=p" TargetMode="External"/><Relationship Id="rId264" Type="http://schemas.openxmlformats.org/officeDocument/2006/relationships/hyperlink" Target="https://scm.oas.org/IDMS/Redirectpage.aspx?class=CP/INF.&amp;classNum=9392&amp;lang=e" TargetMode="External"/><Relationship Id="rId285" Type="http://schemas.openxmlformats.org/officeDocument/2006/relationships/hyperlink" Target="https://scm.oas.org/IDMS/Redirectpage.aspx?class=XII.4.3%20CIDI/RECOOP/III/doc.%20&amp;classNum=8&amp;lang=s" TargetMode="External"/><Relationship Id="rId17" Type="http://schemas.openxmlformats.org/officeDocument/2006/relationships/hyperlink" Target="http://scm.oas.org/IDMS/Redirectpage.aspx?class=cidi/doc.&amp;classNum=38&amp;lang=p" TargetMode="External"/><Relationship Id="rId38" Type="http://schemas.openxmlformats.org/officeDocument/2006/relationships/hyperlink" Target="http://scm.oas.org/IDMS/Redirectpage.aspx?class=CIDI/OD.&amp;classNum=120&amp;lang=f" TargetMode="External"/><Relationship Id="rId59" Type="http://schemas.openxmlformats.org/officeDocument/2006/relationships/hyperlink" Target="https://scm.oas.org/IDMS/Redirectpage.aspx?class=XII.4.3%20CIDI/RECOOP/III/doc.%20&amp;classNum=8&amp;lang=f" TargetMode="External"/><Relationship Id="rId103" Type="http://schemas.openxmlformats.org/officeDocument/2006/relationships/hyperlink" Target="https://scm.oas.org/IDMS/Redirectpage.aspx?class=CIDI/doc.&amp;classNum=344&amp;lang=f" TargetMode="External"/><Relationship Id="rId124" Type="http://schemas.openxmlformats.org/officeDocument/2006/relationships/hyperlink" Target="https://scm.oas.org/IDMS/Redirectpage.aspx?class=CIDI/doc.&amp;classNum=346&amp;lang=e" TargetMode="External"/><Relationship Id="rId310" Type="http://schemas.openxmlformats.org/officeDocument/2006/relationships/hyperlink" Target="https://scm.oas.org/IDMS/Redirectpage.aspx?class=AICD/JD/DE&amp;classNum=135&amp;lang=e" TargetMode="External"/><Relationship Id="rId70" Type="http://schemas.openxmlformats.org/officeDocument/2006/relationships/hyperlink" Target="http://scm.oas.org/IDMS/Redirectpage.aspx?class=CIDI/INF.&amp;classNum=486&amp;lang=s" TargetMode="External"/><Relationship Id="rId91" Type="http://schemas.openxmlformats.org/officeDocument/2006/relationships/hyperlink" Target="https://scm.oas.org/IDMS/Redirectpage.aspx?class=CIDI/INF.&amp;classNum=490&amp;lang=e" TargetMode="External"/><Relationship Id="rId145" Type="http://schemas.openxmlformats.org/officeDocument/2006/relationships/hyperlink" Target="https://scm.oas.org/IDMS/Redirectpage.aspx?class=CIDI/doc.&amp;classNum=346&amp;lang=f" TargetMode="External"/><Relationship Id="rId166" Type="http://schemas.openxmlformats.org/officeDocument/2006/relationships/hyperlink" Target="https://scm.oas.org/IDMS/Redirectpage.aspx?class=CIDI/RES.&amp;classNum=356&amp;lang=p" TargetMode="External"/><Relationship Id="rId187" Type="http://schemas.openxmlformats.org/officeDocument/2006/relationships/hyperlink" Target="https://scm.oas.org/IDMS/Redirectpage.aspx?class=CIDI/doc.&amp;classNum=358&amp;lang=e" TargetMode="External"/><Relationship Id="rId331" Type="http://schemas.openxmlformats.org/officeDocument/2006/relationships/hyperlink" Target="https://scm.oas.org/IDMS/Redirectpage.aspx?class=CIDI/CPD/DOC.&amp;classNum=210&amp;lang=e" TargetMode="External"/><Relationship Id="rId352" Type="http://schemas.openxmlformats.org/officeDocument/2006/relationships/hyperlink" Target="http://scm.oas.org/IDMS/Redirectpage.aspx?class=cidi/CAM/doc.&amp;classNum=203&amp;lang=s" TargetMode="External"/><Relationship Id="rId1" Type="http://schemas.openxmlformats.org/officeDocument/2006/relationships/customXml" Target="../customXml/item1.xml"/><Relationship Id="rId212" Type="http://schemas.openxmlformats.org/officeDocument/2006/relationships/hyperlink" Target="https://scm.oas.org/IDMS/Redirectpage.aspx?class=CIDI/doc.&amp;classNum=355&amp;lang=f" TargetMode="External"/><Relationship Id="rId233" Type="http://schemas.openxmlformats.org/officeDocument/2006/relationships/hyperlink" Target="https://scm.oas.org/IDMS/Redirectpage.aspx?class=AICD/JD%20XX.2.18/doc.&amp;classNum=204&amp;lang=p" TargetMode="External"/><Relationship Id="rId254" Type="http://schemas.openxmlformats.org/officeDocument/2006/relationships/hyperlink" Target="https://scm.oas.org/IDMS/Redirectpage.aspx?class=CIDI/doc.&amp;classNum=362&amp;lang=p" TargetMode="External"/><Relationship Id="rId28" Type="http://schemas.openxmlformats.org/officeDocument/2006/relationships/hyperlink" Target="http://scm.oas.org/IDMS/Redirectpage.aspx?class=CIDI/INF.&amp;classNum=476&amp;lang=f" TargetMode="External"/><Relationship Id="rId49" Type="http://schemas.openxmlformats.org/officeDocument/2006/relationships/hyperlink" Target="http://scm.oas.org/doc_public/english/hist_22/CIDTR00407E06.DOCX" TargetMode="External"/><Relationship Id="rId114" Type="http://schemas.openxmlformats.org/officeDocument/2006/relationships/hyperlink" Target="https://scm.oas.org/IDMS/Redirectpage.aspx?class=cidi/INF.&amp;classNum=500&amp;lang=t" TargetMode="External"/><Relationship Id="rId275" Type="http://schemas.openxmlformats.org/officeDocument/2006/relationships/hyperlink" Target="https://scm.oas.org/IDMS/Redirectpage.aspx?class=CP/INF.&amp;classNum=9361&amp;lang=p" TargetMode="External"/><Relationship Id="rId296" Type="http://schemas.openxmlformats.org/officeDocument/2006/relationships/hyperlink" Target="http://scm.oas.org/IDMS/Redirectpage.aspx?class=cidi/doc.&amp;classNum=201&amp;lang=p" TargetMode="External"/><Relationship Id="rId300" Type="http://schemas.openxmlformats.org/officeDocument/2006/relationships/hyperlink" Target="http://scm.oas.org/IDMS/Redirectpage.aspx?class=cidi/doc.&amp;classNum=202&amp;lang=p" TargetMode="External"/><Relationship Id="rId60" Type="http://schemas.openxmlformats.org/officeDocument/2006/relationships/hyperlink" Target="https://scm.oas.org/IDMS/Redirectpage.aspx?class=XII.4.3%20CIDI/RECOOP/III/doc.%20&amp;classNum=8&amp;lang=p" TargetMode="External"/><Relationship Id="rId81" Type="http://schemas.openxmlformats.org/officeDocument/2006/relationships/hyperlink" Target="https://scm.oas.org/IDMS/Redirectpage.aspx?class=CIDI/doc.&amp;classNum=342&amp;lang=p" TargetMode="External"/><Relationship Id="rId135" Type="http://schemas.openxmlformats.org/officeDocument/2006/relationships/hyperlink" Target="https://scm.oas.org/IDMS/Redirectpage.aspx?class=CIDI/INF.&amp;classNum=502&amp;lang=s" TargetMode="External"/><Relationship Id="rId156" Type="http://schemas.openxmlformats.org/officeDocument/2006/relationships/hyperlink" Target="https://scm.oas.org/IDMS/Redirectpage.aspx?class=CIDI/doc.&amp;classNum=351&amp;lang=p" TargetMode="External"/><Relationship Id="rId177" Type="http://schemas.openxmlformats.org/officeDocument/2006/relationships/hyperlink" Target="https://scm.oas.org/IDMS/Redirectpage.aspx?class=CIDI/doc.&amp;classNum=356&amp;lang=f" TargetMode="External"/><Relationship Id="rId198" Type="http://schemas.openxmlformats.org/officeDocument/2006/relationships/hyperlink" Target="https://scm.oas.org/IDMS/Redirectpage.aspx?class=CIDI/doc.&amp;classNum=351&amp;lang=f" TargetMode="External"/><Relationship Id="rId321" Type="http://schemas.openxmlformats.org/officeDocument/2006/relationships/hyperlink" Target="https://scm.oas.org/IDMS/Redirectpage.aspx?class=XIII.7.5%20CIDI/CIDES/DOC.&amp;classNum=6&amp;lang=p" TargetMode="External"/><Relationship Id="rId342" Type="http://schemas.openxmlformats.org/officeDocument/2006/relationships/hyperlink" Target="http://scm.oas.org/IDMS/Redirectpage.aspx?class=CIDI/CPD/doc.&amp;classNum=213&amp;lang=e" TargetMode="External"/><Relationship Id="rId363" Type="http://schemas.openxmlformats.org/officeDocument/2006/relationships/theme" Target="theme/theme1.xml"/><Relationship Id="rId202" Type="http://schemas.openxmlformats.org/officeDocument/2006/relationships/hyperlink" Target="https://scm.oas.org/IDMS/Redirectpage.aspx?class=CIDI/doc.&amp;classNum=359&amp;lang=e" TargetMode="External"/><Relationship Id="rId223" Type="http://schemas.openxmlformats.org/officeDocument/2006/relationships/hyperlink" Target="https://scm.oas.org/IDMS/Redirectpage.aspx?class=CIDI/INF.&amp;classNum=510&amp;lang=e" TargetMode="External"/><Relationship Id="rId244" Type="http://schemas.openxmlformats.org/officeDocument/2006/relationships/hyperlink" Target="http://scm.oas.org/IDMS/Redirectpage.aspx?class=cidi/CAM/doc.&amp;classNum=116&amp;lang=s" TargetMode="External"/><Relationship Id="rId18" Type="http://schemas.openxmlformats.org/officeDocument/2006/relationships/hyperlink" Target="http://scm.oas.org/IDMS/Redirectpage.aspx?class=cidi/doc.&amp;classNum=257&amp;lang=e" TargetMode="External"/><Relationship Id="rId39" Type="http://schemas.openxmlformats.org/officeDocument/2006/relationships/hyperlink" Target="http://scm.oas.org/IDMS/Redirectpage.aspx?class=CIDI/OD.&amp;classNum=120&amp;lang=p" TargetMode="External"/><Relationship Id="rId265" Type="http://schemas.openxmlformats.org/officeDocument/2006/relationships/hyperlink" Target="https://scm.oas.org/IDMS/Redirectpage.aspx?class=CP/INF.&amp;classNum=9392&amp;lang=s" TargetMode="External"/><Relationship Id="rId286" Type="http://schemas.openxmlformats.org/officeDocument/2006/relationships/hyperlink" Target="https://scm.oas.org/IDMS/Redirectpage.aspx?class=CIDI/doc.&amp;classNum=346&amp;lang=e" TargetMode="External"/><Relationship Id="rId50" Type="http://schemas.openxmlformats.org/officeDocument/2006/relationships/hyperlink" Target="http://scm.oas.org/doc_public/spanish/hist_22/CIDTR00407S02.DOCX" TargetMode="External"/><Relationship Id="rId104" Type="http://schemas.openxmlformats.org/officeDocument/2006/relationships/hyperlink" Target="https://scm.oas.org/IDMS/Redirectpage.aspx?class=CIDI/doc.&amp;classNum=344&amp;lang=p" TargetMode="External"/><Relationship Id="rId125" Type="http://schemas.openxmlformats.org/officeDocument/2006/relationships/hyperlink" Target="https://scm.oas.org/IDMS/Redirectpage.aspx?class=CIDI/doc.&amp;classNum=346&amp;lang=s" TargetMode="External"/><Relationship Id="rId146" Type="http://schemas.openxmlformats.org/officeDocument/2006/relationships/hyperlink" Target="https://scm.oas.org/IDMS/Redirectpage.aspx?class=CIDI/doc.&amp;classNum=346&amp;lang=p" TargetMode="External"/><Relationship Id="rId167" Type="http://schemas.openxmlformats.org/officeDocument/2006/relationships/hyperlink" Target="https://scm.oas.org/IDMS/Redirectpage.aspx?class=CIDI/doc.&amp;classNum=353&amp;lang=e" TargetMode="External"/><Relationship Id="rId188" Type="http://schemas.openxmlformats.org/officeDocument/2006/relationships/hyperlink" Target="https://scm.oas.org/IDMS/Redirectpage.aspx?class=CIDI/doc.&amp;classNum=358&amp;lang=s" TargetMode="External"/><Relationship Id="rId311" Type="http://schemas.openxmlformats.org/officeDocument/2006/relationships/hyperlink" Target="https://scm.oas.org/IDMS/Redirectpage.aspx?class=AICD/JD/DE&amp;classNum=135&amp;lang=s" TargetMode="External"/><Relationship Id="rId332" Type="http://schemas.openxmlformats.org/officeDocument/2006/relationships/hyperlink" Target="https://scm.oas.org/IDMS/Redirectpage.aspx?class=CIDI/CPD/DOC.&amp;classNum=210&amp;lang=s" TargetMode="External"/><Relationship Id="rId353" Type="http://schemas.openxmlformats.org/officeDocument/2006/relationships/hyperlink" Target="http://scm.oas.org/IDMS/Redirectpage.aspx?class=cidi/CAM/doc.&amp;classNum=203&amp;lang=f" TargetMode="External"/><Relationship Id="rId71" Type="http://schemas.openxmlformats.org/officeDocument/2006/relationships/hyperlink" Target="http://scm.oas.org/IDMS/Redirectpage.aspx?class=CIDI/INF.&amp;classNum=486&amp;lang=f" TargetMode="External"/><Relationship Id="rId92" Type="http://schemas.openxmlformats.org/officeDocument/2006/relationships/hyperlink" Target="https://scm.oas.org/IDMS/Redirectpage.aspx?class=CIDI/INF.&amp;classNum=490&amp;lang=s" TargetMode="External"/><Relationship Id="rId213" Type="http://schemas.openxmlformats.org/officeDocument/2006/relationships/hyperlink" Target="https://scm.oas.org/IDMS/Redirectpage.aspx?class=CIDI/doc.&amp;classNum=355&amp;lang=p" TargetMode="External"/><Relationship Id="rId234" Type="http://schemas.openxmlformats.org/officeDocument/2006/relationships/hyperlink" Target="http://scm.oas.org/IDMS/Redirectpage.aspx?class=CIDI/doc.&amp;classNum=363&amp;lang=e" TargetMode="External"/><Relationship Id="rId2" Type="http://schemas.openxmlformats.org/officeDocument/2006/relationships/numbering" Target="numbering.xml"/><Relationship Id="rId29" Type="http://schemas.openxmlformats.org/officeDocument/2006/relationships/hyperlink" Target="http://scm.oas.org/IDMS/Redirectpage.aspx?class=CIDI/INF.&amp;classNum=476&amp;lang=p" TargetMode="External"/><Relationship Id="rId255" Type="http://schemas.openxmlformats.org/officeDocument/2006/relationships/hyperlink" Target="https://scm.oas.org/IDMS/Redirectpage.aspx?class=CIDI/doc.&amp;classNum=362&amp;lang=e" TargetMode="External"/><Relationship Id="rId276" Type="http://schemas.openxmlformats.org/officeDocument/2006/relationships/hyperlink" Target="https://scm.oas.org/IDMS/Redirectpage.aspx?class=CP/OD-&amp;classNum=2392&amp;lang=e" TargetMode="External"/><Relationship Id="rId297" Type="http://schemas.openxmlformats.org/officeDocument/2006/relationships/hyperlink" Target="http://scm.oas.org/IDMS/Redirectpage.aspx?class=cidi/doc.&amp;classNum=202&amp;lang=e" TargetMode="External"/><Relationship Id="rId40" Type="http://schemas.openxmlformats.org/officeDocument/2006/relationships/hyperlink" Target="https://scm.oas.org/IDMS/Redirectpage.aspx?class=CIDI/INF.&amp;classNum=483&amp;lang=e" TargetMode="External"/><Relationship Id="rId115" Type="http://schemas.openxmlformats.org/officeDocument/2006/relationships/hyperlink" Target="https://scm.oas.org/IDMS/Redirectpage.aspx?class=cidi/INF.&amp;classNum=499&amp;lang=t" TargetMode="External"/><Relationship Id="rId136" Type="http://schemas.openxmlformats.org/officeDocument/2006/relationships/hyperlink" Target="https://scm.oas.org/IDMS/Redirectpage.aspx?class=CIDI/INF.&amp;classNum=502&amp;lang=e" TargetMode="External"/><Relationship Id="rId157" Type="http://schemas.openxmlformats.org/officeDocument/2006/relationships/hyperlink" Target="https://scm.oas.org/IDMS/Redirectpage.aspx?class=CIDI/doc.&amp;classNum=354&amp;lang=e" TargetMode="External"/><Relationship Id="rId178" Type="http://schemas.openxmlformats.org/officeDocument/2006/relationships/hyperlink" Target="https://scm.oas.org/IDMS/Redirectpage.aspx?class=CIDI/doc.&amp;classNum=356&amp;lang=p" TargetMode="External"/><Relationship Id="rId301" Type="http://schemas.openxmlformats.org/officeDocument/2006/relationships/hyperlink" Target="https://scm.oas.org/IDMS/Redirectpage.aspx?class=AICD/JD%20XX.2.18/doc.&amp;classNum=202&amp;lang=p" TargetMode="External"/><Relationship Id="rId322" Type="http://schemas.openxmlformats.org/officeDocument/2006/relationships/hyperlink" Target="http://scm.oas.org/IDMS/Redirectpage.aspx?class=XIII.6.9%20CIDI/CIE/RES&amp;classNum=1&amp;lang=s" TargetMode="External"/><Relationship Id="rId343" Type="http://schemas.openxmlformats.org/officeDocument/2006/relationships/hyperlink" Target="http://scm.oas.org/IDMS/Redirectpage.aspx?class=CIDI/CPD/doc.&amp;classNum=213&amp;lang=s" TargetMode="External"/><Relationship Id="rId61" Type="http://schemas.openxmlformats.org/officeDocument/2006/relationships/hyperlink" Target="https://scm.oas.org/IDMS/Redirectpage.aspx?class=XIII.4.12/CIDI/CIP/doc&amp;classNum=18&amp;lang=e" TargetMode="External"/><Relationship Id="rId82" Type="http://schemas.openxmlformats.org/officeDocument/2006/relationships/hyperlink" Target="https://scm.oas.org/IDMS/Redirectpage.aspx?class=cidi/RES.&amp;classNum=354&amp;lang=e" TargetMode="External"/><Relationship Id="rId199" Type="http://schemas.openxmlformats.org/officeDocument/2006/relationships/hyperlink" Target="https://scm.oas.org/IDMS/Redirectpage.aspx?class=CIDI/doc.&amp;classNum=351&amp;lang=p" TargetMode="External"/><Relationship Id="rId203" Type="http://schemas.openxmlformats.org/officeDocument/2006/relationships/hyperlink" Target="https://scm.oas.org/IDMS/Redirectpage.aspx?class=CIDI/doc.&amp;classNum=359&amp;lang=s" TargetMode="External"/><Relationship Id="rId19" Type="http://schemas.openxmlformats.org/officeDocument/2006/relationships/hyperlink" Target="http://scm.oas.org/IDMS/Redirectpage.aspx?class=cidi/doc.&amp;classNum=257&amp;lang=s" TargetMode="External"/><Relationship Id="rId224" Type="http://schemas.openxmlformats.org/officeDocument/2006/relationships/hyperlink" Target="https://scm.oas.org/IDMS/Redirectpage.aspx?class=CIDI/INF.&amp;classNum=510&amp;lang=s" TargetMode="External"/><Relationship Id="rId245" Type="http://schemas.openxmlformats.org/officeDocument/2006/relationships/hyperlink" Target="http://scm.oas.org/IDMS/Redirectpage.aspx?class=cidi/CAM/doc.&amp;classNum=116&amp;lang=e" TargetMode="External"/><Relationship Id="rId266" Type="http://schemas.openxmlformats.org/officeDocument/2006/relationships/hyperlink" Target="https://scm.oas.org/IDMS/Redirectpage.aspx?class=CP/INF.&amp;classNum=9392&amp;lang=f" TargetMode="External"/><Relationship Id="rId287" Type="http://schemas.openxmlformats.org/officeDocument/2006/relationships/hyperlink" Target="https://scm.oas.org/IDMS/Redirectpage.aspx?class=CIDI/doc.&amp;classNum=346&amp;lang=s" TargetMode="External"/><Relationship Id="rId30" Type="http://schemas.openxmlformats.org/officeDocument/2006/relationships/hyperlink" Target="http://scm.oas.org/IDMS/Redirectpage.aspx?class=CIDI/INF.&amp;classNum=478&amp;lang=t" TargetMode="External"/><Relationship Id="rId105" Type="http://schemas.openxmlformats.org/officeDocument/2006/relationships/hyperlink" Target="http://scm.oas.org/audios/2022/DCMM/CIDI_OD_122-03-22-2022%20.zip" TargetMode="External"/><Relationship Id="rId126" Type="http://schemas.openxmlformats.org/officeDocument/2006/relationships/hyperlink" Target="https://scm.oas.org/IDMS/Redirectpage.aspx?class=CIDI/doc.&amp;classNum=346&amp;lang=f" TargetMode="External"/><Relationship Id="rId147" Type="http://schemas.openxmlformats.org/officeDocument/2006/relationships/hyperlink" Target="https://scm.oas.org/IDMS/Redirectpage.aspx?class=CIDI/doc.&amp;classNum=348&amp;lang=e" TargetMode="External"/><Relationship Id="rId168" Type="http://schemas.openxmlformats.org/officeDocument/2006/relationships/hyperlink" Target="https://scm.oas.org/IDMS/Redirectpage.aspx?class=CIDI/doc.&amp;classNum=353&amp;lang=s" TargetMode="External"/><Relationship Id="rId312" Type="http://schemas.openxmlformats.org/officeDocument/2006/relationships/hyperlink" Target="http://scm.oas.org/IDMS/Redirectpage.aspx?class=AICD/JD%20XX.2.18/doc.&amp;classNum=194&amp;lang=e" TargetMode="External"/><Relationship Id="rId333" Type="http://schemas.openxmlformats.org/officeDocument/2006/relationships/hyperlink" Target="https://scm.oas.org/IDMS/Redirectpage.aspx?class=XIX..cidi.CIMT.RPA.Doc&amp;classNum=36&amp;lang=e" TargetMode="External"/><Relationship Id="rId354" Type="http://schemas.openxmlformats.org/officeDocument/2006/relationships/hyperlink" Target="http://scm.oas.org/IDMS/Redirectpage.aspx?class=cidi/CAM/doc.&amp;classNum=203&amp;lang=p" TargetMode="External"/><Relationship Id="rId51" Type="http://schemas.openxmlformats.org/officeDocument/2006/relationships/hyperlink" Target="http://scm.oas.org/doc_public/french/hist_22/CIDTR00407F06.DOCX" TargetMode="External"/><Relationship Id="rId72" Type="http://schemas.openxmlformats.org/officeDocument/2006/relationships/hyperlink" Target="http://scm.oas.org/IDMS/Redirectpage.aspx?class=CIDI/INF.&amp;classNum=486&amp;lang=p" TargetMode="External"/><Relationship Id="rId93" Type="http://schemas.openxmlformats.org/officeDocument/2006/relationships/hyperlink" Target="https://scm.oas.org/IDMS/Redirectpage.aspx?class=CIDI/INF.&amp;classNum=490&amp;lang=f" TargetMode="External"/><Relationship Id="rId189" Type="http://schemas.openxmlformats.org/officeDocument/2006/relationships/hyperlink" Target="https://scm.oas.org/IDMS/Redirectpage.aspx?class=CIDI/doc.&amp;classNum=358&amp;lang=f" TargetMode="External"/><Relationship Id="rId3" Type="http://schemas.openxmlformats.org/officeDocument/2006/relationships/styles" Target="styles.xml"/><Relationship Id="rId214" Type="http://schemas.openxmlformats.org/officeDocument/2006/relationships/hyperlink" Target="https://scm.oas.org/IDMS/Redirectpage.aspx?class=CIDI/doc.&amp;classNum=361&amp;lang=e" TargetMode="External"/><Relationship Id="rId235" Type="http://schemas.openxmlformats.org/officeDocument/2006/relationships/hyperlink" Target="http://scm.oas.org/IDMS/Redirectpage.aspx?class=CIDI/doc.&amp;classNum=363&amp;lang=s" TargetMode="External"/><Relationship Id="rId256" Type="http://schemas.openxmlformats.org/officeDocument/2006/relationships/hyperlink" Target="https://scm.oas.org/IDMS/Redirectpage.aspx?class=CIDI/doc.&amp;classNum=367&amp;lang=s" TargetMode="External"/><Relationship Id="rId277" Type="http://schemas.openxmlformats.org/officeDocument/2006/relationships/hyperlink" Target="https://scm.oas.org/IDMS/Redirectpage.aspx?class=CP/OD-&amp;classNum=2392&amp;lang=s" TargetMode="External"/><Relationship Id="rId298" Type="http://schemas.openxmlformats.org/officeDocument/2006/relationships/hyperlink" Target="http://scm.oas.org/IDMS/Redirectpage.aspx?class=cidi/doc.&amp;classNum=202&amp;lang=s" TargetMode="External"/><Relationship Id="rId116" Type="http://schemas.openxmlformats.org/officeDocument/2006/relationships/hyperlink" Target="https://scm.oas.org/IDMS/Redirectpage.aspx?class=CIDI/doc.&amp;classNum=344&amp;lang=e" TargetMode="External"/><Relationship Id="rId137" Type="http://schemas.openxmlformats.org/officeDocument/2006/relationships/hyperlink" Target="https://scm.oas.org/IDMS/Redirectpage.aspx?class=CIDI/INF.&amp;classNum=502&amp;lang=f" TargetMode="External"/><Relationship Id="rId158" Type="http://schemas.openxmlformats.org/officeDocument/2006/relationships/hyperlink" Target="https://scm.oas.org/IDMS/Redirectpage.aspx?class=CIDI/doc.&amp;classNum=354&amp;lang=s" TargetMode="External"/><Relationship Id="rId302" Type="http://schemas.openxmlformats.org/officeDocument/2006/relationships/hyperlink" Target="https://scm.oas.org/IDMS/Redirectpage.aspx?class=AICD/JD%20XX.2.18/doc.&amp;classNum=200&amp;lang=p" TargetMode="External"/><Relationship Id="rId323" Type="http://schemas.openxmlformats.org/officeDocument/2006/relationships/hyperlink" Target="https://scm.oas.org/IDMS/Redirectpage.aspx?class=V%20CIDI/RPME/doc.&amp;classNum=48&amp;lang=s" TargetMode="External"/><Relationship Id="rId344" Type="http://schemas.openxmlformats.org/officeDocument/2006/relationships/hyperlink" Target="http://scm.oas.org/IDMS/Redirectpage.aspx?class=CIDI/CPD/doc.&amp;classNum=213&amp;lang=f" TargetMode="External"/><Relationship Id="rId20" Type="http://schemas.openxmlformats.org/officeDocument/2006/relationships/hyperlink" Target="http://scm.oas.org/IDMS/Redirectpage.aspx?class=cidi/doc.&amp;classNum=257&amp;lang=f" TargetMode="External"/><Relationship Id="rId41" Type="http://schemas.openxmlformats.org/officeDocument/2006/relationships/hyperlink" Target="https://scm.oas.org/IDMS/Redirectpage.aspx?class=CIDI/INF.&amp;classNum=483&amp;lang=s" TargetMode="External"/><Relationship Id="rId62" Type="http://schemas.openxmlformats.org/officeDocument/2006/relationships/hyperlink" Target="https://scm.oas.org/IDMS/Redirectpage.aspx?class=XIII.4.12/CIDI/CIP/doc&amp;classNum=18&amp;lang=s" TargetMode="External"/><Relationship Id="rId83" Type="http://schemas.openxmlformats.org/officeDocument/2006/relationships/hyperlink" Target="https://scm.oas.org/IDMS/Redirectpage.aspx?class=cidi/RES.&amp;classNum=354&amp;lang=s" TargetMode="External"/><Relationship Id="rId179" Type="http://schemas.openxmlformats.org/officeDocument/2006/relationships/hyperlink" Target="https://scm.oas.org/IDMS/Redirectpage.aspx?class=CIDI/doc.&amp;classNum=357&amp;lang=e" TargetMode="External"/><Relationship Id="rId190" Type="http://schemas.openxmlformats.org/officeDocument/2006/relationships/hyperlink" Target="https://scm.oas.org/IDMS/Redirectpage.aspx?class=CIDI/doc.&amp;classNum=3581&amp;lang=p" TargetMode="External"/><Relationship Id="rId204" Type="http://schemas.openxmlformats.org/officeDocument/2006/relationships/hyperlink" Target="http://scm.oas.org/pdfs/2022/CIDI360PPPLANACCIONCULTURAING.docx" TargetMode="External"/><Relationship Id="rId225" Type="http://schemas.openxmlformats.org/officeDocument/2006/relationships/hyperlink" Target="https://scm.oas.org/audios/2022/CIDI_8-30-2022.mp3" TargetMode="External"/><Relationship Id="rId246" Type="http://schemas.openxmlformats.org/officeDocument/2006/relationships/hyperlink" Target="http://scm.oas.org/IDMS/Redirectpage.aspx?class=cidi/CAM/doc.&amp;classNum=116&amp;lang=f" TargetMode="External"/><Relationship Id="rId267" Type="http://schemas.openxmlformats.org/officeDocument/2006/relationships/hyperlink" Target="https://scm.oas.org/IDMS/Redirectpage.aspx?class=CP/INF.&amp;classNum=9392&amp;lang=p" TargetMode="External"/><Relationship Id="rId288" Type="http://schemas.openxmlformats.org/officeDocument/2006/relationships/hyperlink" Target="https://scm.oas.org/IDMS/Redirectpage.aspx?class=CIDI/doc.&amp;classNum=346&amp;lang=f" TargetMode="External"/><Relationship Id="rId106" Type="http://schemas.openxmlformats.org/officeDocument/2006/relationships/hyperlink" Target="http://scm.oas.org/IDMS/Redirectpage.aspx?class=CIDI/OD.&amp;classNum=123&amp;lang=e" TargetMode="External"/><Relationship Id="rId127" Type="http://schemas.openxmlformats.org/officeDocument/2006/relationships/hyperlink" Target="https://scm.oas.org/IDMS/Redirectpage.aspx?class=CIDI/doc.&amp;classNum=346&amp;lang=p" TargetMode="External"/><Relationship Id="rId313" Type="http://schemas.openxmlformats.org/officeDocument/2006/relationships/hyperlink" Target="http://scm.oas.org/IDMS/Redirectpage.aspx?class=AICD/JD%20XX.2.18/doc.&amp;classNum=194&amp;lang=s" TargetMode="External"/><Relationship Id="rId10" Type="http://schemas.openxmlformats.org/officeDocument/2006/relationships/header" Target="header3.xml"/><Relationship Id="rId31" Type="http://schemas.openxmlformats.org/officeDocument/2006/relationships/hyperlink" Target="http://scm.oas.org/IDMS/Redirectpage.aspx?class=CIDI/doc.&amp;classNum=325&amp;lang=e" TargetMode="External"/><Relationship Id="rId52" Type="http://schemas.openxmlformats.org/officeDocument/2006/relationships/hyperlink" Target="http://scm.oas.org/doc_public/portuguese/hist_22/CIDTR00407P06.DOCX" TargetMode="External"/><Relationship Id="rId73" Type="http://schemas.openxmlformats.org/officeDocument/2006/relationships/hyperlink" Target="https://scm.oas.org/IDMS/Redirectpage.aspx?class=cidi/INF.&amp;classNum=488&amp;lang=t" TargetMode="External"/><Relationship Id="rId94" Type="http://schemas.openxmlformats.org/officeDocument/2006/relationships/hyperlink" Target="https://scm.oas.org/IDMS/Redirectpage.aspx?class=CIDI/INF.&amp;classNum=490&amp;lang=p" TargetMode="External"/><Relationship Id="rId148" Type="http://schemas.openxmlformats.org/officeDocument/2006/relationships/hyperlink" Target="https://scm.oas.org/IDMS/Redirectpage.aspx?class=CIDI/doc.&amp;classNum=348&amp;lang=s" TargetMode="External"/><Relationship Id="rId169" Type="http://schemas.openxmlformats.org/officeDocument/2006/relationships/hyperlink" Target="https://scm.oas.org/IDMS/Redirectpage.aspx?class=CIDI/doc.&amp;classNum=353&amp;lang=f" TargetMode="External"/><Relationship Id="rId334" Type="http://schemas.openxmlformats.org/officeDocument/2006/relationships/hyperlink" Target="https://scm.oas.org/IDMS/Redirectpage.aspx?class=XIX..cidi.CIMT.RPA.Doc&amp;classNum=36&amp;lang=s" TargetMode="External"/><Relationship Id="rId355" Type="http://schemas.openxmlformats.org/officeDocument/2006/relationships/hyperlink" Target="http://www.oas.org/youthacademy" TargetMode="External"/><Relationship Id="rId4" Type="http://schemas.openxmlformats.org/officeDocument/2006/relationships/settings" Target="settings.xml"/><Relationship Id="rId180" Type="http://schemas.openxmlformats.org/officeDocument/2006/relationships/hyperlink" Target="https://scm.oas.org/IDMS/Redirectpage.aspx?class=CIDI/doc.&amp;classNum=357&amp;lang=s" TargetMode="External"/><Relationship Id="rId215" Type="http://schemas.openxmlformats.org/officeDocument/2006/relationships/hyperlink" Target="https://scm.oas.org/IDMS/Redirectpage.aspx?class=CIDI/doc.&amp;classNum=361&amp;lang=s" TargetMode="External"/><Relationship Id="rId236" Type="http://schemas.openxmlformats.org/officeDocument/2006/relationships/hyperlink" Target="https://scm.oas.org/IDMS/Redirectpage.aspx?class=AICD/JD%20XX.2.18/doc.&amp;classNum=203&amp;lang=e" TargetMode="External"/><Relationship Id="rId257" Type="http://schemas.openxmlformats.org/officeDocument/2006/relationships/hyperlink" Target="https://scm.oas.org/IDMS/Redirectpage.aspx?class=CIDI/doc.&amp;classNum=367&amp;lang=f" TargetMode="External"/><Relationship Id="rId278" Type="http://schemas.openxmlformats.org/officeDocument/2006/relationships/hyperlink" Target="https://scm.oas.org/IDMS/Redirectpage.aspx?class=CP/OD-&amp;classNum=2392&amp;lang=f" TargetMode="External"/><Relationship Id="rId303" Type="http://schemas.openxmlformats.org/officeDocument/2006/relationships/hyperlink" Target="https://scm.oas.org/IDMS/Redirectpage.aspx?class=AICD/JD%20XX.2.18/doc.&amp;classNum=201&amp;lang=p" TargetMode="External"/><Relationship Id="rId42" Type="http://schemas.openxmlformats.org/officeDocument/2006/relationships/hyperlink" Target="https://scm.oas.org/IDMS/Redirectpage.aspx?class=CIDI/INF.&amp;classNum=483&amp;lang=f" TargetMode="External"/><Relationship Id="rId84" Type="http://schemas.openxmlformats.org/officeDocument/2006/relationships/hyperlink" Target="https://scm.oas.org/IDMS/Redirectpage.aspx?class=CIDI/RES.&amp;classNum=354&amp;lang=f" TargetMode="External"/><Relationship Id="rId138" Type="http://schemas.openxmlformats.org/officeDocument/2006/relationships/hyperlink" Target="https://scm.oas.org/IDMS/Redirectpage.aspx?class=CIDI/INF.&amp;classNum=502&amp;lang=p" TargetMode="External"/><Relationship Id="rId345" Type="http://schemas.openxmlformats.org/officeDocument/2006/relationships/hyperlink" Target="http://scm.oas.org/IDMS/Redirectpage.aspx?class=CIDI/CPD/doc.&amp;classNum=213&amp;lang=p" TargetMode="External"/><Relationship Id="rId191" Type="http://schemas.openxmlformats.org/officeDocument/2006/relationships/hyperlink" Target="https://scm.oas.org/IDMS/Redirectpage.aspx?class=CIDI/INF.&amp;classNum=507&amp;lang=s" TargetMode="External"/><Relationship Id="rId205" Type="http://schemas.openxmlformats.org/officeDocument/2006/relationships/hyperlink" Target="https://scm.oas.org/IDMS/Redirectpage.aspx?class=CIDI/doc.&amp;classNum=360&amp;lang=s" TargetMode="External"/><Relationship Id="rId247" Type="http://schemas.openxmlformats.org/officeDocument/2006/relationships/hyperlink" Target="http://scm.oas.org/IDMS/Redirectpage.aspx?class=cidi/CAM/doc.&amp;classNum=116&amp;lang=p" TargetMode="External"/><Relationship Id="rId107" Type="http://schemas.openxmlformats.org/officeDocument/2006/relationships/hyperlink" Target="http://scm.oas.org/IDMS/Redirectpage.aspx?class=CIDI/OD.&amp;classNum=123&amp;lang=s" TargetMode="External"/><Relationship Id="rId289" Type="http://schemas.openxmlformats.org/officeDocument/2006/relationships/hyperlink" Target="https://scm.oas.org/IDMS/Redirectpage.aspx?class=CIDI/doc.&amp;classNum=346&amp;lang=p" TargetMode="External"/><Relationship Id="rId11" Type="http://schemas.openxmlformats.org/officeDocument/2006/relationships/header" Target="header4.xml"/><Relationship Id="rId53" Type="http://schemas.openxmlformats.org/officeDocument/2006/relationships/hyperlink" Target="https://scm.oas.org/IDMS/Redirectpage.aspx?class=III.26.1%20CIDI/TUR-XXV/doc&amp;classNum=7&amp;lang=e" TargetMode="External"/><Relationship Id="rId149" Type="http://schemas.openxmlformats.org/officeDocument/2006/relationships/hyperlink" Target="https://scm.oas.org/IDMS/Redirectpage.aspx?class=CIDI/RES.&amp;classNum=355&amp;lang=e" TargetMode="External"/><Relationship Id="rId314" Type="http://schemas.openxmlformats.org/officeDocument/2006/relationships/hyperlink" Target="http://scm.oas.org/IDMS/Redirectpage.aspx?class=AICD/JD/INF&amp;classNum=82&amp;lang=e" TargetMode="External"/><Relationship Id="rId356" Type="http://schemas.openxmlformats.org/officeDocument/2006/relationships/hyperlink" Target="http://scm.oas.org/IDMS/Redirectpage.aspx?class=CIDI/doc.&amp;classNum=341&amp;lang=e" TargetMode="External"/><Relationship Id="rId95" Type="http://schemas.openxmlformats.org/officeDocument/2006/relationships/hyperlink" Target="https://scm.oas.org/IDMS/Redirectpage.aspx?class=cidi/INF.&amp;classNum=492&amp;lang=t" TargetMode="External"/><Relationship Id="rId160" Type="http://schemas.openxmlformats.org/officeDocument/2006/relationships/hyperlink" Target="https://scm.oas.org/IDMS/Redirectpage.aspx?class=CIDI/doc.&amp;classNum=354&amp;lang=p" TargetMode="External"/><Relationship Id="rId216" Type="http://schemas.openxmlformats.org/officeDocument/2006/relationships/hyperlink" Target="https://scm.oas.org/IDMS/Redirectpage.aspx?class=CIDI/doc.&amp;classNum=347&amp;lang=e" TargetMode="External"/><Relationship Id="rId258" Type="http://schemas.openxmlformats.org/officeDocument/2006/relationships/hyperlink" Target="https://scm.oas.org/IDMS/Redirectpage.aspx?class=CIDI/doc.&amp;classNum=367&amp;lang=p" TargetMode="External"/><Relationship Id="rId22" Type="http://schemas.openxmlformats.org/officeDocument/2006/relationships/hyperlink" Target="http://scm.oas.org/IDMS/Redirectpage.aspx?class=CIDI/OD.&amp;classNum=119&amp;lang=e" TargetMode="External"/><Relationship Id="rId64" Type="http://schemas.openxmlformats.org/officeDocument/2006/relationships/hyperlink" Target="http://scm.oas.org/audios/2022/CIDI_OD120_01-25-2022.mp3" TargetMode="External"/><Relationship Id="rId118" Type="http://schemas.openxmlformats.org/officeDocument/2006/relationships/hyperlink" Target="https://scm.oas.org/IDMS/Redirectpage.aspx?class=CIDI/doc.&amp;classNum=344&amp;lang=f" TargetMode="External"/><Relationship Id="rId325" Type="http://schemas.openxmlformats.org/officeDocument/2006/relationships/hyperlink" Target="https://scm.oas.org/IDMS/Redirectpage.aspx?class=V%20CIDI/RPME/doc.&amp;classNum=49&amp;lang=s" TargetMode="External"/><Relationship Id="rId171" Type="http://schemas.openxmlformats.org/officeDocument/2006/relationships/hyperlink" Target="https://scm.oas.org/IDMS/Redirectpage.aspx?class=CIDI/doc.&amp;classNum=355&amp;lang=e" TargetMode="External"/><Relationship Id="rId227" Type="http://schemas.openxmlformats.org/officeDocument/2006/relationships/hyperlink" Target="http://scm.oas.org/IDMS/Redirectpage.aspx?class=CIDI/OD.&amp;classNum=127&amp;lang=s" TargetMode="External"/><Relationship Id="rId269" Type="http://schemas.openxmlformats.org/officeDocument/2006/relationships/hyperlink" Target="https://scm.oas.org/IDMS/Redirectpage.aspx?class=CP/OD-&amp;classNum=2382&amp;lang=s" TargetMode="External"/><Relationship Id="rId33" Type="http://schemas.openxmlformats.org/officeDocument/2006/relationships/hyperlink" Target="http://scm.oas.org/IDMS/Redirectpage.aspx?class=cidi/doc.&amp;classNum=336&amp;lang=e" TargetMode="External"/><Relationship Id="rId129" Type="http://schemas.openxmlformats.org/officeDocument/2006/relationships/hyperlink" Target="https://scm.oas.org/IDMS/Redirectpage.aspx?class=CIDI/doc.&amp;classNum=347&amp;lang=s" TargetMode="External"/><Relationship Id="rId280" Type="http://schemas.openxmlformats.org/officeDocument/2006/relationships/hyperlink" Target="https://scm.oas.org/IDMS/Redirectpage.aspx?class=CP/INF.&amp;classNum=9446&amp;lang=e" TargetMode="External"/><Relationship Id="rId336" Type="http://schemas.openxmlformats.org/officeDocument/2006/relationships/hyperlink" Target="https://scm.oas.org/IDMS/Redirectpage.aspx?class=CIDI/CPD/DOC.&amp;classNum=211&amp;lang=s" TargetMode="External"/><Relationship Id="rId75" Type="http://schemas.openxmlformats.org/officeDocument/2006/relationships/hyperlink" Target="https://scm.oas.org/IDMS/Redirectpage.aspx?class=cidi/doc.&amp;classNum=340&amp;lang=s" TargetMode="External"/><Relationship Id="rId140" Type="http://schemas.openxmlformats.org/officeDocument/2006/relationships/hyperlink" Target="https://scm.oas.org/IDMS/Redirectpage.aspx?class=CIDI/doc.&amp;classNum=345&amp;lang=s" TargetMode="External"/><Relationship Id="rId182" Type="http://schemas.openxmlformats.org/officeDocument/2006/relationships/hyperlink" Target="https://scm.oas.org/IDMS/Redirectpage.aspx?class=CIDI/doc.&amp;classNum=3576&amp;lang=p" TargetMode="External"/><Relationship Id="rId6" Type="http://schemas.openxmlformats.org/officeDocument/2006/relationships/footnotes" Target="footnotes.xml"/><Relationship Id="rId238" Type="http://schemas.openxmlformats.org/officeDocument/2006/relationships/hyperlink" Target="https://scm.oas.org/IDMS/Redirectpage.aspx?class=AICD/JD%20XX.2.18/doc.&amp;classNum=203&amp;lang=f" TargetMode="External"/><Relationship Id="rId291" Type="http://schemas.openxmlformats.org/officeDocument/2006/relationships/hyperlink" Target="https://scm.oas.org/IDMS/Redirectpage.aspx?class=CIDI/doc.&amp;classNum=345&amp;lang=s" TargetMode="External"/><Relationship Id="rId305" Type="http://schemas.openxmlformats.org/officeDocument/2006/relationships/hyperlink" Target="http://scm.oas.org/IDMS/Redirectpage.aspx?class=cidi/doc.&amp;classNum=203&amp;lang=s" TargetMode="External"/><Relationship Id="rId347" Type="http://schemas.openxmlformats.org/officeDocument/2006/relationships/hyperlink" Target="http://scm.oas.org/IDMS/Redirectpage.aspx?class=cidi/CAM/doc.&amp;classNum=85&amp;lang=e" TargetMode="External"/><Relationship Id="rId44" Type="http://schemas.openxmlformats.org/officeDocument/2006/relationships/hyperlink" Target="https://scm.oas.org/IDMS/Redirectpage.aspx?class=cidi/INF.&amp;classNum=484&amp;lang=t" TargetMode="External"/><Relationship Id="rId86" Type="http://schemas.openxmlformats.org/officeDocument/2006/relationships/hyperlink" Target="https://scm.oas.org/audios/2022/CIDI_OD121_02-22-2022.mp3" TargetMode="External"/><Relationship Id="rId151" Type="http://schemas.openxmlformats.org/officeDocument/2006/relationships/hyperlink" Target="https://scm.oas.org/IDMS/Redirectpage.aspx?class=CIDI/RES.&amp;classNum=355&amp;lang=f" TargetMode="External"/><Relationship Id="rId193" Type="http://schemas.openxmlformats.org/officeDocument/2006/relationships/hyperlink" Target="https://scm.oas.org/IDMS/Redirectpage.aspx?class=CIDI/INF.&amp;classNum=507&amp;lang=f" TargetMode="External"/><Relationship Id="rId207" Type="http://schemas.openxmlformats.org/officeDocument/2006/relationships/hyperlink" Target="https://scm.oas.org/IDMS/Redirectpage.aspx?class=CIDI/doc.&amp;classNum=353&amp;lang=s" TargetMode="External"/><Relationship Id="rId249" Type="http://schemas.openxmlformats.org/officeDocument/2006/relationships/hyperlink" Target="http://scm.oas.org/IDMS/Redirectpage.aspx?class=cidi/CPD/doc.&amp;classNum=214&amp;lang=f" TargetMode="External"/><Relationship Id="rId13" Type="http://schemas.openxmlformats.org/officeDocument/2006/relationships/footer" Target="footer1.xml"/><Relationship Id="rId109" Type="http://schemas.openxmlformats.org/officeDocument/2006/relationships/hyperlink" Target="http://scm.oas.org/IDMS/Redirectpage.aspx?class=CIDI/OD.&amp;classNum=123&amp;lang=p" TargetMode="External"/><Relationship Id="rId260" Type="http://schemas.openxmlformats.org/officeDocument/2006/relationships/hyperlink" Target="https://scm.oas.org/IDMS/Redirectpage.aspx?class=CP/OD-&amp;classNum=2380&amp;lang=e" TargetMode="External"/><Relationship Id="rId316" Type="http://schemas.openxmlformats.org/officeDocument/2006/relationships/hyperlink" Target="https://scm.oas.org/IDMS/Redirectpage.aspx?class=AICD/JD%20XX.2.18/doc.&amp;classNum=198&amp;lang=e" TargetMode="External"/><Relationship Id="rId55" Type="http://schemas.openxmlformats.org/officeDocument/2006/relationships/hyperlink" Target="https://scm.oas.org/IDMS/Redirectpage.aspx?class=III.26.1%20CIDI/TUR-XXV/doc&amp;classNum=7&amp;lang=f" TargetMode="External"/><Relationship Id="rId97" Type="http://schemas.openxmlformats.org/officeDocument/2006/relationships/hyperlink" Target="https://scm.oas.org/IDMS/Redirectpage.aspx?class=CIDI/doc.&amp;classNum=341&amp;lang=e" TargetMode="External"/><Relationship Id="rId120" Type="http://schemas.openxmlformats.org/officeDocument/2006/relationships/hyperlink" Target="https://scm.oas.org/IDMS/Redirectpage.aspx?class=CIDI/doc.&amp;classNum=345&amp;lang=e" TargetMode="External"/><Relationship Id="rId358" Type="http://schemas.openxmlformats.org/officeDocument/2006/relationships/hyperlink" Target="http://scm.oas.org/IDMS/Redirectpage.aspx?class=CIDI/doc.&amp;classNum=341&amp;lang=f" TargetMode="External"/><Relationship Id="rId162" Type="http://schemas.openxmlformats.org/officeDocument/2006/relationships/hyperlink" Target="https://scm.oas.org/IDMS/Redirectpage.aspx?class=CIDI/doc.&amp;classNum=348&amp;lang=s" TargetMode="External"/><Relationship Id="rId218" Type="http://schemas.openxmlformats.org/officeDocument/2006/relationships/hyperlink" Target="https://scm.oas.org/audios/2022/CIDI_07-26-2022.mp3" TargetMode="External"/><Relationship Id="rId271" Type="http://schemas.openxmlformats.org/officeDocument/2006/relationships/hyperlink" Target="https://scm.oas.org/IDMS/Redirectpage.aspx?class=CP/OD-&amp;classNum=2382&amp;lang=p" TargetMode="External"/><Relationship Id="rId24" Type="http://schemas.openxmlformats.org/officeDocument/2006/relationships/hyperlink" Target="http://scm.oas.org/IDMS/Redirectpage.aspx?class=CIDI/OD.&amp;classNum=119&amp;lang=f" TargetMode="External"/><Relationship Id="rId66" Type="http://schemas.openxmlformats.org/officeDocument/2006/relationships/hyperlink" Target="http://scm.oas.org/IDMS/Redirectpage.aspx?class=CIDI/OD.&amp;classNum=121&amp;lang=s" TargetMode="External"/><Relationship Id="rId131" Type="http://schemas.openxmlformats.org/officeDocument/2006/relationships/hyperlink" Target="http://scm.oas.org/IDMS/Redirectpage.aspx?class=CIDI/OD.&amp;classNum=124&amp;lang=e" TargetMode="External"/><Relationship Id="rId327" Type="http://schemas.openxmlformats.org/officeDocument/2006/relationships/hyperlink" Target="https://scm.oas.org/IDMS/Redirectpage.aspx?class=V%20CIDI/RPME/doc.&amp;classNum=50&amp;lang=s" TargetMode="External"/><Relationship Id="rId173" Type="http://schemas.openxmlformats.org/officeDocument/2006/relationships/hyperlink" Target="https://scm.oas.org/IDMS/Redirectpage.aspx?class=CIDI/doc.&amp;classNum=355&amp;lang=f" TargetMode="External"/><Relationship Id="rId229" Type="http://schemas.openxmlformats.org/officeDocument/2006/relationships/hyperlink" Target="http://scm.oas.org/IDMS/Redirectpage.aspx?class=CIDI/OD.&amp;classNum=127&amp;lang=p" TargetMode="External"/><Relationship Id="rId240" Type="http://schemas.openxmlformats.org/officeDocument/2006/relationships/hyperlink" Target="https://scm.oas.org/IDMS/Redirectpage.aspx?class=cidi/CAM/doc.&amp;classNum=118&amp;lang=s" TargetMode="External"/><Relationship Id="rId35" Type="http://schemas.openxmlformats.org/officeDocument/2006/relationships/hyperlink" Target="http://scm.oas.org/audios/2021/DCMM/CIDI_OD_119-11-30-2021.zip" TargetMode="External"/><Relationship Id="rId77" Type="http://schemas.openxmlformats.org/officeDocument/2006/relationships/hyperlink" Target="https://scm.oas.org/IDMS/Redirectpage.aspx?class=CIDI/doc.&amp;classNum=340&amp;lang=p" TargetMode="External"/><Relationship Id="rId100" Type="http://schemas.openxmlformats.org/officeDocument/2006/relationships/hyperlink" Target="https://scm.oas.org/IDMS/Redirectpage.aspx?class=CIDI/doc.&amp;classNum=341&amp;lang=p" TargetMode="External"/><Relationship Id="rId282" Type="http://schemas.openxmlformats.org/officeDocument/2006/relationships/hyperlink" Target="https://scm.oas.org/IDMS/Redirectpage.aspx?class=CP/INF.&amp;classNum=9446&amp;lang=f" TargetMode="External"/><Relationship Id="rId338" Type="http://schemas.openxmlformats.org/officeDocument/2006/relationships/hyperlink" Target="https://scm.oas.org/IDMS/Redirectpage.aspx?class=CIDI/CPD/doc.&amp;classNum=212&amp;lang=e" TargetMode="External"/><Relationship Id="rId8" Type="http://schemas.openxmlformats.org/officeDocument/2006/relationships/header" Target="header1.xml"/><Relationship Id="rId142" Type="http://schemas.openxmlformats.org/officeDocument/2006/relationships/hyperlink" Target="https://scm.oas.org/IDMS/Redirectpage.aspx?class=CIDI/doc.&amp;classNum=345&amp;lang=p" TargetMode="External"/><Relationship Id="rId184" Type="http://schemas.openxmlformats.org/officeDocument/2006/relationships/hyperlink" Target="http://scm.oas.org/IDMS/Redirectpage.aspx?class=CIDI/OD.&amp;classNum=125&amp;lang=s" TargetMode="External"/><Relationship Id="rId251" Type="http://schemas.openxmlformats.org/officeDocument/2006/relationships/hyperlink" Target="https://scm.oas.org/IDMS/Redirectpage.aspx?class=CIDI/doc.&amp;classNum=367&amp;lang=e" TargetMode="External"/><Relationship Id="rId46" Type="http://schemas.openxmlformats.org/officeDocument/2006/relationships/hyperlink" Target="https://scm.oas.org/IDMS/Redirectpage.aspx?class=cidi/doc.&amp;classNum=340&amp;lang=s" TargetMode="External"/><Relationship Id="rId293" Type="http://schemas.openxmlformats.org/officeDocument/2006/relationships/hyperlink" Target="https://scm.oas.org/IDMS/Redirectpage.aspx?class=CIDI/doc.&amp;classNum=345&amp;lang=p" TargetMode="External"/><Relationship Id="rId307" Type="http://schemas.openxmlformats.org/officeDocument/2006/relationships/hyperlink" Target="http://scm.oas.org/IDMS/Redirectpage.aspx?class=AICD/JD/INF&amp;classNum=82&amp;lang=s" TargetMode="External"/><Relationship Id="rId349" Type="http://schemas.openxmlformats.org/officeDocument/2006/relationships/hyperlink" Target="http://scm.oas.org/IDMS/Redirectpage.aspx?class=cidi/CAM/doc.&amp;classNum=102&amp;lang=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37</Pages>
  <Words>21067</Words>
  <Characters>120083</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140869</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2</cp:revision>
  <cp:lastPrinted>2018-08-24T16:52:00Z</cp:lastPrinted>
  <dcterms:created xsi:type="dcterms:W3CDTF">2022-09-28T21:13:00Z</dcterms:created>
  <dcterms:modified xsi:type="dcterms:W3CDTF">2022-09-28T21:13:00Z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