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336B5" w14:textId="147DB5B1" w:rsidR="001605B5" w:rsidRPr="009E631C" w:rsidRDefault="001605B5" w:rsidP="009E631C">
      <w:pPr>
        <w:tabs>
          <w:tab w:val="left" w:pos="7200"/>
        </w:tabs>
        <w:ind w:right="-1080"/>
        <w:rPr>
          <w:sz w:val="22"/>
          <w:szCs w:val="22"/>
          <w:lang w:val="pt-BR"/>
        </w:rPr>
      </w:pPr>
      <w:r w:rsidRPr="009E631C">
        <w:rPr>
          <w:b/>
          <w:sz w:val="22"/>
          <w:szCs w:val="22"/>
        </w:rPr>
        <w:tab/>
      </w:r>
      <w:r w:rsidRPr="009E631C">
        <w:rPr>
          <w:sz w:val="22"/>
          <w:szCs w:val="22"/>
          <w:lang w:val="pt-BR"/>
        </w:rPr>
        <w:t>OEA/Ser.W</w:t>
      </w:r>
    </w:p>
    <w:p w14:paraId="32C6B484" w14:textId="0B883895" w:rsidR="001605B5" w:rsidRPr="009E631C" w:rsidRDefault="001605B5" w:rsidP="009E631C">
      <w:pPr>
        <w:tabs>
          <w:tab w:val="left" w:pos="7200"/>
        </w:tabs>
        <w:ind w:right="-1570"/>
        <w:rPr>
          <w:sz w:val="22"/>
          <w:szCs w:val="22"/>
          <w:lang w:val="pt-BR"/>
        </w:rPr>
      </w:pPr>
      <w:r w:rsidRPr="009E631C">
        <w:rPr>
          <w:b/>
          <w:sz w:val="22"/>
          <w:szCs w:val="22"/>
          <w:lang w:val="pt-BR"/>
        </w:rPr>
        <w:tab/>
      </w:r>
      <w:r w:rsidRPr="009E631C">
        <w:rPr>
          <w:sz w:val="22"/>
          <w:szCs w:val="22"/>
          <w:lang w:val="pt-BR"/>
        </w:rPr>
        <w:t>CIDI/doc.</w:t>
      </w:r>
      <w:r w:rsidR="00887B43">
        <w:rPr>
          <w:sz w:val="22"/>
          <w:szCs w:val="22"/>
          <w:lang w:val="pt-BR"/>
        </w:rPr>
        <w:t>374</w:t>
      </w:r>
      <w:r w:rsidRPr="009E631C">
        <w:rPr>
          <w:sz w:val="22"/>
          <w:szCs w:val="22"/>
          <w:lang w:val="pt-BR"/>
        </w:rPr>
        <w:t>/2</w:t>
      </w:r>
      <w:r w:rsidR="00887B43">
        <w:rPr>
          <w:sz w:val="22"/>
          <w:szCs w:val="22"/>
          <w:lang w:val="pt-BR"/>
        </w:rPr>
        <w:t>3</w:t>
      </w:r>
    </w:p>
    <w:p w14:paraId="0C0801F9" w14:textId="03A78491" w:rsidR="001605B5" w:rsidRPr="009E631C" w:rsidRDefault="001605B5" w:rsidP="009E631C">
      <w:pPr>
        <w:pStyle w:val="Header"/>
        <w:tabs>
          <w:tab w:val="clear" w:pos="4320"/>
          <w:tab w:val="clear" w:pos="8640"/>
          <w:tab w:val="left" w:pos="7200"/>
        </w:tabs>
        <w:rPr>
          <w:i/>
          <w:sz w:val="22"/>
          <w:szCs w:val="22"/>
        </w:rPr>
      </w:pPr>
      <w:r w:rsidRPr="009E631C">
        <w:rPr>
          <w:i/>
          <w:sz w:val="22"/>
          <w:szCs w:val="22"/>
          <w:lang w:val="pt-BR"/>
        </w:rPr>
        <w:tab/>
      </w:r>
      <w:r w:rsidR="00887B43" w:rsidRPr="00887B43">
        <w:rPr>
          <w:sz w:val="22"/>
          <w:szCs w:val="22"/>
        </w:rPr>
        <w:t>26 January</w:t>
      </w:r>
      <w:r w:rsidRPr="00887B43">
        <w:rPr>
          <w:sz w:val="22"/>
          <w:szCs w:val="22"/>
        </w:rPr>
        <w:t xml:space="preserve"> 202</w:t>
      </w:r>
      <w:r w:rsidR="00887B43" w:rsidRPr="00887B43">
        <w:rPr>
          <w:sz w:val="22"/>
          <w:szCs w:val="22"/>
        </w:rPr>
        <w:t>3</w:t>
      </w:r>
    </w:p>
    <w:p w14:paraId="2A407504" w14:textId="77187831" w:rsidR="001605B5" w:rsidRPr="009E631C" w:rsidRDefault="001605B5" w:rsidP="009E631C">
      <w:pPr>
        <w:pStyle w:val="Header"/>
        <w:tabs>
          <w:tab w:val="clear" w:pos="4320"/>
          <w:tab w:val="clear" w:pos="8640"/>
          <w:tab w:val="left" w:pos="7200"/>
        </w:tabs>
        <w:rPr>
          <w:i/>
          <w:sz w:val="22"/>
          <w:szCs w:val="22"/>
        </w:rPr>
      </w:pPr>
      <w:r w:rsidRPr="009E631C">
        <w:rPr>
          <w:i/>
          <w:sz w:val="22"/>
          <w:szCs w:val="22"/>
        </w:rPr>
        <w:tab/>
      </w:r>
      <w:r w:rsidRPr="009E631C">
        <w:rPr>
          <w:sz w:val="22"/>
          <w:szCs w:val="22"/>
        </w:rPr>
        <w:t>Original: Spanish</w:t>
      </w:r>
    </w:p>
    <w:p w14:paraId="05D5DFD7" w14:textId="041689FA" w:rsidR="001605B5" w:rsidRPr="009E631C" w:rsidRDefault="001605B5" w:rsidP="009E631C">
      <w:pPr>
        <w:pBdr>
          <w:bottom w:val="single" w:sz="12" w:space="1" w:color="auto"/>
        </w:pBdr>
        <w:tabs>
          <w:tab w:val="left" w:pos="7200"/>
        </w:tabs>
        <w:ind w:right="-29"/>
        <w:rPr>
          <w:bCs/>
          <w:sz w:val="22"/>
          <w:szCs w:val="22"/>
        </w:rPr>
      </w:pPr>
    </w:p>
    <w:p w14:paraId="78F8F639" w14:textId="5FF47CC6" w:rsidR="001605B5" w:rsidRPr="009E631C" w:rsidRDefault="001605B5" w:rsidP="009E631C">
      <w:pPr>
        <w:pStyle w:val="BodyText"/>
        <w:spacing w:after="0"/>
        <w:rPr>
          <w:szCs w:val="22"/>
        </w:rPr>
      </w:pPr>
    </w:p>
    <w:p w14:paraId="020ACE9D" w14:textId="01A0885B" w:rsidR="00813977" w:rsidRPr="009E631C" w:rsidRDefault="00813977" w:rsidP="009E631C">
      <w:pPr>
        <w:jc w:val="both"/>
        <w:outlineLvl w:val="0"/>
        <w:rPr>
          <w:sz w:val="22"/>
          <w:szCs w:val="22"/>
        </w:rPr>
      </w:pPr>
    </w:p>
    <w:p w14:paraId="73A511B5" w14:textId="77777777" w:rsidR="001605B5" w:rsidRPr="009E631C" w:rsidRDefault="003A339D" w:rsidP="007D07B1">
      <w:pPr>
        <w:jc w:val="center"/>
        <w:outlineLvl w:val="0"/>
        <w:rPr>
          <w:sz w:val="22"/>
          <w:szCs w:val="22"/>
        </w:rPr>
      </w:pPr>
      <w:r w:rsidRPr="009E631C">
        <w:rPr>
          <w:sz w:val="22"/>
          <w:szCs w:val="22"/>
        </w:rPr>
        <w:t xml:space="preserve">DRAFT RESOLUTION </w:t>
      </w:r>
    </w:p>
    <w:p w14:paraId="1EA54132" w14:textId="77777777" w:rsidR="007D07B1" w:rsidRPr="009E631C" w:rsidRDefault="007D07B1" w:rsidP="009E631C">
      <w:pPr>
        <w:pStyle w:val="BodyText"/>
        <w:spacing w:after="0"/>
        <w:rPr>
          <w:szCs w:val="22"/>
        </w:rPr>
      </w:pPr>
    </w:p>
    <w:p w14:paraId="5602D62A" w14:textId="3C49D576" w:rsidR="00C41EEC" w:rsidRPr="009E631C" w:rsidRDefault="001605B5" w:rsidP="007D07B1">
      <w:pPr>
        <w:jc w:val="center"/>
        <w:outlineLvl w:val="0"/>
        <w:rPr>
          <w:sz w:val="22"/>
          <w:szCs w:val="22"/>
        </w:rPr>
      </w:pPr>
      <w:r w:rsidRPr="009E631C">
        <w:rPr>
          <w:sz w:val="22"/>
          <w:szCs w:val="22"/>
        </w:rPr>
        <w:t xml:space="preserve">CONVOCATION OF THE </w:t>
      </w:r>
      <w:bookmarkStart w:id="0" w:name="_Toc231628779"/>
      <w:bookmarkStart w:id="1" w:name="_Toc231844531"/>
      <w:bookmarkStart w:id="2" w:name="_Toc231851814"/>
      <w:r w:rsidRPr="009E631C">
        <w:rPr>
          <w:sz w:val="22"/>
          <w:szCs w:val="22"/>
        </w:rPr>
        <w:t>THIRTEENTH REGULAR MEETING OF</w:t>
      </w:r>
    </w:p>
    <w:p w14:paraId="44C2F00F" w14:textId="4FD51314" w:rsidR="001605B5" w:rsidRPr="009E631C" w:rsidRDefault="001605B5" w:rsidP="00C41EEC">
      <w:pPr>
        <w:jc w:val="center"/>
        <w:outlineLvl w:val="0"/>
        <w:rPr>
          <w:sz w:val="22"/>
          <w:szCs w:val="22"/>
        </w:rPr>
      </w:pPr>
      <w:r w:rsidRPr="009E631C">
        <w:rPr>
          <w:sz w:val="22"/>
          <w:szCs w:val="22"/>
        </w:rPr>
        <w:t>THE INTER-AMERICAN COMMITTEE ON PORTS</w:t>
      </w:r>
    </w:p>
    <w:bookmarkEnd w:id="0"/>
    <w:bookmarkEnd w:id="1"/>
    <w:bookmarkEnd w:id="2"/>
    <w:p w14:paraId="05804193" w14:textId="77777777" w:rsidR="001605B5" w:rsidRDefault="001605B5" w:rsidP="007D07B1">
      <w:pPr>
        <w:jc w:val="both"/>
        <w:rPr>
          <w:sz w:val="22"/>
          <w:szCs w:val="22"/>
        </w:rPr>
      </w:pPr>
    </w:p>
    <w:p w14:paraId="50AAD217" w14:textId="377C3615" w:rsidR="004137E7" w:rsidRDefault="004137E7" w:rsidP="004137E7">
      <w:pPr>
        <w:jc w:val="center"/>
        <w:rPr>
          <w:sz w:val="22"/>
          <w:szCs w:val="22"/>
        </w:rPr>
      </w:pPr>
      <w:r>
        <w:rPr>
          <w:sz w:val="22"/>
          <w:szCs w:val="22"/>
        </w:rPr>
        <w:t>(Presented by the Permanent Mission of Honduras)</w:t>
      </w:r>
    </w:p>
    <w:p w14:paraId="5D9FFC9A" w14:textId="77777777" w:rsidR="004137E7" w:rsidRPr="009E631C" w:rsidRDefault="004137E7" w:rsidP="004137E7">
      <w:pPr>
        <w:jc w:val="center"/>
        <w:rPr>
          <w:sz w:val="22"/>
          <w:szCs w:val="22"/>
        </w:rPr>
      </w:pPr>
    </w:p>
    <w:p w14:paraId="24605AE1" w14:textId="27A54213" w:rsidR="001605B5" w:rsidRPr="009E631C" w:rsidRDefault="001605B5" w:rsidP="009E631C">
      <w:pPr>
        <w:pStyle w:val="BodyText"/>
        <w:spacing w:after="0"/>
        <w:rPr>
          <w:szCs w:val="22"/>
        </w:rPr>
      </w:pPr>
    </w:p>
    <w:p w14:paraId="1F8B1F3D" w14:textId="77777777" w:rsidR="001605B5" w:rsidRPr="009E631C" w:rsidRDefault="001605B5" w:rsidP="009E631C">
      <w:pPr>
        <w:spacing w:line="360" w:lineRule="auto"/>
        <w:ind w:firstLine="720"/>
        <w:jc w:val="both"/>
        <w:rPr>
          <w:sz w:val="22"/>
          <w:szCs w:val="22"/>
        </w:rPr>
      </w:pPr>
      <w:r w:rsidRPr="009E631C">
        <w:rPr>
          <w:sz w:val="22"/>
          <w:szCs w:val="22"/>
        </w:rPr>
        <w:t>THE INTER-AMERICAN COUNCIL FOR INTEGRAL DEVELOPMENT (CIDI),</w:t>
      </w:r>
    </w:p>
    <w:p w14:paraId="373A3529" w14:textId="77777777" w:rsidR="001605B5" w:rsidRPr="009E631C" w:rsidRDefault="001605B5" w:rsidP="009E631C">
      <w:pPr>
        <w:pStyle w:val="BodyText"/>
        <w:spacing w:after="0" w:line="360" w:lineRule="auto"/>
        <w:rPr>
          <w:szCs w:val="22"/>
        </w:rPr>
      </w:pPr>
    </w:p>
    <w:p w14:paraId="4F16431B" w14:textId="0225EC39" w:rsidR="00D3235E" w:rsidRPr="009E631C" w:rsidRDefault="001605B5" w:rsidP="009E631C">
      <w:pPr>
        <w:spacing w:line="360" w:lineRule="auto"/>
        <w:ind w:firstLine="720"/>
        <w:jc w:val="both"/>
        <w:rPr>
          <w:sz w:val="22"/>
          <w:szCs w:val="22"/>
        </w:rPr>
      </w:pPr>
      <w:r w:rsidRPr="009E631C">
        <w:rPr>
          <w:sz w:val="22"/>
          <w:szCs w:val="22"/>
        </w:rPr>
        <w:t xml:space="preserve">HAVING SEEN resolution </w:t>
      </w:r>
      <w:r w:rsidR="00C77B2F">
        <w:rPr>
          <w:sz w:val="22"/>
          <w:szCs w:val="22"/>
        </w:rPr>
        <w:t>[</w:t>
      </w:r>
      <w:hyperlink r:id="rId7" w:history="1">
        <w:r w:rsidR="00C77B2F">
          <w:rPr>
            <w:rStyle w:val="Hyperlink"/>
            <w:sz w:val="22"/>
            <w:szCs w:val="22"/>
          </w:rPr>
          <w:t>AG/RES. 2967 (LI-O/21)</w:t>
        </w:r>
      </w:hyperlink>
      <w:r w:rsidR="00C77B2F" w:rsidRPr="00C77B2F">
        <w:rPr>
          <w:rStyle w:val="Hyperlink"/>
          <w:color w:val="auto"/>
          <w:sz w:val="22"/>
          <w:szCs w:val="22"/>
          <w:u w:val="none"/>
        </w:rPr>
        <w:t>]</w:t>
      </w:r>
      <w:r w:rsidRPr="009E631C">
        <w:rPr>
          <w:sz w:val="22"/>
          <w:szCs w:val="22"/>
        </w:rPr>
        <w:t xml:space="preserve"> whereby the General Assembly endorsed the Resolution of Buenos Aires (</w:t>
      </w:r>
      <w:hyperlink r:id="rId8" w:history="1">
        <w:r w:rsidRPr="009E631C">
          <w:rPr>
            <w:rStyle w:val="Hyperlink"/>
            <w:sz w:val="22"/>
            <w:szCs w:val="22"/>
          </w:rPr>
          <w:t>CIDI/CIP/RES.1/21 corr.</w:t>
        </w:r>
      </w:hyperlink>
      <w:hyperlink r:id="rId9" w:history="1">
        <w:r w:rsidRPr="009E631C">
          <w:rPr>
            <w:rStyle w:val="Hyperlink"/>
            <w:sz w:val="22"/>
            <w:szCs w:val="22"/>
          </w:rPr>
          <w:t xml:space="preserve"> 1</w:t>
        </w:r>
      </w:hyperlink>
      <w:r w:rsidRPr="009E631C">
        <w:rPr>
          <w:sz w:val="22"/>
          <w:szCs w:val="22"/>
        </w:rPr>
        <w:t>) and took note of the Plan of Action of Buenos Aires 2021-2023 (</w:t>
      </w:r>
      <w:hyperlink r:id="rId10">
        <w:r w:rsidRPr="009E631C">
          <w:rPr>
            <w:sz w:val="22"/>
            <w:szCs w:val="22"/>
            <w:u w:val="single"/>
          </w:rPr>
          <w:t>CIDI/CIP/doc.5/21 rev.</w:t>
        </w:r>
      </w:hyperlink>
      <w:hyperlink r:id="rId11">
        <w:r w:rsidRPr="009E631C">
          <w:rPr>
            <w:sz w:val="22"/>
            <w:szCs w:val="22"/>
            <w:u w:val="single"/>
          </w:rPr>
          <w:t xml:space="preserve"> 3</w:t>
        </w:r>
      </w:hyperlink>
      <w:r w:rsidRPr="009E631C">
        <w:rPr>
          <w:sz w:val="22"/>
          <w:szCs w:val="22"/>
          <w:u w:val="single"/>
        </w:rPr>
        <w:t xml:space="preserve"> corr. 1</w:t>
      </w:r>
      <w:r w:rsidRPr="009E631C">
        <w:rPr>
          <w:sz w:val="22"/>
          <w:szCs w:val="22"/>
        </w:rPr>
        <w:t>), approved at the Twelfth Regular Meeting of the Inter-American Committee on Ports (CIP), which was held virtually on May 19, 2021</w:t>
      </w:r>
      <w:r w:rsidR="00C77B2F">
        <w:rPr>
          <w:sz w:val="22"/>
          <w:szCs w:val="22"/>
        </w:rPr>
        <w:t>;</w:t>
      </w:r>
    </w:p>
    <w:p w14:paraId="24193B27" w14:textId="77777777" w:rsidR="003D05D8" w:rsidRPr="009E631C" w:rsidRDefault="003D05D8" w:rsidP="009E631C">
      <w:pPr>
        <w:pStyle w:val="BodyText"/>
        <w:spacing w:after="0" w:line="360" w:lineRule="auto"/>
        <w:rPr>
          <w:szCs w:val="22"/>
        </w:rPr>
      </w:pPr>
    </w:p>
    <w:p w14:paraId="76FF008F" w14:textId="27083D1C" w:rsidR="003D05D8" w:rsidRPr="009E631C" w:rsidRDefault="003D05D8" w:rsidP="009E631C">
      <w:pPr>
        <w:spacing w:line="360" w:lineRule="auto"/>
        <w:ind w:firstLine="720"/>
        <w:jc w:val="both"/>
        <w:rPr>
          <w:sz w:val="22"/>
          <w:szCs w:val="22"/>
        </w:rPr>
      </w:pPr>
      <w:r w:rsidRPr="009E631C">
        <w:rPr>
          <w:sz w:val="22"/>
          <w:szCs w:val="22"/>
        </w:rPr>
        <w:t>HAVING SEEN the Resolution of Colonia (</w:t>
      </w:r>
      <w:hyperlink r:id="rId12" w:history="1">
        <w:r w:rsidRPr="009E631C">
          <w:rPr>
            <w:rStyle w:val="Hyperlink"/>
            <w:sz w:val="22"/>
            <w:szCs w:val="22"/>
          </w:rPr>
          <w:t>CECIP/RES.1/22</w:t>
        </w:r>
      </w:hyperlink>
      <w:r w:rsidRPr="009E631C">
        <w:rPr>
          <w:sz w:val="22"/>
          <w:szCs w:val="22"/>
        </w:rPr>
        <w:t>) welcoming Honduras’ offer to host the Thirteenth Regular Meeting of the CIP</w:t>
      </w:r>
      <w:r w:rsidR="00887B43">
        <w:rPr>
          <w:sz w:val="22"/>
          <w:szCs w:val="22"/>
        </w:rPr>
        <w:t>,</w:t>
      </w:r>
      <w:r w:rsidRPr="009E631C">
        <w:rPr>
          <w:sz w:val="22"/>
          <w:szCs w:val="22"/>
        </w:rPr>
        <w:t xml:space="preserve"> and proposing that it be held in 2023 under the theme “Technological Innovation: Cross-cutting tool for port modernization</w:t>
      </w:r>
      <w:r w:rsidR="00C77B2F">
        <w:rPr>
          <w:sz w:val="22"/>
          <w:szCs w:val="22"/>
        </w:rPr>
        <w:t>;</w:t>
      </w:r>
    </w:p>
    <w:p w14:paraId="2FC57366" w14:textId="77777777" w:rsidR="001605B5" w:rsidRPr="009E631C" w:rsidRDefault="001605B5" w:rsidP="009E631C">
      <w:pPr>
        <w:pStyle w:val="BodyText"/>
        <w:spacing w:after="0" w:line="360" w:lineRule="auto"/>
        <w:rPr>
          <w:szCs w:val="22"/>
        </w:rPr>
      </w:pPr>
    </w:p>
    <w:p w14:paraId="44E8D6DD" w14:textId="77777777" w:rsidR="001605B5" w:rsidRPr="009E631C" w:rsidRDefault="001605B5" w:rsidP="009E631C">
      <w:pPr>
        <w:spacing w:line="360" w:lineRule="auto"/>
        <w:jc w:val="both"/>
        <w:rPr>
          <w:sz w:val="22"/>
          <w:szCs w:val="22"/>
        </w:rPr>
      </w:pPr>
      <w:r w:rsidRPr="009E631C">
        <w:rPr>
          <w:sz w:val="22"/>
          <w:szCs w:val="22"/>
        </w:rPr>
        <w:t>CONSIDERING:</w:t>
      </w:r>
    </w:p>
    <w:p w14:paraId="3387A8B7" w14:textId="77777777" w:rsidR="001605B5" w:rsidRPr="009E631C" w:rsidRDefault="001605B5" w:rsidP="009E631C">
      <w:pPr>
        <w:tabs>
          <w:tab w:val="left" w:pos="720"/>
          <w:tab w:val="left" w:pos="1440"/>
          <w:tab w:val="left" w:pos="2160"/>
          <w:tab w:val="left" w:pos="2880"/>
        </w:tabs>
        <w:spacing w:line="360" w:lineRule="auto"/>
        <w:jc w:val="both"/>
        <w:rPr>
          <w:sz w:val="22"/>
          <w:szCs w:val="22"/>
        </w:rPr>
      </w:pPr>
    </w:p>
    <w:p w14:paraId="76603271" w14:textId="77777777" w:rsidR="001605B5" w:rsidRPr="009E631C" w:rsidRDefault="001605B5" w:rsidP="009E631C">
      <w:pPr>
        <w:spacing w:line="360" w:lineRule="auto"/>
        <w:ind w:firstLine="720"/>
        <w:jc w:val="both"/>
        <w:rPr>
          <w:sz w:val="22"/>
          <w:szCs w:val="22"/>
        </w:rPr>
      </w:pPr>
      <w:r w:rsidRPr="009E631C">
        <w:rPr>
          <w:sz w:val="22"/>
          <w:szCs w:val="22"/>
        </w:rPr>
        <w:t>That the Inter-American Committee on Ports (CIP) is a Committee of the Inter-American Council for Integral Development (CIDI) established by resolution AG/RES. 1573 (XXVIII-0/98), in accordance with Articles 93 and 77 of the Charter of the Organization of American States (OAS) and Articles 5 and 15 of the Statutes of CIDI;</w:t>
      </w:r>
    </w:p>
    <w:p w14:paraId="637C2191" w14:textId="77777777" w:rsidR="001605B5" w:rsidRPr="009E631C" w:rsidRDefault="001605B5" w:rsidP="009E631C">
      <w:pPr>
        <w:tabs>
          <w:tab w:val="left" w:pos="720"/>
          <w:tab w:val="left" w:pos="1440"/>
          <w:tab w:val="left" w:pos="2160"/>
          <w:tab w:val="left" w:pos="2880"/>
        </w:tabs>
        <w:spacing w:line="360" w:lineRule="auto"/>
        <w:jc w:val="both"/>
        <w:rPr>
          <w:sz w:val="22"/>
          <w:szCs w:val="22"/>
        </w:rPr>
      </w:pPr>
    </w:p>
    <w:p w14:paraId="2C20B615" w14:textId="3E565020" w:rsidR="001605B5" w:rsidRDefault="001605B5" w:rsidP="009E631C">
      <w:pPr>
        <w:spacing w:line="360" w:lineRule="auto"/>
        <w:ind w:firstLine="720"/>
        <w:jc w:val="both"/>
        <w:rPr>
          <w:sz w:val="22"/>
          <w:szCs w:val="22"/>
        </w:rPr>
      </w:pPr>
      <w:r w:rsidRPr="009E631C">
        <w:rPr>
          <w:sz w:val="22"/>
          <w:szCs w:val="22"/>
        </w:rPr>
        <w:t xml:space="preserve">That it originated in 1956 as the Inter-American Port and Harbor Conference and that it was elevated to its current status as the CIP in 1999; </w:t>
      </w:r>
    </w:p>
    <w:p w14:paraId="104CABCD" w14:textId="77777777" w:rsidR="00943FF3" w:rsidRPr="009E631C" w:rsidRDefault="00943FF3" w:rsidP="00943FF3">
      <w:pPr>
        <w:spacing w:line="360" w:lineRule="auto"/>
        <w:jc w:val="both"/>
        <w:rPr>
          <w:sz w:val="22"/>
          <w:szCs w:val="22"/>
        </w:rPr>
      </w:pPr>
    </w:p>
    <w:p w14:paraId="628B1C28" w14:textId="77777777" w:rsidR="001605B5" w:rsidRPr="009E631C" w:rsidRDefault="001605B5" w:rsidP="009E631C">
      <w:pPr>
        <w:spacing w:line="360" w:lineRule="auto"/>
        <w:ind w:firstLine="720"/>
        <w:jc w:val="both"/>
        <w:rPr>
          <w:sz w:val="22"/>
          <w:szCs w:val="22"/>
        </w:rPr>
      </w:pPr>
      <w:r w:rsidRPr="009E631C">
        <w:rPr>
          <w:sz w:val="22"/>
          <w:szCs w:val="22"/>
        </w:rPr>
        <w:lastRenderedPageBreak/>
        <w:t>That it is composed of the highest national government authorities for the port sector and its purpose is to serve as a permanent inter-American forum for member states of the Organization of American States (OAS) to strengthen hemispheric cooperation for port sector development, with the active participation and collaboration of the private sector;</w:t>
      </w:r>
    </w:p>
    <w:p w14:paraId="0DC41635" w14:textId="77777777" w:rsidR="001605B5" w:rsidRPr="009E631C" w:rsidRDefault="001605B5" w:rsidP="009E631C">
      <w:pPr>
        <w:tabs>
          <w:tab w:val="left" w:pos="720"/>
          <w:tab w:val="left" w:pos="1440"/>
          <w:tab w:val="left" w:pos="2160"/>
          <w:tab w:val="left" w:pos="2880"/>
        </w:tabs>
        <w:spacing w:line="360" w:lineRule="auto"/>
        <w:jc w:val="both"/>
        <w:rPr>
          <w:sz w:val="22"/>
          <w:szCs w:val="22"/>
        </w:rPr>
      </w:pPr>
    </w:p>
    <w:p w14:paraId="3694A368" w14:textId="1FEBB1EB" w:rsidR="001605B5" w:rsidRPr="009E631C" w:rsidRDefault="001605B5" w:rsidP="009E631C">
      <w:pPr>
        <w:tabs>
          <w:tab w:val="left" w:pos="720"/>
          <w:tab w:val="left" w:pos="1440"/>
          <w:tab w:val="left" w:pos="2160"/>
          <w:tab w:val="left" w:pos="2880"/>
        </w:tabs>
        <w:spacing w:line="360" w:lineRule="auto"/>
        <w:jc w:val="both"/>
        <w:rPr>
          <w:sz w:val="22"/>
          <w:szCs w:val="22"/>
        </w:rPr>
      </w:pPr>
      <w:r w:rsidRPr="009E631C">
        <w:rPr>
          <w:sz w:val="22"/>
          <w:szCs w:val="22"/>
        </w:rPr>
        <w:tab/>
        <w:t xml:space="preserve">That globally ports are the principal links in the maritime and inland ports and waterways transportation network and that it is necessary to increase the proportion of cargo transported in this fashion in the Americas, in order to promote ports development and, thus, increase employment opportunities for our populations; </w:t>
      </w:r>
      <w:r w:rsidR="0092310B">
        <w:rPr>
          <w:sz w:val="22"/>
          <w:szCs w:val="22"/>
        </w:rPr>
        <w:t>and</w:t>
      </w:r>
    </w:p>
    <w:p w14:paraId="7F4D9070" w14:textId="77777777" w:rsidR="001605B5" w:rsidRPr="009E631C" w:rsidRDefault="001605B5" w:rsidP="009E631C">
      <w:pPr>
        <w:tabs>
          <w:tab w:val="left" w:pos="720"/>
          <w:tab w:val="left" w:pos="1440"/>
          <w:tab w:val="left" w:pos="2160"/>
          <w:tab w:val="left" w:pos="2880"/>
        </w:tabs>
        <w:spacing w:line="360" w:lineRule="auto"/>
        <w:jc w:val="both"/>
        <w:rPr>
          <w:sz w:val="22"/>
          <w:szCs w:val="22"/>
        </w:rPr>
      </w:pPr>
    </w:p>
    <w:p w14:paraId="5DAB19B6" w14:textId="77777777" w:rsidR="001605B5" w:rsidRPr="009E631C" w:rsidRDefault="001605B5" w:rsidP="009E631C">
      <w:pPr>
        <w:tabs>
          <w:tab w:val="left" w:pos="720"/>
          <w:tab w:val="left" w:pos="1440"/>
          <w:tab w:val="left" w:pos="2160"/>
          <w:tab w:val="left" w:pos="2880"/>
        </w:tabs>
        <w:spacing w:line="360" w:lineRule="auto"/>
        <w:jc w:val="both"/>
        <w:rPr>
          <w:sz w:val="22"/>
          <w:szCs w:val="22"/>
        </w:rPr>
      </w:pPr>
      <w:r w:rsidRPr="009E631C">
        <w:rPr>
          <w:sz w:val="22"/>
          <w:szCs w:val="22"/>
        </w:rPr>
        <w:tab/>
        <w:t xml:space="preserve">That ports modernization will bring growth and competitiveness to the economies of the Americas, and that member states renew their commitments to continue modernizing the CIP and moving forward with practices in accordance with their needs; and </w:t>
      </w:r>
    </w:p>
    <w:p w14:paraId="0806533B" w14:textId="77777777" w:rsidR="001605B5" w:rsidRPr="009E631C" w:rsidRDefault="001605B5" w:rsidP="009E631C">
      <w:pPr>
        <w:tabs>
          <w:tab w:val="left" w:pos="720"/>
          <w:tab w:val="left" w:pos="1440"/>
          <w:tab w:val="left" w:pos="2160"/>
          <w:tab w:val="left" w:pos="2880"/>
        </w:tabs>
        <w:spacing w:line="360" w:lineRule="auto"/>
        <w:jc w:val="both"/>
        <w:rPr>
          <w:sz w:val="22"/>
          <w:szCs w:val="22"/>
        </w:rPr>
      </w:pPr>
    </w:p>
    <w:p w14:paraId="75B3B86D" w14:textId="77777777" w:rsidR="001605B5" w:rsidRPr="009E631C" w:rsidRDefault="001605B5" w:rsidP="009E631C">
      <w:pPr>
        <w:spacing w:line="360" w:lineRule="auto"/>
        <w:jc w:val="both"/>
        <w:rPr>
          <w:sz w:val="22"/>
          <w:szCs w:val="22"/>
        </w:rPr>
      </w:pPr>
      <w:r w:rsidRPr="009E631C">
        <w:rPr>
          <w:sz w:val="22"/>
          <w:szCs w:val="22"/>
        </w:rPr>
        <w:t>TAKING INTO ACCOUNT:</w:t>
      </w:r>
    </w:p>
    <w:p w14:paraId="0AB71E12" w14:textId="77777777" w:rsidR="001605B5" w:rsidRPr="009E631C" w:rsidRDefault="001605B5" w:rsidP="009E631C">
      <w:pPr>
        <w:tabs>
          <w:tab w:val="left" w:pos="720"/>
          <w:tab w:val="left" w:pos="1440"/>
          <w:tab w:val="left" w:pos="2160"/>
          <w:tab w:val="left" w:pos="2880"/>
        </w:tabs>
        <w:spacing w:line="360" w:lineRule="auto"/>
        <w:jc w:val="both"/>
        <w:rPr>
          <w:sz w:val="22"/>
          <w:szCs w:val="22"/>
        </w:rPr>
      </w:pPr>
    </w:p>
    <w:p w14:paraId="2E093E61" w14:textId="6EE757AE" w:rsidR="001605B5" w:rsidRPr="009E631C" w:rsidRDefault="001605B5" w:rsidP="009E631C">
      <w:pPr>
        <w:tabs>
          <w:tab w:val="left" w:pos="720"/>
          <w:tab w:val="left" w:pos="1440"/>
          <w:tab w:val="left" w:pos="2160"/>
          <w:tab w:val="left" w:pos="2880"/>
        </w:tabs>
        <w:spacing w:line="360" w:lineRule="auto"/>
        <w:jc w:val="both"/>
        <w:rPr>
          <w:sz w:val="22"/>
          <w:szCs w:val="22"/>
        </w:rPr>
      </w:pPr>
      <w:r w:rsidRPr="009E631C">
        <w:rPr>
          <w:sz w:val="22"/>
          <w:szCs w:val="22"/>
        </w:rPr>
        <w:tab/>
        <w:t xml:space="preserve">That Article 5 of the Rules of Procedure of the CIP provides that the Committee shall hold a regular meeting at least every two years; </w:t>
      </w:r>
      <w:r w:rsidR="00861483" w:rsidRPr="009E631C">
        <w:rPr>
          <w:sz w:val="22"/>
          <w:szCs w:val="22"/>
        </w:rPr>
        <w:t>and</w:t>
      </w:r>
    </w:p>
    <w:p w14:paraId="33AADEAA" w14:textId="77777777" w:rsidR="001605B5" w:rsidRPr="009E631C" w:rsidRDefault="001605B5" w:rsidP="009E631C">
      <w:pPr>
        <w:tabs>
          <w:tab w:val="left" w:pos="720"/>
          <w:tab w:val="left" w:pos="1440"/>
          <w:tab w:val="left" w:pos="2160"/>
          <w:tab w:val="left" w:pos="2880"/>
        </w:tabs>
        <w:spacing w:line="360" w:lineRule="auto"/>
        <w:jc w:val="both"/>
        <w:rPr>
          <w:sz w:val="22"/>
          <w:szCs w:val="22"/>
        </w:rPr>
      </w:pPr>
    </w:p>
    <w:p w14:paraId="3D2CE7EA" w14:textId="77777777" w:rsidR="001605B5" w:rsidRPr="009E631C" w:rsidRDefault="001605B5" w:rsidP="009E631C">
      <w:pPr>
        <w:tabs>
          <w:tab w:val="left" w:pos="720"/>
          <w:tab w:val="left" w:pos="1440"/>
          <w:tab w:val="left" w:pos="2160"/>
          <w:tab w:val="left" w:pos="2880"/>
        </w:tabs>
        <w:spacing w:line="360" w:lineRule="auto"/>
        <w:jc w:val="both"/>
        <w:rPr>
          <w:sz w:val="22"/>
          <w:szCs w:val="22"/>
        </w:rPr>
      </w:pPr>
      <w:r w:rsidRPr="009E631C">
        <w:rPr>
          <w:sz w:val="22"/>
          <w:szCs w:val="22"/>
        </w:rPr>
        <w:tab/>
        <w:t>That Article 9 of the same Rules of Procedure establishes that the Inter-American Council for Integral Development (CIDI) shall convene a regular meeting of the Committee once the country which offered to host it has confirmed the date, city, and specific venue of the meeting,</w:t>
      </w:r>
    </w:p>
    <w:p w14:paraId="7EC9D2C5" w14:textId="77777777" w:rsidR="001605B5" w:rsidRPr="009E631C" w:rsidRDefault="001605B5" w:rsidP="009E631C">
      <w:pPr>
        <w:spacing w:line="360" w:lineRule="auto"/>
        <w:jc w:val="both"/>
        <w:rPr>
          <w:color w:val="000000"/>
          <w:sz w:val="22"/>
          <w:szCs w:val="22"/>
        </w:rPr>
      </w:pPr>
    </w:p>
    <w:p w14:paraId="1FA7DCCF" w14:textId="77777777" w:rsidR="001605B5" w:rsidRPr="009E631C" w:rsidRDefault="001605B5" w:rsidP="009E631C">
      <w:pPr>
        <w:spacing w:line="360" w:lineRule="auto"/>
        <w:jc w:val="both"/>
        <w:rPr>
          <w:color w:val="000000"/>
          <w:sz w:val="22"/>
          <w:szCs w:val="22"/>
        </w:rPr>
      </w:pPr>
      <w:r w:rsidRPr="009E631C">
        <w:rPr>
          <w:color w:val="000000"/>
          <w:sz w:val="22"/>
          <w:szCs w:val="22"/>
        </w:rPr>
        <w:t>RESOLVES:</w:t>
      </w:r>
    </w:p>
    <w:p w14:paraId="05CEB3D0" w14:textId="77777777" w:rsidR="001605B5" w:rsidRPr="009E631C" w:rsidRDefault="001605B5" w:rsidP="009E631C">
      <w:pPr>
        <w:spacing w:line="360" w:lineRule="auto"/>
        <w:jc w:val="both"/>
        <w:rPr>
          <w:color w:val="000000"/>
          <w:sz w:val="22"/>
          <w:szCs w:val="22"/>
        </w:rPr>
      </w:pPr>
    </w:p>
    <w:p w14:paraId="65D4F865" w14:textId="11E07AD2" w:rsidR="001605B5" w:rsidRPr="009E631C" w:rsidRDefault="001605B5" w:rsidP="009E631C">
      <w:pPr>
        <w:numPr>
          <w:ilvl w:val="0"/>
          <w:numId w:val="23"/>
        </w:numPr>
        <w:tabs>
          <w:tab w:val="clear" w:pos="1440"/>
          <w:tab w:val="left" w:pos="720"/>
        </w:tabs>
        <w:spacing w:line="360" w:lineRule="auto"/>
        <w:ind w:left="0" w:firstLine="720"/>
        <w:jc w:val="both"/>
        <w:rPr>
          <w:color w:val="000000"/>
          <w:sz w:val="22"/>
          <w:szCs w:val="22"/>
        </w:rPr>
      </w:pPr>
      <w:r w:rsidRPr="009E631C">
        <w:rPr>
          <w:sz w:val="22"/>
          <w:szCs w:val="22"/>
        </w:rPr>
        <w:t>To accept with gratitude the offer by the Government of Honduras to host the Thirteenth Regular Meeting of the Inter-American Committee on Ports (CIP), in Roatán, Honduras, from June 7 through 9</w:t>
      </w:r>
      <w:r w:rsidR="00887B43">
        <w:rPr>
          <w:sz w:val="22"/>
          <w:szCs w:val="22"/>
        </w:rPr>
        <w:t>.</w:t>
      </w:r>
    </w:p>
    <w:p w14:paraId="364A1F9F" w14:textId="77777777" w:rsidR="001605B5" w:rsidRPr="009E631C" w:rsidRDefault="001605B5" w:rsidP="009E631C">
      <w:pPr>
        <w:tabs>
          <w:tab w:val="left" w:pos="720"/>
        </w:tabs>
        <w:spacing w:line="360" w:lineRule="auto"/>
        <w:jc w:val="both"/>
        <w:rPr>
          <w:color w:val="000000"/>
          <w:sz w:val="22"/>
          <w:szCs w:val="22"/>
        </w:rPr>
      </w:pPr>
    </w:p>
    <w:p w14:paraId="54ABE3F0" w14:textId="6BD47A04" w:rsidR="001605B5" w:rsidRPr="00887B43" w:rsidRDefault="001605B5" w:rsidP="009E631C">
      <w:pPr>
        <w:numPr>
          <w:ilvl w:val="0"/>
          <w:numId w:val="23"/>
        </w:numPr>
        <w:tabs>
          <w:tab w:val="clear" w:pos="1440"/>
          <w:tab w:val="left" w:pos="720"/>
        </w:tabs>
        <w:spacing w:line="360" w:lineRule="auto"/>
        <w:ind w:left="0" w:firstLine="720"/>
        <w:jc w:val="both"/>
        <w:rPr>
          <w:color w:val="000000"/>
          <w:sz w:val="22"/>
          <w:szCs w:val="22"/>
        </w:rPr>
      </w:pPr>
      <w:r w:rsidRPr="009E631C">
        <w:rPr>
          <w:sz w:val="22"/>
          <w:szCs w:val="22"/>
        </w:rPr>
        <w:t>To urge the member states to participate in said meeting by sending their highest-level port officials.</w:t>
      </w:r>
    </w:p>
    <w:p w14:paraId="0000513C" w14:textId="77777777" w:rsidR="00887B43" w:rsidRDefault="00887B43" w:rsidP="00887B43">
      <w:pPr>
        <w:pStyle w:val="ListParagraph"/>
        <w:rPr>
          <w:color w:val="000000"/>
          <w:sz w:val="22"/>
          <w:szCs w:val="22"/>
        </w:rPr>
      </w:pPr>
    </w:p>
    <w:p w14:paraId="79E04043" w14:textId="77777777" w:rsidR="003E4C2C" w:rsidRPr="009E631C" w:rsidRDefault="003E4C2C" w:rsidP="009E631C">
      <w:pPr>
        <w:numPr>
          <w:ilvl w:val="0"/>
          <w:numId w:val="23"/>
        </w:numPr>
        <w:tabs>
          <w:tab w:val="clear" w:pos="1440"/>
          <w:tab w:val="left" w:pos="720"/>
        </w:tabs>
        <w:spacing w:line="360" w:lineRule="auto"/>
        <w:ind w:left="0" w:firstLine="720"/>
        <w:jc w:val="both"/>
        <w:rPr>
          <w:color w:val="000000"/>
          <w:sz w:val="22"/>
          <w:szCs w:val="22"/>
        </w:rPr>
      </w:pPr>
      <w:bookmarkStart w:id="3" w:name="_Hlk107995540"/>
      <w:r w:rsidRPr="009E631C">
        <w:rPr>
          <w:color w:val="000000"/>
          <w:sz w:val="22"/>
          <w:szCs w:val="22"/>
        </w:rPr>
        <w:t xml:space="preserve">To instruct that the maximum permissible amount of the funds provided for under Chapter 7, Subprogram 74F of the 2023 program-budget of the Organization be allocated, in accordance with the guidelines set forth in resolution CP/RES. 982 (1797/11), to prepare for and hold the Thirteenth Meeting Regular of the CIP, to be held within the framework of CIDI. </w:t>
      </w:r>
    </w:p>
    <w:bookmarkEnd w:id="3"/>
    <w:p w14:paraId="2B0E4C58" w14:textId="77777777" w:rsidR="003E4C2C" w:rsidRPr="009E631C" w:rsidRDefault="003E4C2C" w:rsidP="009E631C">
      <w:pPr>
        <w:tabs>
          <w:tab w:val="left" w:pos="720"/>
          <w:tab w:val="left" w:pos="1440"/>
          <w:tab w:val="left" w:pos="2160"/>
          <w:tab w:val="left" w:pos="2880"/>
        </w:tabs>
        <w:spacing w:line="360" w:lineRule="auto"/>
        <w:jc w:val="both"/>
        <w:rPr>
          <w:sz w:val="22"/>
          <w:szCs w:val="22"/>
        </w:rPr>
      </w:pPr>
    </w:p>
    <w:p w14:paraId="5E938523" w14:textId="5A3E01BD" w:rsidR="001605B5" w:rsidRPr="009E631C" w:rsidRDefault="001605B5" w:rsidP="009E631C">
      <w:pPr>
        <w:numPr>
          <w:ilvl w:val="0"/>
          <w:numId w:val="23"/>
        </w:numPr>
        <w:tabs>
          <w:tab w:val="clear" w:pos="1440"/>
          <w:tab w:val="left" w:pos="720"/>
        </w:tabs>
        <w:spacing w:line="360" w:lineRule="auto"/>
        <w:ind w:left="0" w:firstLine="720"/>
        <w:jc w:val="both"/>
        <w:rPr>
          <w:color w:val="000000"/>
          <w:sz w:val="22"/>
          <w:szCs w:val="22"/>
        </w:rPr>
      </w:pPr>
      <w:r w:rsidRPr="009E631C">
        <w:rPr>
          <w:color w:val="000000"/>
          <w:sz w:val="22"/>
          <w:szCs w:val="22"/>
        </w:rPr>
        <w:t>To instruct the General Secretariat to assist, through the Executive Secretariat for Integral Development (SEDI) and the CIP Secretariat, with the preparations and organization of the Thirteenth Regular Meeting of the CIP, and to report to the Inter-American Council for Integral Development (CIDI) on its outcomes.</w:t>
      </w:r>
    </w:p>
    <w:p w14:paraId="1CFAF714" w14:textId="77777777" w:rsidR="00B56B27" w:rsidRDefault="00B56B27" w:rsidP="009E631C">
      <w:pPr>
        <w:tabs>
          <w:tab w:val="left" w:pos="720"/>
          <w:tab w:val="left" w:pos="1440"/>
          <w:tab w:val="left" w:pos="2160"/>
          <w:tab w:val="left" w:pos="2880"/>
        </w:tabs>
        <w:spacing w:line="360" w:lineRule="auto"/>
        <w:jc w:val="both"/>
        <w:rPr>
          <w:sz w:val="22"/>
          <w:szCs w:val="22"/>
        </w:rPr>
      </w:pPr>
    </w:p>
    <w:p w14:paraId="1A16DC83" w14:textId="77777777" w:rsidR="00B56B27" w:rsidRDefault="00B56B27" w:rsidP="009E631C">
      <w:pPr>
        <w:tabs>
          <w:tab w:val="left" w:pos="720"/>
          <w:tab w:val="left" w:pos="1440"/>
          <w:tab w:val="left" w:pos="2160"/>
          <w:tab w:val="left" w:pos="2880"/>
        </w:tabs>
        <w:spacing w:line="360" w:lineRule="auto"/>
        <w:jc w:val="both"/>
        <w:rPr>
          <w:sz w:val="22"/>
          <w:szCs w:val="22"/>
        </w:rPr>
      </w:pPr>
    </w:p>
    <w:p w14:paraId="4551BDC0" w14:textId="77777777" w:rsidR="00B56B27" w:rsidRDefault="00B56B27" w:rsidP="009E631C">
      <w:pPr>
        <w:tabs>
          <w:tab w:val="left" w:pos="720"/>
          <w:tab w:val="left" w:pos="1440"/>
          <w:tab w:val="left" w:pos="2160"/>
          <w:tab w:val="left" w:pos="2880"/>
        </w:tabs>
        <w:spacing w:line="360" w:lineRule="auto"/>
        <w:jc w:val="both"/>
        <w:rPr>
          <w:sz w:val="22"/>
          <w:szCs w:val="22"/>
        </w:rPr>
      </w:pPr>
    </w:p>
    <w:p w14:paraId="6E8A266C" w14:textId="77777777" w:rsidR="00B56B27" w:rsidRDefault="00B56B27" w:rsidP="009E631C">
      <w:pPr>
        <w:tabs>
          <w:tab w:val="left" w:pos="720"/>
          <w:tab w:val="left" w:pos="1440"/>
          <w:tab w:val="left" w:pos="2160"/>
          <w:tab w:val="left" w:pos="2880"/>
        </w:tabs>
        <w:spacing w:line="360" w:lineRule="auto"/>
        <w:jc w:val="both"/>
        <w:rPr>
          <w:sz w:val="22"/>
          <w:szCs w:val="22"/>
        </w:rPr>
      </w:pPr>
    </w:p>
    <w:p w14:paraId="6B7F8BB5" w14:textId="77777777" w:rsidR="00B56B27" w:rsidRDefault="00B56B27" w:rsidP="009E631C">
      <w:pPr>
        <w:tabs>
          <w:tab w:val="left" w:pos="720"/>
          <w:tab w:val="left" w:pos="1440"/>
          <w:tab w:val="left" w:pos="2160"/>
          <w:tab w:val="left" w:pos="2880"/>
        </w:tabs>
        <w:spacing w:line="360" w:lineRule="auto"/>
        <w:jc w:val="both"/>
        <w:rPr>
          <w:sz w:val="22"/>
          <w:szCs w:val="22"/>
        </w:rPr>
      </w:pPr>
    </w:p>
    <w:p w14:paraId="33640BDA" w14:textId="77777777" w:rsidR="00B56B27" w:rsidRDefault="00B56B27" w:rsidP="009E631C">
      <w:pPr>
        <w:tabs>
          <w:tab w:val="left" w:pos="720"/>
          <w:tab w:val="left" w:pos="1440"/>
          <w:tab w:val="left" w:pos="2160"/>
          <w:tab w:val="left" w:pos="2880"/>
        </w:tabs>
        <w:spacing w:line="360" w:lineRule="auto"/>
        <w:jc w:val="both"/>
        <w:rPr>
          <w:sz w:val="22"/>
          <w:szCs w:val="22"/>
        </w:rPr>
      </w:pPr>
    </w:p>
    <w:p w14:paraId="2651C6D5" w14:textId="77777777" w:rsidR="00B56B27" w:rsidRDefault="00B56B27" w:rsidP="009E631C">
      <w:pPr>
        <w:tabs>
          <w:tab w:val="left" w:pos="720"/>
          <w:tab w:val="left" w:pos="1440"/>
          <w:tab w:val="left" w:pos="2160"/>
          <w:tab w:val="left" w:pos="2880"/>
        </w:tabs>
        <w:spacing w:line="360" w:lineRule="auto"/>
        <w:jc w:val="both"/>
        <w:rPr>
          <w:sz w:val="22"/>
          <w:szCs w:val="22"/>
        </w:rPr>
      </w:pPr>
    </w:p>
    <w:p w14:paraId="4C55BB68" w14:textId="77777777" w:rsidR="00B56B27" w:rsidRDefault="00B56B27" w:rsidP="009E631C">
      <w:pPr>
        <w:tabs>
          <w:tab w:val="left" w:pos="720"/>
          <w:tab w:val="left" w:pos="1440"/>
          <w:tab w:val="left" w:pos="2160"/>
          <w:tab w:val="left" w:pos="2880"/>
        </w:tabs>
        <w:spacing w:line="360" w:lineRule="auto"/>
        <w:jc w:val="both"/>
        <w:rPr>
          <w:sz w:val="22"/>
          <w:szCs w:val="22"/>
        </w:rPr>
      </w:pPr>
    </w:p>
    <w:p w14:paraId="6DA7DC0B" w14:textId="77777777" w:rsidR="00B56B27" w:rsidRDefault="00B56B27" w:rsidP="009E631C">
      <w:pPr>
        <w:tabs>
          <w:tab w:val="left" w:pos="720"/>
          <w:tab w:val="left" w:pos="1440"/>
          <w:tab w:val="left" w:pos="2160"/>
          <w:tab w:val="left" w:pos="2880"/>
        </w:tabs>
        <w:spacing w:line="360" w:lineRule="auto"/>
        <w:jc w:val="both"/>
        <w:rPr>
          <w:sz w:val="22"/>
          <w:szCs w:val="22"/>
        </w:rPr>
      </w:pPr>
    </w:p>
    <w:p w14:paraId="41B094D6" w14:textId="77777777" w:rsidR="00B56B27" w:rsidRDefault="00B56B27" w:rsidP="009E631C">
      <w:pPr>
        <w:tabs>
          <w:tab w:val="left" w:pos="720"/>
          <w:tab w:val="left" w:pos="1440"/>
          <w:tab w:val="left" w:pos="2160"/>
          <w:tab w:val="left" w:pos="2880"/>
        </w:tabs>
        <w:spacing w:line="360" w:lineRule="auto"/>
        <w:jc w:val="both"/>
        <w:rPr>
          <w:sz w:val="22"/>
          <w:szCs w:val="22"/>
        </w:rPr>
      </w:pPr>
    </w:p>
    <w:p w14:paraId="00926C13" w14:textId="77777777" w:rsidR="00B56B27" w:rsidRDefault="00B56B27" w:rsidP="009E631C">
      <w:pPr>
        <w:tabs>
          <w:tab w:val="left" w:pos="720"/>
          <w:tab w:val="left" w:pos="1440"/>
          <w:tab w:val="left" w:pos="2160"/>
          <w:tab w:val="left" w:pos="2880"/>
        </w:tabs>
        <w:spacing w:line="360" w:lineRule="auto"/>
        <w:jc w:val="both"/>
        <w:rPr>
          <w:sz w:val="22"/>
          <w:szCs w:val="22"/>
        </w:rPr>
      </w:pPr>
    </w:p>
    <w:p w14:paraId="5C678041" w14:textId="42C7BF07" w:rsidR="001605B5" w:rsidRPr="009E631C" w:rsidRDefault="009F073E" w:rsidP="009E631C">
      <w:pPr>
        <w:tabs>
          <w:tab w:val="left" w:pos="720"/>
          <w:tab w:val="left" w:pos="1440"/>
          <w:tab w:val="left" w:pos="2160"/>
          <w:tab w:val="left" w:pos="2880"/>
        </w:tabs>
        <w:spacing w:line="360" w:lineRule="auto"/>
        <w:jc w:val="both"/>
        <w:rPr>
          <w:sz w:val="22"/>
          <w:szCs w:val="22"/>
        </w:rPr>
      </w:pPr>
      <w:r w:rsidRPr="009E631C">
        <w:rPr>
          <w:noProof/>
          <w:sz w:val="22"/>
          <w:szCs w:val="22"/>
        </w:rPr>
        <mc:AlternateContent>
          <mc:Choice Requires="wps">
            <w:drawing>
              <wp:anchor distT="0" distB="0" distL="114300" distR="114300" simplePos="0" relativeHeight="251659264" behindDoc="0" locked="1" layoutInCell="1" allowOverlap="1" wp14:anchorId="5D4EA0BE" wp14:editId="03F85287">
                <wp:simplePos x="0" y="0"/>
                <wp:positionH relativeFrom="column">
                  <wp:posOffset>-91440</wp:posOffset>
                </wp:positionH>
                <wp:positionV relativeFrom="page">
                  <wp:posOffset>9144000</wp:posOffset>
                </wp:positionV>
                <wp:extent cx="338328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B4AF167" w14:textId="74963DA4" w:rsidR="009F073E" w:rsidRPr="009F073E" w:rsidRDefault="009F073E">
                            <w:pPr>
                              <w:rPr>
                                <w:sz w:val="18"/>
                              </w:rPr>
                            </w:pPr>
                            <w:r>
                              <w:rPr>
                                <w:sz w:val="18"/>
                              </w:rPr>
                              <w:fldChar w:fldCharType="begin"/>
                            </w:r>
                            <w:r>
                              <w:rPr>
                                <w:sz w:val="18"/>
                              </w:rPr>
                              <w:instrText xml:space="preserve"> FILENAME  \* MERGEFORMAT </w:instrText>
                            </w:r>
                            <w:r>
                              <w:rPr>
                                <w:sz w:val="18"/>
                              </w:rPr>
                              <w:fldChar w:fldCharType="separate"/>
                            </w:r>
                            <w:r w:rsidR="00897652">
                              <w:rPr>
                                <w:noProof/>
                                <w:sz w:val="18"/>
                              </w:rPr>
                              <w:t>CIDRP03746E01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4EA0BE" id="_x0000_t202" coordsize="21600,21600" o:spt="202" path="m,l,21600r21600,l21600,xe">
                <v:stroke joinstyle="miter"/>
                <v:path gradientshapeok="t" o:connecttype="rect"/>
              </v:shapetype>
              <v:shape id="Text Box 6"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2B4AF167" w14:textId="74963DA4" w:rsidR="009F073E" w:rsidRPr="009F073E" w:rsidRDefault="009F073E">
                      <w:pPr>
                        <w:rPr>
                          <w:sz w:val="18"/>
                        </w:rPr>
                      </w:pPr>
                      <w:r>
                        <w:rPr>
                          <w:sz w:val="18"/>
                        </w:rPr>
                        <w:fldChar w:fldCharType="begin"/>
                      </w:r>
                      <w:r>
                        <w:rPr>
                          <w:sz w:val="18"/>
                        </w:rPr>
                        <w:instrText xml:space="preserve"> FILENAME  \* MERGEFORMAT </w:instrText>
                      </w:r>
                      <w:r>
                        <w:rPr>
                          <w:sz w:val="18"/>
                        </w:rPr>
                        <w:fldChar w:fldCharType="separate"/>
                      </w:r>
                      <w:r w:rsidR="00897652">
                        <w:rPr>
                          <w:noProof/>
                          <w:sz w:val="18"/>
                        </w:rPr>
                        <w:t>CIDRP03746E01</w:t>
                      </w:r>
                      <w:r>
                        <w:rPr>
                          <w:sz w:val="18"/>
                        </w:rPr>
                        <w:fldChar w:fldCharType="end"/>
                      </w:r>
                    </w:p>
                  </w:txbxContent>
                </v:textbox>
                <w10:wrap anchory="page"/>
                <w10:anchorlock/>
              </v:shape>
            </w:pict>
          </mc:Fallback>
        </mc:AlternateContent>
      </w:r>
    </w:p>
    <w:sectPr w:rsidR="001605B5" w:rsidRPr="009E631C" w:rsidSect="009E631C">
      <w:headerReference w:type="even" r:id="rId13"/>
      <w:headerReference w:type="default" r:id="rId14"/>
      <w:footerReference w:type="even" r:id="rId15"/>
      <w:footerReference w:type="default" r:id="rId16"/>
      <w:headerReference w:type="first" r:id="rId17"/>
      <w:footerReference w:type="first" r:id="rId18"/>
      <w:pgSz w:w="12240" w:h="15840" w:code="1"/>
      <w:pgMar w:top="2160" w:right="1570" w:bottom="1296" w:left="1699"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47319" w14:textId="77777777" w:rsidR="00DB0E40" w:rsidRDefault="00DB0E40">
      <w:r>
        <w:separator/>
      </w:r>
    </w:p>
  </w:endnote>
  <w:endnote w:type="continuationSeparator" w:id="0">
    <w:p w14:paraId="5DF0B872" w14:textId="77777777" w:rsidR="00DB0E40" w:rsidRDefault="00DB0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gi">
    <w:panose1 w:val="04040504061007020D02"/>
    <w:charset w:val="00"/>
    <w:family w:val="decorativ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News Gothic MT">
    <w:charset w:val="00"/>
    <w:family w:val="swiss"/>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Grande">
    <w:altName w:val="Segoe UI"/>
    <w:charset w:val="00"/>
    <w:family w:val="auto"/>
    <w:pitch w:val="variable"/>
    <w:sig w:usb0="00000003" w:usb1="00000000" w:usb2="00000000" w:usb3="00000000" w:csb0="00000001" w:csb1="00000000"/>
  </w:font>
  <w:font w:name="ヒラギノ角ゴ Pro W3">
    <w:altName w:val="MS Gothic"/>
    <w:charset w:val="80"/>
    <w:family w:val="auto"/>
    <w:pitch w:val="variable"/>
    <w:sig w:usb0="00000000" w:usb1="00000000" w:usb2="01000407"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74EE6" w14:textId="07772D22" w:rsidR="001605B5" w:rsidRDefault="001605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1EEC">
      <w:rPr>
        <w:rStyle w:val="PageNumber"/>
        <w:noProof/>
      </w:rPr>
      <w:t>1</w:t>
    </w:r>
    <w:r>
      <w:rPr>
        <w:rStyle w:val="PageNumber"/>
      </w:rPr>
      <w:fldChar w:fldCharType="end"/>
    </w:r>
  </w:p>
  <w:p w14:paraId="18FA8DFF" w14:textId="77777777" w:rsidR="001605B5" w:rsidRDefault="001605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46A3E" w14:textId="77777777" w:rsidR="001605B5" w:rsidRDefault="001605B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91EFE" w14:textId="77777777" w:rsidR="001605B5" w:rsidRPr="009B156F" w:rsidRDefault="001605B5" w:rsidP="001605B5">
    <w:pPr>
      <w:pStyle w:val="Footer"/>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B53BE" w14:textId="77777777" w:rsidR="00DB0E40" w:rsidRDefault="00DB0E40">
      <w:r>
        <w:separator/>
      </w:r>
    </w:p>
  </w:footnote>
  <w:footnote w:type="continuationSeparator" w:id="0">
    <w:p w14:paraId="27BE061F" w14:textId="77777777" w:rsidR="00DB0E40" w:rsidRDefault="00DB0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BE1CE" w14:textId="047ACC7E" w:rsidR="001605B5" w:rsidRDefault="001605B5" w:rsidP="001605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1EEC">
      <w:rPr>
        <w:rStyle w:val="PageNumber"/>
      </w:rPr>
      <w:t>1</w:t>
    </w:r>
    <w:r>
      <w:rPr>
        <w:rStyle w:val="PageNumber"/>
      </w:rPr>
      <w:fldChar w:fldCharType="end"/>
    </w:r>
  </w:p>
  <w:p w14:paraId="11223EC1" w14:textId="77777777" w:rsidR="001605B5" w:rsidRDefault="001605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98FDB" w14:textId="77777777" w:rsidR="001605B5" w:rsidRPr="00032827" w:rsidRDefault="001605B5" w:rsidP="001605B5">
    <w:pPr>
      <w:pStyle w:val="Header"/>
      <w:jc w:val="center"/>
      <w:rPr>
        <w:sz w:val="22"/>
        <w:szCs w:val="22"/>
      </w:rPr>
    </w:pPr>
    <w:r>
      <w:rPr>
        <w:sz w:val="22"/>
      </w:rPr>
      <w:t xml:space="preserve">- </w:t>
    </w:r>
    <w:r w:rsidRPr="00032827">
      <w:rPr>
        <w:rStyle w:val="PageNumber"/>
        <w:sz w:val="22"/>
      </w:rPr>
      <w:fldChar w:fldCharType="begin"/>
    </w:r>
    <w:r w:rsidRPr="00032827">
      <w:rPr>
        <w:rStyle w:val="PageNumber"/>
        <w:sz w:val="22"/>
      </w:rPr>
      <w:instrText xml:space="preserve"> PAGE </w:instrText>
    </w:r>
    <w:r w:rsidRPr="00032827">
      <w:rPr>
        <w:rStyle w:val="PageNumber"/>
        <w:sz w:val="22"/>
      </w:rPr>
      <w:fldChar w:fldCharType="separate"/>
    </w:r>
    <w:r w:rsidR="00135856">
      <w:rPr>
        <w:rStyle w:val="PageNumber"/>
        <w:sz w:val="22"/>
      </w:rPr>
      <w:t>2</w:t>
    </w:r>
    <w:r w:rsidRPr="00032827">
      <w:rPr>
        <w:rStyle w:val="PageNumber"/>
        <w:sz w:val="22"/>
      </w:rPr>
      <w:fldChar w:fldCharType="end"/>
    </w:r>
    <w:r>
      <w:rPr>
        <w:rStyle w:val="PageNumbe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4657F" w14:textId="431A043B" w:rsidR="001605B5" w:rsidRDefault="009E631C" w:rsidP="001605B5">
    <w:pPr>
      <w:pStyle w:val="Header"/>
    </w:pPr>
    <w:r>
      <w:rPr>
        <w:rFonts w:ascii="News Gothic MT" w:hAnsi="News Gothic MT"/>
        <w:color w:val="000000"/>
      </w:rPr>
      <w:drawing>
        <wp:anchor distT="0" distB="0" distL="114300" distR="114300" simplePos="0" relativeHeight="251659264" behindDoc="0" locked="0" layoutInCell="1" allowOverlap="1" wp14:anchorId="1E369778" wp14:editId="4857687A">
          <wp:simplePos x="0" y="0"/>
          <wp:positionH relativeFrom="column">
            <wp:posOffset>4930165</wp:posOffset>
          </wp:positionH>
          <wp:positionV relativeFrom="paragraph">
            <wp:posOffset>-62738</wp:posOffset>
          </wp:positionV>
          <wp:extent cx="1104900" cy="771525"/>
          <wp:effectExtent l="0" t="0" r="0" b="9525"/>
          <wp:wrapSquare wrapText="bothSides"/>
          <wp:docPr id="5"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g">
          <w:drawing>
            <wp:anchor distT="0" distB="0" distL="114300" distR="114300" simplePos="0" relativeHeight="251657216" behindDoc="0" locked="0" layoutInCell="1" allowOverlap="1" wp14:anchorId="66D5684B" wp14:editId="2545D162">
              <wp:simplePos x="0" y="0"/>
              <wp:positionH relativeFrom="column">
                <wp:posOffset>-537540</wp:posOffset>
              </wp:positionH>
              <wp:positionV relativeFrom="paragraph">
                <wp:posOffset>-113386</wp:posOffset>
              </wp:positionV>
              <wp:extent cx="5530850" cy="973455"/>
              <wp:effectExtent l="0" t="0" r="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973455"/>
                        <a:chOff x="608" y="307"/>
                        <a:chExt cx="8710" cy="1533"/>
                      </a:xfrm>
                    </wpg:grpSpPr>
                    <wps:wsp>
                      <wps:cNvPr id="3" name="Text Box 2"/>
                      <wps:cNvSpPr txBox="1">
                        <a:spLocks noChangeArrowheads="1"/>
                      </wps:cNvSpPr>
                      <wps:spPr bwMode="auto">
                        <a:xfrm>
                          <a:off x="1974" y="480"/>
                          <a:ext cx="7344" cy="1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64FD8B" w14:textId="4A658085" w:rsidR="001605B5" w:rsidRPr="00D45B7E" w:rsidRDefault="001605B5" w:rsidP="009E631C">
                            <w:pPr>
                              <w:pStyle w:val="Header"/>
                              <w:tabs>
                                <w:tab w:val="left" w:pos="900"/>
                              </w:tabs>
                              <w:spacing w:line="0" w:lineRule="atLeast"/>
                              <w:jc w:val="center"/>
                              <w:rPr>
                                <w:b/>
                                <w:sz w:val="28"/>
                              </w:rPr>
                            </w:pPr>
                            <w:r>
                              <w:rPr>
                                <w:b/>
                                <w:sz w:val="28"/>
                              </w:rPr>
                              <w:t>ORGANIZATION OF AMERICAN STATES</w:t>
                            </w:r>
                          </w:p>
                          <w:p w14:paraId="105FA068" w14:textId="77777777" w:rsidR="001605B5" w:rsidRPr="00D45B7E" w:rsidRDefault="001605B5" w:rsidP="009E631C">
                            <w:pPr>
                              <w:pStyle w:val="Header"/>
                              <w:tabs>
                                <w:tab w:val="left" w:pos="900"/>
                              </w:tabs>
                              <w:spacing w:line="0" w:lineRule="atLeast"/>
                              <w:jc w:val="center"/>
                              <w:rPr>
                                <w:sz w:val="22"/>
                                <w:szCs w:val="22"/>
                              </w:rPr>
                            </w:pPr>
                            <w:r>
                              <w:rPr>
                                <w:sz w:val="22"/>
                              </w:rPr>
                              <w:t>Inter-American Council for Integral Development</w:t>
                            </w:r>
                          </w:p>
                          <w:p w14:paraId="3F996044" w14:textId="77777777" w:rsidR="001605B5" w:rsidRPr="00D45B7E" w:rsidRDefault="001605B5" w:rsidP="009E631C">
                            <w:pPr>
                              <w:pStyle w:val="Header"/>
                              <w:tabs>
                                <w:tab w:val="left" w:pos="900"/>
                              </w:tabs>
                              <w:spacing w:line="0" w:lineRule="atLeast"/>
                              <w:jc w:val="center"/>
                              <w:rPr>
                                <w:sz w:val="22"/>
                                <w:szCs w:val="22"/>
                              </w:rPr>
                            </w:pPr>
                            <w:r>
                              <w:rPr>
                                <w:sz w:val="22"/>
                              </w:rPr>
                              <w:t>(CIDI)</w:t>
                            </w:r>
                          </w:p>
                        </w:txbxContent>
                      </wps:txbx>
                      <wps:bodyPr rot="0" vert="horz" wrap="square" lIns="91440" tIns="45720" rIns="91440" bIns="45720" anchor="t" anchorCtr="0" upright="1">
                        <a:noAutofit/>
                      </wps:bodyPr>
                    </wps:wsp>
                    <pic:pic xmlns:pic="http://schemas.openxmlformats.org/drawingml/2006/picture">
                      <pic:nvPicPr>
                        <pic:cNvPr id="4"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08" y="307"/>
                          <a:ext cx="1296" cy="12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6D5684B" id="Group 1" o:spid="_x0000_s1027" style="position:absolute;margin-left:-42.35pt;margin-top:-8.95pt;width:435.5pt;height:76.65pt;z-index:251657216" coordorigin="608,307" coordsize="8710,15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">
              <v:shapetype id="_x0000_t202" coordsize="21600,21600" o:spt="202" path="m,l,21600r21600,l21600,xe">
                <v:stroke joinstyle="miter"/>
                <v:path gradientshapeok="t" o:connecttype="rect"/>
              </v:shapetype>
              <v:shape id="Text Box 2" o:spid="_x0000_s1028" type="#_x0000_t202" style="position:absolute;left:1974;top:480;width:7344;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6F64FD8B" w14:textId="4A658085" w:rsidR="001605B5" w:rsidRPr="00D45B7E" w:rsidRDefault="001605B5" w:rsidP="009E631C">
                      <w:pPr>
                        <w:pStyle w:val="Header"/>
                        <w:tabs>
                          <w:tab w:val="left" w:pos="900"/>
                        </w:tabs>
                        <w:spacing w:line="0" w:lineRule="atLeast"/>
                        <w:jc w:val="center"/>
                        <w:rPr>
                          <w:b/>
                          <w:sz w:val="28"/>
                        </w:rPr>
                      </w:pPr>
                      <w:r>
                        <w:rPr>
                          <w:b/>
                          <w:sz w:val="28"/>
                        </w:rPr>
                        <w:t>ORGANIZATION OF AMERICAN STATES</w:t>
                      </w:r>
                    </w:p>
                    <w:p w14:paraId="105FA068" w14:textId="77777777" w:rsidR="001605B5" w:rsidRPr="00D45B7E" w:rsidRDefault="001605B5" w:rsidP="009E631C">
                      <w:pPr>
                        <w:pStyle w:val="Header"/>
                        <w:tabs>
                          <w:tab w:val="left" w:pos="900"/>
                        </w:tabs>
                        <w:spacing w:line="0" w:lineRule="atLeast"/>
                        <w:jc w:val="center"/>
                        <w:rPr>
                          <w:sz w:val="22"/>
                          <w:szCs w:val="22"/>
                        </w:rPr>
                      </w:pPr>
                      <w:r>
                        <w:rPr>
                          <w:sz w:val="22"/>
                        </w:rPr>
                        <w:t>Inter-American Council for Integral Development</w:t>
                      </w:r>
                    </w:p>
                    <w:p w14:paraId="3F996044" w14:textId="77777777" w:rsidR="001605B5" w:rsidRPr="00D45B7E" w:rsidRDefault="001605B5" w:rsidP="009E631C">
                      <w:pPr>
                        <w:pStyle w:val="Header"/>
                        <w:tabs>
                          <w:tab w:val="left" w:pos="900"/>
                        </w:tabs>
                        <w:spacing w:line="0" w:lineRule="atLeast"/>
                        <w:jc w:val="center"/>
                        <w:rPr>
                          <w:sz w:val="22"/>
                          <w:szCs w:val="22"/>
                        </w:rPr>
                      </w:pPr>
                      <w:r>
                        <w:rPr>
                          <w:sz w:val="22"/>
                        </w:rPr>
                        <w:t>(CIDI)</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608;top:307;width:1296;height:1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">
                <v:imagedata r:id="rId3" o:title=""/>
              </v:shape>
            </v:group>
          </w:pict>
        </mc:Fallback>
      </mc:AlternateContent>
    </w:r>
  </w:p>
  <w:p w14:paraId="1116AE8D" w14:textId="1C0EC1E8" w:rsidR="001605B5" w:rsidRDefault="001605B5" w:rsidP="009E631C">
    <w:pPr>
      <w:pStyle w:val="Header"/>
      <w:jc w:val="right"/>
    </w:pPr>
  </w:p>
  <w:p w14:paraId="2E3322FA" w14:textId="0906A6D6" w:rsidR="001605B5" w:rsidRDefault="00160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266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3E39A7"/>
    <w:multiLevelType w:val="hybridMultilevel"/>
    <w:tmpl w:val="8E9454FE"/>
    <w:lvl w:ilvl="0" w:tplc="04090005">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960"/>
        </w:tabs>
        <w:ind w:left="3960" w:hanging="360"/>
      </w:pPr>
      <w:rPr>
        <w:rFonts w:ascii="Courier New" w:hAnsi="Courier New" w:cs="Symbol"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Symbo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Symbo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15:restartNumberingAfterBreak="0">
    <w:nsid w:val="11DE36CF"/>
    <w:multiLevelType w:val="hybridMultilevel"/>
    <w:tmpl w:val="AFA00EA8"/>
    <w:lvl w:ilvl="0" w:tplc="F3BCFEF6">
      <w:numFmt w:val="bullet"/>
      <w:lvlText w:val="–"/>
      <w:lvlJc w:val="left"/>
      <w:pPr>
        <w:tabs>
          <w:tab w:val="num" w:pos="720"/>
        </w:tabs>
        <w:ind w:left="720" w:hanging="360"/>
      </w:pPr>
      <w:rPr>
        <w:rFonts w:ascii="Gigi" w:eastAsia="Maiandra GD" w:hAnsi="Gigi" w:cs="News Gothic MT"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03DF2"/>
    <w:multiLevelType w:val="hybridMultilevel"/>
    <w:tmpl w:val="4512358E"/>
    <w:lvl w:ilvl="0" w:tplc="F378F1DE">
      <w:start w:val="1"/>
      <w:numFmt w:val="lowerLetter"/>
      <w:lvlText w:val="%1."/>
      <w:lvlJc w:val="left"/>
      <w:pPr>
        <w:tabs>
          <w:tab w:val="num" w:pos="2880"/>
        </w:tabs>
        <w:ind w:left="2880" w:hanging="360"/>
      </w:pPr>
      <w:rPr>
        <w:rFonts w:hint="default"/>
      </w:rPr>
    </w:lvl>
    <w:lvl w:ilvl="1" w:tplc="04090019">
      <w:start w:val="1"/>
      <w:numFmt w:val="lowerLetter"/>
      <w:lvlText w:val="%2."/>
      <w:lvlJc w:val="left"/>
      <w:pPr>
        <w:tabs>
          <w:tab w:val="num" w:pos="3600"/>
        </w:tabs>
        <w:ind w:left="3600" w:hanging="360"/>
      </w:pPr>
    </w:lvl>
    <w:lvl w:ilvl="2" w:tplc="04090005">
      <w:start w:val="1"/>
      <w:numFmt w:val="bullet"/>
      <w:lvlText w:val=""/>
      <w:lvlJc w:val="left"/>
      <w:pPr>
        <w:tabs>
          <w:tab w:val="num" w:pos="4680"/>
        </w:tabs>
        <w:ind w:left="4680" w:hanging="360"/>
      </w:pPr>
      <w:rPr>
        <w:rFonts w:ascii="Wingdings" w:hAnsi="Wingdings" w:hint="default"/>
      </w:r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15:restartNumberingAfterBreak="0">
    <w:nsid w:val="2B936234"/>
    <w:multiLevelType w:val="hybridMultilevel"/>
    <w:tmpl w:val="6D40A266"/>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Symbo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Symbo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Symbo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5" w15:restartNumberingAfterBreak="0">
    <w:nsid w:val="2CBF5554"/>
    <w:multiLevelType w:val="hybridMultilevel"/>
    <w:tmpl w:val="89D4061E"/>
    <w:lvl w:ilvl="0" w:tplc="04090005">
      <w:start w:val="1"/>
      <w:numFmt w:val="bullet"/>
      <w:lvlText w:val=""/>
      <w:lvlJc w:val="left"/>
      <w:pPr>
        <w:tabs>
          <w:tab w:val="num" w:pos="3600"/>
        </w:tabs>
        <w:ind w:left="360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CC464F"/>
    <w:multiLevelType w:val="hybridMultilevel"/>
    <w:tmpl w:val="73CE0816"/>
    <w:lvl w:ilvl="0" w:tplc="E5BE66C8">
      <w:start w:val="1"/>
      <w:numFmt w:val="bullet"/>
      <w:lvlText w:val=""/>
      <w:lvlJc w:val="left"/>
      <w:pPr>
        <w:tabs>
          <w:tab w:val="num" w:pos="3240"/>
        </w:tabs>
        <w:ind w:left="324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start w:val="1"/>
      <w:numFmt w:val="bullet"/>
      <w:lvlText w:val=""/>
      <w:lvlJc w:val="left"/>
      <w:pPr>
        <w:tabs>
          <w:tab w:val="num" w:pos="1800"/>
        </w:tabs>
        <w:ind w:left="1800" w:hanging="360"/>
      </w:pPr>
      <w:rPr>
        <w:rFonts w:ascii="Wingdings" w:hAnsi="Wingdings" w:hint="default"/>
        <w:color w:val="000000"/>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59676D2"/>
    <w:multiLevelType w:val="hybridMultilevel"/>
    <w:tmpl w:val="68727DCE"/>
    <w:lvl w:ilvl="0" w:tplc="04090005">
      <w:start w:val="1"/>
      <w:numFmt w:val="bullet"/>
      <w:lvlText w:val=""/>
      <w:lvlJc w:val="left"/>
      <w:pPr>
        <w:tabs>
          <w:tab w:val="num" w:pos="5400"/>
        </w:tabs>
        <w:ind w:left="5400" w:hanging="360"/>
      </w:pPr>
      <w:rPr>
        <w:rFonts w:ascii="Wingdings" w:hAnsi="Wingdings" w:hint="default"/>
      </w:rPr>
    </w:lvl>
    <w:lvl w:ilvl="1" w:tplc="04090003" w:tentative="1">
      <w:start w:val="1"/>
      <w:numFmt w:val="bullet"/>
      <w:lvlText w:val="o"/>
      <w:lvlJc w:val="left"/>
      <w:pPr>
        <w:tabs>
          <w:tab w:val="num" w:pos="6120"/>
        </w:tabs>
        <w:ind w:left="6120" w:hanging="360"/>
      </w:pPr>
      <w:rPr>
        <w:rFonts w:ascii="Courier New" w:hAnsi="Courier New" w:cs="Symbol"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cs="Symbol"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cs="Symbol"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8" w15:restartNumberingAfterBreak="0">
    <w:nsid w:val="36D8383C"/>
    <w:multiLevelType w:val="hybridMultilevel"/>
    <w:tmpl w:val="252EA038"/>
    <w:lvl w:ilvl="0" w:tplc="FFBA1EAC">
      <w:start w:val="1"/>
      <w:numFmt w:val="decimal"/>
      <w:lvlText w:val="%1."/>
      <w:lvlJc w:val="left"/>
      <w:pPr>
        <w:tabs>
          <w:tab w:val="num" w:pos="1080"/>
        </w:tabs>
        <w:ind w:left="1080" w:hanging="360"/>
      </w:pPr>
      <w:rPr>
        <w:b w:val="0"/>
      </w:rPr>
    </w:lvl>
    <w:lvl w:ilvl="1" w:tplc="04090005">
      <w:start w:val="1"/>
      <w:numFmt w:val="bullet"/>
      <w:lvlText w:val=""/>
      <w:lvlJc w:val="left"/>
      <w:pPr>
        <w:tabs>
          <w:tab w:val="num" w:pos="1800"/>
        </w:tabs>
        <w:ind w:left="1800" w:hanging="360"/>
      </w:pPr>
      <w:rPr>
        <w:rFonts w:ascii="Wingdings" w:hAnsi="Wingdings" w:hint="default"/>
      </w:rPr>
    </w:lvl>
    <w:lvl w:ilvl="2" w:tplc="03808684">
      <w:start w:val="1"/>
      <w:numFmt w:val="bullet"/>
      <w:lvlText w:val=""/>
      <w:lvlJc w:val="left"/>
      <w:pPr>
        <w:tabs>
          <w:tab w:val="num" w:pos="2700"/>
        </w:tabs>
        <w:ind w:left="2700" w:hanging="360"/>
      </w:pPr>
      <w:rPr>
        <w:rFonts w:ascii="Symbol" w:hAnsi="Symbol" w:hint="default"/>
        <w:b w:val="0"/>
      </w:rPr>
    </w:lvl>
    <w:lvl w:ilvl="3" w:tplc="A132725A">
      <w:start w:val="1"/>
      <w:numFmt w:val="bullet"/>
      <w:lvlText w:val=""/>
      <w:lvlJc w:val="left"/>
      <w:pPr>
        <w:tabs>
          <w:tab w:val="num" w:pos="3240"/>
        </w:tabs>
        <w:ind w:left="3240" w:hanging="360"/>
      </w:pPr>
      <w:rPr>
        <w:rFonts w:ascii="Symbol" w:hAnsi="Symbol" w:hint="default"/>
      </w:rPr>
    </w:lvl>
    <w:lvl w:ilvl="4" w:tplc="D0ACE7DC">
      <w:numFmt w:val="bullet"/>
      <w:lvlText w:val="-"/>
      <w:lvlJc w:val="left"/>
      <w:pPr>
        <w:tabs>
          <w:tab w:val="num" w:pos="3960"/>
        </w:tabs>
        <w:ind w:left="3960" w:hanging="360"/>
      </w:pPr>
      <w:rPr>
        <w:rFonts w:ascii="Times New Roman" w:eastAsia="Times New Roman" w:hAnsi="Times New Roman" w:cs="Times New Roman" w:hint="default"/>
        <w:sz w:val="22"/>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B4C21B7"/>
    <w:multiLevelType w:val="hybridMultilevel"/>
    <w:tmpl w:val="29ECA98C"/>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Symbo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Symbo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Symbo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0" w15:restartNumberingAfterBreak="0">
    <w:nsid w:val="3CD50803"/>
    <w:multiLevelType w:val="hybridMultilevel"/>
    <w:tmpl w:val="0BD8C7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367A65"/>
    <w:multiLevelType w:val="hybridMultilevel"/>
    <w:tmpl w:val="BD1ED198"/>
    <w:lvl w:ilvl="0" w:tplc="04090005">
      <w:start w:val="1"/>
      <w:numFmt w:val="bullet"/>
      <w:lvlText w:val=""/>
      <w:lvlJc w:val="left"/>
      <w:pPr>
        <w:tabs>
          <w:tab w:val="num" w:pos="3240"/>
        </w:tabs>
        <w:ind w:left="3240" w:hanging="360"/>
      </w:pPr>
      <w:rPr>
        <w:rFonts w:ascii="Wingdings" w:hAnsi="Wingdings" w:hint="default"/>
      </w:rPr>
    </w:lvl>
    <w:lvl w:ilvl="1" w:tplc="04090001">
      <w:start w:val="1"/>
      <w:numFmt w:val="bullet"/>
      <w:lvlText w:val=""/>
      <w:lvlJc w:val="left"/>
      <w:pPr>
        <w:tabs>
          <w:tab w:val="num" w:pos="3960"/>
        </w:tabs>
        <w:ind w:left="3960" w:hanging="360"/>
      </w:pPr>
      <w:rPr>
        <w:rFonts w:ascii="Symbol" w:hAnsi="Symbol"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Symbo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Symbo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45797D88"/>
    <w:multiLevelType w:val="hybridMultilevel"/>
    <w:tmpl w:val="56FEB486"/>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Symbol"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Symbo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Symbo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3" w15:restartNumberingAfterBreak="0">
    <w:nsid w:val="48D66E7D"/>
    <w:multiLevelType w:val="hybridMultilevel"/>
    <w:tmpl w:val="1F0C4EEE"/>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Symbo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Symbo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Symbo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4" w15:restartNumberingAfterBreak="0">
    <w:nsid w:val="4CCC00F0"/>
    <w:multiLevelType w:val="hybridMultilevel"/>
    <w:tmpl w:val="60B470FC"/>
    <w:lvl w:ilvl="0" w:tplc="FFFFFFFF">
      <w:start w:val="1"/>
      <w:numFmt w:val="decimal"/>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 w15:restartNumberingAfterBreak="0">
    <w:nsid w:val="544F214D"/>
    <w:multiLevelType w:val="hybridMultilevel"/>
    <w:tmpl w:val="60A2C45C"/>
    <w:lvl w:ilvl="0" w:tplc="E5BE66C8">
      <w:start w:val="1"/>
      <w:numFmt w:val="bullet"/>
      <w:lvlText w:val=""/>
      <w:lvlJc w:val="left"/>
      <w:pPr>
        <w:tabs>
          <w:tab w:val="num" w:pos="3240"/>
        </w:tabs>
        <w:ind w:left="3240" w:hanging="360"/>
      </w:pPr>
      <w:rPr>
        <w:rFonts w:ascii="Symbol" w:hAnsi="Symbol" w:hint="default"/>
        <w:color w:val="00000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4090005">
      <w:start w:val="1"/>
      <w:numFmt w:val="bullet"/>
      <w:lvlText w:val=""/>
      <w:lvlJc w:val="left"/>
      <w:pPr>
        <w:tabs>
          <w:tab w:val="num" w:pos="720"/>
        </w:tabs>
        <w:ind w:left="720" w:hanging="360"/>
      </w:pPr>
      <w:rPr>
        <w:rFonts w:ascii="Wingdings" w:hAnsi="Wingdings" w:hint="default"/>
      </w:r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DA9874B6">
      <w:start w:val="14"/>
      <w:numFmt w:val="bullet"/>
      <w:lvlText w:val="-"/>
      <w:lvlJc w:val="left"/>
      <w:pPr>
        <w:tabs>
          <w:tab w:val="num" w:pos="7020"/>
        </w:tabs>
        <w:ind w:left="7020" w:hanging="720"/>
      </w:pPr>
      <w:rPr>
        <w:rFonts w:ascii="Times" w:eastAsia="Times" w:hAnsi="Times" w:cs="Times" w:hint="default"/>
      </w:rPr>
    </w:lvl>
  </w:abstractNum>
  <w:abstractNum w:abstractNumId="16" w15:restartNumberingAfterBreak="0">
    <w:nsid w:val="5DC9443D"/>
    <w:multiLevelType w:val="hybridMultilevel"/>
    <w:tmpl w:val="20108B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EC9155D"/>
    <w:multiLevelType w:val="hybridMultilevel"/>
    <w:tmpl w:val="8A48930A"/>
    <w:lvl w:ilvl="0" w:tplc="E5BE66C8">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16B0644"/>
    <w:multiLevelType w:val="hybridMultilevel"/>
    <w:tmpl w:val="2CB81468"/>
    <w:lvl w:ilvl="0" w:tplc="04090005">
      <w:start w:val="1"/>
      <w:numFmt w:val="bullet"/>
      <w:lvlText w:val=""/>
      <w:lvlJc w:val="left"/>
      <w:pPr>
        <w:tabs>
          <w:tab w:val="num" w:pos="3600"/>
        </w:tabs>
        <w:ind w:left="3600" w:hanging="360"/>
      </w:pPr>
      <w:rPr>
        <w:rFonts w:ascii="Wingdings" w:hAnsi="Wingdings" w:hint="default"/>
      </w:r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4090005">
      <w:start w:val="1"/>
      <w:numFmt w:val="bullet"/>
      <w:lvlText w:val=""/>
      <w:lvlJc w:val="left"/>
      <w:pPr>
        <w:tabs>
          <w:tab w:val="num" w:pos="1080"/>
        </w:tabs>
        <w:ind w:left="1080" w:hanging="360"/>
      </w:pPr>
      <w:rPr>
        <w:rFonts w:ascii="Wingdings" w:hAnsi="Wingdings" w:hint="default"/>
      </w:r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DA9874B6">
      <w:start w:val="14"/>
      <w:numFmt w:val="bullet"/>
      <w:lvlText w:val="-"/>
      <w:lvlJc w:val="left"/>
      <w:pPr>
        <w:tabs>
          <w:tab w:val="num" w:pos="7380"/>
        </w:tabs>
        <w:ind w:left="7380" w:hanging="720"/>
      </w:pPr>
      <w:rPr>
        <w:rFonts w:ascii="Times" w:eastAsia="Times" w:hAnsi="Times" w:cs="Times" w:hint="default"/>
      </w:rPr>
    </w:lvl>
  </w:abstractNum>
  <w:abstractNum w:abstractNumId="20" w15:restartNumberingAfterBreak="0">
    <w:nsid w:val="65D30FDD"/>
    <w:multiLevelType w:val="hybridMultilevel"/>
    <w:tmpl w:val="6894645E"/>
    <w:lvl w:ilvl="0" w:tplc="4CAA70EC">
      <w:start w:val="1"/>
      <w:numFmt w:val="decimal"/>
      <w:lvlText w:val="%1."/>
      <w:lvlJc w:val="left"/>
      <w:pPr>
        <w:tabs>
          <w:tab w:val="num" w:pos="1080"/>
        </w:tabs>
        <w:ind w:left="1080" w:hanging="360"/>
      </w:pPr>
      <w:rPr>
        <w:rFonts w:cs="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C2F2492"/>
    <w:multiLevelType w:val="multilevel"/>
    <w:tmpl w:val="4566EDCE"/>
    <w:lvl w:ilvl="0">
      <w:start w:val="1"/>
      <w:numFmt w:val="decimal"/>
      <w:lvlText w:val="%1."/>
      <w:lvlJc w:val="left"/>
      <w:pPr>
        <w:tabs>
          <w:tab w:val="num" w:pos="720"/>
        </w:tabs>
        <w:ind w:left="720" w:hanging="72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6E8C3F7B"/>
    <w:multiLevelType w:val="hybridMultilevel"/>
    <w:tmpl w:val="28B88760"/>
    <w:lvl w:ilvl="0" w:tplc="0BC4E272">
      <w:start w:val="1"/>
      <w:numFmt w:val="bullet"/>
      <w:lvlText w:val=""/>
      <w:lvlJc w:val="left"/>
      <w:pPr>
        <w:tabs>
          <w:tab w:val="num" w:pos="3960"/>
        </w:tabs>
        <w:ind w:left="3960" w:hanging="360"/>
      </w:pPr>
      <w:rPr>
        <w:rFonts w:ascii="Wingdings" w:hAnsi="Wingdings" w:hint="default"/>
        <w:color w:val="auto"/>
      </w:rPr>
    </w:lvl>
    <w:lvl w:ilvl="1" w:tplc="04090001">
      <w:start w:val="1"/>
      <w:numFmt w:val="bullet"/>
      <w:lvlText w:val=""/>
      <w:lvlJc w:val="left"/>
      <w:pPr>
        <w:tabs>
          <w:tab w:val="num" w:pos="4680"/>
        </w:tabs>
        <w:ind w:left="4680" w:hanging="360"/>
      </w:pPr>
      <w:rPr>
        <w:rFonts w:ascii="Symbol" w:hAnsi="Symbol" w:hint="default"/>
      </w:rPr>
    </w:lvl>
    <w:lvl w:ilvl="2" w:tplc="5EF4162C">
      <w:start w:val="1"/>
      <w:numFmt w:val="bullet"/>
      <w:lvlText w:val=""/>
      <w:lvlJc w:val="left"/>
      <w:pPr>
        <w:tabs>
          <w:tab w:val="num" w:pos="5400"/>
        </w:tabs>
        <w:ind w:left="5400" w:hanging="360"/>
      </w:pPr>
      <w:rPr>
        <w:rFonts w:ascii="Wingdings" w:hAnsi="Wingdings" w:hint="default"/>
        <w:color w:val="auto"/>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Symbol"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Symbol"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3" w15:restartNumberingAfterBreak="0">
    <w:nsid w:val="7B0C5739"/>
    <w:multiLevelType w:val="hybridMultilevel"/>
    <w:tmpl w:val="E884932C"/>
    <w:lvl w:ilvl="0" w:tplc="E7BA889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36698360">
    <w:abstractNumId w:val="6"/>
  </w:num>
  <w:num w:numId="2" w16cid:durableId="1735739877">
    <w:abstractNumId w:val="15"/>
  </w:num>
  <w:num w:numId="3" w16cid:durableId="589123275">
    <w:abstractNumId w:val="17"/>
  </w:num>
  <w:num w:numId="4" w16cid:durableId="263148545">
    <w:abstractNumId w:val="9"/>
  </w:num>
  <w:num w:numId="5" w16cid:durableId="2058969381">
    <w:abstractNumId w:val="4"/>
  </w:num>
  <w:num w:numId="6" w16cid:durableId="120461636">
    <w:abstractNumId w:val="19"/>
  </w:num>
  <w:num w:numId="7" w16cid:durableId="1956011760">
    <w:abstractNumId w:val="23"/>
  </w:num>
  <w:num w:numId="8" w16cid:durableId="1620605603">
    <w:abstractNumId w:val="5"/>
  </w:num>
  <w:num w:numId="9" w16cid:durableId="215894292">
    <w:abstractNumId w:val="10"/>
  </w:num>
  <w:num w:numId="10" w16cid:durableId="987393760">
    <w:abstractNumId w:val="12"/>
  </w:num>
  <w:num w:numId="11" w16cid:durableId="1496991182">
    <w:abstractNumId w:val="1"/>
  </w:num>
  <w:num w:numId="12" w16cid:durableId="890309244">
    <w:abstractNumId w:val="3"/>
  </w:num>
  <w:num w:numId="13" w16cid:durableId="1634142335">
    <w:abstractNumId w:val="7"/>
  </w:num>
  <w:num w:numId="14" w16cid:durableId="581910122">
    <w:abstractNumId w:val="13"/>
  </w:num>
  <w:num w:numId="15" w16cid:durableId="809857183">
    <w:abstractNumId w:val="11"/>
  </w:num>
  <w:num w:numId="16" w16cid:durableId="1220244330">
    <w:abstractNumId w:val="2"/>
  </w:num>
  <w:num w:numId="17" w16cid:durableId="79835980">
    <w:abstractNumId w:val="22"/>
  </w:num>
  <w:num w:numId="18" w16cid:durableId="870996125">
    <w:abstractNumId w:val="8"/>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9" w16cid:durableId="1105419581">
    <w:abstractNumId w:val="14"/>
  </w:num>
  <w:num w:numId="20" w16cid:durableId="1006057677">
    <w:abstractNumId w:val="20"/>
  </w:num>
  <w:num w:numId="21" w16cid:durableId="14318574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91533496">
    <w:abstractNumId w:val="16"/>
  </w:num>
  <w:num w:numId="23" w16cid:durableId="1936399937">
    <w:abstractNumId w:val="18"/>
  </w:num>
  <w:num w:numId="24" w16cid:durableId="1846481101">
    <w:abstractNumId w:val="0"/>
  </w:num>
  <w:num w:numId="25" w16cid:durableId="736711865">
    <w:abstractNumId w:val="2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E19"/>
    <w:rsid w:val="00031F64"/>
    <w:rsid w:val="000343F2"/>
    <w:rsid w:val="00047BDF"/>
    <w:rsid w:val="0008710B"/>
    <w:rsid w:val="000900A2"/>
    <w:rsid w:val="000B5090"/>
    <w:rsid w:val="000C2AEC"/>
    <w:rsid w:val="00111EE5"/>
    <w:rsid w:val="0013550D"/>
    <w:rsid w:val="00135856"/>
    <w:rsid w:val="00147595"/>
    <w:rsid w:val="001605B5"/>
    <w:rsid w:val="001C507F"/>
    <w:rsid w:val="001E6034"/>
    <w:rsid w:val="001F5196"/>
    <w:rsid w:val="00206545"/>
    <w:rsid w:val="00220BE7"/>
    <w:rsid w:val="00261E6E"/>
    <w:rsid w:val="002A4701"/>
    <w:rsid w:val="002C0FEC"/>
    <w:rsid w:val="003430E2"/>
    <w:rsid w:val="0035443D"/>
    <w:rsid w:val="003A339D"/>
    <w:rsid w:val="003B14C3"/>
    <w:rsid w:val="003C4D4A"/>
    <w:rsid w:val="003C4E85"/>
    <w:rsid w:val="003D05D8"/>
    <w:rsid w:val="003E4C2C"/>
    <w:rsid w:val="00400373"/>
    <w:rsid w:val="0040248C"/>
    <w:rsid w:val="004137E7"/>
    <w:rsid w:val="00457532"/>
    <w:rsid w:val="004842C5"/>
    <w:rsid w:val="004968AF"/>
    <w:rsid w:val="004A197A"/>
    <w:rsid w:val="005038E6"/>
    <w:rsid w:val="005500F3"/>
    <w:rsid w:val="0058518F"/>
    <w:rsid w:val="00586684"/>
    <w:rsid w:val="005D5F4D"/>
    <w:rsid w:val="006353F9"/>
    <w:rsid w:val="00661976"/>
    <w:rsid w:val="0071058D"/>
    <w:rsid w:val="007130F7"/>
    <w:rsid w:val="007139B4"/>
    <w:rsid w:val="0074114E"/>
    <w:rsid w:val="0074481A"/>
    <w:rsid w:val="00760257"/>
    <w:rsid w:val="00765D5C"/>
    <w:rsid w:val="007B7635"/>
    <w:rsid w:val="007D07B1"/>
    <w:rsid w:val="007F21A6"/>
    <w:rsid w:val="00813977"/>
    <w:rsid w:val="00816BDF"/>
    <w:rsid w:val="00825A16"/>
    <w:rsid w:val="00827A4C"/>
    <w:rsid w:val="008344E4"/>
    <w:rsid w:val="00846E14"/>
    <w:rsid w:val="00861483"/>
    <w:rsid w:val="00870E11"/>
    <w:rsid w:val="00887B43"/>
    <w:rsid w:val="00897652"/>
    <w:rsid w:val="008A7685"/>
    <w:rsid w:val="008D32E8"/>
    <w:rsid w:val="00913E63"/>
    <w:rsid w:val="0092310B"/>
    <w:rsid w:val="009318D9"/>
    <w:rsid w:val="00942255"/>
    <w:rsid w:val="00943FF3"/>
    <w:rsid w:val="00981ABC"/>
    <w:rsid w:val="0098227A"/>
    <w:rsid w:val="0098558B"/>
    <w:rsid w:val="00994048"/>
    <w:rsid w:val="00994E08"/>
    <w:rsid w:val="009B2143"/>
    <w:rsid w:val="009E631C"/>
    <w:rsid w:val="009F073E"/>
    <w:rsid w:val="00A3711D"/>
    <w:rsid w:val="00A40F31"/>
    <w:rsid w:val="00A53EA9"/>
    <w:rsid w:val="00A564DC"/>
    <w:rsid w:val="00A565AC"/>
    <w:rsid w:val="00AA7ADB"/>
    <w:rsid w:val="00AC5E57"/>
    <w:rsid w:val="00AD1513"/>
    <w:rsid w:val="00AF29CC"/>
    <w:rsid w:val="00B27E72"/>
    <w:rsid w:val="00B424F0"/>
    <w:rsid w:val="00B42B56"/>
    <w:rsid w:val="00B56B27"/>
    <w:rsid w:val="00B84841"/>
    <w:rsid w:val="00BE4E19"/>
    <w:rsid w:val="00C11163"/>
    <w:rsid w:val="00C20CE8"/>
    <w:rsid w:val="00C26AD0"/>
    <w:rsid w:val="00C41EEC"/>
    <w:rsid w:val="00C42F78"/>
    <w:rsid w:val="00C77B2F"/>
    <w:rsid w:val="00CF2442"/>
    <w:rsid w:val="00D018D8"/>
    <w:rsid w:val="00D0539D"/>
    <w:rsid w:val="00D05F22"/>
    <w:rsid w:val="00D3235E"/>
    <w:rsid w:val="00D35751"/>
    <w:rsid w:val="00D739BE"/>
    <w:rsid w:val="00D77525"/>
    <w:rsid w:val="00D871D0"/>
    <w:rsid w:val="00DA01FA"/>
    <w:rsid w:val="00DB0E40"/>
    <w:rsid w:val="00DE02B4"/>
    <w:rsid w:val="00E1177D"/>
    <w:rsid w:val="00E12F07"/>
    <w:rsid w:val="00E27FE9"/>
    <w:rsid w:val="00E33401"/>
    <w:rsid w:val="00EF4BE8"/>
    <w:rsid w:val="00FA030F"/>
    <w:rsid w:val="00FA27AD"/>
    <w:rsid w:val="00FA63B8"/>
    <w:rsid w:val="00FB1B34"/>
    <w:rsid w:val="00FB393E"/>
    <w:rsid w:val="00FC6F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23219"/>
  <w15:chartTrackingRefBased/>
  <w15:docId w15:val="{A0D76494-886B-4FE0-A577-94FA34CCA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22BB"/>
    <w:rPr>
      <w:sz w:val="24"/>
      <w:szCs w:val="24"/>
    </w:rPr>
  </w:style>
  <w:style w:type="paragraph" w:styleId="Heading1">
    <w:name w:val="heading 1"/>
    <w:aliases w:val="Heading 1 Char Char,Heading 1 Char1,Heading 1 Char1 Car"/>
    <w:basedOn w:val="Normal"/>
    <w:next w:val="Normal"/>
    <w:link w:val="Heading1Char"/>
    <w:qFormat/>
    <w:rsid w:val="00944CC4"/>
    <w:pPr>
      <w:keepNext/>
      <w:jc w:val="center"/>
      <w:outlineLvl w:val="0"/>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4E19"/>
    <w:pPr>
      <w:tabs>
        <w:tab w:val="center" w:pos="4320"/>
        <w:tab w:val="right" w:pos="8640"/>
      </w:tabs>
    </w:pPr>
    <w:rPr>
      <w:noProof/>
      <w:sz w:val="20"/>
      <w:szCs w:val="20"/>
    </w:rPr>
  </w:style>
  <w:style w:type="paragraph" w:styleId="Footer">
    <w:name w:val="footer"/>
    <w:basedOn w:val="Normal"/>
    <w:rsid w:val="00BE4E19"/>
    <w:pPr>
      <w:tabs>
        <w:tab w:val="center" w:pos="4320"/>
        <w:tab w:val="right" w:pos="8640"/>
      </w:tabs>
    </w:pPr>
  </w:style>
  <w:style w:type="character" w:styleId="PageNumber">
    <w:name w:val="page number"/>
    <w:basedOn w:val="DefaultParagraphFont"/>
    <w:rsid w:val="00BE4E19"/>
  </w:style>
  <w:style w:type="paragraph" w:styleId="BodyText">
    <w:name w:val="Body Text"/>
    <w:basedOn w:val="Normal"/>
    <w:link w:val="BodyTextChar"/>
    <w:rsid w:val="00BE4E19"/>
    <w:pPr>
      <w:spacing w:after="120"/>
      <w:jc w:val="both"/>
    </w:pPr>
    <w:rPr>
      <w:sz w:val="22"/>
      <w:szCs w:val="20"/>
    </w:rPr>
  </w:style>
  <w:style w:type="paragraph" w:styleId="BalloonText">
    <w:name w:val="Balloon Text"/>
    <w:basedOn w:val="Normal"/>
    <w:semiHidden/>
    <w:rsid w:val="002221DF"/>
    <w:rPr>
      <w:rFonts w:ascii="Tahoma" w:hAnsi="Tahoma" w:cs="Tahoma"/>
      <w:sz w:val="16"/>
      <w:szCs w:val="16"/>
    </w:rPr>
  </w:style>
  <w:style w:type="paragraph" w:customStyle="1" w:styleId="ColorfulList-Accent11">
    <w:name w:val="Colorful List - Accent 11"/>
    <w:basedOn w:val="Normal"/>
    <w:uiPriority w:val="34"/>
    <w:qFormat/>
    <w:rsid w:val="00452D54"/>
    <w:pPr>
      <w:ind w:left="720"/>
    </w:pPr>
  </w:style>
  <w:style w:type="character" w:styleId="Hyperlink">
    <w:name w:val="Hyperlink"/>
    <w:rsid w:val="00E72A1B"/>
    <w:rPr>
      <w:color w:val="0000FF"/>
      <w:u w:val="single"/>
    </w:rPr>
  </w:style>
  <w:style w:type="paragraph" w:styleId="Title">
    <w:name w:val="Title"/>
    <w:basedOn w:val="Normal"/>
    <w:qFormat/>
    <w:rsid w:val="00D3027D"/>
    <w:pPr>
      <w:jc w:val="center"/>
    </w:pPr>
    <w:rPr>
      <w:rFonts w:ascii="Century Gothic" w:hAnsi="Century Gothic"/>
      <w:b/>
      <w:bCs/>
      <w:snapToGrid w:val="0"/>
      <w:sz w:val="28"/>
      <w:szCs w:val="28"/>
    </w:rPr>
  </w:style>
  <w:style w:type="character" w:customStyle="1" w:styleId="longtext1">
    <w:name w:val="long_text1"/>
    <w:rsid w:val="00D3027D"/>
    <w:rPr>
      <w:sz w:val="20"/>
      <w:szCs w:val="20"/>
    </w:rPr>
  </w:style>
  <w:style w:type="character" w:styleId="Strong">
    <w:name w:val="Strong"/>
    <w:qFormat/>
    <w:rsid w:val="00D3027D"/>
    <w:rPr>
      <w:b/>
      <w:bCs/>
    </w:rPr>
  </w:style>
  <w:style w:type="character" w:styleId="CommentReference">
    <w:name w:val="annotation reference"/>
    <w:aliases w:val="Normal (Web) Char,Normal (Web) Char1 Char Char Char Char Char,Normal (Web) Char Char Char Char Char Char Char Char Char,Normal (Web) Char1 Char Char Char,Normal (Web) Char Char Char Char Char Char Char"/>
    <w:link w:val="NormalWeb"/>
    <w:rsid w:val="00F40DFE"/>
    <w:rPr>
      <w:sz w:val="16"/>
      <w:szCs w:val="16"/>
    </w:rPr>
  </w:style>
  <w:style w:type="paragraph" w:styleId="CommentText">
    <w:name w:val="annotation text"/>
    <w:basedOn w:val="Normal"/>
    <w:semiHidden/>
    <w:rsid w:val="00F40DFE"/>
    <w:rPr>
      <w:sz w:val="20"/>
      <w:szCs w:val="20"/>
    </w:rPr>
  </w:style>
  <w:style w:type="paragraph" w:styleId="CommentSubject">
    <w:name w:val="annotation subject"/>
    <w:basedOn w:val="CommentText"/>
    <w:next w:val="CommentText"/>
    <w:semiHidden/>
    <w:rsid w:val="00F40DFE"/>
    <w:rPr>
      <w:b/>
      <w:bCs/>
    </w:rPr>
  </w:style>
  <w:style w:type="character" w:styleId="FollowedHyperlink">
    <w:name w:val="FollowedHyperlink"/>
    <w:rsid w:val="0065053A"/>
    <w:rPr>
      <w:color w:val="800080"/>
      <w:u w:val="single"/>
    </w:rPr>
  </w:style>
  <w:style w:type="character" w:styleId="FootnoteReference">
    <w:name w:val="footnote reference"/>
    <w:semiHidden/>
    <w:rsid w:val="00E74B69"/>
    <w:rPr>
      <w:color w:val="auto"/>
      <w:vertAlign w:val="baseline"/>
    </w:rPr>
  </w:style>
  <w:style w:type="paragraph" w:customStyle="1" w:styleId="CharChar2CharCarChar">
    <w:name w:val="Char Char2 Char Car Char"/>
    <w:basedOn w:val="Normal"/>
    <w:next w:val="Normal"/>
    <w:rsid w:val="00101317"/>
    <w:pPr>
      <w:spacing w:after="160" w:line="240" w:lineRule="exact"/>
    </w:pPr>
    <w:rPr>
      <w:rFonts w:ascii="Tahoma" w:hAnsi="Tahoma"/>
      <w:szCs w:val="20"/>
    </w:rPr>
  </w:style>
  <w:style w:type="paragraph" w:styleId="NormalWeb">
    <w:name w:val="Normal (Web)"/>
    <w:aliases w:val="Normal (Web) Char1 Char Char Char Char,Normal (Web) Char Char Char Char Char Char Char Char,Normal (Web) Char1 Char Char,Normal (Web) Char Char Char Char Char Char"/>
    <w:basedOn w:val="Normal"/>
    <w:link w:val="CommentReference"/>
    <w:rsid w:val="00636419"/>
    <w:pPr>
      <w:snapToGrid w:val="0"/>
      <w:spacing w:before="100" w:beforeAutospacing="1" w:after="100" w:afterAutospacing="1"/>
    </w:pPr>
    <w:rPr>
      <w:sz w:val="16"/>
      <w:szCs w:val="16"/>
    </w:rPr>
  </w:style>
  <w:style w:type="character" w:customStyle="1" w:styleId="HeaderChar">
    <w:name w:val="Header Char"/>
    <w:link w:val="Header"/>
    <w:rsid w:val="00B51016"/>
    <w:rPr>
      <w:noProof/>
      <w:lang w:val="en-US"/>
    </w:rPr>
  </w:style>
  <w:style w:type="character" w:customStyle="1" w:styleId="BodyTextChar">
    <w:name w:val="Body Text Char"/>
    <w:link w:val="BodyText"/>
    <w:rsid w:val="005E4D4A"/>
    <w:rPr>
      <w:sz w:val="22"/>
      <w:lang w:val="en-US"/>
    </w:rPr>
  </w:style>
  <w:style w:type="character" w:customStyle="1" w:styleId="Heading1Char">
    <w:name w:val="Heading 1 Char"/>
    <w:aliases w:val="Heading 1 Char Char Char,Heading 1 Char1 Char,Heading 1 Char1 Car Char"/>
    <w:link w:val="Heading1"/>
    <w:rsid w:val="00944CC4"/>
    <w:rPr>
      <w:b/>
      <w:sz w:val="22"/>
      <w:lang w:val="en-US" w:eastAsia="en-US" w:bidi="ar-SA"/>
    </w:rPr>
  </w:style>
  <w:style w:type="paragraph" w:customStyle="1" w:styleId="Ttulo11">
    <w:name w:val="Título 11"/>
    <w:next w:val="Normal"/>
    <w:rsid w:val="009B41F2"/>
    <w:pPr>
      <w:keepNext/>
      <w:spacing w:before="240" w:after="60"/>
      <w:outlineLvl w:val="0"/>
    </w:pPr>
    <w:rPr>
      <w:rFonts w:ascii="Lucida Grande" w:eastAsia="ヒラギノ角ゴ Pro W3" w:hAnsi="Lucida Grande"/>
      <w:b/>
      <w:color w:val="000000"/>
      <w:kern w:val="32"/>
      <w:sz w:val="32"/>
      <w:lang w:eastAsia="es-PE"/>
    </w:rPr>
  </w:style>
  <w:style w:type="paragraph" w:styleId="ListParagraph">
    <w:name w:val="List Paragraph"/>
    <w:basedOn w:val="Normal"/>
    <w:uiPriority w:val="34"/>
    <w:qFormat/>
    <w:rsid w:val="003E4C2C"/>
    <w:pPr>
      <w:ind w:left="720"/>
    </w:pPr>
  </w:style>
  <w:style w:type="character" w:styleId="UnresolvedMention">
    <w:name w:val="Unresolved Mention"/>
    <w:uiPriority w:val="99"/>
    <w:semiHidden/>
    <w:unhideWhenUsed/>
    <w:rsid w:val="003D05D8"/>
    <w:rPr>
      <w:color w:val="605E5C"/>
      <w:shd w:val="clear" w:color="auto" w:fill="E1DFDD"/>
    </w:rPr>
  </w:style>
  <w:style w:type="paragraph" w:styleId="Revision">
    <w:name w:val="Revision"/>
    <w:hidden/>
    <w:uiPriority w:val="99"/>
    <w:semiHidden/>
    <w:rsid w:val="002A47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28264">
      <w:bodyDiv w:val="1"/>
      <w:marLeft w:val="0"/>
      <w:marRight w:val="0"/>
      <w:marTop w:val="0"/>
      <w:marBottom w:val="0"/>
      <w:divBdr>
        <w:top w:val="none" w:sz="0" w:space="0" w:color="auto"/>
        <w:left w:val="none" w:sz="0" w:space="0" w:color="auto"/>
        <w:bottom w:val="none" w:sz="0" w:space="0" w:color="auto"/>
        <w:right w:val="none" w:sz="0" w:space="0" w:color="auto"/>
      </w:divBdr>
    </w:div>
    <w:div w:id="482242286">
      <w:bodyDiv w:val="1"/>
      <w:marLeft w:val="0"/>
      <w:marRight w:val="0"/>
      <w:marTop w:val="0"/>
      <w:marBottom w:val="0"/>
      <w:divBdr>
        <w:top w:val="none" w:sz="0" w:space="0" w:color="auto"/>
        <w:left w:val="none" w:sz="0" w:space="0" w:color="auto"/>
        <w:bottom w:val="none" w:sz="0" w:space="0" w:color="auto"/>
        <w:right w:val="none" w:sz="0" w:space="0" w:color="auto"/>
      </w:divBdr>
    </w:div>
    <w:div w:id="535822343">
      <w:bodyDiv w:val="1"/>
      <w:marLeft w:val="0"/>
      <w:marRight w:val="0"/>
      <w:marTop w:val="0"/>
      <w:marBottom w:val="0"/>
      <w:divBdr>
        <w:top w:val="none" w:sz="0" w:space="0" w:color="auto"/>
        <w:left w:val="none" w:sz="0" w:space="0" w:color="auto"/>
        <w:bottom w:val="none" w:sz="0" w:space="0" w:color="auto"/>
        <w:right w:val="none" w:sz="0" w:space="0" w:color="auto"/>
      </w:divBdr>
    </w:div>
    <w:div w:id="775753076">
      <w:bodyDiv w:val="1"/>
      <w:marLeft w:val="0"/>
      <w:marRight w:val="0"/>
      <w:marTop w:val="0"/>
      <w:marBottom w:val="0"/>
      <w:divBdr>
        <w:top w:val="none" w:sz="0" w:space="0" w:color="auto"/>
        <w:left w:val="none" w:sz="0" w:space="0" w:color="auto"/>
        <w:bottom w:val="none" w:sz="0" w:space="0" w:color="auto"/>
        <w:right w:val="none" w:sz="0" w:space="0" w:color="auto"/>
      </w:divBdr>
    </w:div>
    <w:div w:id="912080228">
      <w:bodyDiv w:val="1"/>
      <w:marLeft w:val="0"/>
      <w:marRight w:val="0"/>
      <w:marTop w:val="0"/>
      <w:marBottom w:val="0"/>
      <w:divBdr>
        <w:top w:val="none" w:sz="0" w:space="0" w:color="auto"/>
        <w:left w:val="none" w:sz="0" w:space="0" w:color="auto"/>
        <w:bottom w:val="none" w:sz="0" w:space="0" w:color="auto"/>
        <w:right w:val="none" w:sz="0" w:space="0" w:color="auto"/>
      </w:divBdr>
    </w:div>
    <w:div w:id="1361933424">
      <w:bodyDiv w:val="1"/>
      <w:marLeft w:val="0"/>
      <w:marRight w:val="0"/>
      <w:marTop w:val="0"/>
      <w:marBottom w:val="0"/>
      <w:divBdr>
        <w:top w:val="none" w:sz="0" w:space="0" w:color="auto"/>
        <w:left w:val="none" w:sz="0" w:space="0" w:color="auto"/>
        <w:bottom w:val="none" w:sz="0" w:space="0" w:color="auto"/>
        <w:right w:val="none" w:sz="0" w:space="0" w:color="auto"/>
      </w:divBdr>
    </w:div>
    <w:div w:id="1562136826">
      <w:bodyDiv w:val="1"/>
      <w:marLeft w:val="0"/>
      <w:marRight w:val="0"/>
      <w:marTop w:val="0"/>
      <w:marBottom w:val="0"/>
      <w:divBdr>
        <w:top w:val="none" w:sz="0" w:space="0" w:color="auto"/>
        <w:left w:val="none" w:sz="0" w:space="0" w:color="auto"/>
        <w:bottom w:val="none" w:sz="0" w:space="0" w:color="auto"/>
        <w:right w:val="none" w:sz="0" w:space="0" w:color="auto"/>
      </w:divBdr>
      <w:divsChild>
        <w:div w:id="348146502">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XIII.4.12/CIDI/CIP/res&amp;classNum=1&amp;lang=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cm.oas.org/doc_public/english/HIST_22/AG08489E09.docx" TargetMode="External"/><Relationship Id="rId12" Type="http://schemas.openxmlformats.org/officeDocument/2006/relationships/hyperlink" Target="http://scm.oas.org/doc_public/english/hist_22/CIP01265e02.docx"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m.oas.org/IDMS/Redirectpage.aspx?class=XIII.4.12/CIDI/CIP/doc&amp;classNum=5&amp;lang=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m.oas.org/IDMS/Redirectpage.aspx?class=XIII.4.12/CIDI/CIP/doc&amp;classNum=5&amp;lang=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m.oas.org/IDMS/Redirectpage.aspx?class=XIII.4.12/CIDI/CIP/res&amp;classNum=1&amp;lang=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650</Words>
  <Characters>3705</Characters>
  <Application>Microsoft Office Word</Application>
  <DocSecurity>4</DocSecurity>
  <Lines>30</Lines>
  <Paragraphs>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Propuesta de Calendario, versión  interna #1</vt:lpstr>
      <vt:lpstr/>
      <vt:lpstr>DRAFT RESOLUTION </vt:lpstr>
      <vt:lpstr>CONVOCATION OF THE THIRTEENTH REGULAR MEETING OF</vt:lpstr>
      <vt:lpstr>THE INTER-AMERICAN COMMITTEE ON PORTS</vt:lpstr>
    </vt:vector>
  </TitlesOfParts>
  <Company>OAS</Company>
  <LinksUpToDate>false</LinksUpToDate>
  <CharactersWithSpaces>4347</CharactersWithSpaces>
  <SharedDoc>false</SharedDoc>
  <HLinks>
    <vt:vector size="30" baseType="variant">
      <vt:variant>
        <vt:i4>6750251</vt:i4>
      </vt:variant>
      <vt:variant>
        <vt:i4>12</vt:i4>
      </vt:variant>
      <vt:variant>
        <vt:i4>0</vt:i4>
      </vt:variant>
      <vt:variant>
        <vt:i4>5</vt:i4>
      </vt:variant>
      <vt:variant>
        <vt:lpwstr>http://scm.oas.org/doc_public/SPANISH/hist_22/CIP01265S02.docx</vt:lpwstr>
      </vt:variant>
      <vt:variant>
        <vt:lpwstr/>
      </vt:variant>
      <vt:variant>
        <vt:i4>4915223</vt:i4>
      </vt:variant>
      <vt:variant>
        <vt:i4>9</vt:i4>
      </vt:variant>
      <vt:variant>
        <vt:i4>0</vt:i4>
      </vt:variant>
      <vt:variant>
        <vt:i4>5</vt:i4>
      </vt:variant>
      <vt:variant>
        <vt:lpwstr>http://scm.oas.org/IDMS/Redirectpage.aspx?class=XIII.4.12/CIDI/CIP/doc&amp;classNum=5&amp;lang=s</vt:lpwstr>
      </vt:variant>
      <vt:variant>
        <vt:lpwstr/>
      </vt:variant>
      <vt:variant>
        <vt:i4>7798824</vt:i4>
      </vt:variant>
      <vt:variant>
        <vt:i4>6</vt:i4>
      </vt:variant>
      <vt:variant>
        <vt:i4>0</vt:i4>
      </vt:variant>
      <vt:variant>
        <vt:i4>5</vt:i4>
      </vt:variant>
      <vt:variant>
        <vt:lpwstr>http://scm.oas.org/IDMS/Redirectpage.aspx?class=XIII.4.11%20CIDI/CIP/res&amp;classNum=1&amp;lang=s</vt:lpwstr>
      </vt:variant>
      <vt:variant>
        <vt:lpwstr/>
      </vt:variant>
      <vt:variant>
        <vt:i4>5046297</vt:i4>
      </vt:variant>
      <vt:variant>
        <vt:i4>3</vt:i4>
      </vt:variant>
      <vt:variant>
        <vt:i4>0</vt:i4>
      </vt:variant>
      <vt:variant>
        <vt:i4>5</vt:i4>
      </vt:variant>
      <vt:variant>
        <vt:lpwstr>http://scm.oas.org/IDMS/Redirectpage.aspx?class=XIII.4.12/CIDI/CIP/res&amp;classNum=1&amp;lang=s</vt:lpwstr>
      </vt:variant>
      <vt:variant>
        <vt:lpwstr/>
      </vt:variant>
      <vt:variant>
        <vt:i4>3407999</vt:i4>
      </vt:variant>
      <vt:variant>
        <vt:i4>0</vt:i4>
      </vt:variant>
      <vt:variant>
        <vt:i4>0</vt:i4>
      </vt:variant>
      <vt:variant>
        <vt:i4>5</vt:i4>
      </vt:variant>
      <vt:variant>
        <vt:lpwstr>https://scm.oas.org/doc_public/SPANISH/HIST_22/AG08489S07.docx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Calendario, versión  interna #1</dc:title>
  <dc:subject/>
  <dc:creator>MVillegas</dc:creator>
  <cp:keywords/>
  <cp:lastModifiedBy>Burns, Sandra</cp:lastModifiedBy>
  <cp:revision>2</cp:revision>
  <cp:lastPrinted>2023-01-24T17:29:00Z</cp:lastPrinted>
  <dcterms:created xsi:type="dcterms:W3CDTF">2023-07-20T21:35:00Z</dcterms:created>
  <dcterms:modified xsi:type="dcterms:W3CDTF">2023-07-20T21:35:00Z</dcterms:modified>
</cp:coreProperties>
</file>