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4E34" w14:textId="77777777" w:rsidR="001B4069" w:rsidRDefault="001B4069" w:rsidP="00EA5125">
      <w:pPr>
        <w:tabs>
          <w:tab w:val="left" w:pos="7020"/>
        </w:tabs>
        <w:ind w:right="-29"/>
        <w:rPr>
          <w:b/>
          <w:sz w:val="22"/>
          <w:szCs w:val="22"/>
        </w:rPr>
      </w:pPr>
    </w:p>
    <w:p w14:paraId="7F18E35D" w14:textId="6F16E266" w:rsidR="00463C7A" w:rsidRPr="00463C7A" w:rsidRDefault="00463C7A" w:rsidP="00463C7A">
      <w:pPr>
        <w:tabs>
          <w:tab w:val="left" w:pos="6120"/>
          <w:tab w:val="left" w:pos="6660"/>
          <w:tab w:val="left" w:pos="6750"/>
        </w:tabs>
        <w:ind w:right="-1080"/>
        <w:rPr>
          <w:rFonts w:eastAsia="Times New Roman"/>
          <w:sz w:val="22"/>
          <w:szCs w:val="22"/>
          <w:lang w:val="pt-BR" w:eastAsia="en-US"/>
        </w:rPr>
      </w:pPr>
      <w:r w:rsidRPr="00463C7A">
        <w:rPr>
          <w:rFonts w:eastAsia="Times New Roman"/>
          <w:sz w:val="22"/>
          <w:szCs w:val="22"/>
          <w:lang w:val="pt-BR" w:eastAsia="en-US"/>
        </w:rPr>
        <w:tab/>
      </w:r>
      <w:r>
        <w:rPr>
          <w:rFonts w:eastAsia="Times New Roman"/>
          <w:sz w:val="22"/>
          <w:szCs w:val="22"/>
          <w:lang w:val="pt-BR" w:eastAsia="en-US"/>
        </w:rPr>
        <w:tab/>
      </w:r>
      <w:r w:rsidRPr="00463C7A">
        <w:rPr>
          <w:rFonts w:eastAsia="Times New Roman"/>
          <w:sz w:val="22"/>
          <w:szCs w:val="22"/>
          <w:lang w:val="pt-BR" w:eastAsia="en-US"/>
        </w:rPr>
        <w:t>OEA/Ser.W</w:t>
      </w:r>
    </w:p>
    <w:p w14:paraId="78D75C92" w14:textId="581A2D6B" w:rsidR="00463C7A" w:rsidRPr="001343AA" w:rsidRDefault="00463C7A" w:rsidP="00463C7A">
      <w:pPr>
        <w:tabs>
          <w:tab w:val="left" w:pos="6120"/>
          <w:tab w:val="left" w:pos="6660"/>
          <w:tab w:val="left" w:pos="6750"/>
        </w:tabs>
        <w:ind w:right="-1080"/>
        <w:rPr>
          <w:rFonts w:eastAsia="Times New Roman"/>
          <w:sz w:val="22"/>
          <w:szCs w:val="22"/>
          <w:lang w:val="pt-BR" w:eastAsia="en-US"/>
        </w:rPr>
      </w:pPr>
      <w:r w:rsidRPr="00463C7A">
        <w:rPr>
          <w:rFonts w:eastAsia="Times New Roman"/>
          <w:b/>
          <w:bCs/>
          <w:sz w:val="22"/>
          <w:szCs w:val="22"/>
          <w:lang w:val="pt-BR" w:eastAsia="en-US"/>
        </w:rPr>
        <w:tab/>
      </w:r>
      <w:r w:rsidRPr="00463C7A">
        <w:rPr>
          <w:rFonts w:eastAsia="Times New Roman"/>
          <w:b/>
          <w:bCs/>
          <w:sz w:val="22"/>
          <w:szCs w:val="22"/>
          <w:lang w:val="pt-BR" w:eastAsia="en-US"/>
        </w:rPr>
        <w:tab/>
      </w:r>
      <w:r w:rsidRPr="001343AA">
        <w:rPr>
          <w:rFonts w:eastAsia="Times New Roman"/>
          <w:sz w:val="22"/>
          <w:szCs w:val="22"/>
          <w:lang w:val="pt-BR" w:eastAsia="en-US"/>
        </w:rPr>
        <w:t>CIDI/doc.375/23</w:t>
      </w:r>
      <w:r w:rsidR="002A3C93">
        <w:rPr>
          <w:rFonts w:eastAsia="Times New Roman"/>
          <w:sz w:val="22"/>
          <w:szCs w:val="22"/>
          <w:lang w:val="pt-BR" w:eastAsia="en-US"/>
        </w:rPr>
        <w:t xml:space="preserve"> rev.1</w:t>
      </w:r>
    </w:p>
    <w:p w14:paraId="79073B8E" w14:textId="7D8837BC" w:rsidR="00463C7A" w:rsidRPr="00463C7A" w:rsidRDefault="00463C7A" w:rsidP="00463C7A">
      <w:pPr>
        <w:tabs>
          <w:tab w:val="left" w:pos="6120"/>
          <w:tab w:val="left" w:pos="6660"/>
          <w:tab w:val="left" w:pos="6750"/>
        </w:tabs>
        <w:ind w:right="-1570"/>
        <w:rPr>
          <w:rFonts w:eastAsia="Times New Roman"/>
          <w:i/>
          <w:sz w:val="22"/>
          <w:szCs w:val="22"/>
          <w:highlight w:val="yellow"/>
          <w:lang w:val="es-CO" w:eastAsia="en-US"/>
        </w:rPr>
      </w:pPr>
      <w:r w:rsidRPr="001343AA">
        <w:rPr>
          <w:rFonts w:eastAsia="Times New Roman"/>
          <w:i/>
          <w:sz w:val="22"/>
          <w:szCs w:val="22"/>
          <w:lang w:val="pt-BR" w:eastAsia="en-US"/>
        </w:rPr>
        <w:tab/>
      </w:r>
      <w:r w:rsidRPr="001343AA">
        <w:rPr>
          <w:rFonts w:eastAsia="Times New Roman"/>
          <w:i/>
          <w:sz w:val="22"/>
          <w:szCs w:val="22"/>
          <w:lang w:val="pt-BR" w:eastAsia="en-US"/>
        </w:rPr>
        <w:tab/>
      </w:r>
      <w:r w:rsidR="002A3C93">
        <w:rPr>
          <w:rFonts w:eastAsia="Times New Roman"/>
          <w:sz w:val="22"/>
          <w:szCs w:val="22"/>
          <w:lang w:val="es-CO" w:eastAsia="en-US"/>
        </w:rPr>
        <w:t xml:space="preserve">3 febrero </w:t>
      </w:r>
      <w:r w:rsidRPr="00463C7A">
        <w:rPr>
          <w:rFonts w:eastAsia="Times New Roman"/>
          <w:sz w:val="22"/>
          <w:szCs w:val="22"/>
          <w:lang w:val="es-CO" w:eastAsia="en-US"/>
        </w:rPr>
        <w:t>20</w:t>
      </w:r>
      <w:r w:rsidRPr="009E23C4">
        <w:rPr>
          <w:rFonts w:eastAsia="Times New Roman"/>
          <w:sz w:val="22"/>
          <w:szCs w:val="22"/>
          <w:lang w:val="es-CO" w:eastAsia="en-US"/>
        </w:rPr>
        <w:t>23</w:t>
      </w:r>
    </w:p>
    <w:p w14:paraId="2584B3CB" w14:textId="77777777" w:rsidR="00463C7A" w:rsidRPr="00463C7A" w:rsidRDefault="00463C7A" w:rsidP="00463C7A">
      <w:pPr>
        <w:tabs>
          <w:tab w:val="center" w:pos="4320"/>
          <w:tab w:val="left" w:pos="6660"/>
          <w:tab w:val="left" w:pos="6750"/>
          <w:tab w:val="right" w:pos="8640"/>
        </w:tabs>
        <w:ind w:right="-900"/>
        <w:rPr>
          <w:rFonts w:eastAsia="Times New Roman"/>
          <w:i/>
          <w:sz w:val="22"/>
          <w:szCs w:val="22"/>
          <w:lang w:val="es-CO" w:eastAsia="en-US"/>
        </w:rPr>
      </w:pPr>
      <w:r w:rsidRPr="00463C7A">
        <w:rPr>
          <w:rFonts w:eastAsia="Times New Roman"/>
          <w:i/>
          <w:sz w:val="22"/>
          <w:szCs w:val="22"/>
          <w:lang w:val="es-CO" w:eastAsia="en-US"/>
        </w:rPr>
        <w:tab/>
      </w:r>
      <w:r w:rsidRPr="00463C7A">
        <w:rPr>
          <w:rFonts w:eastAsia="Times New Roman"/>
          <w:i/>
          <w:sz w:val="22"/>
          <w:szCs w:val="22"/>
          <w:lang w:val="es-CO" w:eastAsia="en-US"/>
        </w:rPr>
        <w:tab/>
      </w:r>
      <w:r w:rsidRPr="00463C7A">
        <w:rPr>
          <w:rFonts w:eastAsia="Times New Roman"/>
          <w:bCs/>
          <w:sz w:val="22"/>
          <w:szCs w:val="22"/>
          <w:lang w:val="es-CO" w:eastAsia="en-US"/>
        </w:rPr>
        <w:t>Original: español</w:t>
      </w:r>
    </w:p>
    <w:p w14:paraId="59CED6F8" w14:textId="77777777" w:rsidR="00463C7A" w:rsidRPr="009E23C4" w:rsidRDefault="00463C7A" w:rsidP="00463C7A">
      <w:pPr>
        <w:pBdr>
          <w:bottom w:val="single" w:sz="12" w:space="1" w:color="auto"/>
        </w:pBdr>
        <w:tabs>
          <w:tab w:val="left" w:pos="8640"/>
        </w:tabs>
        <w:ind w:right="-29"/>
        <w:jc w:val="both"/>
        <w:rPr>
          <w:sz w:val="22"/>
          <w:szCs w:val="22"/>
        </w:rPr>
      </w:pPr>
    </w:p>
    <w:p w14:paraId="34AC78B8" w14:textId="77777777" w:rsidR="00F30954" w:rsidRPr="009E23C4" w:rsidRDefault="00F30954" w:rsidP="00F30954">
      <w:pPr>
        <w:tabs>
          <w:tab w:val="left" w:pos="7020"/>
        </w:tabs>
        <w:ind w:right="-29"/>
        <w:rPr>
          <w:sz w:val="22"/>
          <w:szCs w:val="22"/>
          <w:lang w:val="es-ES_tradnl"/>
        </w:rPr>
      </w:pPr>
    </w:p>
    <w:p w14:paraId="57A007C2" w14:textId="77777777" w:rsidR="000F27C2" w:rsidRPr="009E23C4" w:rsidRDefault="000F27C2" w:rsidP="008244D2">
      <w:pPr>
        <w:jc w:val="center"/>
        <w:rPr>
          <w:sz w:val="22"/>
          <w:szCs w:val="22"/>
        </w:rPr>
      </w:pPr>
    </w:p>
    <w:p w14:paraId="315670F3" w14:textId="0E770D9A" w:rsidR="00766B1D" w:rsidRPr="009E23C4" w:rsidRDefault="00F30044" w:rsidP="008244D2">
      <w:pPr>
        <w:jc w:val="center"/>
        <w:rPr>
          <w:sz w:val="22"/>
          <w:szCs w:val="22"/>
        </w:rPr>
      </w:pPr>
      <w:r w:rsidRPr="009E23C4">
        <w:rPr>
          <w:sz w:val="22"/>
          <w:szCs w:val="22"/>
        </w:rPr>
        <w:t xml:space="preserve">PROYECTO DE </w:t>
      </w:r>
      <w:r w:rsidR="008244D2" w:rsidRPr="009E23C4">
        <w:rPr>
          <w:sz w:val="22"/>
          <w:szCs w:val="22"/>
        </w:rPr>
        <w:t xml:space="preserve">TEMARIO </w:t>
      </w:r>
      <w:r w:rsidR="004F774D">
        <w:rPr>
          <w:sz w:val="22"/>
          <w:szCs w:val="22"/>
        </w:rPr>
        <w:t>DE</w:t>
      </w:r>
      <w:r w:rsidR="00FA73FB">
        <w:rPr>
          <w:sz w:val="22"/>
          <w:szCs w:val="22"/>
        </w:rPr>
        <w:t xml:space="preserve"> LA </w:t>
      </w:r>
      <w:r w:rsidR="00EA5125" w:rsidRPr="009E23C4">
        <w:rPr>
          <w:sz w:val="22"/>
          <w:szCs w:val="22"/>
        </w:rPr>
        <w:t>XI</w:t>
      </w:r>
      <w:r w:rsidR="00493BD3" w:rsidRPr="009E23C4">
        <w:rPr>
          <w:sz w:val="22"/>
          <w:szCs w:val="22"/>
        </w:rPr>
        <w:t>I</w:t>
      </w:r>
      <w:r w:rsidR="00EA5125" w:rsidRPr="009E23C4">
        <w:rPr>
          <w:sz w:val="22"/>
          <w:szCs w:val="22"/>
        </w:rPr>
        <w:t>I REUNIÓN ORDINARIA DE LA CIP</w:t>
      </w:r>
      <w:r w:rsidR="00ED5009" w:rsidRPr="009E23C4">
        <w:rPr>
          <w:sz w:val="22"/>
          <w:szCs w:val="22"/>
        </w:rPr>
        <w:br/>
      </w:r>
      <w:r w:rsidR="009D3D37" w:rsidRPr="009E23C4">
        <w:rPr>
          <w:sz w:val="22"/>
          <w:szCs w:val="22"/>
        </w:rPr>
        <w:t>“</w:t>
      </w:r>
      <w:r w:rsidR="00766B1D" w:rsidRPr="009E23C4">
        <w:rPr>
          <w:sz w:val="22"/>
          <w:szCs w:val="22"/>
        </w:rPr>
        <w:t>Innovación Tecnológica: herramienta transversal para la modernización portuaria</w:t>
      </w:r>
      <w:r w:rsidR="009D3D37" w:rsidRPr="009E23C4">
        <w:rPr>
          <w:sz w:val="22"/>
          <w:szCs w:val="22"/>
        </w:rPr>
        <w:t>”</w:t>
      </w:r>
    </w:p>
    <w:p w14:paraId="5C37DB17" w14:textId="77777777" w:rsidR="00E5421D" w:rsidRPr="009E23C4" w:rsidRDefault="00E5421D" w:rsidP="008244D2">
      <w:pPr>
        <w:jc w:val="center"/>
        <w:rPr>
          <w:sz w:val="22"/>
          <w:szCs w:val="22"/>
        </w:rPr>
      </w:pPr>
    </w:p>
    <w:p w14:paraId="65DCDFC3" w14:textId="5E53B8A3" w:rsidR="00E5421D" w:rsidRPr="009E23C4" w:rsidRDefault="00E5421D" w:rsidP="008244D2">
      <w:pPr>
        <w:jc w:val="center"/>
        <w:rPr>
          <w:sz w:val="22"/>
          <w:szCs w:val="22"/>
        </w:rPr>
      </w:pPr>
      <w:r w:rsidRPr="009E23C4">
        <w:rPr>
          <w:sz w:val="22"/>
          <w:szCs w:val="22"/>
        </w:rPr>
        <w:t>(</w:t>
      </w:r>
      <w:r w:rsidR="002A3C93">
        <w:rPr>
          <w:sz w:val="22"/>
          <w:szCs w:val="22"/>
        </w:rPr>
        <w:t xml:space="preserve">Aprobado durante la reunión ordinaria celebrada el </w:t>
      </w:r>
      <w:r w:rsidR="003B4C75">
        <w:rPr>
          <w:sz w:val="22"/>
          <w:szCs w:val="22"/>
        </w:rPr>
        <w:t>2</w:t>
      </w:r>
      <w:r w:rsidR="002A3C93">
        <w:rPr>
          <w:sz w:val="22"/>
          <w:szCs w:val="22"/>
        </w:rPr>
        <w:t xml:space="preserve"> de febrero de 2023</w:t>
      </w:r>
      <w:r w:rsidRPr="009E23C4">
        <w:rPr>
          <w:sz w:val="22"/>
          <w:szCs w:val="22"/>
        </w:rPr>
        <w:t>)</w:t>
      </w:r>
    </w:p>
    <w:p w14:paraId="658136F2" w14:textId="77777777" w:rsidR="008244D2" w:rsidRPr="009E23C4" w:rsidRDefault="008244D2" w:rsidP="008244D2">
      <w:pPr>
        <w:jc w:val="center"/>
        <w:rPr>
          <w:sz w:val="22"/>
          <w:szCs w:val="22"/>
          <w:lang w:val="es-ES_tradnl"/>
        </w:rPr>
      </w:pPr>
    </w:p>
    <w:p w14:paraId="2925CC77" w14:textId="77777777" w:rsidR="008244D2" w:rsidRPr="009E23C4" w:rsidRDefault="008244D2" w:rsidP="008244D2">
      <w:pPr>
        <w:jc w:val="center"/>
        <w:rPr>
          <w:sz w:val="22"/>
          <w:szCs w:val="22"/>
        </w:rPr>
      </w:pPr>
    </w:p>
    <w:p w14:paraId="2A21AFF2" w14:textId="77777777" w:rsidR="008244D2" w:rsidRPr="009E23C4" w:rsidRDefault="008244D2" w:rsidP="008244D2">
      <w:pPr>
        <w:jc w:val="both"/>
        <w:rPr>
          <w:sz w:val="22"/>
          <w:szCs w:val="22"/>
          <w:lang w:val="es-MX"/>
        </w:rPr>
      </w:pPr>
      <w:r w:rsidRPr="009E23C4">
        <w:rPr>
          <w:sz w:val="22"/>
          <w:szCs w:val="22"/>
        </w:rPr>
        <w:t>1.</w:t>
      </w:r>
      <w:r w:rsidRPr="009E23C4">
        <w:rPr>
          <w:sz w:val="22"/>
          <w:szCs w:val="22"/>
        </w:rPr>
        <w:tab/>
        <w:t xml:space="preserve">Adopción de los acuerdos alcanzados en la sesión preliminar de los </w:t>
      </w:r>
      <w:r w:rsidR="00493BD3" w:rsidRPr="009E23C4">
        <w:rPr>
          <w:sz w:val="22"/>
          <w:szCs w:val="22"/>
        </w:rPr>
        <w:t>Jefes</w:t>
      </w:r>
      <w:r w:rsidRPr="009E23C4">
        <w:rPr>
          <w:sz w:val="22"/>
          <w:szCs w:val="22"/>
        </w:rPr>
        <w:t xml:space="preserve"> de Delegación: elección de autoridades para la Reunión, subcomisiones y grupos de trabajo de la reunión, adopción del temario y calendario definitivos, orden de precedencia, presentación de propuestas y otros asuntos.</w:t>
      </w:r>
    </w:p>
    <w:p w14:paraId="6967B206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4A258B96" w14:textId="77777777" w:rsidR="008244D2" w:rsidRPr="009E23C4" w:rsidRDefault="008244D2" w:rsidP="008244D2">
      <w:pPr>
        <w:jc w:val="both"/>
        <w:rPr>
          <w:sz w:val="22"/>
          <w:szCs w:val="22"/>
        </w:rPr>
      </w:pPr>
      <w:r w:rsidRPr="009E23C4">
        <w:rPr>
          <w:sz w:val="22"/>
          <w:szCs w:val="22"/>
        </w:rPr>
        <w:t>2.</w:t>
      </w:r>
      <w:r w:rsidRPr="009E23C4">
        <w:rPr>
          <w:sz w:val="22"/>
          <w:szCs w:val="22"/>
        </w:rPr>
        <w:tab/>
        <w:t>Informes en el marco del Plan de Acción de</w:t>
      </w:r>
      <w:r w:rsidR="007F077D" w:rsidRPr="009E23C4">
        <w:rPr>
          <w:sz w:val="22"/>
          <w:szCs w:val="22"/>
        </w:rPr>
        <w:t xml:space="preserve"> </w:t>
      </w:r>
      <w:r w:rsidR="00493BD3" w:rsidRPr="009E23C4">
        <w:rPr>
          <w:sz w:val="22"/>
          <w:szCs w:val="22"/>
        </w:rPr>
        <w:t>Buenos Aires</w:t>
      </w:r>
      <w:r w:rsidRPr="009E23C4">
        <w:rPr>
          <w:sz w:val="22"/>
          <w:szCs w:val="22"/>
        </w:rPr>
        <w:t xml:space="preserve"> (20</w:t>
      </w:r>
      <w:r w:rsidR="00493BD3" w:rsidRPr="009E23C4">
        <w:rPr>
          <w:sz w:val="22"/>
          <w:szCs w:val="22"/>
        </w:rPr>
        <w:t>21</w:t>
      </w:r>
      <w:r w:rsidRPr="009E23C4">
        <w:rPr>
          <w:sz w:val="22"/>
          <w:szCs w:val="22"/>
        </w:rPr>
        <w:t>-20</w:t>
      </w:r>
      <w:r w:rsidR="00EA5125" w:rsidRPr="009E23C4">
        <w:rPr>
          <w:sz w:val="22"/>
          <w:szCs w:val="22"/>
        </w:rPr>
        <w:t>2</w:t>
      </w:r>
      <w:r w:rsidR="00493BD3" w:rsidRPr="009E23C4">
        <w:rPr>
          <w:sz w:val="22"/>
          <w:szCs w:val="22"/>
        </w:rPr>
        <w:t>3</w:t>
      </w:r>
      <w:r w:rsidRPr="009E23C4">
        <w:rPr>
          <w:sz w:val="22"/>
          <w:szCs w:val="22"/>
        </w:rPr>
        <w:t xml:space="preserve">): </w:t>
      </w:r>
    </w:p>
    <w:p w14:paraId="1D68D98D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5A6ECAD1" w14:textId="77777777" w:rsidR="008244D2" w:rsidRPr="009E23C4" w:rsidRDefault="008244D2" w:rsidP="008244D2">
      <w:pPr>
        <w:numPr>
          <w:ilvl w:val="0"/>
          <w:numId w:val="20"/>
        </w:numPr>
        <w:tabs>
          <w:tab w:val="clear" w:pos="720"/>
        </w:tabs>
        <w:ind w:left="1440" w:hanging="720"/>
        <w:jc w:val="both"/>
        <w:rPr>
          <w:sz w:val="22"/>
          <w:szCs w:val="22"/>
        </w:rPr>
      </w:pPr>
      <w:r w:rsidRPr="009E23C4">
        <w:rPr>
          <w:sz w:val="22"/>
          <w:szCs w:val="22"/>
        </w:rPr>
        <w:t xml:space="preserve">Informe de actividades del Presidente del Comité Ejecutivo de la Comisión Interamericana de Puertos (CECIP). </w:t>
      </w:r>
    </w:p>
    <w:p w14:paraId="67679089" w14:textId="77777777" w:rsidR="008244D2" w:rsidRPr="009E23C4" w:rsidRDefault="008244D2" w:rsidP="008244D2">
      <w:pPr>
        <w:ind w:left="720"/>
        <w:jc w:val="both"/>
        <w:rPr>
          <w:sz w:val="22"/>
          <w:szCs w:val="22"/>
          <w:lang w:val="es-ES_tradnl"/>
        </w:rPr>
      </w:pPr>
    </w:p>
    <w:p w14:paraId="0B20C518" w14:textId="77777777" w:rsidR="008244D2" w:rsidRPr="009E23C4" w:rsidRDefault="008244D2" w:rsidP="008244D2">
      <w:pPr>
        <w:numPr>
          <w:ilvl w:val="0"/>
          <w:numId w:val="20"/>
        </w:numPr>
        <w:tabs>
          <w:tab w:val="clear" w:pos="720"/>
        </w:tabs>
        <w:ind w:left="1440" w:hanging="720"/>
        <w:jc w:val="both"/>
        <w:rPr>
          <w:sz w:val="22"/>
          <w:szCs w:val="22"/>
        </w:rPr>
      </w:pPr>
      <w:r w:rsidRPr="009E23C4">
        <w:rPr>
          <w:sz w:val="22"/>
          <w:szCs w:val="22"/>
        </w:rPr>
        <w:t>Informe de Actividades de los Presidentes de los Comités Técnicos Consultivos (CTC):</w:t>
      </w:r>
    </w:p>
    <w:p w14:paraId="0335DDB9" w14:textId="77777777" w:rsidR="008244D2" w:rsidRPr="009E23C4" w:rsidRDefault="008244D2" w:rsidP="008244D2">
      <w:pPr>
        <w:ind w:left="720"/>
        <w:jc w:val="both"/>
        <w:rPr>
          <w:sz w:val="22"/>
          <w:szCs w:val="22"/>
        </w:rPr>
      </w:pPr>
    </w:p>
    <w:p w14:paraId="4487B7EE" w14:textId="77777777" w:rsidR="008244D2" w:rsidRPr="009E23C4" w:rsidRDefault="008244D2" w:rsidP="008244D2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 xml:space="preserve">CTC sobre Logística, Innovación y Competitividad (Panamá). </w:t>
      </w:r>
    </w:p>
    <w:p w14:paraId="25A8085F" w14:textId="77777777" w:rsidR="008244D2" w:rsidRPr="009E23C4" w:rsidRDefault="008244D2" w:rsidP="008244D2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>CTC sobre Gestión Portuaria Sostenible y Protección Ambiental (México).</w:t>
      </w:r>
    </w:p>
    <w:p w14:paraId="3A55E600" w14:textId="77777777" w:rsidR="008244D2" w:rsidRPr="009E23C4" w:rsidRDefault="008244D2" w:rsidP="008244D2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>CTC sobre Protección y Seguridad Portuaria (</w:t>
      </w:r>
      <w:r w:rsidR="007F077D" w:rsidRPr="009E23C4">
        <w:rPr>
          <w:rFonts w:ascii="Times New Roman" w:hAnsi="Times New Roman"/>
          <w:color w:val="auto"/>
          <w:sz w:val="22"/>
          <w:szCs w:val="22"/>
        </w:rPr>
        <w:t>Barbados</w:t>
      </w:r>
      <w:r w:rsidRPr="009E23C4">
        <w:rPr>
          <w:rFonts w:ascii="Times New Roman" w:hAnsi="Times New Roman"/>
          <w:color w:val="auto"/>
          <w:sz w:val="22"/>
          <w:szCs w:val="22"/>
        </w:rPr>
        <w:t>).</w:t>
      </w:r>
    </w:p>
    <w:p w14:paraId="0C655E67" w14:textId="77777777" w:rsidR="008244D2" w:rsidRPr="009E23C4" w:rsidRDefault="008244D2" w:rsidP="008244D2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>CTC sobre Políticas Públicas, Legislación y Regulación (</w:t>
      </w:r>
      <w:r w:rsidR="00493BD3" w:rsidRPr="009E23C4">
        <w:rPr>
          <w:rFonts w:ascii="Times New Roman" w:hAnsi="Times New Roman"/>
          <w:color w:val="auto"/>
          <w:sz w:val="22"/>
          <w:szCs w:val="22"/>
        </w:rPr>
        <w:t>Uruguay</w:t>
      </w:r>
      <w:r w:rsidRPr="009E23C4">
        <w:rPr>
          <w:rFonts w:ascii="Times New Roman" w:hAnsi="Times New Roman"/>
          <w:color w:val="auto"/>
          <w:sz w:val="22"/>
          <w:szCs w:val="22"/>
        </w:rPr>
        <w:t>).</w:t>
      </w:r>
    </w:p>
    <w:p w14:paraId="27E34513" w14:textId="77777777" w:rsidR="008244D2" w:rsidRPr="009E23C4" w:rsidRDefault="008244D2" w:rsidP="008244D2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 xml:space="preserve">CTC sobre </w:t>
      </w:r>
      <w:r w:rsidR="00493BD3" w:rsidRPr="009E23C4">
        <w:rPr>
          <w:rFonts w:ascii="Times New Roman" w:hAnsi="Times New Roman"/>
          <w:color w:val="auto"/>
          <w:sz w:val="22"/>
          <w:szCs w:val="22"/>
        </w:rPr>
        <w:t>Hidrovías,</w:t>
      </w:r>
      <w:r w:rsidRPr="009E23C4">
        <w:rPr>
          <w:rFonts w:ascii="Times New Roman" w:hAnsi="Times New Roman"/>
          <w:color w:val="auto"/>
          <w:sz w:val="22"/>
          <w:szCs w:val="22"/>
        </w:rPr>
        <w:t xml:space="preserve"> Puertos Interiores </w:t>
      </w:r>
      <w:r w:rsidR="00493BD3" w:rsidRPr="009E23C4">
        <w:rPr>
          <w:rFonts w:ascii="Times New Roman" w:hAnsi="Times New Roman"/>
          <w:color w:val="auto"/>
          <w:sz w:val="22"/>
          <w:szCs w:val="22"/>
        </w:rPr>
        <w:t xml:space="preserve">y de Cruceros </w:t>
      </w:r>
      <w:r w:rsidRPr="009E23C4">
        <w:rPr>
          <w:rFonts w:ascii="Times New Roman" w:hAnsi="Times New Roman"/>
          <w:color w:val="auto"/>
          <w:sz w:val="22"/>
          <w:szCs w:val="22"/>
        </w:rPr>
        <w:t>(</w:t>
      </w:r>
      <w:r w:rsidR="00493BD3" w:rsidRPr="009E23C4">
        <w:rPr>
          <w:rFonts w:ascii="Times New Roman" w:hAnsi="Times New Roman"/>
          <w:color w:val="auto"/>
          <w:sz w:val="22"/>
          <w:szCs w:val="22"/>
        </w:rPr>
        <w:t>Argentina</w:t>
      </w:r>
      <w:r w:rsidRPr="009E23C4">
        <w:rPr>
          <w:rFonts w:ascii="Times New Roman" w:hAnsi="Times New Roman"/>
          <w:color w:val="auto"/>
          <w:sz w:val="22"/>
          <w:szCs w:val="22"/>
        </w:rPr>
        <w:t>).</w:t>
      </w:r>
    </w:p>
    <w:p w14:paraId="54DDB175" w14:textId="77777777" w:rsidR="008244D2" w:rsidRPr="009E23C4" w:rsidRDefault="008244D2" w:rsidP="008244D2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 xml:space="preserve">CTC sobre </w:t>
      </w:r>
      <w:r w:rsidR="00493BD3" w:rsidRPr="009E23C4">
        <w:rPr>
          <w:rFonts w:ascii="Times New Roman" w:hAnsi="Times New Roman"/>
          <w:color w:val="auto"/>
          <w:sz w:val="22"/>
          <w:szCs w:val="22"/>
        </w:rPr>
        <w:t xml:space="preserve">Relación Puerto-Ciudad, </w:t>
      </w:r>
      <w:r w:rsidRPr="009E23C4">
        <w:rPr>
          <w:rFonts w:ascii="Times New Roman" w:hAnsi="Times New Roman"/>
          <w:color w:val="auto"/>
          <w:sz w:val="22"/>
          <w:szCs w:val="22"/>
        </w:rPr>
        <w:t>Responsabilidad Social</w:t>
      </w:r>
      <w:r w:rsidR="00493BD3" w:rsidRPr="009E23C4">
        <w:rPr>
          <w:rFonts w:ascii="Times New Roman" w:hAnsi="Times New Roman"/>
          <w:color w:val="auto"/>
          <w:sz w:val="22"/>
          <w:szCs w:val="22"/>
        </w:rPr>
        <w:t xml:space="preserve"> y Equidad de Género</w:t>
      </w:r>
      <w:r w:rsidRPr="009E23C4">
        <w:rPr>
          <w:rFonts w:ascii="Times New Roman" w:hAnsi="Times New Roman"/>
          <w:color w:val="auto"/>
          <w:sz w:val="22"/>
          <w:szCs w:val="22"/>
        </w:rPr>
        <w:t xml:space="preserve"> (Perú).</w:t>
      </w:r>
    </w:p>
    <w:p w14:paraId="57EDC140" w14:textId="77777777" w:rsidR="008244D2" w:rsidRPr="009E23C4" w:rsidRDefault="008244D2" w:rsidP="008244D2">
      <w:pPr>
        <w:pStyle w:val="ListParagraph"/>
        <w:rPr>
          <w:sz w:val="22"/>
          <w:szCs w:val="22"/>
          <w:lang w:val="es-ES_tradnl"/>
        </w:rPr>
      </w:pPr>
    </w:p>
    <w:p w14:paraId="571B95BB" w14:textId="77777777" w:rsidR="008244D2" w:rsidRPr="009E23C4" w:rsidRDefault="008244D2" w:rsidP="008244D2">
      <w:pPr>
        <w:numPr>
          <w:ilvl w:val="0"/>
          <w:numId w:val="20"/>
        </w:numPr>
        <w:tabs>
          <w:tab w:val="clear" w:pos="720"/>
        </w:tabs>
        <w:ind w:left="1440" w:hanging="720"/>
        <w:jc w:val="both"/>
        <w:rPr>
          <w:sz w:val="22"/>
          <w:szCs w:val="22"/>
        </w:rPr>
      </w:pPr>
      <w:r w:rsidRPr="009E23C4">
        <w:rPr>
          <w:sz w:val="22"/>
          <w:szCs w:val="22"/>
        </w:rPr>
        <w:t>Informe de actividades de la Secretaría de la Comisión Interamericana de Puertos (S/CIP):</w:t>
      </w:r>
    </w:p>
    <w:p w14:paraId="584C0CD6" w14:textId="77777777" w:rsidR="008244D2" w:rsidRPr="009E23C4" w:rsidRDefault="008244D2" w:rsidP="008244D2">
      <w:pPr>
        <w:ind w:left="720"/>
        <w:jc w:val="both"/>
        <w:rPr>
          <w:sz w:val="22"/>
          <w:szCs w:val="22"/>
        </w:rPr>
      </w:pPr>
    </w:p>
    <w:p w14:paraId="789548C7" w14:textId="77777777" w:rsidR="008244D2" w:rsidRPr="009E23C4" w:rsidRDefault="008244D2" w:rsidP="008244D2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>Fortalecimiento y promoción del diálogo portuario interamericano.</w:t>
      </w:r>
    </w:p>
    <w:p w14:paraId="1215EEBC" w14:textId="77777777" w:rsidR="008244D2" w:rsidRPr="009E23C4" w:rsidRDefault="008244D2" w:rsidP="008244D2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sz w:val="22"/>
          <w:szCs w:val="22"/>
          <w:lang w:val="es-MX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>Preparación del capital humano y desarrollo de capacidades institucionales.</w:t>
      </w:r>
    </w:p>
    <w:p w14:paraId="6E746043" w14:textId="77777777" w:rsidR="008244D2" w:rsidRPr="009E23C4" w:rsidRDefault="008244D2" w:rsidP="008244D2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>Asistencia técnica directa para proyectos de modernización portuaria.</w:t>
      </w:r>
    </w:p>
    <w:p w14:paraId="019DCC80" w14:textId="77777777" w:rsidR="008244D2" w:rsidRPr="009E23C4" w:rsidRDefault="008244D2" w:rsidP="008244D2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sz w:val="22"/>
          <w:szCs w:val="22"/>
          <w:lang w:val="es-MX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>Promoción de puertos de las Américas y cooperación con el sector privado.</w:t>
      </w:r>
    </w:p>
    <w:p w14:paraId="1DBAFC2E" w14:textId="77777777" w:rsidR="008244D2" w:rsidRPr="009E23C4" w:rsidRDefault="008244D2" w:rsidP="008244D2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color w:val="auto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 xml:space="preserve">Informe financiero del Programa Portuario Especial de la CIP: </w:t>
      </w:r>
    </w:p>
    <w:p w14:paraId="29693499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4413A64A" w14:textId="77777777" w:rsidR="008244D2" w:rsidRPr="009E23C4" w:rsidRDefault="008244D2" w:rsidP="008244D2">
      <w:pPr>
        <w:numPr>
          <w:ilvl w:val="3"/>
          <w:numId w:val="22"/>
        </w:numPr>
        <w:jc w:val="both"/>
        <w:rPr>
          <w:sz w:val="22"/>
          <w:szCs w:val="22"/>
        </w:rPr>
      </w:pPr>
      <w:r w:rsidRPr="009E23C4">
        <w:rPr>
          <w:sz w:val="22"/>
          <w:szCs w:val="22"/>
        </w:rPr>
        <w:t>Informe Financiero de los CTCs 20</w:t>
      </w:r>
      <w:r w:rsidR="00493BD3" w:rsidRPr="009E23C4">
        <w:rPr>
          <w:sz w:val="22"/>
          <w:szCs w:val="22"/>
        </w:rPr>
        <w:t>21</w:t>
      </w:r>
      <w:r w:rsidRPr="009E23C4">
        <w:rPr>
          <w:sz w:val="22"/>
          <w:szCs w:val="22"/>
        </w:rPr>
        <w:t xml:space="preserve"> (segundo semestre), 2</w:t>
      </w:r>
      <w:r w:rsidR="00493BD3" w:rsidRPr="009E23C4">
        <w:rPr>
          <w:sz w:val="22"/>
          <w:szCs w:val="22"/>
        </w:rPr>
        <w:t>022 y</w:t>
      </w:r>
      <w:r w:rsidR="007F077D" w:rsidRPr="009E23C4">
        <w:rPr>
          <w:sz w:val="22"/>
          <w:szCs w:val="22"/>
        </w:rPr>
        <w:t xml:space="preserve"> 202</w:t>
      </w:r>
      <w:r w:rsidR="00493BD3" w:rsidRPr="009E23C4">
        <w:rPr>
          <w:sz w:val="22"/>
          <w:szCs w:val="22"/>
        </w:rPr>
        <w:t>3</w:t>
      </w:r>
      <w:r w:rsidRPr="009E23C4">
        <w:rPr>
          <w:sz w:val="22"/>
          <w:szCs w:val="22"/>
        </w:rPr>
        <w:t xml:space="preserve"> (primer semestre)</w:t>
      </w:r>
    </w:p>
    <w:p w14:paraId="40DF38C4" w14:textId="77777777" w:rsidR="008244D2" w:rsidRPr="009E23C4" w:rsidRDefault="008244D2" w:rsidP="008244D2">
      <w:pPr>
        <w:numPr>
          <w:ilvl w:val="3"/>
          <w:numId w:val="22"/>
        </w:numPr>
        <w:jc w:val="both"/>
        <w:rPr>
          <w:sz w:val="22"/>
          <w:szCs w:val="22"/>
        </w:rPr>
      </w:pPr>
      <w:r w:rsidRPr="009E23C4">
        <w:rPr>
          <w:sz w:val="22"/>
          <w:szCs w:val="22"/>
        </w:rPr>
        <w:t>Informe del estado del Programa Portuario Especial</w:t>
      </w:r>
      <w:r w:rsidR="00493BD3" w:rsidRPr="009E23C4">
        <w:rPr>
          <w:sz w:val="22"/>
          <w:szCs w:val="22"/>
        </w:rPr>
        <w:t xml:space="preserve"> de la CIP</w:t>
      </w:r>
    </w:p>
    <w:p w14:paraId="4E918B1F" w14:textId="77777777" w:rsidR="00493BD3" w:rsidRPr="009E23C4" w:rsidRDefault="00493BD3" w:rsidP="00493BD3">
      <w:pPr>
        <w:ind w:left="2880"/>
        <w:jc w:val="both"/>
        <w:rPr>
          <w:sz w:val="22"/>
          <w:szCs w:val="22"/>
        </w:rPr>
      </w:pPr>
    </w:p>
    <w:p w14:paraId="40930EE3" w14:textId="77777777" w:rsidR="008244D2" w:rsidRPr="009E23C4" w:rsidRDefault="008244D2" w:rsidP="008244D2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/>
        <w:jc w:val="both"/>
        <w:rPr>
          <w:rFonts w:ascii="Times New Roman" w:hAnsi="Times New Roman"/>
          <w:sz w:val="22"/>
          <w:szCs w:val="22"/>
        </w:rPr>
      </w:pPr>
      <w:r w:rsidRPr="009E23C4">
        <w:rPr>
          <w:rFonts w:ascii="Times New Roman" w:hAnsi="Times New Roman"/>
          <w:color w:val="auto"/>
          <w:sz w:val="22"/>
          <w:szCs w:val="22"/>
        </w:rPr>
        <w:t>Proyecto</w:t>
      </w:r>
      <w:r w:rsidRPr="009E23C4">
        <w:rPr>
          <w:rFonts w:ascii="Times New Roman" w:hAnsi="Times New Roman"/>
          <w:sz w:val="22"/>
          <w:szCs w:val="22"/>
        </w:rPr>
        <w:t xml:space="preserve"> de Presupuesto del Programa Portuario Especial de la CIP 20</w:t>
      </w:r>
      <w:r w:rsidR="007F077D" w:rsidRPr="009E23C4">
        <w:rPr>
          <w:rFonts w:ascii="Times New Roman" w:hAnsi="Times New Roman"/>
          <w:sz w:val="22"/>
          <w:szCs w:val="22"/>
        </w:rPr>
        <w:t>2</w:t>
      </w:r>
      <w:r w:rsidR="00493BD3" w:rsidRPr="009E23C4">
        <w:rPr>
          <w:rFonts w:ascii="Times New Roman" w:hAnsi="Times New Roman"/>
          <w:sz w:val="22"/>
          <w:szCs w:val="22"/>
        </w:rPr>
        <w:t>4</w:t>
      </w:r>
      <w:r w:rsidRPr="009E23C4">
        <w:rPr>
          <w:rFonts w:ascii="Times New Roman" w:hAnsi="Times New Roman"/>
          <w:sz w:val="22"/>
          <w:szCs w:val="22"/>
        </w:rPr>
        <w:t>-20</w:t>
      </w:r>
      <w:r w:rsidR="007F077D" w:rsidRPr="009E23C4">
        <w:rPr>
          <w:rFonts w:ascii="Times New Roman" w:hAnsi="Times New Roman"/>
          <w:sz w:val="22"/>
          <w:szCs w:val="22"/>
        </w:rPr>
        <w:t>2</w:t>
      </w:r>
      <w:r w:rsidR="00493BD3" w:rsidRPr="009E23C4">
        <w:rPr>
          <w:rFonts w:ascii="Times New Roman" w:hAnsi="Times New Roman"/>
          <w:sz w:val="22"/>
          <w:szCs w:val="22"/>
        </w:rPr>
        <w:t>6</w:t>
      </w:r>
      <w:r w:rsidRPr="009E23C4">
        <w:rPr>
          <w:rFonts w:ascii="Times New Roman" w:hAnsi="Times New Roman"/>
          <w:sz w:val="22"/>
          <w:szCs w:val="22"/>
        </w:rPr>
        <w:t>.</w:t>
      </w:r>
    </w:p>
    <w:p w14:paraId="64AEE025" w14:textId="77777777" w:rsidR="008244D2" w:rsidRPr="009E23C4" w:rsidRDefault="008244D2" w:rsidP="008244D2">
      <w:pPr>
        <w:ind w:left="1440"/>
        <w:jc w:val="both"/>
        <w:rPr>
          <w:sz w:val="22"/>
          <w:szCs w:val="22"/>
          <w:lang w:val="es-ES_tradnl"/>
        </w:rPr>
      </w:pPr>
    </w:p>
    <w:p w14:paraId="23D9E8CC" w14:textId="77777777" w:rsidR="008244D2" w:rsidRPr="009E23C4" w:rsidRDefault="008244D2" w:rsidP="008244D2">
      <w:pPr>
        <w:jc w:val="both"/>
        <w:rPr>
          <w:sz w:val="22"/>
          <w:szCs w:val="22"/>
        </w:rPr>
      </w:pPr>
      <w:r w:rsidRPr="009E23C4">
        <w:rPr>
          <w:sz w:val="22"/>
          <w:szCs w:val="22"/>
        </w:rPr>
        <w:lastRenderedPageBreak/>
        <w:t>3.</w:t>
      </w:r>
      <w:r w:rsidRPr="009E23C4">
        <w:rPr>
          <w:sz w:val="22"/>
          <w:szCs w:val="22"/>
        </w:rPr>
        <w:tab/>
        <w:t>Foro Interamericano de Experiencias Exitosas</w:t>
      </w:r>
      <w:r w:rsidR="00ED5009" w:rsidRPr="009E23C4">
        <w:rPr>
          <w:sz w:val="22"/>
          <w:szCs w:val="22"/>
        </w:rPr>
        <w:t xml:space="preserve"> </w:t>
      </w:r>
      <w:r w:rsidR="009D3D37" w:rsidRPr="009E23C4">
        <w:rPr>
          <w:sz w:val="22"/>
          <w:szCs w:val="22"/>
        </w:rPr>
        <w:t>sobre Innovación Tecnológica: herramienta transversal para la modernización portuaria</w:t>
      </w:r>
    </w:p>
    <w:p w14:paraId="79C4AF86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098EAA95" w14:textId="77777777" w:rsidR="008244D2" w:rsidRPr="009E23C4" w:rsidRDefault="008244D2" w:rsidP="008244D2">
      <w:pPr>
        <w:ind w:left="1440" w:hanging="720"/>
        <w:jc w:val="both"/>
        <w:rPr>
          <w:sz w:val="22"/>
          <w:szCs w:val="22"/>
        </w:rPr>
      </w:pPr>
      <w:r w:rsidRPr="009E23C4">
        <w:rPr>
          <w:sz w:val="22"/>
          <w:szCs w:val="22"/>
        </w:rPr>
        <w:t>a.</w:t>
      </w:r>
      <w:r w:rsidRPr="009E23C4">
        <w:rPr>
          <w:sz w:val="22"/>
          <w:szCs w:val="22"/>
        </w:rPr>
        <w:tab/>
        <w:t xml:space="preserve">Intervenciones de instituciones del sector público y/o privado, organizaciones internacionales y sociedad civil. </w:t>
      </w:r>
    </w:p>
    <w:p w14:paraId="4132D631" w14:textId="77777777" w:rsidR="008244D2" w:rsidRPr="009E23C4" w:rsidRDefault="008244D2" w:rsidP="008244D2">
      <w:pPr>
        <w:ind w:left="720"/>
        <w:jc w:val="both"/>
        <w:rPr>
          <w:sz w:val="22"/>
          <w:szCs w:val="22"/>
        </w:rPr>
      </w:pPr>
    </w:p>
    <w:p w14:paraId="564FFB41" w14:textId="77777777" w:rsidR="008244D2" w:rsidRPr="009E23C4" w:rsidRDefault="008244D2" w:rsidP="008244D2">
      <w:pPr>
        <w:jc w:val="both"/>
        <w:rPr>
          <w:sz w:val="22"/>
          <w:szCs w:val="22"/>
        </w:rPr>
      </w:pPr>
      <w:r w:rsidRPr="009E23C4">
        <w:rPr>
          <w:sz w:val="22"/>
          <w:szCs w:val="22"/>
        </w:rPr>
        <w:t>4.</w:t>
      </w:r>
      <w:r w:rsidRPr="009E23C4">
        <w:rPr>
          <w:sz w:val="22"/>
          <w:szCs w:val="22"/>
        </w:rPr>
        <w:tab/>
        <w:t xml:space="preserve">Debate y consideración de estrategias y acciones de apoyo para el cumplimiento de los objetivos de la CIP. </w:t>
      </w:r>
    </w:p>
    <w:p w14:paraId="5566C434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6281E5B1" w14:textId="77777777" w:rsidR="008244D2" w:rsidRPr="009E23C4" w:rsidRDefault="008244D2" w:rsidP="008244D2">
      <w:pPr>
        <w:numPr>
          <w:ilvl w:val="0"/>
          <w:numId w:val="21"/>
        </w:numPr>
        <w:jc w:val="both"/>
        <w:rPr>
          <w:sz w:val="22"/>
          <w:szCs w:val="22"/>
        </w:rPr>
      </w:pPr>
      <w:r w:rsidRPr="009E23C4">
        <w:rPr>
          <w:sz w:val="22"/>
          <w:szCs w:val="22"/>
        </w:rPr>
        <w:t xml:space="preserve">Proyecto de Resolución de </w:t>
      </w:r>
      <w:r w:rsidR="00493BD3" w:rsidRPr="009E23C4">
        <w:rPr>
          <w:sz w:val="22"/>
          <w:szCs w:val="22"/>
        </w:rPr>
        <w:t>Roatán</w:t>
      </w:r>
      <w:r w:rsidRPr="009E23C4">
        <w:rPr>
          <w:sz w:val="22"/>
          <w:szCs w:val="22"/>
        </w:rPr>
        <w:t>;</w:t>
      </w:r>
    </w:p>
    <w:p w14:paraId="2C55993C" w14:textId="77777777" w:rsidR="008244D2" w:rsidRPr="009E23C4" w:rsidRDefault="008244D2" w:rsidP="008244D2">
      <w:pPr>
        <w:numPr>
          <w:ilvl w:val="0"/>
          <w:numId w:val="21"/>
        </w:numPr>
        <w:jc w:val="both"/>
        <w:rPr>
          <w:sz w:val="22"/>
          <w:szCs w:val="22"/>
        </w:rPr>
      </w:pPr>
      <w:r w:rsidRPr="009E23C4">
        <w:rPr>
          <w:sz w:val="22"/>
          <w:szCs w:val="22"/>
        </w:rPr>
        <w:t xml:space="preserve">Proyecto de Plan de Acción de </w:t>
      </w:r>
      <w:r w:rsidR="00493BD3" w:rsidRPr="009E23C4">
        <w:rPr>
          <w:sz w:val="22"/>
          <w:szCs w:val="22"/>
        </w:rPr>
        <w:t>Roatán</w:t>
      </w:r>
      <w:r w:rsidRPr="009E23C4">
        <w:rPr>
          <w:sz w:val="22"/>
          <w:szCs w:val="22"/>
        </w:rPr>
        <w:t xml:space="preserve"> (20</w:t>
      </w:r>
      <w:r w:rsidR="00EB5F2A" w:rsidRPr="009E23C4">
        <w:rPr>
          <w:sz w:val="22"/>
          <w:szCs w:val="22"/>
        </w:rPr>
        <w:t>2</w:t>
      </w:r>
      <w:r w:rsidR="00493BD3" w:rsidRPr="009E23C4">
        <w:rPr>
          <w:sz w:val="22"/>
          <w:szCs w:val="22"/>
        </w:rPr>
        <w:t>3</w:t>
      </w:r>
      <w:r w:rsidRPr="009E23C4">
        <w:rPr>
          <w:sz w:val="22"/>
          <w:szCs w:val="22"/>
        </w:rPr>
        <w:t>-20</w:t>
      </w:r>
      <w:r w:rsidR="00EB5F2A" w:rsidRPr="009E23C4">
        <w:rPr>
          <w:sz w:val="22"/>
          <w:szCs w:val="22"/>
        </w:rPr>
        <w:t>2</w:t>
      </w:r>
      <w:r w:rsidR="00493BD3" w:rsidRPr="009E23C4">
        <w:rPr>
          <w:sz w:val="22"/>
          <w:szCs w:val="22"/>
        </w:rPr>
        <w:t>6</w:t>
      </w:r>
      <w:r w:rsidRPr="009E23C4">
        <w:rPr>
          <w:sz w:val="22"/>
          <w:szCs w:val="22"/>
        </w:rPr>
        <w:t>);</w:t>
      </w:r>
    </w:p>
    <w:p w14:paraId="6AE455C8" w14:textId="77777777" w:rsidR="008244D2" w:rsidRPr="009E23C4" w:rsidRDefault="008244D2" w:rsidP="008244D2">
      <w:pPr>
        <w:numPr>
          <w:ilvl w:val="0"/>
          <w:numId w:val="21"/>
        </w:numPr>
        <w:jc w:val="both"/>
        <w:rPr>
          <w:sz w:val="22"/>
          <w:szCs w:val="22"/>
        </w:rPr>
      </w:pPr>
      <w:r w:rsidRPr="009E23C4">
        <w:rPr>
          <w:sz w:val="22"/>
          <w:szCs w:val="22"/>
        </w:rPr>
        <w:t>Proyecto de Presupuesto del Programa Portuario Especial de la CIP 20</w:t>
      </w:r>
      <w:r w:rsidR="00EB5F2A" w:rsidRPr="009E23C4">
        <w:rPr>
          <w:sz w:val="22"/>
          <w:szCs w:val="22"/>
        </w:rPr>
        <w:t>2</w:t>
      </w:r>
      <w:r w:rsidR="00723A22" w:rsidRPr="009E23C4">
        <w:rPr>
          <w:sz w:val="22"/>
          <w:szCs w:val="22"/>
        </w:rPr>
        <w:t>4</w:t>
      </w:r>
      <w:r w:rsidRPr="009E23C4">
        <w:rPr>
          <w:sz w:val="22"/>
          <w:szCs w:val="22"/>
        </w:rPr>
        <w:t>-20</w:t>
      </w:r>
      <w:r w:rsidR="00EB5F2A" w:rsidRPr="009E23C4">
        <w:rPr>
          <w:sz w:val="22"/>
          <w:szCs w:val="22"/>
        </w:rPr>
        <w:t>2</w:t>
      </w:r>
      <w:r w:rsidR="00E00193" w:rsidRPr="009E23C4">
        <w:rPr>
          <w:sz w:val="22"/>
          <w:szCs w:val="22"/>
        </w:rPr>
        <w:t>6</w:t>
      </w:r>
      <w:r w:rsidRPr="009E23C4">
        <w:rPr>
          <w:sz w:val="22"/>
          <w:szCs w:val="22"/>
        </w:rPr>
        <w:t>.</w:t>
      </w:r>
    </w:p>
    <w:p w14:paraId="54BBC255" w14:textId="77777777" w:rsidR="008244D2" w:rsidRPr="009E23C4" w:rsidRDefault="008244D2" w:rsidP="008244D2">
      <w:pPr>
        <w:ind w:left="1440" w:hanging="720"/>
        <w:jc w:val="both"/>
        <w:rPr>
          <w:sz w:val="22"/>
          <w:szCs w:val="22"/>
        </w:rPr>
      </w:pPr>
    </w:p>
    <w:p w14:paraId="421B0747" w14:textId="77777777" w:rsidR="008244D2" w:rsidRPr="009E23C4" w:rsidRDefault="008244D2" w:rsidP="008244D2">
      <w:pPr>
        <w:jc w:val="both"/>
        <w:rPr>
          <w:sz w:val="22"/>
          <w:szCs w:val="22"/>
        </w:rPr>
      </w:pPr>
      <w:r w:rsidRPr="009E23C4">
        <w:rPr>
          <w:sz w:val="22"/>
          <w:szCs w:val="22"/>
        </w:rPr>
        <w:t>5.</w:t>
      </w:r>
      <w:r w:rsidRPr="009E23C4">
        <w:rPr>
          <w:sz w:val="22"/>
          <w:szCs w:val="22"/>
        </w:rPr>
        <w:tab/>
        <w:t>Elección de autoridades del CECIP 20</w:t>
      </w:r>
      <w:r w:rsidR="00EB5F2A" w:rsidRPr="009E23C4">
        <w:rPr>
          <w:sz w:val="22"/>
          <w:szCs w:val="22"/>
        </w:rPr>
        <w:t>2</w:t>
      </w:r>
      <w:r w:rsidR="00E00193" w:rsidRPr="009E23C4">
        <w:rPr>
          <w:sz w:val="22"/>
          <w:szCs w:val="22"/>
        </w:rPr>
        <w:t>3</w:t>
      </w:r>
      <w:r w:rsidRPr="009E23C4">
        <w:rPr>
          <w:sz w:val="22"/>
          <w:szCs w:val="22"/>
        </w:rPr>
        <w:t>-20</w:t>
      </w:r>
      <w:r w:rsidR="00EB5F2A" w:rsidRPr="009E23C4">
        <w:rPr>
          <w:sz w:val="22"/>
          <w:szCs w:val="22"/>
        </w:rPr>
        <w:t>2</w:t>
      </w:r>
      <w:r w:rsidR="00E00193" w:rsidRPr="009E23C4">
        <w:rPr>
          <w:sz w:val="22"/>
          <w:szCs w:val="22"/>
        </w:rPr>
        <w:t>6</w:t>
      </w:r>
      <w:r w:rsidRPr="009E23C4">
        <w:rPr>
          <w:sz w:val="22"/>
          <w:szCs w:val="22"/>
        </w:rPr>
        <w:t>.</w:t>
      </w:r>
    </w:p>
    <w:p w14:paraId="21F304D0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145523AC" w14:textId="77777777" w:rsidR="00726A3B" w:rsidRDefault="008244D2" w:rsidP="008244D2">
      <w:pPr>
        <w:jc w:val="both"/>
        <w:rPr>
          <w:sz w:val="22"/>
          <w:szCs w:val="22"/>
        </w:rPr>
      </w:pPr>
      <w:r w:rsidRPr="009E23C4">
        <w:rPr>
          <w:sz w:val="22"/>
          <w:szCs w:val="22"/>
        </w:rPr>
        <w:t>6.</w:t>
      </w:r>
      <w:r w:rsidRPr="009E23C4">
        <w:rPr>
          <w:sz w:val="22"/>
          <w:szCs w:val="22"/>
        </w:rPr>
        <w:tab/>
        <w:t>Sede y fecha de la X</w:t>
      </w:r>
      <w:r w:rsidR="00E00193" w:rsidRPr="009E23C4">
        <w:rPr>
          <w:sz w:val="22"/>
          <w:szCs w:val="22"/>
        </w:rPr>
        <w:t>X</w:t>
      </w:r>
      <w:r w:rsidR="00EB5F2A" w:rsidRPr="009E23C4">
        <w:rPr>
          <w:sz w:val="22"/>
          <w:szCs w:val="22"/>
        </w:rPr>
        <w:t>I</w:t>
      </w:r>
      <w:r w:rsidR="00E00193" w:rsidRPr="009E23C4">
        <w:rPr>
          <w:sz w:val="22"/>
          <w:szCs w:val="22"/>
        </w:rPr>
        <w:t>V</w:t>
      </w:r>
      <w:r w:rsidRPr="009E23C4">
        <w:rPr>
          <w:sz w:val="22"/>
          <w:szCs w:val="22"/>
        </w:rPr>
        <w:t xml:space="preserve"> Reunión del CECIP 20</w:t>
      </w:r>
      <w:r w:rsidR="00EB5F2A" w:rsidRPr="009E23C4">
        <w:rPr>
          <w:sz w:val="22"/>
          <w:szCs w:val="22"/>
        </w:rPr>
        <w:t>2</w:t>
      </w:r>
      <w:r w:rsidR="00E00193" w:rsidRPr="009E23C4">
        <w:rPr>
          <w:sz w:val="22"/>
          <w:szCs w:val="22"/>
        </w:rPr>
        <w:t>4</w:t>
      </w:r>
      <w:r w:rsidRPr="009E23C4">
        <w:rPr>
          <w:sz w:val="22"/>
          <w:szCs w:val="22"/>
        </w:rPr>
        <w:t>,</w:t>
      </w:r>
      <w:r w:rsidR="007E2934" w:rsidRPr="009E23C4">
        <w:rPr>
          <w:sz w:val="22"/>
          <w:szCs w:val="22"/>
        </w:rPr>
        <w:t xml:space="preserve"> </w:t>
      </w:r>
      <w:r w:rsidRPr="009E23C4">
        <w:rPr>
          <w:sz w:val="22"/>
          <w:szCs w:val="22"/>
        </w:rPr>
        <w:t xml:space="preserve">de la </w:t>
      </w:r>
      <w:r w:rsidR="00255B85" w:rsidRPr="009E23C4">
        <w:rPr>
          <w:sz w:val="22"/>
          <w:szCs w:val="22"/>
        </w:rPr>
        <w:t>X</w:t>
      </w:r>
      <w:r w:rsidRPr="009E23C4">
        <w:rPr>
          <w:sz w:val="22"/>
          <w:szCs w:val="22"/>
        </w:rPr>
        <w:t>I</w:t>
      </w:r>
      <w:r w:rsidR="00E00193" w:rsidRPr="009E23C4">
        <w:rPr>
          <w:sz w:val="22"/>
          <w:szCs w:val="22"/>
        </w:rPr>
        <w:t>V</w:t>
      </w:r>
      <w:r w:rsidRPr="009E23C4">
        <w:rPr>
          <w:sz w:val="22"/>
          <w:szCs w:val="22"/>
        </w:rPr>
        <w:t xml:space="preserve"> Reunión </w:t>
      </w:r>
      <w:r w:rsidR="00255B85" w:rsidRPr="009E23C4">
        <w:rPr>
          <w:sz w:val="22"/>
          <w:szCs w:val="22"/>
        </w:rPr>
        <w:t>Ordinaria de la CIP</w:t>
      </w:r>
      <w:r w:rsidRPr="009E23C4">
        <w:rPr>
          <w:sz w:val="22"/>
          <w:szCs w:val="22"/>
        </w:rPr>
        <w:t xml:space="preserve"> </w:t>
      </w:r>
    </w:p>
    <w:p w14:paraId="030C6720" w14:textId="1CB74035" w:rsidR="008244D2" w:rsidRPr="009E23C4" w:rsidRDefault="00726A3B" w:rsidP="008244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55B85" w:rsidRPr="009E23C4">
        <w:rPr>
          <w:sz w:val="22"/>
          <w:szCs w:val="22"/>
        </w:rPr>
        <w:t>202</w:t>
      </w:r>
      <w:r w:rsidR="00E00193" w:rsidRPr="009E23C4">
        <w:rPr>
          <w:sz w:val="22"/>
          <w:szCs w:val="22"/>
        </w:rPr>
        <w:t>6</w:t>
      </w:r>
      <w:r w:rsidR="00255B85" w:rsidRPr="009E23C4">
        <w:rPr>
          <w:sz w:val="22"/>
          <w:szCs w:val="22"/>
        </w:rPr>
        <w:t xml:space="preserve"> </w:t>
      </w:r>
      <w:r w:rsidR="008244D2" w:rsidRPr="009E23C4">
        <w:rPr>
          <w:sz w:val="22"/>
          <w:szCs w:val="22"/>
        </w:rPr>
        <w:t xml:space="preserve">y </w:t>
      </w:r>
      <w:r w:rsidR="00255B85" w:rsidRPr="009E23C4">
        <w:rPr>
          <w:sz w:val="22"/>
          <w:szCs w:val="22"/>
        </w:rPr>
        <w:t xml:space="preserve">la </w:t>
      </w:r>
      <w:r w:rsidR="008244D2" w:rsidRPr="009E23C4">
        <w:rPr>
          <w:sz w:val="22"/>
          <w:szCs w:val="22"/>
        </w:rPr>
        <w:t>X</w:t>
      </w:r>
      <w:r w:rsidR="00255B85" w:rsidRPr="009E23C4">
        <w:rPr>
          <w:sz w:val="22"/>
          <w:szCs w:val="22"/>
        </w:rPr>
        <w:t>X</w:t>
      </w:r>
      <w:r w:rsidR="00E00193" w:rsidRPr="009E23C4">
        <w:rPr>
          <w:sz w:val="22"/>
          <w:szCs w:val="22"/>
        </w:rPr>
        <w:t>V</w:t>
      </w:r>
      <w:r w:rsidR="008244D2" w:rsidRPr="009E23C4">
        <w:rPr>
          <w:sz w:val="22"/>
          <w:szCs w:val="22"/>
        </w:rPr>
        <w:t xml:space="preserve"> Reunión </w:t>
      </w:r>
      <w:r w:rsidR="00255B85" w:rsidRPr="009E23C4">
        <w:rPr>
          <w:sz w:val="22"/>
          <w:szCs w:val="22"/>
        </w:rPr>
        <w:t>del CECIP</w:t>
      </w:r>
      <w:r w:rsidR="008244D2" w:rsidRPr="009E23C4">
        <w:rPr>
          <w:sz w:val="22"/>
          <w:szCs w:val="22"/>
        </w:rPr>
        <w:t>.</w:t>
      </w:r>
    </w:p>
    <w:p w14:paraId="0DDCD5A6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6BFCFC6C" w14:textId="48205A2A" w:rsidR="00F30954" w:rsidRPr="009E23C4" w:rsidRDefault="008244D2" w:rsidP="008244D2">
      <w:pPr>
        <w:jc w:val="both"/>
        <w:rPr>
          <w:sz w:val="22"/>
          <w:szCs w:val="22"/>
        </w:rPr>
      </w:pPr>
      <w:r w:rsidRPr="009E23C4">
        <w:rPr>
          <w:sz w:val="22"/>
          <w:szCs w:val="22"/>
        </w:rPr>
        <w:t>7.</w:t>
      </w:r>
      <w:r w:rsidRPr="009E23C4">
        <w:rPr>
          <w:sz w:val="22"/>
          <w:szCs w:val="22"/>
        </w:rPr>
        <w:tab/>
        <w:t>Otros asuntos.</w:t>
      </w:r>
    </w:p>
    <w:p w14:paraId="1C2FD5C0" w14:textId="7227EE14" w:rsidR="00463C7A" w:rsidRPr="009E23C4" w:rsidRDefault="00463C7A" w:rsidP="008244D2">
      <w:pPr>
        <w:jc w:val="both"/>
        <w:rPr>
          <w:sz w:val="22"/>
          <w:szCs w:val="22"/>
        </w:rPr>
      </w:pPr>
    </w:p>
    <w:p w14:paraId="00E5727A" w14:textId="7D655383" w:rsidR="00463C7A" w:rsidRPr="009E23C4" w:rsidRDefault="00463C7A" w:rsidP="008244D2">
      <w:pPr>
        <w:jc w:val="both"/>
        <w:rPr>
          <w:sz w:val="22"/>
          <w:szCs w:val="22"/>
        </w:rPr>
      </w:pPr>
    </w:p>
    <w:p w14:paraId="3341B457" w14:textId="77777777" w:rsidR="00463C7A" w:rsidRDefault="00463C7A" w:rsidP="008244D2">
      <w:pPr>
        <w:jc w:val="both"/>
        <w:rPr>
          <w:sz w:val="22"/>
          <w:szCs w:val="22"/>
        </w:rPr>
      </w:pPr>
    </w:p>
    <w:p w14:paraId="636CB823" w14:textId="77777777" w:rsidR="00697620" w:rsidRDefault="00697620" w:rsidP="008244D2">
      <w:pPr>
        <w:jc w:val="both"/>
        <w:rPr>
          <w:sz w:val="22"/>
          <w:szCs w:val="22"/>
        </w:rPr>
      </w:pPr>
    </w:p>
    <w:p w14:paraId="5CE10F20" w14:textId="49F82E7A" w:rsidR="00697620" w:rsidRDefault="00697620" w:rsidP="008244D2">
      <w:pPr>
        <w:jc w:val="both"/>
        <w:rPr>
          <w:sz w:val="22"/>
          <w:szCs w:val="22"/>
          <w:lang w:eastAsia="en-US"/>
        </w:rPr>
      </w:pPr>
    </w:p>
    <w:p w14:paraId="511BED5D" w14:textId="376DE9F8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0EB59920" w14:textId="67C025C8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51765C98" w14:textId="44CB257C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4069DFF6" w14:textId="38C1B902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7AE356FE" w14:textId="7E8D433C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0C594378" w14:textId="577E1102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1A5F5F55" w14:textId="57D8FF0B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3ABD278E" w14:textId="05A35545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660AF402" w14:textId="4D3FD68E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2516D9A8" w14:textId="78A8D439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7FE298DF" w14:textId="330FA11E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79A4CA58" w14:textId="41F398FD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3941080A" w14:textId="0EDE3137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7D12CCB0" w14:textId="5543879A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1AB60EF7" w14:textId="5568E269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33C2B754" w14:textId="4FFFDB8B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25964F05" w14:textId="12623F65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5E26D198" w14:textId="12438E23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44B086FE" w14:textId="4337938B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46240A19" w14:textId="6FA4294F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07D1BFCD" w14:textId="14B7D7F1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6BE4026D" w14:textId="253E138C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5980B6C0" w14:textId="39EFDC3C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41E0C6A2" w14:textId="673110B6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605B0A7B" w14:textId="1B5D68DA" w:rsidR="009E23C4" w:rsidRDefault="009E23C4" w:rsidP="009E23C4">
      <w:pPr>
        <w:rPr>
          <w:sz w:val="22"/>
          <w:szCs w:val="22"/>
          <w:lang w:eastAsia="en-US"/>
        </w:rPr>
      </w:pPr>
      <w:r w:rsidRPr="009E23C4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8C398D" wp14:editId="4388C591">
                <wp:simplePos x="0" y="0"/>
                <wp:positionH relativeFrom="column">
                  <wp:posOffset>0</wp:posOffset>
                </wp:positionH>
                <wp:positionV relativeFrom="page">
                  <wp:posOffset>9081770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096BAB" w14:textId="6A5B7F43" w:rsidR="009E23C4" w:rsidRDefault="009E23C4" w:rsidP="009E23C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359A7">
                              <w:rPr>
                                <w:noProof/>
                                <w:sz w:val="18"/>
                              </w:rPr>
                              <w:t>CIDRP03764S01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C39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15.1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" filled="f" stroked="f">
                <v:stroke joinstyle="round"/>
                <v:textbox>
                  <w:txbxContent>
                    <w:p w14:paraId="35096BAB" w14:textId="6A5B7F43" w:rsidR="009E23C4" w:rsidRDefault="009E23C4" w:rsidP="009E23C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359A7">
                        <w:rPr>
                          <w:noProof/>
                          <w:sz w:val="18"/>
                        </w:rPr>
                        <w:t>CIDRP03764S01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E8C4288" w14:textId="15E13B2B" w:rsidR="009E23C4" w:rsidRPr="009E23C4" w:rsidRDefault="009E23C4" w:rsidP="009E23C4">
      <w:pPr>
        <w:rPr>
          <w:sz w:val="22"/>
          <w:szCs w:val="22"/>
          <w:lang w:eastAsia="en-US"/>
        </w:rPr>
      </w:pPr>
    </w:p>
    <w:p w14:paraId="7CA7997D" w14:textId="77777777" w:rsidR="009E23C4" w:rsidRPr="009E23C4" w:rsidRDefault="009E23C4" w:rsidP="009E23C4">
      <w:pPr>
        <w:jc w:val="right"/>
        <w:rPr>
          <w:sz w:val="22"/>
          <w:szCs w:val="22"/>
          <w:lang w:eastAsia="en-US"/>
        </w:rPr>
      </w:pPr>
    </w:p>
    <w:sectPr w:rsidR="009E23C4" w:rsidRPr="009E23C4" w:rsidSect="009E23C4">
      <w:headerReference w:type="default" r:id="rId10"/>
      <w:headerReference w:type="first" r:id="rId11"/>
      <w:type w:val="oddPage"/>
      <w:pgSz w:w="11907" w:h="16839" w:code="9"/>
      <w:pgMar w:top="2160" w:right="1287" w:bottom="1570" w:left="1699" w:header="1296" w:footer="12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9F2C" w14:textId="77777777" w:rsidR="0094545A" w:rsidRDefault="0094545A">
      <w:r>
        <w:separator/>
      </w:r>
    </w:p>
  </w:endnote>
  <w:endnote w:type="continuationSeparator" w:id="0">
    <w:p w14:paraId="60DA558C" w14:textId="77777777" w:rsidR="0094545A" w:rsidRDefault="009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8910" w14:textId="77777777" w:rsidR="0094545A" w:rsidRDefault="0094545A">
      <w:r>
        <w:separator/>
      </w:r>
    </w:p>
  </w:footnote>
  <w:footnote w:type="continuationSeparator" w:id="0">
    <w:p w14:paraId="0CC2EAFA" w14:textId="77777777" w:rsidR="0094545A" w:rsidRDefault="0094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617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FCA1F0" w14:textId="022919D2" w:rsidR="009E23C4" w:rsidRDefault="009E23C4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4E6C1F95" w14:textId="77777777" w:rsidR="009E23C4" w:rsidRDefault="009E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13" w14:textId="5332981E" w:rsidR="00F30044" w:rsidRDefault="008E4235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4ED4732" wp14:editId="58A87F90">
          <wp:simplePos x="0" y="0"/>
          <wp:positionH relativeFrom="column">
            <wp:posOffset>-54610</wp:posOffset>
          </wp:positionH>
          <wp:positionV relativeFrom="paragraph">
            <wp:posOffset>-146685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0DD12614" wp14:editId="6068C76A">
          <wp:simplePos x="0" y="0"/>
          <wp:positionH relativeFrom="column">
            <wp:posOffset>4775835</wp:posOffset>
          </wp:positionH>
          <wp:positionV relativeFrom="paragraph">
            <wp:posOffset>-146685</wp:posOffset>
          </wp:positionV>
          <wp:extent cx="1097280" cy="755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AE89BC" wp14:editId="4594C81A">
              <wp:simplePos x="0" y="0"/>
              <wp:positionH relativeFrom="column">
                <wp:posOffset>454025</wp:posOffset>
              </wp:positionH>
              <wp:positionV relativeFrom="paragraph">
                <wp:posOffset>-99060</wp:posOffset>
              </wp:positionV>
              <wp:extent cx="4663440" cy="8997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C1828" w14:textId="77777777" w:rsidR="001D081B" w:rsidRPr="001D081B" w:rsidRDefault="001D081B" w:rsidP="001D081B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es-CO" w:eastAsia="en-US"/>
                            </w:rPr>
                          </w:pPr>
                          <w:r w:rsidRPr="001D081B">
                            <w:rPr>
                              <w:rFonts w:ascii="Garamond" w:eastAsia="Times New Roman" w:hAnsi="Garamond"/>
                              <w:sz w:val="28"/>
                              <w:szCs w:val="20"/>
                              <w:lang w:val="es-CO" w:eastAsia="en-US"/>
                            </w:rPr>
                            <w:t>ORGANIZACIÓN DE LOS ESTADOS AMERICANOS</w:t>
                          </w:r>
                        </w:p>
                        <w:p w14:paraId="02B76D3C" w14:textId="77777777" w:rsidR="001D081B" w:rsidRPr="001D081B" w:rsidRDefault="001D081B" w:rsidP="001D081B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1D081B">
                            <w:rPr>
                              <w:rFonts w:ascii="Garamond" w:eastAsia="Times New Roman" w:hAnsi="Garamond"/>
                              <w:sz w:val="22"/>
                              <w:szCs w:val="20"/>
                              <w:lang w:eastAsia="en-US"/>
                            </w:rPr>
                            <w:t>Consejo Interamericano para el Desarrollo Integral</w:t>
                          </w:r>
                        </w:p>
                        <w:p w14:paraId="51E63AD6" w14:textId="77777777" w:rsidR="001D081B" w:rsidRPr="001D081B" w:rsidRDefault="001D081B" w:rsidP="001D081B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eastAsia="Times New Roman"/>
                              <w:b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1D081B">
                            <w:rPr>
                              <w:rFonts w:ascii="Garamond" w:eastAsia="Times New Roman" w:hAnsi="Garamond"/>
                              <w:sz w:val="22"/>
                              <w:szCs w:val="20"/>
                              <w:lang w:val="en-US" w:eastAsia="en-US"/>
                            </w:rPr>
                            <w:t>(CIDI)</w:t>
                          </w:r>
                        </w:p>
                        <w:p w14:paraId="6BA78AEE" w14:textId="0878C076" w:rsidR="00F30044" w:rsidRPr="00F52475" w:rsidRDefault="00F30044" w:rsidP="0085373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E8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.75pt;margin-top:-7.8pt;width:367.2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" stroked="f">
              <v:textbox>
                <w:txbxContent>
                  <w:p w14:paraId="1B7C1828" w14:textId="77777777" w:rsidR="001D081B" w:rsidRPr="001D081B" w:rsidRDefault="001D081B" w:rsidP="001D081B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es-CO" w:eastAsia="en-US"/>
                      </w:rPr>
                    </w:pPr>
                    <w:r w:rsidRPr="001D081B">
                      <w:rPr>
                        <w:rFonts w:ascii="Garamond" w:eastAsia="Times New Roman" w:hAnsi="Garamond"/>
                        <w:sz w:val="28"/>
                        <w:szCs w:val="20"/>
                        <w:lang w:val="es-CO" w:eastAsia="en-US"/>
                      </w:rPr>
                      <w:t>ORGANIZACIÓN DE LOS ESTADOS AMERICANOS</w:t>
                    </w:r>
                  </w:p>
                  <w:p w14:paraId="02B76D3C" w14:textId="77777777" w:rsidR="001D081B" w:rsidRPr="001D081B" w:rsidRDefault="001D081B" w:rsidP="001D081B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2"/>
                        <w:szCs w:val="22"/>
                        <w:lang w:eastAsia="en-US"/>
                      </w:rPr>
                    </w:pPr>
                    <w:r w:rsidRPr="001D081B">
                      <w:rPr>
                        <w:rFonts w:ascii="Garamond" w:eastAsia="Times New Roman" w:hAnsi="Garamond"/>
                        <w:sz w:val="22"/>
                        <w:szCs w:val="20"/>
                        <w:lang w:eastAsia="en-US"/>
                      </w:rPr>
                      <w:t>Consejo Interamericano para el Desarrollo Integral</w:t>
                    </w:r>
                  </w:p>
                  <w:p w14:paraId="51E63AD6" w14:textId="77777777" w:rsidR="001D081B" w:rsidRPr="001D081B" w:rsidRDefault="001D081B" w:rsidP="001D081B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eastAsia="Times New Roman"/>
                        <w:b/>
                        <w:sz w:val="22"/>
                        <w:szCs w:val="22"/>
                        <w:lang w:val="en-US" w:eastAsia="en-US"/>
                      </w:rPr>
                    </w:pPr>
                    <w:r w:rsidRPr="001D081B">
                      <w:rPr>
                        <w:rFonts w:ascii="Garamond" w:eastAsia="Times New Roman" w:hAnsi="Garamond"/>
                        <w:sz w:val="22"/>
                        <w:szCs w:val="20"/>
                        <w:lang w:val="en-US" w:eastAsia="en-US"/>
                      </w:rPr>
                      <w:t>(CIDI)</w:t>
                    </w:r>
                  </w:p>
                  <w:p w14:paraId="6BA78AEE" w14:textId="0878C076" w:rsidR="00F30044" w:rsidRPr="00F52475" w:rsidRDefault="00F30044" w:rsidP="0085373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30044">
      <w:t xml:space="preserve">- </w:t>
    </w:r>
    <w:r w:rsidR="00F30044">
      <w:fldChar w:fldCharType="begin"/>
    </w:r>
    <w:r w:rsidR="00F30044">
      <w:instrText xml:space="preserve"> PAGE   \* MERGEFORMAT </w:instrText>
    </w:r>
    <w:r w:rsidR="00F30044">
      <w:fldChar w:fldCharType="separate"/>
    </w:r>
    <w:r w:rsidR="00C330F8">
      <w:rPr>
        <w:noProof/>
      </w:rPr>
      <w:t>1</w:t>
    </w:r>
    <w:r w:rsidR="00F30044">
      <w:rPr>
        <w:noProof/>
      </w:rPr>
      <w:fldChar w:fldCharType="end"/>
    </w:r>
    <w:r w:rsidR="00F30044">
      <w:rPr>
        <w:noProof/>
      </w:rPr>
      <w:t xml:space="preserve"> -</w:t>
    </w:r>
  </w:p>
  <w:p w14:paraId="72283794" w14:textId="77777777" w:rsidR="00F30044" w:rsidRDefault="00F30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CF"/>
    <w:multiLevelType w:val="hybridMultilevel"/>
    <w:tmpl w:val="AE766076"/>
    <w:styleLink w:val="Legal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83E16">
      <w:start w:val="1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A5B1F"/>
    <w:multiLevelType w:val="hybridMultilevel"/>
    <w:tmpl w:val="04B6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32E"/>
    <w:multiLevelType w:val="hybridMultilevel"/>
    <w:tmpl w:val="28F23430"/>
    <w:lvl w:ilvl="0" w:tplc="F8C68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442E2"/>
    <w:multiLevelType w:val="hybridMultilevel"/>
    <w:tmpl w:val="57468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52B"/>
    <w:multiLevelType w:val="hybridMultilevel"/>
    <w:tmpl w:val="1CDA5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BCD"/>
    <w:multiLevelType w:val="hybridMultilevel"/>
    <w:tmpl w:val="7398F022"/>
    <w:lvl w:ilvl="0" w:tplc="6882C9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512AE"/>
    <w:multiLevelType w:val="hybridMultilevel"/>
    <w:tmpl w:val="9EA46F8E"/>
    <w:lvl w:ilvl="0" w:tplc="CE2E4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3FBE25D7"/>
    <w:multiLevelType w:val="hybridMultilevel"/>
    <w:tmpl w:val="9AA09984"/>
    <w:lvl w:ilvl="0" w:tplc="32A68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6654D8"/>
    <w:multiLevelType w:val="hybridMultilevel"/>
    <w:tmpl w:val="17463A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76AB"/>
    <w:multiLevelType w:val="hybridMultilevel"/>
    <w:tmpl w:val="79DC8448"/>
    <w:lvl w:ilvl="0" w:tplc="F8C68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A7079"/>
    <w:multiLevelType w:val="hybridMultilevel"/>
    <w:tmpl w:val="4AF273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96216"/>
    <w:multiLevelType w:val="hybridMultilevel"/>
    <w:tmpl w:val="4816F5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C1400"/>
    <w:multiLevelType w:val="hybridMultilevel"/>
    <w:tmpl w:val="D0E8EA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2925BC"/>
    <w:multiLevelType w:val="hybridMultilevel"/>
    <w:tmpl w:val="AC82A07C"/>
    <w:lvl w:ilvl="0" w:tplc="DB247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07D3"/>
    <w:multiLevelType w:val="hybridMultilevel"/>
    <w:tmpl w:val="C4BE4D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49C7"/>
    <w:multiLevelType w:val="hybridMultilevel"/>
    <w:tmpl w:val="10F00FEE"/>
    <w:lvl w:ilvl="0" w:tplc="C9A66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9A67A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3D0F"/>
    <w:multiLevelType w:val="hybridMultilevel"/>
    <w:tmpl w:val="F9CCB7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CF1824"/>
    <w:multiLevelType w:val="hybridMultilevel"/>
    <w:tmpl w:val="993C2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7268B"/>
    <w:multiLevelType w:val="hybridMultilevel"/>
    <w:tmpl w:val="B9BE44DA"/>
    <w:lvl w:ilvl="0" w:tplc="32A68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8334F1"/>
    <w:multiLevelType w:val="hybridMultilevel"/>
    <w:tmpl w:val="95FA060C"/>
    <w:lvl w:ilvl="0" w:tplc="46861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518C1"/>
    <w:multiLevelType w:val="hybridMultilevel"/>
    <w:tmpl w:val="5EF66582"/>
    <w:lvl w:ilvl="0" w:tplc="976E001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C0890"/>
    <w:multiLevelType w:val="hybridMultilevel"/>
    <w:tmpl w:val="4956E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95343679">
    <w:abstractNumId w:val="0"/>
  </w:num>
  <w:num w:numId="2" w16cid:durableId="65878314">
    <w:abstractNumId w:val="15"/>
  </w:num>
  <w:num w:numId="3" w16cid:durableId="867524701">
    <w:abstractNumId w:val="8"/>
  </w:num>
  <w:num w:numId="4" w16cid:durableId="318196027">
    <w:abstractNumId w:val="13"/>
  </w:num>
  <w:num w:numId="5" w16cid:durableId="583033846">
    <w:abstractNumId w:val="6"/>
  </w:num>
  <w:num w:numId="6" w16cid:durableId="694698886">
    <w:abstractNumId w:val="21"/>
  </w:num>
  <w:num w:numId="7" w16cid:durableId="615914833">
    <w:abstractNumId w:val="1"/>
  </w:num>
  <w:num w:numId="8" w16cid:durableId="1950428988">
    <w:abstractNumId w:val="4"/>
  </w:num>
  <w:num w:numId="9" w16cid:durableId="979110064">
    <w:abstractNumId w:val="17"/>
  </w:num>
  <w:num w:numId="10" w16cid:durableId="1963614978">
    <w:abstractNumId w:val="14"/>
  </w:num>
  <w:num w:numId="11" w16cid:durableId="137310639">
    <w:abstractNumId w:val="19"/>
  </w:num>
  <w:num w:numId="12" w16cid:durableId="861895057">
    <w:abstractNumId w:val="11"/>
  </w:num>
  <w:num w:numId="13" w16cid:durableId="1865751145">
    <w:abstractNumId w:val="3"/>
  </w:num>
  <w:num w:numId="14" w16cid:durableId="1474905044">
    <w:abstractNumId w:val="2"/>
  </w:num>
  <w:num w:numId="15" w16cid:durableId="1379354140">
    <w:abstractNumId w:val="9"/>
  </w:num>
  <w:num w:numId="16" w16cid:durableId="1390763012">
    <w:abstractNumId w:val="10"/>
  </w:num>
  <w:num w:numId="17" w16cid:durableId="1434477381">
    <w:abstractNumId w:val="12"/>
  </w:num>
  <w:num w:numId="18" w16cid:durableId="409273708">
    <w:abstractNumId w:val="5"/>
  </w:num>
  <w:num w:numId="19" w16cid:durableId="899252139">
    <w:abstractNumId w:val="7"/>
  </w:num>
  <w:num w:numId="20" w16cid:durableId="157891781">
    <w:abstractNumId w:val="16"/>
  </w:num>
  <w:num w:numId="21" w16cid:durableId="386153180">
    <w:abstractNumId w:val="20"/>
  </w:num>
  <w:num w:numId="22" w16cid:durableId="115706517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8C7260-2F12-405D-B102-6D4BA52C37F5}"/>
    <w:docVar w:name="dgnword-eventsink" w:val="99055264"/>
  </w:docVars>
  <w:rsids>
    <w:rsidRoot w:val="0009117B"/>
    <w:rsid w:val="0000546D"/>
    <w:rsid w:val="0004094B"/>
    <w:rsid w:val="00052DC7"/>
    <w:rsid w:val="00061EC4"/>
    <w:rsid w:val="00081F56"/>
    <w:rsid w:val="00090F27"/>
    <w:rsid w:val="0009117B"/>
    <w:rsid w:val="000A0278"/>
    <w:rsid w:val="000A27A6"/>
    <w:rsid w:val="000B3E55"/>
    <w:rsid w:val="000C209C"/>
    <w:rsid w:val="000C348B"/>
    <w:rsid w:val="000D01BA"/>
    <w:rsid w:val="000D5239"/>
    <w:rsid w:val="000F27C2"/>
    <w:rsid w:val="00117E39"/>
    <w:rsid w:val="00133ED2"/>
    <w:rsid w:val="001343AA"/>
    <w:rsid w:val="0016590F"/>
    <w:rsid w:val="00185C33"/>
    <w:rsid w:val="001B24D8"/>
    <w:rsid w:val="001B4069"/>
    <w:rsid w:val="001C1653"/>
    <w:rsid w:val="001D081B"/>
    <w:rsid w:val="001E2426"/>
    <w:rsid w:val="001E5D02"/>
    <w:rsid w:val="001F4C2E"/>
    <w:rsid w:val="00205689"/>
    <w:rsid w:val="002168D7"/>
    <w:rsid w:val="00255B85"/>
    <w:rsid w:val="002568F6"/>
    <w:rsid w:val="00274823"/>
    <w:rsid w:val="0027622C"/>
    <w:rsid w:val="00282DF1"/>
    <w:rsid w:val="0028621C"/>
    <w:rsid w:val="002A3C93"/>
    <w:rsid w:val="002B0688"/>
    <w:rsid w:val="002B2AD0"/>
    <w:rsid w:val="002E1E42"/>
    <w:rsid w:val="00317B04"/>
    <w:rsid w:val="00320DB2"/>
    <w:rsid w:val="00354EDC"/>
    <w:rsid w:val="00376CFF"/>
    <w:rsid w:val="003911F1"/>
    <w:rsid w:val="003A4062"/>
    <w:rsid w:val="003B4C75"/>
    <w:rsid w:val="003C309A"/>
    <w:rsid w:val="003C3776"/>
    <w:rsid w:val="003D3CE5"/>
    <w:rsid w:val="003F4823"/>
    <w:rsid w:val="0043260D"/>
    <w:rsid w:val="00435C3A"/>
    <w:rsid w:val="004407D0"/>
    <w:rsid w:val="00461C78"/>
    <w:rsid w:val="00462A35"/>
    <w:rsid w:val="00463C7A"/>
    <w:rsid w:val="00467FD6"/>
    <w:rsid w:val="00476465"/>
    <w:rsid w:val="00477492"/>
    <w:rsid w:val="00483059"/>
    <w:rsid w:val="00486E82"/>
    <w:rsid w:val="004875C7"/>
    <w:rsid w:val="00493BD3"/>
    <w:rsid w:val="004A0F8B"/>
    <w:rsid w:val="004A49A7"/>
    <w:rsid w:val="004A60F9"/>
    <w:rsid w:val="004A6EC1"/>
    <w:rsid w:val="004E38D4"/>
    <w:rsid w:val="004E43CE"/>
    <w:rsid w:val="004F774D"/>
    <w:rsid w:val="00536A27"/>
    <w:rsid w:val="00557E8B"/>
    <w:rsid w:val="00563DD2"/>
    <w:rsid w:val="00574653"/>
    <w:rsid w:val="005777CE"/>
    <w:rsid w:val="0058027A"/>
    <w:rsid w:val="00581E9D"/>
    <w:rsid w:val="005A3D98"/>
    <w:rsid w:val="005B065C"/>
    <w:rsid w:val="005B140D"/>
    <w:rsid w:val="005D49B8"/>
    <w:rsid w:val="005D7D25"/>
    <w:rsid w:val="006329C3"/>
    <w:rsid w:val="00662EA1"/>
    <w:rsid w:val="00697620"/>
    <w:rsid w:val="006A037C"/>
    <w:rsid w:val="006B63EB"/>
    <w:rsid w:val="006C0E63"/>
    <w:rsid w:val="006C6F7C"/>
    <w:rsid w:val="006D2F80"/>
    <w:rsid w:val="006D6722"/>
    <w:rsid w:val="006D7C1A"/>
    <w:rsid w:val="00703F6B"/>
    <w:rsid w:val="00716036"/>
    <w:rsid w:val="007220F6"/>
    <w:rsid w:val="00723A22"/>
    <w:rsid w:val="00726A3B"/>
    <w:rsid w:val="007375D8"/>
    <w:rsid w:val="0074145A"/>
    <w:rsid w:val="00744730"/>
    <w:rsid w:val="00752544"/>
    <w:rsid w:val="00762AD2"/>
    <w:rsid w:val="00766B1D"/>
    <w:rsid w:val="007719F8"/>
    <w:rsid w:val="00787048"/>
    <w:rsid w:val="00787566"/>
    <w:rsid w:val="007A07EE"/>
    <w:rsid w:val="007D083C"/>
    <w:rsid w:val="007D1543"/>
    <w:rsid w:val="007D4856"/>
    <w:rsid w:val="007D7D42"/>
    <w:rsid w:val="007E2934"/>
    <w:rsid w:val="007E299D"/>
    <w:rsid w:val="007F077D"/>
    <w:rsid w:val="007F1B9E"/>
    <w:rsid w:val="00820DDD"/>
    <w:rsid w:val="008244D2"/>
    <w:rsid w:val="00825FAD"/>
    <w:rsid w:val="00826813"/>
    <w:rsid w:val="0083157F"/>
    <w:rsid w:val="008440B9"/>
    <w:rsid w:val="00852F63"/>
    <w:rsid w:val="00853736"/>
    <w:rsid w:val="00862A48"/>
    <w:rsid w:val="00864D3A"/>
    <w:rsid w:val="008660FA"/>
    <w:rsid w:val="00876A80"/>
    <w:rsid w:val="008B1B53"/>
    <w:rsid w:val="008B335A"/>
    <w:rsid w:val="008C08D4"/>
    <w:rsid w:val="008C243E"/>
    <w:rsid w:val="008D055C"/>
    <w:rsid w:val="008D079E"/>
    <w:rsid w:val="008E4235"/>
    <w:rsid w:val="009032BC"/>
    <w:rsid w:val="009101C2"/>
    <w:rsid w:val="009238F3"/>
    <w:rsid w:val="00935D6F"/>
    <w:rsid w:val="00940D2E"/>
    <w:rsid w:val="009410BE"/>
    <w:rsid w:val="0094187F"/>
    <w:rsid w:val="0094545A"/>
    <w:rsid w:val="00972CFA"/>
    <w:rsid w:val="00981E28"/>
    <w:rsid w:val="009841D1"/>
    <w:rsid w:val="009945CF"/>
    <w:rsid w:val="009A4988"/>
    <w:rsid w:val="009A6762"/>
    <w:rsid w:val="009C4CA6"/>
    <w:rsid w:val="009C7068"/>
    <w:rsid w:val="009D3D37"/>
    <w:rsid w:val="009D7448"/>
    <w:rsid w:val="009E23C4"/>
    <w:rsid w:val="009E7EE2"/>
    <w:rsid w:val="009F0E48"/>
    <w:rsid w:val="009F28BA"/>
    <w:rsid w:val="00A35C2F"/>
    <w:rsid w:val="00A370F9"/>
    <w:rsid w:val="00A74982"/>
    <w:rsid w:val="00A83EEE"/>
    <w:rsid w:val="00A91809"/>
    <w:rsid w:val="00A969E1"/>
    <w:rsid w:val="00AA7769"/>
    <w:rsid w:val="00AC37D8"/>
    <w:rsid w:val="00AD4806"/>
    <w:rsid w:val="00AD502E"/>
    <w:rsid w:val="00AD590B"/>
    <w:rsid w:val="00B001FB"/>
    <w:rsid w:val="00B333FA"/>
    <w:rsid w:val="00B36D25"/>
    <w:rsid w:val="00B37327"/>
    <w:rsid w:val="00B43052"/>
    <w:rsid w:val="00B53865"/>
    <w:rsid w:val="00B6224E"/>
    <w:rsid w:val="00B6650C"/>
    <w:rsid w:val="00B847E7"/>
    <w:rsid w:val="00B8628F"/>
    <w:rsid w:val="00B87445"/>
    <w:rsid w:val="00B94F07"/>
    <w:rsid w:val="00BE68F2"/>
    <w:rsid w:val="00BF6335"/>
    <w:rsid w:val="00BF6C63"/>
    <w:rsid w:val="00C05882"/>
    <w:rsid w:val="00C22CC1"/>
    <w:rsid w:val="00C31ACF"/>
    <w:rsid w:val="00C330F8"/>
    <w:rsid w:val="00C47FB8"/>
    <w:rsid w:val="00C53532"/>
    <w:rsid w:val="00C54A7D"/>
    <w:rsid w:val="00C6714A"/>
    <w:rsid w:val="00C9209B"/>
    <w:rsid w:val="00C96979"/>
    <w:rsid w:val="00CB2755"/>
    <w:rsid w:val="00CF1A28"/>
    <w:rsid w:val="00CF5FA2"/>
    <w:rsid w:val="00D109E2"/>
    <w:rsid w:val="00D20AAE"/>
    <w:rsid w:val="00D359A7"/>
    <w:rsid w:val="00D4565B"/>
    <w:rsid w:val="00D53240"/>
    <w:rsid w:val="00D5769F"/>
    <w:rsid w:val="00DB36B2"/>
    <w:rsid w:val="00DB419C"/>
    <w:rsid w:val="00DB7582"/>
    <w:rsid w:val="00DC1259"/>
    <w:rsid w:val="00DD33E9"/>
    <w:rsid w:val="00DF49B9"/>
    <w:rsid w:val="00DF6F44"/>
    <w:rsid w:val="00E00193"/>
    <w:rsid w:val="00E2298D"/>
    <w:rsid w:val="00E5421D"/>
    <w:rsid w:val="00E558B1"/>
    <w:rsid w:val="00E72654"/>
    <w:rsid w:val="00E73102"/>
    <w:rsid w:val="00E75EBB"/>
    <w:rsid w:val="00E76660"/>
    <w:rsid w:val="00EA5125"/>
    <w:rsid w:val="00EB5F2A"/>
    <w:rsid w:val="00EB757B"/>
    <w:rsid w:val="00EC419C"/>
    <w:rsid w:val="00ED5009"/>
    <w:rsid w:val="00EF53F1"/>
    <w:rsid w:val="00EF78E8"/>
    <w:rsid w:val="00F02DE1"/>
    <w:rsid w:val="00F30044"/>
    <w:rsid w:val="00F302DD"/>
    <w:rsid w:val="00F30954"/>
    <w:rsid w:val="00F52475"/>
    <w:rsid w:val="00F52BFE"/>
    <w:rsid w:val="00F6245A"/>
    <w:rsid w:val="00F71FA6"/>
    <w:rsid w:val="00F7325F"/>
    <w:rsid w:val="00FA204D"/>
    <w:rsid w:val="00FA68BE"/>
    <w:rsid w:val="00FA73FB"/>
    <w:rsid w:val="00FC4B96"/>
    <w:rsid w:val="00FC5629"/>
    <w:rsid w:val="00FC6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46DC4"/>
  <w15:chartTrackingRefBased/>
  <w15:docId w15:val="{839D7CD7-39DE-436F-BD88-0315DB30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17B"/>
    <w:rPr>
      <w:rFonts w:ascii="Times New Roman" w:eastAsia="PMingLiU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0911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117B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paragraph" w:styleId="Header">
    <w:name w:val="header"/>
    <w:aliases w:val="encabezado"/>
    <w:basedOn w:val="Normal"/>
    <w:link w:val="HeaderChar1"/>
    <w:uiPriority w:val="99"/>
    <w:rsid w:val="000911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1">
    <w:name w:val="Header Char1"/>
    <w:aliases w:val="encabezado Char1"/>
    <w:link w:val="Header"/>
    <w:uiPriority w:val="99"/>
    <w:rsid w:val="0009117B"/>
    <w:rPr>
      <w:rFonts w:ascii="Times New Roman" w:eastAsia="PMingLiU" w:hAnsi="Times New Roman" w:cs="Times New Roman"/>
      <w:lang w:val="es-ES" w:eastAsia="es-ES"/>
    </w:rPr>
  </w:style>
  <w:style w:type="character" w:styleId="PageNumber">
    <w:name w:val="page number"/>
    <w:basedOn w:val="DefaultParagraphFont"/>
    <w:rsid w:val="0009117B"/>
  </w:style>
  <w:style w:type="paragraph" w:styleId="FootnoteText">
    <w:name w:val="footnote text"/>
    <w:basedOn w:val="Normal"/>
    <w:link w:val="FootnoteTextChar"/>
    <w:semiHidden/>
    <w:rsid w:val="0009117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09117B"/>
    <w:rPr>
      <w:rFonts w:ascii="Times New Roman" w:eastAsia="PMingLiU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semiHidden/>
    <w:rsid w:val="0009117B"/>
    <w:rPr>
      <w:vertAlign w:val="superscript"/>
    </w:rPr>
  </w:style>
  <w:style w:type="table" w:styleId="TableGrid">
    <w:name w:val="Table Grid"/>
    <w:basedOn w:val="TableNormal"/>
    <w:rsid w:val="000911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911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117B"/>
    <w:rPr>
      <w:rFonts w:ascii="Times New Roman" w:eastAsia="PMingLiU" w:hAnsi="Times New Roman" w:cs="Times New Roman"/>
      <w:lang w:val="es-ES" w:eastAsia="es-ES"/>
    </w:rPr>
  </w:style>
  <w:style w:type="paragraph" w:styleId="BalloonText">
    <w:name w:val="Balloon Text"/>
    <w:basedOn w:val="Normal"/>
    <w:link w:val="BalloonTextChar"/>
    <w:semiHidden/>
    <w:rsid w:val="000911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9117B"/>
    <w:rPr>
      <w:rFonts w:ascii="Tahoma" w:eastAsia="PMingLiU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qFormat/>
    <w:rsid w:val="0009117B"/>
    <w:pPr>
      <w:ind w:left="720"/>
      <w:contextualSpacing/>
    </w:pPr>
  </w:style>
  <w:style w:type="numbering" w:customStyle="1" w:styleId="Legal">
    <w:name w:val="Legal"/>
    <w:rsid w:val="0009117B"/>
    <w:pPr>
      <w:numPr>
        <w:numId w:val="1"/>
      </w:numPr>
    </w:pPr>
  </w:style>
  <w:style w:type="paragraph" w:customStyle="1" w:styleId="Prrafodelista1">
    <w:name w:val="Párrafo de lista1"/>
    <w:basedOn w:val="Normal"/>
    <w:uiPriority w:val="34"/>
    <w:qFormat/>
    <w:rsid w:val="0009117B"/>
    <w:pPr>
      <w:ind w:left="708"/>
    </w:pPr>
    <w:rPr>
      <w:rFonts w:ascii="Arial" w:eastAsia="ヒラギノ角ゴ Pro W3" w:hAnsi="Arial"/>
      <w:color w:val="000000"/>
      <w:lang w:val="es-ES_tradnl" w:eastAsia="en-US"/>
    </w:rPr>
  </w:style>
  <w:style w:type="character" w:customStyle="1" w:styleId="hps">
    <w:name w:val="hps"/>
    <w:basedOn w:val="DefaultParagraphFont"/>
    <w:rsid w:val="0009117B"/>
  </w:style>
  <w:style w:type="paragraph" w:styleId="BodyTextIndent3">
    <w:name w:val="Body Text Indent 3"/>
    <w:basedOn w:val="Normal"/>
    <w:link w:val="BodyTextIndent3Char"/>
    <w:rsid w:val="0009117B"/>
    <w:pPr>
      <w:spacing w:after="120"/>
      <w:ind w:left="360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0911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tulo11">
    <w:name w:val="Título 11"/>
    <w:next w:val="Normal"/>
    <w:rsid w:val="0009117B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val="es-ES_tradnl" w:eastAsia="es-PE"/>
    </w:rPr>
  </w:style>
  <w:style w:type="paragraph" w:customStyle="1" w:styleId="Cuerpo">
    <w:name w:val="Cuerpo"/>
    <w:rsid w:val="0009117B"/>
    <w:rPr>
      <w:rFonts w:ascii="Helvetica" w:eastAsia="ヒラギノ角ゴ Pro W3" w:hAnsi="Helvetica"/>
      <w:color w:val="000000"/>
      <w:sz w:val="24"/>
      <w:lang w:val="es-ES_tradnl" w:eastAsia="es-PE"/>
    </w:rPr>
  </w:style>
  <w:style w:type="paragraph" w:customStyle="1" w:styleId="CM92">
    <w:name w:val="CM92"/>
    <w:basedOn w:val="Normal"/>
    <w:next w:val="Normal"/>
    <w:rsid w:val="0009117B"/>
    <w:pPr>
      <w:widowControl w:val="0"/>
      <w:autoSpaceDE w:val="0"/>
      <w:autoSpaceDN w:val="0"/>
      <w:adjustRightInd w:val="0"/>
    </w:pPr>
    <w:rPr>
      <w:rFonts w:ascii="Garamond,Bold" w:eastAsia="Calibri" w:hAnsi="Garamond,Bold"/>
      <w:lang w:val="es-PE" w:eastAsia="es-PE"/>
    </w:rPr>
  </w:style>
  <w:style w:type="character" w:styleId="CommentReference">
    <w:name w:val="annotation reference"/>
    <w:semiHidden/>
    <w:rsid w:val="000911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117B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9117B"/>
    <w:rPr>
      <w:rFonts w:ascii="Times New Roman" w:eastAsia="PMingLiU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117B"/>
    <w:rPr>
      <w:b/>
      <w:bCs/>
    </w:rPr>
  </w:style>
  <w:style w:type="character" w:customStyle="1" w:styleId="CommentSubjectChar">
    <w:name w:val="Comment Subject Char"/>
    <w:link w:val="CommentSubject"/>
    <w:semiHidden/>
    <w:rsid w:val="0009117B"/>
    <w:rPr>
      <w:rFonts w:ascii="Times New Roman" w:eastAsia="PMingLiU" w:hAnsi="Times New Roman" w:cs="Times New Roman"/>
      <w:b/>
      <w:bCs/>
      <w:sz w:val="20"/>
      <w:szCs w:val="20"/>
      <w:lang w:val="es-ES" w:eastAsia="es-ES"/>
    </w:rPr>
  </w:style>
  <w:style w:type="paragraph" w:styleId="TOC1">
    <w:name w:val="toc 1"/>
    <w:basedOn w:val="Normal"/>
    <w:next w:val="Normal"/>
    <w:autoRedefine/>
    <w:semiHidden/>
    <w:rsid w:val="0009117B"/>
    <w:pPr>
      <w:tabs>
        <w:tab w:val="right" w:leader="dot" w:pos="9360"/>
      </w:tabs>
      <w:ind w:left="2880" w:hanging="2880"/>
      <w:jc w:val="center"/>
    </w:pPr>
    <w:rPr>
      <w:rFonts w:eastAsia="Times New Roman"/>
      <w:lang w:val="en-US" w:eastAsia="en-US"/>
    </w:rPr>
  </w:style>
  <w:style w:type="character" w:styleId="Hyperlink">
    <w:name w:val="Hyperlink"/>
    <w:rsid w:val="0009117B"/>
    <w:rPr>
      <w:color w:val="0000FF"/>
      <w:u w:val="single"/>
    </w:rPr>
  </w:style>
  <w:style w:type="character" w:customStyle="1" w:styleId="CharChar">
    <w:name w:val="Char Char"/>
    <w:locked/>
    <w:rsid w:val="0009117B"/>
    <w:rPr>
      <w:sz w:val="16"/>
      <w:lang w:val="en-US" w:eastAsia="en-US"/>
    </w:rPr>
  </w:style>
  <w:style w:type="paragraph" w:styleId="EndnoteText">
    <w:name w:val="endnote text"/>
    <w:basedOn w:val="Normal"/>
    <w:semiHidden/>
    <w:rsid w:val="007C3D86"/>
    <w:rPr>
      <w:rFonts w:eastAsia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7C3D86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6E1417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character" w:customStyle="1" w:styleId="HeaderChar">
    <w:name w:val="Header Char"/>
    <w:aliases w:val="encabezado Char"/>
    <w:uiPriority w:val="99"/>
    <w:locked/>
    <w:rsid w:val="00E862CE"/>
    <w:rPr>
      <w:rFonts w:eastAsia="PMingLiU"/>
      <w:sz w:val="24"/>
      <w:szCs w:val="24"/>
      <w:lang w:val="es-ES" w:eastAsia="es-ES" w:bidi="ar-SA"/>
    </w:rPr>
  </w:style>
  <w:style w:type="character" w:styleId="FollowedHyperlink">
    <w:name w:val="FollowedHyperlink"/>
    <w:rsid w:val="0053341B"/>
    <w:rPr>
      <w:color w:val="800080"/>
      <w:u w:val="single"/>
    </w:rPr>
  </w:style>
  <w:style w:type="paragraph" w:styleId="NormalWeb">
    <w:name w:val="Normal (Web)"/>
    <w:basedOn w:val="Normal"/>
    <w:uiPriority w:val="99"/>
    <w:rsid w:val="006C51AB"/>
    <w:pPr>
      <w:spacing w:beforeLines="1" w:afterLines="1"/>
    </w:pPr>
    <w:rPr>
      <w:rFonts w:ascii="Times" w:eastAsia="MS Minngs" w:hAnsi="Times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DD263C"/>
    <w:pPr>
      <w:suppressAutoHyphens/>
    </w:pPr>
    <w:rPr>
      <w:rFonts w:ascii="Courier New" w:eastAsia="MS Mincho" w:hAnsi="Courier New"/>
      <w:sz w:val="20"/>
      <w:szCs w:val="20"/>
      <w:lang w:val="x-none" w:eastAsia="ar-SA"/>
    </w:rPr>
  </w:style>
  <w:style w:type="character" w:customStyle="1" w:styleId="PlainTextChar">
    <w:name w:val="Plain Text Char"/>
    <w:link w:val="PlainText"/>
    <w:rsid w:val="00DD263C"/>
    <w:rPr>
      <w:rFonts w:ascii="Courier New" w:eastAsia="MS Mincho" w:hAnsi="Courier New" w:cs="Courier New"/>
      <w:lang w:eastAsia="ar-SA"/>
    </w:rPr>
  </w:style>
  <w:style w:type="paragraph" w:styleId="Revision">
    <w:name w:val="Revision"/>
    <w:hidden/>
    <w:rsid w:val="00716036"/>
    <w:rPr>
      <w:rFonts w:ascii="Times New Roman" w:eastAsia="PMingLiU" w:hAnsi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7D083C"/>
    <w:pPr>
      <w:spacing w:after="120"/>
    </w:pPr>
  </w:style>
  <w:style w:type="character" w:customStyle="1" w:styleId="BodyTextChar">
    <w:name w:val="Body Text Char"/>
    <w:link w:val="BodyText"/>
    <w:rsid w:val="007D083C"/>
    <w:rPr>
      <w:rFonts w:ascii="Times New Roman" w:eastAsia="PMingLiU" w:hAnsi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8244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3" ma:contentTypeDescription="Create a new document." ma:contentTypeScope="" ma:versionID="aa22fdcbbbcd440507cdd6e857b0b289">
  <xsd:schema xmlns:xsd="http://www.w3.org/2001/XMLSchema" xmlns:xs="http://www.w3.org/2001/XMLSchema" xmlns:p="http://schemas.microsoft.com/office/2006/metadata/properties" xmlns:ns2="5c0ed026-2af2-4bd4-84a6-7e6cd39ea343" targetNamespace="http://schemas.microsoft.com/office/2006/metadata/properties" ma:root="true" ma:fieldsID="da543f359edbbe02f4407835556d0daa" ns2:_="">
    <xsd:import namespace="5c0ed026-2af2-4bd4-84a6-7e6cd39ea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AC0349-B31D-429D-957A-92494AD59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4C1D4-8F7D-4F98-999E-2640E424D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36C3E-A315-4969-9512-8E81C1FF6684}">
  <ds:schemaRefs>
    <ds:schemaRef ds:uri="http://schemas.microsoft.com/office/2006/metadata/properties"/>
    <ds:schemaRef ds:uri="http://schemas.microsoft.com/office/infopath/2007/PartnerControls"/>
    <ds:schemaRef ds:uri="5c0ed026-2af2-4bd4-84a6-7e6cd39ea3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PROPUESTA DE PLAN DE ACCIÓN DE CARTAGENA 2014-2015</vt:lpstr>
      <vt:lpstr>PROPUESTA DE PLAN DE ACCIÓN DE CARTAGENA 2014-2015</vt:lpstr>
    </vt:vector>
  </TitlesOfParts>
  <Company>Misión de Costa Rica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PLAN DE ACCIÓN DE CARTAGENA 2014-2015</dc:title>
  <dc:subject/>
  <dc:creator>mrechy</dc:creator>
  <cp:keywords/>
  <cp:lastModifiedBy>Burns, Sandra</cp:lastModifiedBy>
  <cp:revision>5</cp:revision>
  <cp:lastPrinted>2018-04-24T16:01:00Z</cp:lastPrinted>
  <dcterms:created xsi:type="dcterms:W3CDTF">2023-07-21T14:00:00Z</dcterms:created>
  <dcterms:modified xsi:type="dcterms:W3CDTF">2023-07-21T16:01:00Z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