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722693" w:rsidRPr="00845A48" w:rsidRDefault="00FA607C" w:rsidP="00D14D68">
      <w:pPr>
        <w:tabs>
          <w:tab w:val="left" w:pos="7200"/>
        </w:tabs>
        <w:ind w:right="-1080"/>
        <w:rPr>
          <w:sz w:val="22"/>
          <w:szCs w:val="22"/>
          <w:lang w:val="pt-BR"/>
        </w:rPr>
      </w:pPr>
      <w:r>
        <w:rPr>
          <w:sz w:val="22"/>
        </w:rPr>
        <w:tab/>
      </w:r>
      <w:r w:rsidRPr="00845A48">
        <w:rPr>
          <w:sz w:val="22"/>
          <w:lang w:val="pt-BR"/>
        </w:rPr>
        <w:t>OEA/Ser.W</w:t>
      </w:r>
    </w:p>
    <w:p w14:paraId="47887D17" w14:textId="6938F538" w:rsidR="00722693" w:rsidRPr="00845A48" w:rsidRDefault="00FA607C" w:rsidP="00D14D68">
      <w:pPr>
        <w:tabs>
          <w:tab w:val="left" w:pos="7200"/>
        </w:tabs>
        <w:ind w:right="-1080"/>
        <w:rPr>
          <w:sz w:val="22"/>
          <w:szCs w:val="22"/>
          <w:lang w:val="pt-BR"/>
        </w:rPr>
      </w:pPr>
      <w:r w:rsidRPr="00845A48">
        <w:rPr>
          <w:sz w:val="22"/>
          <w:lang w:val="pt-BR"/>
        </w:rPr>
        <w:tab/>
        <w:t>CIDI/doc.</w:t>
      </w:r>
      <w:r w:rsidR="008F7E4C">
        <w:rPr>
          <w:sz w:val="22"/>
          <w:lang w:val="pt-BR"/>
        </w:rPr>
        <w:t xml:space="preserve"> </w:t>
      </w:r>
      <w:r w:rsidRPr="00845A48">
        <w:rPr>
          <w:sz w:val="22"/>
          <w:lang w:val="pt-BR"/>
        </w:rPr>
        <w:t>376/23</w:t>
      </w:r>
      <w:r w:rsidR="008F7E4C">
        <w:rPr>
          <w:sz w:val="22"/>
          <w:lang w:val="pt-BR"/>
        </w:rPr>
        <w:t xml:space="preserve"> rev.1</w:t>
      </w:r>
    </w:p>
    <w:p w14:paraId="5A33C6A7" w14:textId="74D41A62" w:rsidR="00921E9E" w:rsidRPr="00D14D68" w:rsidRDefault="00FA607C" w:rsidP="00D14D68">
      <w:pPr>
        <w:tabs>
          <w:tab w:val="left" w:pos="7200"/>
        </w:tabs>
        <w:ind w:right="-1080"/>
        <w:rPr>
          <w:sz w:val="22"/>
          <w:szCs w:val="22"/>
        </w:rPr>
      </w:pPr>
      <w:r w:rsidRPr="00845A48">
        <w:rPr>
          <w:sz w:val="22"/>
          <w:lang w:val="pt-BR"/>
        </w:rPr>
        <w:tab/>
      </w:r>
      <w:r w:rsidR="008F7E4C">
        <w:rPr>
          <w:sz w:val="22"/>
        </w:rPr>
        <w:t>28</w:t>
      </w:r>
      <w:r>
        <w:rPr>
          <w:sz w:val="22"/>
        </w:rPr>
        <w:t xml:space="preserve"> February 2023</w:t>
      </w:r>
    </w:p>
    <w:p w14:paraId="0F58D2B5" w14:textId="24BEBB87" w:rsidR="00921E9E" w:rsidRPr="00D14D68" w:rsidRDefault="00FA607C" w:rsidP="00D14D68">
      <w:pPr>
        <w:pBdr>
          <w:bottom w:val="single" w:sz="12" w:space="1" w:color="auto"/>
        </w:pBdr>
        <w:tabs>
          <w:tab w:val="left" w:pos="7200"/>
        </w:tabs>
        <w:ind w:right="-389"/>
        <w:rPr>
          <w:sz w:val="22"/>
          <w:szCs w:val="22"/>
        </w:rPr>
      </w:pPr>
      <w:r>
        <w:rPr>
          <w:sz w:val="22"/>
        </w:rPr>
        <w:tab/>
        <w:t>Original: Spanish</w:t>
      </w:r>
    </w:p>
    <w:p w14:paraId="5D981BA8" w14:textId="77777777" w:rsidR="00921E9E" w:rsidRPr="00845A48" w:rsidRDefault="00921E9E" w:rsidP="00D14D68">
      <w:pPr>
        <w:pBdr>
          <w:bottom w:val="single" w:sz="12" w:space="1" w:color="auto"/>
        </w:pBdr>
        <w:tabs>
          <w:tab w:val="left" w:pos="7200"/>
        </w:tabs>
        <w:ind w:right="-389"/>
        <w:rPr>
          <w:sz w:val="22"/>
          <w:szCs w:val="22"/>
        </w:rPr>
      </w:pPr>
    </w:p>
    <w:p w14:paraId="7257A886" w14:textId="55EE7C7E" w:rsidR="00D14D68" w:rsidRDefault="00D14D68" w:rsidP="00A53882">
      <w:pPr>
        <w:jc w:val="both"/>
        <w:rPr>
          <w:sz w:val="22"/>
          <w:szCs w:val="22"/>
        </w:rPr>
      </w:pPr>
    </w:p>
    <w:p w14:paraId="392AC883" w14:textId="77777777" w:rsidR="00A53882" w:rsidRPr="00845A48" w:rsidRDefault="00A53882" w:rsidP="00A53882">
      <w:pPr>
        <w:jc w:val="both"/>
        <w:rPr>
          <w:sz w:val="22"/>
          <w:szCs w:val="22"/>
        </w:rPr>
      </w:pPr>
    </w:p>
    <w:p w14:paraId="045DC7BB" w14:textId="070C00FA" w:rsidR="00D14D68" w:rsidRDefault="00FA110E" w:rsidP="00FA110E">
      <w:pPr>
        <w:jc w:val="center"/>
        <w:rPr>
          <w:b/>
          <w:bCs/>
          <w:sz w:val="22"/>
          <w:szCs w:val="22"/>
        </w:rPr>
      </w:pPr>
      <w:r>
        <w:rPr>
          <w:b/>
          <w:sz w:val="22"/>
        </w:rPr>
        <w:t>ADJUSTMENTS TO THE TRIENNIAL MINISTERIAL CYCLE</w:t>
      </w:r>
    </w:p>
    <w:p w14:paraId="05BF2DAC" w14:textId="4C0932E6" w:rsidR="00D14D68" w:rsidRPr="00D14D68" w:rsidRDefault="00424695" w:rsidP="00FA110E">
      <w:pPr>
        <w:jc w:val="center"/>
        <w:rPr>
          <w:b/>
          <w:bCs/>
          <w:sz w:val="22"/>
          <w:szCs w:val="22"/>
        </w:rPr>
      </w:pPr>
      <w:r>
        <w:rPr>
          <w:b/>
          <w:sz w:val="22"/>
        </w:rPr>
        <w:t xml:space="preserve">OF THE SECTORAL PROCESS FOR CULTURE </w:t>
      </w:r>
    </w:p>
    <w:p w14:paraId="4456D6F8" w14:textId="77777777" w:rsidR="008F7E4C" w:rsidRPr="008F7E4C" w:rsidRDefault="008F7E4C" w:rsidP="008F7E4C">
      <w:pPr>
        <w:jc w:val="center"/>
        <w:rPr>
          <w:sz w:val="22"/>
          <w:szCs w:val="22"/>
        </w:rPr>
      </w:pPr>
    </w:p>
    <w:p w14:paraId="545BFDA1" w14:textId="79EDCD46" w:rsidR="008F7E4C" w:rsidRDefault="008F7E4C" w:rsidP="008F7E4C">
      <w:pPr>
        <w:jc w:val="center"/>
        <w:rPr>
          <w:sz w:val="22"/>
          <w:szCs w:val="22"/>
        </w:rPr>
      </w:pPr>
      <w:r w:rsidRPr="008F7E4C">
        <w:rPr>
          <w:sz w:val="22"/>
          <w:szCs w:val="22"/>
        </w:rPr>
        <w:t>(Approved by CIDI at is regular meeting held February 28</w:t>
      </w:r>
      <w:r w:rsidR="00D37AC6">
        <w:rPr>
          <w:sz w:val="22"/>
          <w:szCs w:val="22"/>
        </w:rPr>
        <w:t>,</w:t>
      </w:r>
      <w:r w:rsidRPr="008F7E4C">
        <w:rPr>
          <w:sz w:val="22"/>
          <w:szCs w:val="22"/>
        </w:rPr>
        <w:t xml:space="preserve"> 2023)</w:t>
      </w:r>
    </w:p>
    <w:p w14:paraId="26320D67" w14:textId="77777777" w:rsidR="008F7E4C" w:rsidRPr="008F7E4C" w:rsidRDefault="008F7E4C" w:rsidP="008F7E4C">
      <w:pPr>
        <w:jc w:val="center"/>
        <w:rPr>
          <w:sz w:val="22"/>
          <w:szCs w:val="22"/>
        </w:rPr>
      </w:pPr>
    </w:p>
    <w:p w14:paraId="12BC5914" w14:textId="0B1BB57C" w:rsidR="00D14D68" w:rsidRPr="00845A48" w:rsidRDefault="00D14D68" w:rsidP="008F7E4C">
      <w:pPr>
        <w:jc w:val="center"/>
        <w:rPr>
          <w:sz w:val="22"/>
          <w:szCs w:val="22"/>
        </w:rPr>
      </w:pPr>
    </w:p>
    <w:p w14:paraId="586E0C2A" w14:textId="73E43C1B" w:rsidR="00FA110E" w:rsidRPr="00FA110E" w:rsidRDefault="00D14D68" w:rsidP="00FA110E">
      <w:pPr>
        <w:tabs>
          <w:tab w:val="left" w:pos="720"/>
        </w:tabs>
        <w:jc w:val="both"/>
        <w:rPr>
          <w:sz w:val="22"/>
          <w:szCs w:val="22"/>
        </w:rPr>
      </w:pPr>
      <w:r>
        <w:rPr>
          <w:sz w:val="22"/>
        </w:rPr>
        <w:tab/>
      </w:r>
      <w:r w:rsidR="00E90622" w:rsidRPr="00E90622">
        <w:rPr>
          <w:sz w:val="22"/>
        </w:rPr>
        <w:t xml:space="preserve">The three-year ministerial cycle for Culture has fallen behind the timelines established in the </w:t>
      </w:r>
      <w:r>
        <w:rPr>
          <w:sz w:val="22"/>
        </w:rPr>
        <w:t>“General Guidelines for Sectoral Ministerial Processes within the Framework of the Inter-American Council for Integral Development (CIDI)” (CIDI/doc.228/17).</w:t>
      </w:r>
    </w:p>
    <w:p w14:paraId="6DF3BDA4" w14:textId="741F26A1" w:rsidR="00FA110E" w:rsidRPr="00FA110E" w:rsidRDefault="00FA110E" w:rsidP="00FA110E">
      <w:pPr>
        <w:tabs>
          <w:tab w:val="left" w:pos="720"/>
        </w:tabs>
        <w:jc w:val="both"/>
        <w:rPr>
          <w:sz w:val="22"/>
          <w:szCs w:val="22"/>
        </w:rPr>
      </w:pPr>
      <w:r>
        <w:rPr>
          <w:sz w:val="22"/>
        </w:rPr>
        <w:t>  </w:t>
      </w:r>
    </w:p>
    <w:p w14:paraId="3ABF3DD5" w14:textId="3967032F" w:rsidR="00FA110E" w:rsidRPr="00FA110E" w:rsidRDefault="00FA110E" w:rsidP="00FA110E">
      <w:pPr>
        <w:tabs>
          <w:tab w:val="left" w:pos="720"/>
        </w:tabs>
        <w:jc w:val="both"/>
        <w:rPr>
          <w:sz w:val="22"/>
          <w:szCs w:val="22"/>
        </w:rPr>
      </w:pPr>
      <w:r>
        <w:rPr>
          <w:sz w:val="22"/>
        </w:rPr>
        <w:tab/>
      </w:r>
      <w:r w:rsidR="00EB0552" w:rsidRPr="00EB0552">
        <w:rPr>
          <w:sz w:val="22"/>
        </w:rPr>
        <w:t>Although the Planning Meeting of the Authorities of the Ministerial Process  for Culture should have been held in January 2023, three months after the ministerial meeting, it could not be held on schedule</w:t>
      </w:r>
      <w:r w:rsidR="00EB0552">
        <w:rPr>
          <w:sz w:val="22"/>
        </w:rPr>
        <w:t xml:space="preserve"> </w:t>
      </w:r>
      <w:r>
        <w:rPr>
          <w:sz w:val="22"/>
        </w:rPr>
        <w:t xml:space="preserve">because of the difficulty in coordinating the </w:t>
      </w:r>
      <w:r w:rsidR="00845A48">
        <w:rPr>
          <w:sz w:val="22"/>
        </w:rPr>
        <w:t>schedules</w:t>
      </w:r>
      <w:r>
        <w:rPr>
          <w:sz w:val="22"/>
        </w:rPr>
        <w:t xml:space="preserve"> of the various officers of the Inter-American Committee on Culture (CIC) </w:t>
      </w:r>
      <w:r w:rsidR="00845A48">
        <w:rPr>
          <w:sz w:val="22"/>
        </w:rPr>
        <w:t>owing to</w:t>
      </w:r>
      <w:r>
        <w:rPr>
          <w:sz w:val="22"/>
        </w:rPr>
        <w:t xml:space="preserve"> previous commitments, the beginning of the budgetary negotiations </w:t>
      </w:r>
      <w:r w:rsidR="00845A48">
        <w:rPr>
          <w:sz w:val="22"/>
        </w:rPr>
        <w:t>by</w:t>
      </w:r>
      <w:r>
        <w:rPr>
          <w:sz w:val="22"/>
        </w:rPr>
        <w:t xml:space="preserve"> the member states, and vacations at the General Secretariat, including Christmas and end-of-year vacations. Those developments hindered the coordination needed to prepare for the Meeting and for the advance discussion of the documents to be negotiated. </w:t>
      </w:r>
    </w:p>
    <w:p w14:paraId="55B3D497" w14:textId="4C7E969D" w:rsidR="00FA110E" w:rsidRPr="00FA110E" w:rsidRDefault="00FA110E" w:rsidP="00FA110E">
      <w:pPr>
        <w:tabs>
          <w:tab w:val="left" w:pos="720"/>
        </w:tabs>
        <w:jc w:val="both"/>
        <w:rPr>
          <w:sz w:val="22"/>
          <w:szCs w:val="22"/>
        </w:rPr>
      </w:pPr>
    </w:p>
    <w:p w14:paraId="34A70031" w14:textId="2C64AC88" w:rsidR="00D14D68" w:rsidRPr="00D14D68" w:rsidRDefault="00FA110E" w:rsidP="00FA110E">
      <w:pPr>
        <w:jc w:val="both"/>
        <w:rPr>
          <w:sz w:val="22"/>
          <w:szCs w:val="22"/>
        </w:rPr>
      </w:pPr>
      <w:r>
        <w:rPr>
          <w:sz w:val="22"/>
        </w:rPr>
        <w:tab/>
        <w:t>Accordingly, CIDI</w:t>
      </w:r>
      <w:r w:rsidR="008F7E4C">
        <w:rPr>
          <w:sz w:val="22"/>
        </w:rPr>
        <w:t xml:space="preserve"> </w:t>
      </w:r>
      <w:r>
        <w:rPr>
          <w:sz w:val="22"/>
        </w:rPr>
        <w:t>approv</w:t>
      </w:r>
      <w:r w:rsidR="008F7E4C">
        <w:rPr>
          <w:sz w:val="22"/>
        </w:rPr>
        <w:t>ed that</w:t>
      </w:r>
      <w:r>
        <w:rPr>
          <w:sz w:val="22"/>
        </w:rPr>
        <w:t xml:space="preserve"> the Planning Meeting of the Authorities of the Ministerial Process for Culture to be convened as an in-person meeting to be held at the OAS General Secretariat headquarters on March 16 and 17, 2023, in </w:t>
      </w:r>
      <w:r w:rsidR="00845A48">
        <w:rPr>
          <w:sz w:val="22"/>
        </w:rPr>
        <w:t>recogni</w:t>
      </w:r>
      <w:r>
        <w:rPr>
          <w:sz w:val="22"/>
        </w:rPr>
        <w:t xml:space="preserve">tion of the commitment of the CIC officers and the members of the Troika, and mindful that the General Provisions of the General Guidelines for Sectoral Ministerial Processes within the Framework of CIDI establish that “(...) in case of unforeseen circumstances the CIDI, on the advice of the Secretariat, will have the prerogative to approve changes to a particular ministerial cycle on an exceptional basis and taking into consideration the logistical, budgetary and organizational implications of the proposed change.” </w:t>
      </w:r>
      <w:r w:rsidR="00D37AC6">
        <w:rPr>
          <w:noProof/>
          <w:sz w:val="22"/>
          <w:szCs w:val="22"/>
        </w:rPr>
        <mc:AlternateContent>
          <mc:Choice Requires="wps">
            <w:drawing>
              <wp:anchor distT="0" distB="0" distL="114300" distR="114300" simplePos="0" relativeHeight="251659264" behindDoc="0" locked="1" layoutInCell="1" allowOverlap="1" wp14:anchorId="2D3BA44A" wp14:editId="745B0095">
                <wp:simplePos x="0" y="0"/>
                <wp:positionH relativeFrom="column">
                  <wp:posOffset>-91440</wp:posOffset>
                </wp:positionH>
                <wp:positionV relativeFrom="page">
                  <wp:posOffset>9144000</wp:posOffset>
                </wp:positionV>
                <wp:extent cx="3383280" cy="228600"/>
                <wp:effectExtent l="0" t="0" r="0" b="0"/>
                <wp:wrapNone/>
                <wp:docPr id="16598570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73A69C6" w14:textId="6DA40D0F" w:rsidR="00D37AC6" w:rsidRPr="00D37AC6" w:rsidRDefault="00D37AC6">
                            <w:pPr>
                              <w:rPr>
                                <w:sz w:val="18"/>
                              </w:rPr>
                            </w:pPr>
                            <w:r>
                              <w:rPr>
                                <w:sz w:val="18"/>
                              </w:rPr>
                              <w:fldChar w:fldCharType="begin"/>
                            </w:r>
                            <w:r>
                              <w:rPr>
                                <w:sz w:val="18"/>
                              </w:rPr>
                              <w:instrText xml:space="preserve"> FILENAME  \* MERGEFORMAT </w:instrText>
                            </w:r>
                            <w:r>
                              <w:rPr>
                                <w:sz w:val="18"/>
                              </w:rPr>
                              <w:fldChar w:fldCharType="separate"/>
                            </w:r>
                            <w:r>
                              <w:rPr>
                                <w:noProof/>
                                <w:sz w:val="18"/>
                              </w:rPr>
                              <w:t>CIDRP03899E01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3BA44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73A69C6" w14:textId="6DA40D0F" w:rsidR="00D37AC6" w:rsidRPr="00D37AC6" w:rsidRDefault="00D37AC6">
                      <w:pPr>
                        <w:rPr>
                          <w:sz w:val="18"/>
                        </w:rPr>
                      </w:pPr>
                      <w:r>
                        <w:rPr>
                          <w:sz w:val="18"/>
                        </w:rPr>
                        <w:fldChar w:fldCharType="begin"/>
                      </w:r>
                      <w:r>
                        <w:rPr>
                          <w:sz w:val="18"/>
                        </w:rPr>
                        <w:instrText xml:space="preserve"> FILENAME  \* MERGEFORMAT </w:instrText>
                      </w:r>
                      <w:r>
                        <w:rPr>
                          <w:sz w:val="18"/>
                        </w:rPr>
                        <w:fldChar w:fldCharType="separate"/>
                      </w:r>
                      <w:r>
                        <w:rPr>
                          <w:noProof/>
                          <w:sz w:val="18"/>
                        </w:rPr>
                        <w:t>CIDRP03899E01</w:t>
                      </w:r>
                      <w:r>
                        <w:rPr>
                          <w:sz w:val="18"/>
                        </w:rPr>
                        <w:fldChar w:fldCharType="end"/>
                      </w:r>
                    </w:p>
                  </w:txbxContent>
                </v:textbox>
                <w10:wrap anchory="page"/>
                <w10:anchorlock/>
              </v:shape>
            </w:pict>
          </mc:Fallback>
        </mc:AlternateContent>
      </w:r>
    </w:p>
    <w:sectPr w:rsidR="00D14D68" w:rsidRPr="00D14D68" w:rsidSect="00A53882">
      <w:headerReference w:type="default" r:id="rId11"/>
      <w:headerReference w:type="first" r:id="rId12"/>
      <w:type w:val="continuous"/>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EC35" w14:textId="77777777" w:rsidR="00EC6A87" w:rsidRDefault="00EC6A87">
      <w:r>
        <w:rPr>
          <w:lang w:val="es"/>
        </w:rPr>
        <w:separator/>
      </w:r>
    </w:p>
  </w:endnote>
  <w:endnote w:type="continuationSeparator" w:id="0">
    <w:p w14:paraId="158B6B0C" w14:textId="77777777" w:rsidR="00EC6A87" w:rsidRDefault="00EC6A8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F1F2" w14:textId="77777777" w:rsidR="00EC6A87" w:rsidRDefault="00EC6A87">
      <w:r>
        <w:rPr>
          <w:lang w:val="es"/>
        </w:rPr>
        <w:separator/>
      </w:r>
    </w:p>
  </w:footnote>
  <w:footnote w:type="continuationSeparator" w:id="0">
    <w:p w14:paraId="12D046B7" w14:textId="77777777" w:rsidR="00EC6A87" w:rsidRDefault="00EC6A87">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A924FE">
      <w:rPr>
        <w:sz w:val="22"/>
      </w:rPr>
      <w:t>- 6 -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A4D9EAE" w:rsidR="0073480E" w:rsidRDefault="00A53882">
    <w:pPr>
      <w:pStyle w:val="Header"/>
    </w:pPr>
    <w:r>
      <w:rPr>
        <w:noProof/>
        <w:color w:val="000000"/>
      </w:rPr>
      <w:drawing>
        <wp:anchor distT="0" distB="0" distL="114300" distR="114300" simplePos="0" relativeHeight="251659776" behindDoc="0" locked="0" layoutInCell="1" allowOverlap="1" wp14:anchorId="45DE6F57" wp14:editId="5BF4B5C7">
          <wp:simplePos x="0" y="0"/>
          <wp:positionH relativeFrom="column">
            <wp:posOffset>5185410</wp:posOffset>
          </wp:positionH>
          <wp:positionV relativeFrom="paragraph">
            <wp:posOffset>-152814</wp:posOffset>
          </wp:positionV>
          <wp:extent cx="1104900" cy="768350"/>
          <wp:effectExtent l="0" t="0" r="0" b="0"/>
          <wp:wrapSquare wrapText="bothSides"/>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80D35AC" wp14:editId="031E352E">
              <wp:simplePos x="0" y="0"/>
              <wp:positionH relativeFrom="column">
                <wp:posOffset>574565</wp:posOffset>
              </wp:positionH>
              <wp:positionV relativeFrom="paragraph">
                <wp:posOffset>-35560</wp:posOffset>
              </wp:positionV>
              <wp:extent cx="4372610" cy="781050"/>
              <wp:effectExtent l="0" t="0" r="889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88258F"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ORGANIZATION OF AMERICAN STATES </w:t>
                          </w:r>
                        </w:p>
                        <w:p w14:paraId="2CA4038B" w14:textId="77777777" w:rsidR="00921E9E" w:rsidRPr="0088258F"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 w:val="28"/>
                            </w:rPr>
                            <w:t>(CIDI</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_x0000_s1027" type="#_x0000_t202" style="position:absolute;margin-left:45.25pt;margin-top:-2.8pt;width:344.3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" stroked="f">
              <v:textbox>
                <w:txbxContent>
                  <w:p w14:paraId="44131F49" w14:textId="77777777" w:rsidR="00921E9E" w:rsidRPr="0088258F"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ORGANIZATION OF AMERICAN STATES </w:t>
                    </w:r>
                  </w:p>
                  <w:p w14:paraId="2CA4038B" w14:textId="77777777" w:rsidR="00921E9E" w:rsidRPr="0088258F"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 w:val="28"/>
                      </w:rPr>
                      <w:t>(CIDI</w:t>
                    </w:r>
                    <w:r>
                      <w:rPr>
                        <w:b/>
                      </w:rPr>
                      <w:t>)</w:t>
                    </w:r>
                  </w:p>
                </w:txbxContent>
              </v:textbox>
            </v:shape>
          </w:pict>
        </mc:Fallback>
      </mc:AlternateContent>
    </w:r>
    <w:r>
      <w:rPr>
        <w:noProof/>
      </w:rPr>
      <w:drawing>
        <wp:anchor distT="0" distB="0" distL="114300" distR="114300" simplePos="0" relativeHeight="251656704" behindDoc="0" locked="0" layoutInCell="1" allowOverlap="1" wp14:anchorId="24749B64" wp14:editId="361AC4F8">
          <wp:simplePos x="0" y="0"/>
          <wp:positionH relativeFrom="column">
            <wp:posOffset>-444500</wp:posOffset>
          </wp:positionH>
          <wp:positionV relativeFrom="paragraph">
            <wp:posOffset>-151545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17AC725B"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87ABB"/>
    <w:multiLevelType w:val="hybridMultilevel"/>
    <w:tmpl w:val="1B3E65E0"/>
    <w:lvl w:ilvl="0" w:tplc="53B00F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6"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0"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2737311">
    <w:abstractNumId w:val="35"/>
  </w:num>
  <w:num w:numId="2" w16cid:durableId="1457139174">
    <w:abstractNumId w:val="10"/>
  </w:num>
  <w:num w:numId="3" w16cid:durableId="1651785230">
    <w:abstractNumId w:val="4"/>
  </w:num>
  <w:num w:numId="4" w16cid:durableId="1320303106">
    <w:abstractNumId w:val="39"/>
  </w:num>
  <w:num w:numId="5" w16cid:durableId="783886232">
    <w:abstractNumId w:val="12"/>
  </w:num>
  <w:num w:numId="6" w16cid:durableId="226110366">
    <w:abstractNumId w:val="10"/>
  </w:num>
  <w:num w:numId="7" w16cid:durableId="1855266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2553600">
    <w:abstractNumId w:val="35"/>
  </w:num>
  <w:num w:numId="9" w16cid:durableId="370614425">
    <w:abstractNumId w:val="2"/>
  </w:num>
  <w:num w:numId="10" w16cid:durableId="184252970">
    <w:abstractNumId w:val="20"/>
  </w:num>
  <w:num w:numId="11" w16cid:durableId="2100908055">
    <w:abstractNumId w:val="25"/>
  </w:num>
  <w:num w:numId="12" w16cid:durableId="1045714778">
    <w:abstractNumId w:val="41"/>
  </w:num>
  <w:num w:numId="13" w16cid:durableId="1924409727">
    <w:abstractNumId w:val="19"/>
  </w:num>
  <w:num w:numId="14" w16cid:durableId="1898320336">
    <w:abstractNumId w:val="33"/>
  </w:num>
  <w:num w:numId="15" w16cid:durableId="395402754">
    <w:abstractNumId w:val="18"/>
  </w:num>
  <w:num w:numId="16" w16cid:durableId="236020510">
    <w:abstractNumId w:val="34"/>
  </w:num>
  <w:num w:numId="17" w16cid:durableId="1170648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0153983">
    <w:abstractNumId w:val="24"/>
  </w:num>
  <w:num w:numId="19" w16cid:durableId="526067765">
    <w:abstractNumId w:val="31"/>
  </w:num>
  <w:num w:numId="20" w16cid:durableId="2090341560">
    <w:abstractNumId w:val="3"/>
  </w:num>
  <w:num w:numId="21" w16cid:durableId="1994797142">
    <w:abstractNumId w:val="22"/>
  </w:num>
  <w:num w:numId="22" w16cid:durableId="362511591">
    <w:abstractNumId w:val="5"/>
  </w:num>
  <w:num w:numId="23" w16cid:durableId="74211134">
    <w:abstractNumId w:val="0"/>
  </w:num>
  <w:num w:numId="24" w16cid:durableId="1760977632">
    <w:abstractNumId w:val="38"/>
  </w:num>
  <w:num w:numId="25" w16cid:durableId="1265989969">
    <w:abstractNumId w:val="40"/>
  </w:num>
  <w:num w:numId="26" w16cid:durableId="511720142">
    <w:abstractNumId w:val="30"/>
  </w:num>
  <w:num w:numId="27" w16cid:durableId="787820628">
    <w:abstractNumId w:val="9"/>
  </w:num>
  <w:num w:numId="28" w16cid:durableId="1791239776">
    <w:abstractNumId w:val="37"/>
  </w:num>
  <w:num w:numId="29" w16cid:durableId="858853609">
    <w:abstractNumId w:val="36"/>
  </w:num>
  <w:num w:numId="30" w16cid:durableId="1327123593">
    <w:abstractNumId w:val="14"/>
  </w:num>
  <w:num w:numId="31" w16cid:durableId="1101148037">
    <w:abstractNumId w:val="15"/>
  </w:num>
  <w:num w:numId="32" w16cid:durableId="1880702837">
    <w:abstractNumId w:val="32"/>
  </w:num>
  <w:num w:numId="33" w16cid:durableId="1578518973">
    <w:abstractNumId w:val="8"/>
  </w:num>
  <w:num w:numId="34" w16cid:durableId="247933904">
    <w:abstractNumId w:val="23"/>
  </w:num>
  <w:num w:numId="35" w16cid:durableId="2052537017">
    <w:abstractNumId w:val="21"/>
  </w:num>
  <w:num w:numId="36" w16cid:durableId="151726493">
    <w:abstractNumId w:val="11"/>
  </w:num>
  <w:num w:numId="37" w16cid:durableId="100154069">
    <w:abstractNumId w:val="26"/>
  </w:num>
  <w:num w:numId="38" w16cid:durableId="819079069">
    <w:abstractNumId w:val="7"/>
  </w:num>
  <w:num w:numId="39" w16cid:durableId="593633619">
    <w:abstractNumId w:val="27"/>
  </w:num>
  <w:num w:numId="40" w16cid:durableId="1876655786">
    <w:abstractNumId w:val="6"/>
  </w:num>
  <w:num w:numId="41" w16cid:durableId="52195217">
    <w:abstractNumId w:val="29"/>
  </w:num>
  <w:num w:numId="42" w16cid:durableId="549803088">
    <w:abstractNumId w:val="16"/>
  </w:num>
  <w:num w:numId="43" w16cid:durableId="846290916">
    <w:abstractNumId w:val="28"/>
  </w:num>
  <w:num w:numId="44" w16cid:durableId="1689019316">
    <w:abstractNumId w:val="1"/>
  </w:num>
  <w:num w:numId="45" w16cid:durableId="921917957">
    <w:abstractNumId w:val="17"/>
  </w:num>
  <w:num w:numId="46" w16cid:durableId="167774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644D"/>
    <w:rsid w:val="00027019"/>
    <w:rsid w:val="00032777"/>
    <w:rsid w:val="0003440C"/>
    <w:rsid w:val="000366B7"/>
    <w:rsid w:val="000427B5"/>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59E2"/>
    <w:rsid w:val="0012611C"/>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2A1A"/>
    <w:rsid w:val="00194645"/>
    <w:rsid w:val="00194B58"/>
    <w:rsid w:val="0019668A"/>
    <w:rsid w:val="001B0828"/>
    <w:rsid w:val="001B0AB0"/>
    <w:rsid w:val="001B193D"/>
    <w:rsid w:val="001B4D32"/>
    <w:rsid w:val="001C6DC5"/>
    <w:rsid w:val="001D0221"/>
    <w:rsid w:val="001D02E9"/>
    <w:rsid w:val="001D738C"/>
    <w:rsid w:val="001E0458"/>
    <w:rsid w:val="001E3150"/>
    <w:rsid w:val="001E3C78"/>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72C8"/>
    <w:rsid w:val="00277682"/>
    <w:rsid w:val="00281CAA"/>
    <w:rsid w:val="002822E7"/>
    <w:rsid w:val="0028278B"/>
    <w:rsid w:val="00282ED9"/>
    <w:rsid w:val="00283827"/>
    <w:rsid w:val="00285FE8"/>
    <w:rsid w:val="0028696A"/>
    <w:rsid w:val="00286D8C"/>
    <w:rsid w:val="00291E8B"/>
    <w:rsid w:val="00292E95"/>
    <w:rsid w:val="002A03E9"/>
    <w:rsid w:val="002A1985"/>
    <w:rsid w:val="002A1CB2"/>
    <w:rsid w:val="002A1D17"/>
    <w:rsid w:val="002A2F4E"/>
    <w:rsid w:val="002A3C38"/>
    <w:rsid w:val="002A3CB5"/>
    <w:rsid w:val="002A63EC"/>
    <w:rsid w:val="002B0898"/>
    <w:rsid w:val="002B2DE0"/>
    <w:rsid w:val="002B44E1"/>
    <w:rsid w:val="002C12AA"/>
    <w:rsid w:val="002C6B0D"/>
    <w:rsid w:val="002D15D5"/>
    <w:rsid w:val="002D412D"/>
    <w:rsid w:val="002E1F2D"/>
    <w:rsid w:val="002E2CC7"/>
    <w:rsid w:val="002E3DDA"/>
    <w:rsid w:val="002E4678"/>
    <w:rsid w:val="002E609F"/>
    <w:rsid w:val="002E7512"/>
    <w:rsid w:val="002F0A27"/>
    <w:rsid w:val="002F0AF9"/>
    <w:rsid w:val="002F25F2"/>
    <w:rsid w:val="002F5352"/>
    <w:rsid w:val="00305E93"/>
    <w:rsid w:val="00310D3E"/>
    <w:rsid w:val="0031130C"/>
    <w:rsid w:val="003116AC"/>
    <w:rsid w:val="00311EA4"/>
    <w:rsid w:val="0031291C"/>
    <w:rsid w:val="003143F1"/>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681A"/>
    <w:rsid w:val="0037599C"/>
    <w:rsid w:val="003775B4"/>
    <w:rsid w:val="003805E5"/>
    <w:rsid w:val="00383385"/>
    <w:rsid w:val="003836D2"/>
    <w:rsid w:val="00385985"/>
    <w:rsid w:val="00390A70"/>
    <w:rsid w:val="00390D0F"/>
    <w:rsid w:val="003923A6"/>
    <w:rsid w:val="003945DC"/>
    <w:rsid w:val="003A5B70"/>
    <w:rsid w:val="003A6437"/>
    <w:rsid w:val="003B0B19"/>
    <w:rsid w:val="003B40C4"/>
    <w:rsid w:val="003B58B4"/>
    <w:rsid w:val="003C17C7"/>
    <w:rsid w:val="003C213C"/>
    <w:rsid w:val="003C332F"/>
    <w:rsid w:val="003C448A"/>
    <w:rsid w:val="003D0721"/>
    <w:rsid w:val="003D13AD"/>
    <w:rsid w:val="003D2362"/>
    <w:rsid w:val="003D4305"/>
    <w:rsid w:val="003D6278"/>
    <w:rsid w:val="003D7152"/>
    <w:rsid w:val="003E687F"/>
    <w:rsid w:val="003F023D"/>
    <w:rsid w:val="003F1757"/>
    <w:rsid w:val="003F4FA0"/>
    <w:rsid w:val="003F6FF7"/>
    <w:rsid w:val="00402DD8"/>
    <w:rsid w:val="00405557"/>
    <w:rsid w:val="004064B3"/>
    <w:rsid w:val="004113BA"/>
    <w:rsid w:val="0041284B"/>
    <w:rsid w:val="00413FE5"/>
    <w:rsid w:val="00414A9D"/>
    <w:rsid w:val="00421AA1"/>
    <w:rsid w:val="00423375"/>
    <w:rsid w:val="00424695"/>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62A0"/>
    <w:rsid w:val="004774F0"/>
    <w:rsid w:val="00490731"/>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7F6D"/>
    <w:rsid w:val="005336D0"/>
    <w:rsid w:val="0053678B"/>
    <w:rsid w:val="00540938"/>
    <w:rsid w:val="005421E0"/>
    <w:rsid w:val="005462E3"/>
    <w:rsid w:val="0055186F"/>
    <w:rsid w:val="005533CC"/>
    <w:rsid w:val="00556CA2"/>
    <w:rsid w:val="00561183"/>
    <w:rsid w:val="0056295B"/>
    <w:rsid w:val="00564C90"/>
    <w:rsid w:val="00564FA3"/>
    <w:rsid w:val="005679D8"/>
    <w:rsid w:val="00575576"/>
    <w:rsid w:val="00577517"/>
    <w:rsid w:val="0058420A"/>
    <w:rsid w:val="00591CC8"/>
    <w:rsid w:val="00594069"/>
    <w:rsid w:val="00597477"/>
    <w:rsid w:val="005A5372"/>
    <w:rsid w:val="005A53C5"/>
    <w:rsid w:val="005A599A"/>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EA5"/>
    <w:rsid w:val="006839FF"/>
    <w:rsid w:val="006845D4"/>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5A66"/>
    <w:rsid w:val="006D7239"/>
    <w:rsid w:val="006E25B8"/>
    <w:rsid w:val="006E4B41"/>
    <w:rsid w:val="006E6990"/>
    <w:rsid w:val="006F0712"/>
    <w:rsid w:val="006F1262"/>
    <w:rsid w:val="006F4488"/>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307C"/>
    <w:rsid w:val="007A597F"/>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931"/>
    <w:rsid w:val="007E4BB3"/>
    <w:rsid w:val="007E57B0"/>
    <w:rsid w:val="007E6D06"/>
    <w:rsid w:val="007F13AB"/>
    <w:rsid w:val="007F22EF"/>
    <w:rsid w:val="007F2774"/>
    <w:rsid w:val="007F3CF5"/>
    <w:rsid w:val="007F764A"/>
    <w:rsid w:val="00801C23"/>
    <w:rsid w:val="008023AC"/>
    <w:rsid w:val="008026FE"/>
    <w:rsid w:val="00804323"/>
    <w:rsid w:val="00804DA9"/>
    <w:rsid w:val="00812E45"/>
    <w:rsid w:val="00815A1F"/>
    <w:rsid w:val="00820F66"/>
    <w:rsid w:val="00821E7C"/>
    <w:rsid w:val="0082268A"/>
    <w:rsid w:val="008260C9"/>
    <w:rsid w:val="00827358"/>
    <w:rsid w:val="0083249C"/>
    <w:rsid w:val="008365F4"/>
    <w:rsid w:val="00836740"/>
    <w:rsid w:val="00836CCC"/>
    <w:rsid w:val="0084046A"/>
    <w:rsid w:val="00845965"/>
    <w:rsid w:val="00845A48"/>
    <w:rsid w:val="0085184E"/>
    <w:rsid w:val="00852DA4"/>
    <w:rsid w:val="00856DC9"/>
    <w:rsid w:val="00860083"/>
    <w:rsid w:val="00860DE1"/>
    <w:rsid w:val="00862858"/>
    <w:rsid w:val="008632F7"/>
    <w:rsid w:val="0086513E"/>
    <w:rsid w:val="00865686"/>
    <w:rsid w:val="00865B5C"/>
    <w:rsid w:val="00870FD9"/>
    <w:rsid w:val="008814B8"/>
    <w:rsid w:val="008819DA"/>
    <w:rsid w:val="0088258F"/>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D2C52"/>
    <w:rsid w:val="008D487B"/>
    <w:rsid w:val="008D57AD"/>
    <w:rsid w:val="008D6555"/>
    <w:rsid w:val="008E3561"/>
    <w:rsid w:val="008E4A93"/>
    <w:rsid w:val="008F2B9A"/>
    <w:rsid w:val="008F747C"/>
    <w:rsid w:val="008F7E4C"/>
    <w:rsid w:val="0090209F"/>
    <w:rsid w:val="00902338"/>
    <w:rsid w:val="00902E94"/>
    <w:rsid w:val="00903889"/>
    <w:rsid w:val="00903C16"/>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41B38"/>
    <w:rsid w:val="00942059"/>
    <w:rsid w:val="00942174"/>
    <w:rsid w:val="00943F3F"/>
    <w:rsid w:val="00945D81"/>
    <w:rsid w:val="009571C8"/>
    <w:rsid w:val="00960E3D"/>
    <w:rsid w:val="0096142F"/>
    <w:rsid w:val="00962EF0"/>
    <w:rsid w:val="00965A6D"/>
    <w:rsid w:val="009708DF"/>
    <w:rsid w:val="0097131C"/>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E9"/>
    <w:rsid w:val="00A0711F"/>
    <w:rsid w:val="00A115F5"/>
    <w:rsid w:val="00A12EA0"/>
    <w:rsid w:val="00A13E2C"/>
    <w:rsid w:val="00A14C3C"/>
    <w:rsid w:val="00A178FB"/>
    <w:rsid w:val="00A21F96"/>
    <w:rsid w:val="00A232CD"/>
    <w:rsid w:val="00A256AB"/>
    <w:rsid w:val="00A30FFC"/>
    <w:rsid w:val="00A31AAD"/>
    <w:rsid w:val="00A323C5"/>
    <w:rsid w:val="00A34777"/>
    <w:rsid w:val="00A34E6E"/>
    <w:rsid w:val="00A36552"/>
    <w:rsid w:val="00A40903"/>
    <w:rsid w:val="00A5263A"/>
    <w:rsid w:val="00A52CAE"/>
    <w:rsid w:val="00A53882"/>
    <w:rsid w:val="00A53F92"/>
    <w:rsid w:val="00A61635"/>
    <w:rsid w:val="00A61DEB"/>
    <w:rsid w:val="00A65508"/>
    <w:rsid w:val="00A67CD8"/>
    <w:rsid w:val="00A72B6B"/>
    <w:rsid w:val="00A734B5"/>
    <w:rsid w:val="00A74B2B"/>
    <w:rsid w:val="00A81E45"/>
    <w:rsid w:val="00A840AC"/>
    <w:rsid w:val="00A851C2"/>
    <w:rsid w:val="00A86D6C"/>
    <w:rsid w:val="00A870BA"/>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C29B0"/>
    <w:rsid w:val="00AC3A0C"/>
    <w:rsid w:val="00AC3D69"/>
    <w:rsid w:val="00AC4232"/>
    <w:rsid w:val="00AC641C"/>
    <w:rsid w:val="00AC7FA2"/>
    <w:rsid w:val="00AD3A51"/>
    <w:rsid w:val="00AD4B7D"/>
    <w:rsid w:val="00AD6394"/>
    <w:rsid w:val="00AD72C9"/>
    <w:rsid w:val="00AE0E88"/>
    <w:rsid w:val="00AE13AF"/>
    <w:rsid w:val="00AF06BC"/>
    <w:rsid w:val="00AF0C03"/>
    <w:rsid w:val="00B10D70"/>
    <w:rsid w:val="00B11CDC"/>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E608B"/>
    <w:rsid w:val="00BF1293"/>
    <w:rsid w:val="00BF3B28"/>
    <w:rsid w:val="00BF5B49"/>
    <w:rsid w:val="00C02DB7"/>
    <w:rsid w:val="00C02DEE"/>
    <w:rsid w:val="00C05556"/>
    <w:rsid w:val="00C05F5D"/>
    <w:rsid w:val="00C11323"/>
    <w:rsid w:val="00C1307A"/>
    <w:rsid w:val="00C14A3E"/>
    <w:rsid w:val="00C15481"/>
    <w:rsid w:val="00C15EF3"/>
    <w:rsid w:val="00C2226C"/>
    <w:rsid w:val="00C223D4"/>
    <w:rsid w:val="00C30643"/>
    <w:rsid w:val="00C3079C"/>
    <w:rsid w:val="00C35FD0"/>
    <w:rsid w:val="00C41591"/>
    <w:rsid w:val="00C45F98"/>
    <w:rsid w:val="00C4655D"/>
    <w:rsid w:val="00C46BCF"/>
    <w:rsid w:val="00C47A8B"/>
    <w:rsid w:val="00C51DDA"/>
    <w:rsid w:val="00C52216"/>
    <w:rsid w:val="00C53DB0"/>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26A3"/>
    <w:rsid w:val="00CE4110"/>
    <w:rsid w:val="00CE52EB"/>
    <w:rsid w:val="00CF4554"/>
    <w:rsid w:val="00CF4D95"/>
    <w:rsid w:val="00CF5033"/>
    <w:rsid w:val="00CF629A"/>
    <w:rsid w:val="00CF6933"/>
    <w:rsid w:val="00CF6FDB"/>
    <w:rsid w:val="00D0030D"/>
    <w:rsid w:val="00D07BD9"/>
    <w:rsid w:val="00D108CD"/>
    <w:rsid w:val="00D12A50"/>
    <w:rsid w:val="00D14D68"/>
    <w:rsid w:val="00D173F8"/>
    <w:rsid w:val="00D179B6"/>
    <w:rsid w:val="00D22FE3"/>
    <w:rsid w:val="00D307BF"/>
    <w:rsid w:val="00D3132C"/>
    <w:rsid w:val="00D31989"/>
    <w:rsid w:val="00D324C0"/>
    <w:rsid w:val="00D32A6A"/>
    <w:rsid w:val="00D37AC6"/>
    <w:rsid w:val="00D41A87"/>
    <w:rsid w:val="00D52F3D"/>
    <w:rsid w:val="00D57730"/>
    <w:rsid w:val="00D57E47"/>
    <w:rsid w:val="00D602AD"/>
    <w:rsid w:val="00D610E3"/>
    <w:rsid w:val="00D643E9"/>
    <w:rsid w:val="00D64EA6"/>
    <w:rsid w:val="00D6769E"/>
    <w:rsid w:val="00D676CC"/>
    <w:rsid w:val="00D71ED9"/>
    <w:rsid w:val="00D752E0"/>
    <w:rsid w:val="00D80335"/>
    <w:rsid w:val="00D8755F"/>
    <w:rsid w:val="00D93A61"/>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D0139"/>
    <w:rsid w:val="00DD0DD6"/>
    <w:rsid w:val="00DD14D2"/>
    <w:rsid w:val="00DD2368"/>
    <w:rsid w:val="00DD2D47"/>
    <w:rsid w:val="00DD505E"/>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284A"/>
    <w:rsid w:val="00E351A1"/>
    <w:rsid w:val="00E40079"/>
    <w:rsid w:val="00E40D0E"/>
    <w:rsid w:val="00E423A7"/>
    <w:rsid w:val="00E50C47"/>
    <w:rsid w:val="00E51CC2"/>
    <w:rsid w:val="00E55047"/>
    <w:rsid w:val="00E55B8A"/>
    <w:rsid w:val="00E61585"/>
    <w:rsid w:val="00E62556"/>
    <w:rsid w:val="00E65762"/>
    <w:rsid w:val="00E65892"/>
    <w:rsid w:val="00E75DF0"/>
    <w:rsid w:val="00E768B6"/>
    <w:rsid w:val="00E81A17"/>
    <w:rsid w:val="00E83BE7"/>
    <w:rsid w:val="00E90622"/>
    <w:rsid w:val="00E90F30"/>
    <w:rsid w:val="00E946CB"/>
    <w:rsid w:val="00EA008C"/>
    <w:rsid w:val="00EA01A8"/>
    <w:rsid w:val="00EA7DE7"/>
    <w:rsid w:val="00EB0552"/>
    <w:rsid w:val="00EB09BC"/>
    <w:rsid w:val="00EB69E3"/>
    <w:rsid w:val="00EB7237"/>
    <w:rsid w:val="00EB7C4A"/>
    <w:rsid w:val="00EC00D8"/>
    <w:rsid w:val="00EC35C0"/>
    <w:rsid w:val="00EC4BFD"/>
    <w:rsid w:val="00EC5E91"/>
    <w:rsid w:val="00EC6A87"/>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2D31"/>
    <w:rsid w:val="00F213D6"/>
    <w:rsid w:val="00F256C7"/>
    <w:rsid w:val="00F31B9A"/>
    <w:rsid w:val="00F35272"/>
    <w:rsid w:val="00F35671"/>
    <w:rsid w:val="00F40691"/>
    <w:rsid w:val="00F41616"/>
    <w:rsid w:val="00F416F7"/>
    <w:rsid w:val="00F41F0F"/>
    <w:rsid w:val="00F4735E"/>
    <w:rsid w:val="00F5197F"/>
    <w:rsid w:val="00F524DB"/>
    <w:rsid w:val="00F530B2"/>
    <w:rsid w:val="00F53223"/>
    <w:rsid w:val="00F5469A"/>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110E"/>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eastAsia="es-MX"/>
    </w:rPr>
  </w:style>
  <w:style w:type="paragraph" w:customStyle="1" w:styleId="odd">
    <w:name w:val="odd"/>
    <w:basedOn w:val="Normal"/>
    <w:rsid w:val="00FA771B"/>
    <w:pPr>
      <w:spacing w:before="100" w:beforeAutospacing="1" w:after="100" w:afterAutospacing="1"/>
    </w:pPr>
    <w:rPr>
      <w:sz w:val="24"/>
      <w:szCs w:val="24"/>
      <w:lang w:eastAsia="es-MX"/>
    </w:rPr>
  </w:style>
  <w:style w:type="paragraph" w:customStyle="1" w:styleId="even">
    <w:name w:val="even"/>
    <w:basedOn w:val="Normal"/>
    <w:rsid w:val="00FA771B"/>
    <w:pPr>
      <w:spacing w:before="100" w:beforeAutospacing="1" w:after="100" w:afterAutospacing="1"/>
    </w:pPr>
    <w:rPr>
      <w:sz w:val="24"/>
      <w:szCs w:val="24"/>
      <w:lang w:eastAsia="es-MX"/>
    </w:rPr>
  </w:style>
  <w:style w:type="paragraph" w:customStyle="1" w:styleId="last">
    <w:name w:val="last"/>
    <w:basedOn w:val="Normal"/>
    <w:rsid w:val="00FA771B"/>
    <w:pPr>
      <w:spacing w:before="100" w:beforeAutospacing="1" w:after="100" w:afterAutospacing="1"/>
    </w:pPr>
    <w:rPr>
      <w:sz w:val="24"/>
      <w:szCs w:val="24"/>
      <w:lang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00860650">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customXml/itemProps4.xml><?xml version="1.0" encoding="utf-8"?>
<ds:datastoreItem xmlns:ds="http://schemas.openxmlformats.org/officeDocument/2006/customXml" ds:itemID="{3214AB09-83A4-4CA2-8304-7ED7600B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1632</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2023-06-03T04:41:00Z</dcterms:created>
  <dcterms:modified xsi:type="dcterms:W3CDTF">2023-06-03T04:44:00Z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