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D8C7" w14:textId="77777777" w:rsidR="00493797" w:rsidRPr="007D6611" w:rsidRDefault="00493797" w:rsidP="007D6611">
      <w:pPr>
        <w:pStyle w:val="Heading1"/>
        <w:rPr>
          <w:rFonts w:ascii="Times New Roman" w:hAnsi="Times New Roman"/>
          <w:szCs w:val="22"/>
          <w:lang w:val="es-ES"/>
        </w:rPr>
      </w:pPr>
    </w:p>
    <w:p w14:paraId="03054E3F" w14:textId="11771307" w:rsidR="00493797" w:rsidRPr="00D756EB" w:rsidRDefault="00493797" w:rsidP="007D6611">
      <w:pPr>
        <w:tabs>
          <w:tab w:val="left" w:pos="6750"/>
        </w:tabs>
        <w:ind w:right="-569"/>
        <w:rPr>
          <w:b/>
          <w:bCs/>
          <w:sz w:val="22"/>
          <w:szCs w:val="22"/>
          <w:lang w:val="pt-BR"/>
        </w:rPr>
      </w:pPr>
      <w:r w:rsidRPr="007D6611">
        <w:rPr>
          <w:b/>
          <w:bCs/>
          <w:sz w:val="22"/>
          <w:szCs w:val="22"/>
          <w:lang w:val="es-ES_tradnl"/>
        </w:rPr>
        <w:tab/>
      </w:r>
      <w:r w:rsidR="00817EB9">
        <w:rPr>
          <w:b/>
          <w:bCs/>
          <w:sz w:val="22"/>
          <w:szCs w:val="22"/>
          <w:lang w:val="es-ES_tradnl"/>
        </w:rPr>
        <w:tab/>
      </w:r>
      <w:r w:rsidRPr="00D756EB">
        <w:rPr>
          <w:bCs/>
          <w:sz w:val="22"/>
          <w:szCs w:val="22"/>
          <w:lang w:val="pt-BR"/>
        </w:rPr>
        <w:t>OEA/Ser.W</w:t>
      </w:r>
    </w:p>
    <w:p w14:paraId="7D97756A" w14:textId="20FAD738" w:rsidR="00493797" w:rsidRPr="00817EB9" w:rsidRDefault="00493797" w:rsidP="007D6611">
      <w:pPr>
        <w:tabs>
          <w:tab w:val="left" w:pos="6750"/>
        </w:tabs>
        <w:ind w:right="-569"/>
        <w:rPr>
          <w:sz w:val="22"/>
          <w:szCs w:val="22"/>
          <w:lang w:val="pt-BR"/>
        </w:rPr>
      </w:pPr>
      <w:r w:rsidRPr="00D756EB">
        <w:rPr>
          <w:b/>
          <w:bCs/>
          <w:sz w:val="22"/>
          <w:szCs w:val="22"/>
          <w:lang w:val="pt-BR"/>
        </w:rPr>
        <w:tab/>
      </w:r>
      <w:r w:rsidR="00817EB9" w:rsidRPr="00D756EB">
        <w:rPr>
          <w:b/>
          <w:bCs/>
          <w:sz w:val="22"/>
          <w:szCs w:val="22"/>
          <w:lang w:val="pt-BR"/>
        </w:rPr>
        <w:tab/>
      </w:r>
      <w:r w:rsidRPr="002B1BA3">
        <w:rPr>
          <w:sz w:val="22"/>
          <w:szCs w:val="22"/>
          <w:lang w:val="pt-BR"/>
        </w:rPr>
        <w:t>CIDI/doc.</w:t>
      </w:r>
      <w:r w:rsidR="007D6611" w:rsidRPr="002B1BA3">
        <w:rPr>
          <w:sz w:val="22"/>
          <w:szCs w:val="22"/>
          <w:lang w:val="pt-BR"/>
        </w:rPr>
        <w:t xml:space="preserve"> 382</w:t>
      </w:r>
      <w:r w:rsidR="00362B12" w:rsidRPr="002B1BA3">
        <w:rPr>
          <w:sz w:val="22"/>
          <w:szCs w:val="22"/>
          <w:lang w:val="pt-BR"/>
        </w:rPr>
        <w:t>/</w:t>
      </w:r>
      <w:r w:rsidR="00DD3377" w:rsidRPr="002B1BA3">
        <w:rPr>
          <w:sz w:val="22"/>
          <w:szCs w:val="22"/>
          <w:lang w:val="pt-BR"/>
        </w:rPr>
        <w:t>23</w:t>
      </w:r>
      <w:r w:rsidR="00E42093" w:rsidRPr="002B1BA3">
        <w:rPr>
          <w:sz w:val="22"/>
          <w:szCs w:val="22"/>
          <w:lang w:val="pt-BR"/>
        </w:rPr>
        <w:t xml:space="preserve"> </w:t>
      </w:r>
      <w:r w:rsidR="00BF30B2" w:rsidRPr="002B1BA3">
        <w:rPr>
          <w:sz w:val="22"/>
          <w:szCs w:val="22"/>
          <w:lang w:val="pt-BR"/>
        </w:rPr>
        <w:t>rev.</w:t>
      </w:r>
      <w:r w:rsidR="002B1BA3" w:rsidRPr="002B1BA3">
        <w:rPr>
          <w:sz w:val="22"/>
          <w:szCs w:val="22"/>
          <w:lang w:val="pt-BR"/>
        </w:rPr>
        <w:t>2</w:t>
      </w:r>
    </w:p>
    <w:p w14:paraId="36805BFF" w14:textId="15A20949" w:rsidR="00DD1B38" w:rsidRPr="00D756EB" w:rsidRDefault="00805EA9" w:rsidP="007D6611">
      <w:pPr>
        <w:tabs>
          <w:tab w:val="left" w:pos="6750"/>
        </w:tabs>
        <w:rPr>
          <w:sz w:val="22"/>
          <w:szCs w:val="22"/>
          <w:lang w:val="es-US"/>
        </w:rPr>
      </w:pPr>
      <w:r w:rsidRPr="002B1BA3">
        <w:rPr>
          <w:sz w:val="22"/>
          <w:szCs w:val="22"/>
          <w:lang w:val="pt-BR"/>
        </w:rPr>
        <w:tab/>
      </w:r>
      <w:r w:rsidR="00817EB9" w:rsidRPr="002B1BA3">
        <w:rPr>
          <w:sz w:val="22"/>
          <w:szCs w:val="22"/>
          <w:lang w:val="pt-BR"/>
        </w:rPr>
        <w:tab/>
      </w:r>
      <w:r w:rsidR="007D6611" w:rsidRPr="00D756EB">
        <w:rPr>
          <w:sz w:val="22"/>
          <w:szCs w:val="22"/>
          <w:lang w:val="es-US"/>
        </w:rPr>
        <w:t>2</w:t>
      </w:r>
      <w:r w:rsidR="002B1BA3" w:rsidRPr="00D756EB">
        <w:rPr>
          <w:sz w:val="22"/>
          <w:szCs w:val="22"/>
          <w:lang w:val="es-US"/>
        </w:rPr>
        <w:t>7</w:t>
      </w:r>
      <w:r w:rsidR="00C41A83" w:rsidRPr="00D756EB">
        <w:rPr>
          <w:sz w:val="22"/>
          <w:szCs w:val="22"/>
          <w:lang w:val="es-US"/>
        </w:rPr>
        <w:t xml:space="preserve"> abril </w:t>
      </w:r>
      <w:r w:rsidR="00DD3377" w:rsidRPr="00D756EB">
        <w:rPr>
          <w:sz w:val="22"/>
          <w:szCs w:val="22"/>
          <w:lang w:val="es-US"/>
        </w:rPr>
        <w:t>2023</w:t>
      </w:r>
      <w:r w:rsidR="00493797" w:rsidRPr="00D756EB">
        <w:rPr>
          <w:b/>
          <w:bCs/>
          <w:sz w:val="22"/>
          <w:szCs w:val="22"/>
          <w:lang w:val="es-US"/>
        </w:rPr>
        <w:tab/>
      </w:r>
      <w:r w:rsidR="00817EB9" w:rsidRPr="00D756EB">
        <w:rPr>
          <w:b/>
          <w:bCs/>
          <w:sz w:val="22"/>
          <w:szCs w:val="22"/>
          <w:lang w:val="es-US"/>
        </w:rPr>
        <w:tab/>
      </w:r>
      <w:r w:rsidR="00817EB9" w:rsidRPr="00D756EB">
        <w:rPr>
          <w:b/>
          <w:bCs/>
          <w:sz w:val="22"/>
          <w:szCs w:val="22"/>
          <w:lang w:val="es-US"/>
        </w:rPr>
        <w:tab/>
      </w:r>
      <w:r w:rsidR="00493797" w:rsidRPr="00D756EB">
        <w:rPr>
          <w:sz w:val="22"/>
          <w:szCs w:val="22"/>
          <w:lang w:val="es-US"/>
        </w:rPr>
        <w:t xml:space="preserve">Original: </w:t>
      </w:r>
      <w:r w:rsidR="007D6611" w:rsidRPr="00D756EB">
        <w:rPr>
          <w:sz w:val="22"/>
          <w:szCs w:val="22"/>
          <w:lang w:val="es-US"/>
        </w:rPr>
        <w:t>inglés</w:t>
      </w:r>
    </w:p>
    <w:p w14:paraId="7556132F" w14:textId="77777777" w:rsidR="00853499" w:rsidRPr="00D756EB" w:rsidRDefault="00853499" w:rsidP="007D6611">
      <w:pPr>
        <w:pBdr>
          <w:bottom w:val="single" w:sz="12" w:space="1" w:color="auto"/>
        </w:pBdr>
        <w:tabs>
          <w:tab w:val="left" w:pos="6750"/>
        </w:tabs>
        <w:rPr>
          <w:bCs/>
          <w:sz w:val="22"/>
          <w:szCs w:val="22"/>
          <w:lang w:val="es-US"/>
        </w:rPr>
      </w:pPr>
    </w:p>
    <w:p w14:paraId="022AF235" w14:textId="77777777" w:rsidR="00493797" w:rsidRPr="00D756EB" w:rsidRDefault="00493797" w:rsidP="007D6611">
      <w:pPr>
        <w:pStyle w:val="BodyText"/>
        <w:tabs>
          <w:tab w:val="left" w:pos="0"/>
        </w:tabs>
        <w:jc w:val="left"/>
        <w:rPr>
          <w:rFonts w:ascii="Times New Roman" w:hAnsi="Times New Roman"/>
          <w:b w:val="0"/>
          <w:szCs w:val="22"/>
          <w:lang w:val="es-US"/>
        </w:rPr>
      </w:pPr>
    </w:p>
    <w:p w14:paraId="449A7FBE" w14:textId="044AFDAE" w:rsidR="00362B12" w:rsidRPr="007D6611" w:rsidRDefault="00DD3377" w:rsidP="007D6611">
      <w:pPr>
        <w:pStyle w:val="BodyText"/>
        <w:tabs>
          <w:tab w:val="left" w:pos="0"/>
        </w:tabs>
        <w:rPr>
          <w:rFonts w:ascii="Times New Roman" w:hAnsi="Times New Roman"/>
          <w:bCs w:val="0"/>
          <w:szCs w:val="22"/>
          <w:lang w:val="es-CO"/>
        </w:rPr>
      </w:pPr>
      <w:bookmarkStart w:id="0" w:name="_Hlk130551928"/>
      <w:r w:rsidRPr="007D6611">
        <w:rPr>
          <w:rFonts w:ascii="Times New Roman" w:hAnsi="Times New Roman"/>
          <w:bCs w:val="0"/>
          <w:szCs w:val="22"/>
          <w:lang w:val="es-CO"/>
        </w:rPr>
        <w:t>TEMARIO</w:t>
      </w:r>
      <w:r w:rsidR="0005179A" w:rsidRPr="007D6611">
        <w:rPr>
          <w:rFonts w:ascii="Times New Roman" w:hAnsi="Times New Roman"/>
          <w:bCs w:val="0"/>
          <w:szCs w:val="22"/>
          <w:lang w:val="es-CO"/>
        </w:rPr>
        <w:t xml:space="preserve"> ANOTADO</w:t>
      </w:r>
      <w:r w:rsidR="00362B12" w:rsidRPr="007D6611">
        <w:rPr>
          <w:rFonts w:ascii="Times New Roman" w:hAnsi="Times New Roman"/>
          <w:bCs w:val="0"/>
          <w:szCs w:val="22"/>
          <w:lang w:val="es-CO"/>
        </w:rPr>
        <w:t xml:space="preserve"> PARA LA </w:t>
      </w:r>
    </w:p>
    <w:p w14:paraId="76238778" w14:textId="77777777" w:rsidR="00362B12" w:rsidRPr="007D6611" w:rsidRDefault="00362B12" w:rsidP="007D6611">
      <w:pPr>
        <w:pStyle w:val="BodyText"/>
        <w:tabs>
          <w:tab w:val="left" w:pos="0"/>
        </w:tabs>
        <w:rPr>
          <w:rFonts w:ascii="Times New Roman" w:hAnsi="Times New Roman"/>
          <w:bCs w:val="0"/>
          <w:szCs w:val="22"/>
          <w:lang w:val="es-CO"/>
        </w:rPr>
      </w:pPr>
      <w:r w:rsidRPr="007D6611">
        <w:rPr>
          <w:rFonts w:ascii="Times New Roman" w:hAnsi="Times New Roman"/>
          <w:bCs w:val="0"/>
          <w:szCs w:val="22"/>
          <w:lang w:val="es-CO"/>
        </w:rPr>
        <w:t>DÉCIMA REUNIÓN ORDINARIA DE LA COMISIÓN INTERAMERICANA</w:t>
      </w:r>
    </w:p>
    <w:p w14:paraId="4C110991" w14:textId="77777777" w:rsidR="00062539" w:rsidRPr="007D6611" w:rsidRDefault="00362B12" w:rsidP="007D6611">
      <w:pPr>
        <w:pStyle w:val="BodyText"/>
        <w:tabs>
          <w:tab w:val="left" w:pos="0"/>
        </w:tabs>
        <w:rPr>
          <w:rFonts w:ascii="Times New Roman" w:hAnsi="Times New Roman"/>
          <w:bCs w:val="0"/>
          <w:szCs w:val="22"/>
          <w:lang w:val="es-CO"/>
        </w:rPr>
      </w:pPr>
      <w:r w:rsidRPr="007D6611">
        <w:rPr>
          <w:rFonts w:ascii="Times New Roman" w:hAnsi="Times New Roman"/>
          <w:bCs w:val="0"/>
          <w:szCs w:val="22"/>
          <w:lang w:val="es-CO"/>
        </w:rPr>
        <w:t>DE CIENCIA Y TECNOLOGÍA</w:t>
      </w:r>
    </w:p>
    <w:p w14:paraId="44A8ECFF" w14:textId="77777777" w:rsidR="00DD3377" w:rsidRPr="007D6611" w:rsidRDefault="00DD3377" w:rsidP="007D661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1F98CD01" w14:textId="7010B7E1" w:rsidR="00DD3377" w:rsidRPr="007D6611" w:rsidRDefault="00362B12" w:rsidP="007D6611">
      <w:pPr>
        <w:jc w:val="center"/>
        <w:rPr>
          <w:b/>
          <w:sz w:val="22"/>
          <w:szCs w:val="22"/>
          <w:lang w:val="es-CO"/>
        </w:rPr>
      </w:pPr>
      <w:r w:rsidRPr="007D6611">
        <w:rPr>
          <w:b/>
          <w:sz w:val="22"/>
          <w:szCs w:val="22"/>
          <w:lang w:val="es-CO"/>
        </w:rPr>
        <w:t xml:space="preserve">Washington, D.C., </w:t>
      </w:r>
      <w:r w:rsidR="007D6611" w:rsidRPr="007D6611">
        <w:rPr>
          <w:b/>
          <w:sz w:val="22"/>
          <w:szCs w:val="22"/>
          <w:lang w:val="es-CO"/>
        </w:rPr>
        <w:t>5 de mayo de</w:t>
      </w:r>
      <w:r w:rsidRPr="007D6611">
        <w:rPr>
          <w:b/>
          <w:sz w:val="22"/>
          <w:szCs w:val="22"/>
          <w:lang w:val="es-CO"/>
        </w:rPr>
        <w:t xml:space="preserve"> 2023</w:t>
      </w:r>
    </w:p>
    <w:bookmarkEnd w:id="0"/>
    <w:p w14:paraId="43FD5516" w14:textId="77777777" w:rsidR="00362B12" w:rsidRPr="007D6611" w:rsidRDefault="00362B12" w:rsidP="007D6611">
      <w:pPr>
        <w:jc w:val="center"/>
        <w:rPr>
          <w:b/>
          <w:sz w:val="22"/>
          <w:szCs w:val="22"/>
          <w:lang w:val="es-CO"/>
        </w:rPr>
      </w:pPr>
    </w:p>
    <w:p w14:paraId="68B60FE5" w14:textId="77777777" w:rsidR="00493797" w:rsidRDefault="00493797" w:rsidP="007D661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09555A35" w14:textId="522F4658" w:rsidR="002B1BA3" w:rsidRPr="002B1BA3" w:rsidRDefault="002B1BA3" w:rsidP="002B1BA3">
      <w:pPr>
        <w:ind w:right="11"/>
        <w:jc w:val="center"/>
        <w:rPr>
          <w:rFonts w:eastAsia="Calibri"/>
          <w:sz w:val="22"/>
          <w:szCs w:val="22"/>
          <w:lang w:val="es-AR"/>
        </w:rPr>
      </w:pPr>
      <w:r w:rsidRPr="002B1BA3">
        <w:rPr>
          <w:rFonts w:eastAsia="Calibri"/>
          <w:sz w:val="22"/>
          <w:szCs w:val="22"/>
          <w:lang w:val="es-AR"/>
        </w:rPr>
        <w:t>(A</w:t>
      </w:r>
      <w:r>
        <w:rPr>
          <w:rFonts w:eastAsia="Calibri"/>
          <w:sz w:val="22"/>
          <w:szCs w:val="22"/>
          <w:lang w:val="es-AR"/>
        </w:rPr>
        <w:t>probado</w:t>
      </w:r>
      <w:r w:rsidRPr="002B1BA3">
        <w:rPr>
          <w:rFonts w:eastAsia="Calibri"/>
          <w:sz w:val="22"/>
          <w:szCs w:val="22"/>
          <w:lang w:val="es-AR"/>
        </w:rPr>
        <w:t xml:space="preserve"> por el CIDI durante la reunión ordinaria celebrada el 25 de abril de 2023)</w:t>
      </w:r>
    </w:p>
    <w:p w14:paraId="37D4E9EA" w14:textId="77777777" w:rsidR="002B1BA3" w:rsidRPr="002B1BA3" w:rsidRDefault="002B1BA3" w:rsidP="007D661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AR"/>
        </w:rPr>
      </w:pPr>
    </w:p>
    <w:p w14:paraId="720351B9" w14:textId="77777777" w:rsidR="002B1BA3" w:rsidRPr="007D6611" w:rsidRDefault="002B1BA3" w:rsidP="007D6611">
      <w:pPr>
        <w:pStyle w:val="BodyText"/>
        <w:tabs>
          <w:tab w:val="left" w:pos="0"/>
        </w:tabs>
        <w:rPr>
          <w:rFonts w:ascii="Times New Roman" w:hAnsi="Times New Roman"/>
          <w:b w:val="0"/>
          <w:szCs w:val="22"/>
          <w:lang w:val="es-CO"/>
        </w:rPr>
      </w:pPr>
    </w:p>
    <w:p w14:paraId="2B8CBB67" w14:textId="77777777" w:rsidR="0005179A" w:rsidRPr="007D6611" w:rsidRDefault="0005179A" w:rsidP="007D6611">
      <w:pPr>
        <w:jc w:val="both"/>
        <w:rPr>
          <w:b/>
          <w:sz w:val="22"/>
          <w:szCs w:val="22"/>
          <w:lang w:val="es-CO"/>
        </w:rPr>
      </w:pPr>
      <w:r w:rsidRPr="007D6611">
        <w:rPr>
          <w:b/>
          <w:sz w:val="22"/>
          <w:szCs w:val="22"/>
          <w:lang w:val="es-CO"/>
        </w:rPr>
        <w:t xml:space="preserve">A. </w:t>
      </w:r>
      <w:r w:rsidR="00362B12" w:rsidRPr="007D6611">
        <w:rPr>
          <w:b/>
          <w:sz w:val="22"/>
          <w:szCs w:val="22"/>
          <w:lang w:val="es-CO"/>
        </w:rPr>
        <w:tab/>
        <w:t>Antecedentes</w:t>
      </w:r>
      <w:r w:rsidRPr="007D6611">
        <w:rPr>
          <w:b/>
          <w:sz w:val="22"/>
          <w:szCs w:val="22"/>
          <w:lang w:val="es-CO"/>
        </w:rPr>
        <w:t xml:space="preserve"> </w:t>
      </w:r>
    </w:p>
    <w:p w14:paraId="50FE37E2" w14:textId="77777777" w:rsidR="0005179A" w:rsidRPr="007D6611" w:rsidRDefault="0005179A" w:rsidP="007D6611">
      <w:pPr>
        <w:jc w:val="both"/>
        <w:rPr>
          <w:sz w:val="22"/>
          <w:szCs w:val="22"/>
          <w:lang w:val="es-CO"/>
        </w:rPr>
      </w:pPr>
    </w:p>
    <w:p w14:paraId="43B2AE4C" w14:textId="77777777" w:rsidR="0005179A" w:rsidRPr="007D6611" w:rsidRDefault="0005179A" w:rsidP="007D6611">
      <w:pPr>
        <w:ind w:firstLine="720"/>
        <w:jc w:val="both"/>
        <w:rPr>
          <w:sz w:val="22"/>
          <w:szCs w:val="22"/>
          <w:lang w:val="es-MX"/>
        </w:rPr>
      </w:pPr>
      <w:r w:rsidRPr="007D6611">
        <w:rPr>
          <w:sz w:val="22"/>
          <w:szCs w:val="22"/>
          <w:lang w:val="es-MX"/>
        </w:rPr>
        <w:t>De conformidad</w:t>
      </w:r>
      <w:r w:rsidR="006C0F59" w:rsidRPr="007D6611">
        <w:rPr>
          <w:sz w:val="22"/>
          <w:szCs w:val="22"/>
          <w:lang w:val="es-MX"/>
        </w:rPr>
        <w:t xml:space="preserve"> con</w:t>
      </w:r>
      <w:r w:rsidRPr="007D6611">
        <w:rPr>
          <w:sz w:val="22"/>
          <w:szCs w:val="22"/>
          <w:lang w:val="es-MX"/>
        </w:rPr>
        <w:t xml:space="preserve"> </w:t>
      </w:r>
      <w:r w:rsidR="000F3A86" w:rsidRPr="007D6611">
        <w:rPr>
          <w:sz w:val="22"/>
          <w:szCs w:val="22"/>
          <w:lang w:val="es-MX"/>
        </w:rPr>
        <w:t>el Reglamento de</w:t>
      </w:r>
      <w:r w:rsidRPr="007D6611">
        <w:rPr>
          <w:sz w:val="22"/>
          <w:szCs w:val="22"/>
          <w:lang w:val="es-MX"/>
        </w:rPr>
        <w:t xml:space="preserve"> las Comisiones Interamericanas del </w:t>
      </w:r>
      <w:r w:rsidR="00AA6B9E" w:rsidRPr="007D6611">
        <w:rPr>
          <w:sz w:val="22"/>
          <w:szCs w:val="22"/>
          <w:lang w:val="es-MX"/>
        </w:rPr>
        <w:t>Consejo Interamericano para el Desarrollo integral (</w:t>
      </w:r>
      <w:r w:rsidRPr="007D6611">
        <w:rPr>
          <w:sz w:val="22"/>
          <w:szCs w:val="22"/>
          <w:lang w:val="es-MX"/>
        </w:rPr>
        <w:t>CIDI</w:t>
      </w:r>
      <w:r w:rsidR="00AA6B9E" w:rsidRPr="007D6611">
        <w:rPr>
          <w:sz w:val="22"/>
          <w:szCs w:val="22"/>
          <w:lang w:val="es-MX"/>
        </w:rPr>
        <w:t>)</w:t>
      </w:r>
      <w:r w:rsidRPr="007D6611">
        <w:rPr>
          <w:sz w:val="22"/>
          <w:szCs w:val="22"/>
          <w:lang w:val="es-MX"/>
        </w:rPr>
        <w:t xml:space="preserve">, </w:t>
      </w:r>
      <w:r w:rsidR="00AA6B9E" w:rsidRPr="007D6611">
        <w:rPr>
          <w:sz w:val="22"/>
          <w:szCs w:val="22"/>
          <w:lang w:val="es-MX"/>
        </w:rPr>
        <w:t xml:space="preserve">el objetivo de </w:t>
      </w:r>
      <w:r w:rsidRPr="007D6611">
        <w:rPr>
          <w:sz w:val="22"/>
          <w:szCs w:val="22"/>
          <w:lang w:val="es-MX"/>
        </w:rPr>
        <w:t xml:space="preserve">las Comisiones Interamericanas del CIDI </w:t>
      </w:r>
      <w:r w:rsidR="00AA6B9E" w:rsidRPr="007D6611">
        <w:rPr>
          <w:sz w:val="22"/>
          <w:szCs w:val="22"/>
          <w:lang w:val="es-MX"/>
        </w:rPr>
        <w:t>es</w:t>
      </w:r>
      <w:r w:rsidRPr="007D6611">
        <w:rPr>
          <w:sz w:val="22"/>
          <w:szCs w:val="22"/>
          <w:lang w:val="es-MX"/>
        </w:rPr>
        <w:t xml:space="preserve"> coordinar la implementación del diálogo ministerial interamericano en sus respectivos ámbitos de competencia, dando seguimiento a los acuerdos </w:t>
      </w:r>
      <w:r w:rsidR="00930EBB" w:rsidRPr="007D6611">
        <w:rPr>
          <w:sz w:val="22"/>
          <w:szCs w:val="22"/>
          <w:lang w:val="es-MX"/>
        </w:rPr>
        <w:t>establecidos</w:t>
      </w:r>
      <w:r w:rsidRPr="007D6611">
        <w:rPr>
          <w:sz w:val="22"/>
          <w:szCs w:val="22"/>
          <w:lang w:val="es-MX"/>
        </w:rPr>
        <w:t xml:space="preserve"> en las reuniones de ministros y </w:t>
      </w:r>
      <w:r w:rsidR="00930EBB" w:rsidRPr="007D6611">
        <w:rPr>
          <w:sz w:val="22"/>
          <w:szCs w:val="22"/>
          <w:lang w:val="es-MX"/>
        </w:rPr>
        <w:t xml:space="preserve">altas </w:t>
      </w:r>
      <w:r w:rsidRPr="007D6611">
        <w:rPr>
          <w:sz w:val="22"/>
          <w:szCs w:val="22"/>
          <w:lang w:val="es-MX"/>
        </w:rPr>
        <w:t>autoridades de su sector, identificar iniciativas multilaterales relevantes y contribuir a la ejecución de</w:t>
      </w:r>
      <w:r w:rsidR="00AA6B9E" w:rsidRPr="007D6611">
        <w:rPr>
          <w:sz w:val="22"/>
          <w:szCs w:val="22"/>
          <w:lang w:val="es-MX"/>
        </w:rPr>
        <w:t xml:space="preserve"> </w:t>
      </w:r>
      <w:r w:rsidRPr="007D6611">
        <w:rPr>
          <w:sz w:val="22"/>
          <w:szCs w:val="22"/>
          <w:lang w:val="es-MX"/>
        </w:rPr>
        <w:t>políticas de la OEA en materia de cooperación para el desarrollo, de conformidad con el Plan Estratégico de la Organización.</w:t>
      </w:r>
    </w:p>
    <w:p w14:paraId="38D5613E" w14:textId="77777777" w:rsidR="0005179A" w:rsidRPr="007D6611" w:rsidRDefault="0005179A" w:rsidP="007D6611">
      <w:pPr>
        <w:jc w:val="both"/>
        <w:rPr>
          <w:sz w:val="22"/>
          <w:szCs w:val="22"/>
          <w:lang w:val="es-MX"/>
        </w:rPr>
      </w:pPr>
    </w:p>
    <w:p w14:paraId="6D0053DF" w14:textId="77777777" w:rsidR="00930EBB" w:rsidRPr="007D6611" w:rsidRDefault="0005179A" w:rsidP="007D6611">
      <w:pPr>
        <w:ind w:firstLine="720"/>
        <w:jc w:val="both"/>
        <w:rPr>
          <w:bCs/>
          <w:sz w:val="22"/>
          <w:szCs w:val="22"/>
          <w:lang w:val="es-US"/>
        </w:rPr>
      </w:pPr>
      <w:r w:rsidRPr="007D6611">
        <w:rPr>
          <w:sz w:val="22"/>
          <w:szCs w:val="22"/>
          <w:lang w:val="es-MX"/>
        </w:rPr>
        <w:t xml:space="preserve">Los Lineamientos Generales para los Procesos </w:t>
      </w:r>
      <w:r w:rsidR="006C0F59" w:rsidRPr="007D6611">
        <w:rPr>
          <w:sz w:val="22"/>
          <w:szCs w:val="22"/>
          <w:lang w:val="es-MX"/>
        </w:rPr>
        <w:t>m</w:t>
      </w:r>
      <w:r w:rsidRPr="007D6611">
        <w:rPr>
          <w:sz w:val="22"/>
          <w:szCs w:val="22"/>
          <w:lang w:val="es-MX"/>
        </w:rPr>
        <w:t xml:space="preserve">inisteriales </w:t>
      </w:r>
      <w:r w:rsidR="006C0F59" w:rsidRPr="007D6611">
        <w:rPr>
          <w:sz w:val="22"/>
          <w:szCs w:val="22"/>
          <w:lang w:val="es-MX"/>
        </w:rPr>
        <w:t>s</w:t>
      </w:r>
      <w:r w:rsidRPr="007D6611">
        <w:rPr>
          <w:sz w:val="22"/>
          <w:szCs w:val="22"/>
          <w:lang w:val="es-MX"/>
        </w:rPr>
        <w:t xml:space="preserve">ectoriales </w:t>
      </w:r>
      <w:r w:rsidR="006C0F59" w:rsidRPr="007D6611">
        <w:rPr>
          <w:sz w:val="22"/>
          <w:szCs w:val="22"/>
          <w:lang w:val="es-MX"/>
        </w:rPr>
        <w:t>en el ámbito</w:t>
      </w:r>
      <w:r w:rsidRPr="007D6611">
        <w:rPr>
          <w:sz w:val="22"/>
          <w:szCs w:val="22"/>
          <w:lang w:val="es-MX"/>
        </w:rPr>
        <w:t xml:space="preserve"> del CIDI</w:t>
      </w:r>
      <w:r w:rsidR="006C0F59" w:rsidRPr="007D6611">
        <w:rPr>
          <w:sz w:val="22"/>
          <w:szCs w:val="22"/>
          <w:lang w:val="es-MX"/>
        </w:rPr>
        <w:t xml:space="preserve"> </w:t>
      </w:r>
      <w:r w:rsidRPr="007D6611">
        <w:rPr>
          <w:sz w:val="22"/>
          <w:szCs w:val="22"/>
          <w:lang w:val="es-MX"/>
        </w:rPr>
        <w:t>establecen que las Reuniones de l</w:t>
      </w:r>
      <w:r w:rsidR="006C0F59" w:rsidRPr="007D6611">
        <w:rPr>
          <w:sz w:val="22"/>
          <w:szCs w:val="22"/>
          <w:lang w:val="es-MX"/>
        </w:rPr>
        <w:t xml:space="preserve">as Comisiones </w:t>
      </w:r>
      <w:r w:rsidRPr="007D6611">
        <w:rPr>
          <w:sz w:val="22"/>
          <w:szCs w:val="22"/>
          <w:lang w:val="es-MX"/>
        </w:rPr>
        <w:t>Interamerican</w:t>
      </w:r>
      <w:r w:rsidR="006C0F59" w:rsidRPr="007D6611">
        <w:rPr>
          <w:sz w:val="22"/>
          <w:szCs w:val="22"/>
          <w:lang w:val="es-MX"/>
        </w:rPr>
        <w:t>a</w:t>
      </w:r>
      <w:r w:rsidRPr="007D6611">
        <w:rPr>
          <w:sz w:val="22"/>
          <w:szCs w:val="22"/>
          <w:lang w:val="es-MX"/>
        </w:rPr>
        <w:t xml:space="preserve">s tienen por </w:t>
      </w:r>
      <w:r w:rsidR="006C0F59" w:rsidRPr="007D6611">
        <w:rPr>
          <w:sz w:val="22"/>
          <w:szCs w:val="22"/>
          <w:lang w:val="es-MX"/>
        </w:rPr>
        <w:t>objetivo</w:t>
      </w:r>
      <w:r w:rsidRPr="007D6611">
        <w:rPr>
          <w:sz w:val="22"/>
          <w:szCs w:val="22"/>
          <w:lang w:val="es-MX"/>
        </w:rPr>
        <w:t xml:space="preserve"> “(i) </w:t>
      </w:r>
      <w:r w:rsidR="00930EBB" w:rsidRPr="007D6611">
        <w:rPr>
          <w:sz w:val="22"/>
          <w:szCs w:val="22"/>
          <w:lang w:val="es-MX"/>
        </w:rPr>
        <w:t>Analizar</w:t>
      </w:r>
      <w:r w:rsidRPr="007D6611">
        <w:rPr>
          <w:sz w:val="22"/>
          <w:szCs w:val="22"/>
          <w:lang w:val="es-MX"/>
        </w:rPr>
        <w:t xml:space="preserve"> los avances en la implementación de los mandatos ministeriales (implementación del Plan de Acción y </w:t>
      </w:r>
      <w:r w:rsidR="00930EBB" w:rsidRPr="007D6611">
        <w:rPr>
          <w:sz w:val="22"/>
          <w:szCs w:val="22"/>
          <w:lang w:val="es-MX"/>
        </w:rPr>
        <w:t xml:space="preserve">Plan </w:t>
      </w:r>
      <w:r w:rsidRPr="007D6611">
        <w:rPr>
          <w:sz w:val="22"/>
          <w:szCs w:val="22"/>
          <w:lang w:val="es-MX"/>
        </w:rPr>
        <w:t>de Trabajo); (</w:t>
      </w:r>
      <w:proofErr w:type="spellStart"/>
      <w:r w:rsidRPr="007D6611">
        <w:rPr>
          <w:sz w:val="22"/>
          <w:szCs w:val="22"/>
          <w:lang w:val="es-MX"/>
        </w:rPr>
        <w:t>ii</w:t>
      </w:r>
      <w:proofErr w:type="spellEnd"/>
      <w:r w:rsidRPr="007D6611">
        <w:rPr>
          <w:sz w:val="22"/>
          <w:szCs w:val="22"/>
          <w:lang w:val="es-MX"/>
        </w:rPr>
        <w:t xml:space="preserve">) analizar las tendencias regionales y globales en el tema, y </w:t>
      </w:r>
      <w:r w:rsidRPr="007D6611">
        <w:rPr>
          <w:bCs/>
          <w:sz w:val="22"/>
          <w:szCs w:val="22"/>
          <w:lang w:val="es-US"/>
        </w:rPr>
        <w:t xml:space="preserve">evaluar la pertinencia del trabajo de la OEA en las áreas de </w:t>
      </w:r>
      <w:r w:rsidR="00930EBB" w:rsidRPr="007D6611">
        <w:rPr>
          <w:bCs/>
          <w:sz w:val="22"/>
          <w:szCs w:val="22"/>
          <w:lang w:val="es-US"/>
        </w:rPr>
        <w:t>prioridad</w:t>
      </w:r>
      <w:r w:rsidRPr="007D6611">
        <w:rPr>
          <w:bCs/>
          <w:sz w:val="22"/>
          <w:szCs w:val="22"/>
          <w:lang w:val="es-US"/>
        </w:rPr>
        <w:t>; (</w:t>
      </w:r>
      <w:proofErr w:type="spellStart"/>
      <w:r w:rsidRPr="007D6611">
        <w:rPr>
          <w:bCs/>
          <w:sz w:val="22"/>
          <w:szCs w:val="22"/>
          <w:lang w:val="es-US"/>
        </w:rPr>
        <w:t>iii</w:t>
      </w:r>
      <w:proofErr w:type="spellEnd"/>
      <w:r w:rsidRPr="007D6611">
        <w:rPr>
          <w:bCs/>
          <w:sz w:val="22"/>
          <w:szCs w:val="22"/>
          <w:lang w:val="es-US"/>
        </w:rPr>
        <w:t>) acordar el</w:t>
      </w:r>
      <w:r w:rsidR="00930EBB" w:rsidRPr="007D6611">
        <w:rPr>
          <w:bCs/>
          <w:sz w:val="22"/>
          <w:szCs w:val="22"/>
          <w:lang w:val="es-US"/>
        </w:rPr>
        <w:t xml:space="preserve">/los </w:t>
      </w:r>
      <w:r w:rsidRPr="007D6611">
        <w:rPr>
          <w:bCs/>
          <w:sz w:val="22"/>
          <w:szCs w:val="22"/>
          <w:lang w:val="es-US"/>
        </w:rPr>
        <w:t xml:space="preserve">tema(s) </w:t>
      </w:r>
      <w:r w:rsidR="00930EBB" w:rsidRPr="007D6611">
        <w:rPr>
          <w:bCs/>
          <w:sz w:val="22"/>
          <w:szCs w:val="22"/>
          <w:lang w:val="es-US"/>
        </w:rPr>
        <w:t>de la próxima reunión ministerial y dar lineamientos a la Secretaría para la redacción del proyecto preliminar de temario anotado</w:t>
      </w:r>
      <w:r w:rsidR="000F3A86" w:rsidRPr="007D6611">
        <w:rPr>
          <w:bCs/>
          <w:sz w:val="22"/>
          <w:szCs w:val="22"/>
          <w:lang w:val="es-US"/>
        </w:rPr>
        <w:t>; y, (</w:t>
      </w:r>
      <w:proofErr w:type="spellStart"/>
      <w:r w:rsidR="000F3A86" w:rsidRPr="007D6611">
        <w:rPr>
          <w:bCs/>
          <w:sz w:val="22"/>
          <w:szCs w:val="22"/>
          <w:lang w:val="es-US"/>
        </w:rPr>
        <w:t>iv</w:t>
      </w:r>
      <w:proofErr w:type="spellEnd"/>
      <w:r w:rsidR="000F3A86" w:rsidRPr="007D6611">
        <w:rPr>
          <w:bCs/>
          <w:sz w:val="22"/>
          <w:szCs w:val="22"/>
          <w:lang w:val="es-US"/>
        </w:rPr>
        <w:t xml:space="preserve">) recibir anuncios formales de interés en ser sede de la </w:t>
      </w:r>
      <w:r w:rsidR="00930EBB" w:rsidRPr="007D6611">
        <w:rPr>
          <w:bCs/>
          <w:sz w:val="22"/>
          <w:szCs w:val="22"/>
          <w:lang w:val="es-US"/>
        </w:rPr>
        <w:t>próxima</w:t>
      </w:r>
      <w:r w:rsidR="000F3A86" w:rsidRPr="007D6611">
        <w:rPr>
          <w:bCs/>
          <w:sz w:val="22"/>
          <w:szCs w:val="22"/>
          <w:lang w:val="es-US"/>
        </w:rPr>
        <w:t xml:space="preserve"> reunión Ministerial…” </w:t>
      </w:r>
    </w:p>
    <w:p w14:paraId="1EE333BA" w14:textId="77777777" w:rsidR="00930EBB" w:rsidRPr="007D6611" w:rsidRDefault="00930EBB" w:rsidP="007D6611">
      <w:pPr>
        <w:jc w:val="both"/>
        <w:rPr>
          <w:sz w:val="22"/>
          <w:szCs w:val="22"/>
          <w:lang w:val="es-US"/>
        </w:rPr>
      </w:pPr>
    </w:p>
    <w:p w14:paraId="0D4425AA" w14:textId="77777777" w:rsidR="000F3A86" w:rsidRPr="007D6611" w:rsidRDefault="000F3A86" w:rsidP="007D6611">
      <w:pPr>
        <w:jc w:val="both"/>
        <w:rPr>
          <w:b/>
          <w:sz w:val="22"/>
          <w:szCs w:val="22"/>
          <w:lang w:val="es-MX"/>
        </w:rPr>
      </w:pPr>
      <w:r w:rsidRPr="007D6611">
        <w:rPr>
          <w:b/>
          <w:sz w:val="22"/>
          <w:szCs w:val="22"/>
          <w:lang w:val="es-MX"/>
        </w:rPr>
        <w:t xml:space="preserve">B. </w:t>
      </w:r>
      <w:r w:rsidR="00742675" w:rsidRPr="007D6611">
        <w:rPr>
          <w:b/>
          <w:sz w:val="22"/>
          <w:szCs w:val="22"/>
          <w:lang w:val="es-MX"/>
        </w:rPr>
        <w:tab/>
        <w:t>Objetivo de la Reunión</w:t>
      </w:r>
    </w:p>
    <w:p w14:paraId="0A659BFD" w14:textId="77777777" w:rsidR="0005179A" w:rsidRPr="007D6611" w:rsidRDefault="0005179A" w:rsidP="007D6611">
      <w:pPr>
        <w:jc w:val="both"/>
        <w:rPr>
          <w:sz w:val="22"/>
          <w:szCs w:val="22"/>
          <w:lang w:val="es-MX"/>
        </w:rPr>
      </w:pPr>
    </w:p>
    <w:p w14:paraId="771DF958" w14:textId="661B9EE2" w:rsidR="00744B70" w:rsidRPr="007D6611" w:rsidRDefault="00CC36D2" w:rsidP="007D6611">
      <w:pPr>
        <w:ind w:right="11" w:firstLine="720"/>
        <w:jc w:val="both"/>
        <w:rPr>
          <w:bCs/>
          <w:sz w:val="22"/>
          <w:szCs w:val="22"/>
          <w:lang w:val="es-US"/>
        </w:rPr>
      </w:pPr>
      <w:r w:rsidRPr="007D6611">
        <w:rPr>
          <w:bCs/>
          <w:sz w:val="22"/>
          <w:szCs w:val="22"/>
          <w:lang w:val="es-CO"/>
        </w:rPr>
        <w:t>Los</w:t>
      </w:r>
      <w:r w:rsidRPr="007D6611">
        <w:rPr>
          <w:bCs/>
          <w:sz w:val="22"/>
          <w:szCs w:val="22"/>
          <w:lang w:val="es-US"/>
        </w:rPr>
        <w:t xml:space="preserve"> objetivos de la Décima Reunión Ordinaria de la Comisión Interamericana de Ciencia y Tecnología (COMCYT) son:</w:t>
      </w:r>
      <w:r w:rsidR="000F3A86" w:rsidRPr="007D6611">
        <w:rPr>
          <w:bCs/>
          <w:sz w:val="22"/>
          <w:szCs w:val="22"/>
          <w:lang w:val="es-US"/>
        </w:rPr>
        <w:t xml:space="preserve"> (i) Evaluar los avances en la implementación de los mandatos ministeriales de la Declaración de Jamaica (2021) y del Plan de Trabajo de la COMCYT 2022-2024</w:t>
      </w:r>
      <w:r w:rsidR="00744B70" w:rsidRPr="007D6611">
        <w:rPr>
          <w:bCs/>
          <w:sz w:val="22"/>
          <w:szCs w:val="22"/>
          <w:lang w:val="es-US"/>
        </w:rPr>
        <w:t>;</w:t>
      </w:r>
      <w:r w:rsidR="000F3A86" w:rsidRPr="007D6611">
        <w:rPr>
          <w:bCs/>
          <w:sz w:val="22"/>
          <w:szCs w:val="22"/>
          <w:lang w:val="es-US"/>
        </w:rPr>
        <w:t xml:space="preserve"> (</w:t>
      </w:r>
      <w:proofErr w:type="spellStart"/>
      <w:r w:rsidR="000F3A86" w:rsidRPr="007D6611">
        <w:rPr>
          <w:bCs/>
          <w:sz w:val="22"/>
          <w:szCs w:val="22"/>
          <w:lang w:val="es-US"/>
        </w:rPr>
        <w:t>ii</w:t>
      </w:r>
      <w:proofErr w:type="spellEnd"/>
      <w:r w:rsidR="000F3A86" w:rsidRPr="007D6611">
        <w:rPr>
          <w:bCs/>
          <w:sz w:val="22"/>
          <w:szCs w:val="22"/>
          <w:lang w:val="es-US"/>
        </w:rPr>
        <w:t>) Recopilar insumos de los Estados Miembros, otras organizaciones internacionales con mandatos similares, la academia, y socios relevantes del sector privado, para analizar las tendencias regionales y globales en ciencia y tecnología, y evaluar la pertinencia del trabajo de la OEA en las áreas de interés</w:t>
      </w:r>
      <w:r w:rsidR="00744B70" w:rsidRPr="007D6611">
        <w:rPr>
          <w:bCs/>
          <w:sz w:val="22"/>
          <w:szCs w:val="22"/>
          <w:lang w:val="es-US"/>
        </w:rPr>
        <w:t>;</w:t>
      </w:r>
      <w:r w:rsidR="000F3A86" w:rsidRPr="007D6611">
        <w:rPr>
          <w:bCs/>
          <w:sz w:val="22"/>
          <w:szCs w:val="22"/>
          <w:lang w:val="es-US"/>
        </w:rPr>
        <w:t xml:space="preserve"> (</w:t>
      </w:r>
      <w:proofErr w:type="spellStart"/>
      <w:r w:rsidR="000F3A86" w:rsidRPr="007D6611">
        <w:rPr>
          <w:bCs/>
          <w:sz w:val="22"/>
          <w:szCs w:val="22"/>
          <w:lang w:val="es-US"/>
        </w:rPr>
        <w:t>iii</w:t>
      </w:r>
      <w:proofErr w:type="spellEnd"/>
      <w:r w:rsidR="000F3A86" w:rsidRPr="007D6611">
        <w:rPr>
          <w:bCs/>
          <w:sz w:val="22"/>
          <w:szCs w:val="22"/>
          <w:lang w:val="es-US"/>
        </w:rPr>
        <w:t xml:space="preserve">) Proporcionar insumos y orientaciones a la Secretaría para la redacción de un </w:t>
      </w:r>
      <w:r w:rsidR="00BF4CA1" w:rsidRPr="007D6611">
        <w:rPr>
          <w:bCs/>
          <w:sz w:val="22"/>
          <w:szCs w:val="22"/>
          <w:lang w:val="es-US"/>
        </w:rPr>
        <w:t xml:space="preserve">libro </w:t>
      </w:r>
      <w:r w:rsidR="000F3A86" w:rsidRPr="007D6611">
        <w:rPr>
          <w:bCs/>
          <w:sz w:val="22"/>
          <w:szCs w:val="22"/>
          <w:lang w:val="es-US"/>
        </w:rPr>
        <w:t>blanco</w:t>
      </w:r>
      <w:r w:rsidR="00BF4CA1" w:rsidRPr="007D6611">
        <w:rPr>
          <w:bCs/>
          <w:sz w:val="22"/>
          <w:szCs w:val="22"/>
          <w:lang w:val="es-US"/>
        </w:rPr>
        <w:t xml:space="preserve"> (“</w:t>
      </w:r>
      <w:proofErr w:type="spellStart"/>
      <w:r w:rsidR="00BF4CA1" w:rsidRPr="007D6611">
        <w:rPr>
          <w:bCs/>
          <w:sz w:val="22"/>
          <w:szCs w:val="22"/>
          <w:lang w:val="es-US"/>
        </w:rPr>
        <w:t>white</w:t>
      </w:r>
      <w:proofErr w:type="spellEnd"/>
      <w:r w:rsidR="00BF4CA1" w:rsidRPr="007D6611">
        <w:rPr>
          <w:bCs/>
          <w:sz w:val="22"/>
          <w:szCs w:val="22"/>
          <w:lang w:val="es-US"/>
        </w:rPr>
        <w:t xml:space="preserve"> </w:t>
      </w:r>
      <w:proofErr w:type="spellStart"/>
      <w:r w:rsidR="00BF4CA1" w:rsidRPr="007D6611">
        <w:rPr>
          <w:bCs/>
          <w:sz w:val="22"/>
          <w:szCs w:val="22"/>
          <w:lang w:val="es-US"/>
        </w:rPr>
        <w:t>paper</w:t>
      </w:r>
      <w:proofErr w:type="spellEnd"/>
      <w:r w:rsidR="00BF4CA1" w:rsidRPr="007D6611">
        <w:rPr>
          <w:bCs/>
          <w:sz w:val="22"/>
          <w:szCs w:val="22"/>
          <w:lang w:val="es-US"/>
        </w:rPr>
        <w:t>”)</w:t>
      </w:r>
      <w:r w:rsidR="000F3A86" w:rsidRPr="007D6611">
        <w:rPr>
          <w:bCs/>
          <w:sz w:val="22"/>
          <w:szCs w:val="22"/>
          <w:lang w:val="es-US"/>
        </w:rPr>
        <w:t xml:space="preserve">, un documento informativo resultante de los insumos y consultas, y que posteriormente informará el tema y temario de la </w:t>
      </w:r>
      <w:r w:rsidR="00930EBB" w:rsidRPr="007D6611">
        <w:rPr>
          <w:bCs/>
          <w:sz w:val="22"/>
          <w:szCs w:val="22"/>
          <w:lang w:val="es-US"/>
        </w:rPr>
        <w:t>próxima</w:t>
      </w:r>
      <w:r w:rsidR="000F3A86" w:rsidRPr="007D6611">
        <w:rPr>
          <w:bCs/>
          <w:sz w:val="22"/>
          <w:szCs w:val="22"/>
          <w:lang w:val="es-US"/>
        </w:rPr>
        <w:t xml:space="preserve"> reunión ministerial</w:t>
      </w:r>
      <w:r w:rsidR="00744B70" w:rsidRPr="007D6611">
        <w:rPr>
          <w:bCs/>
          <w:sz w:val="22"/>
          <w:szCs w:val="22"/>
          <w:lang w:val="es-US"/>
        </w:rPr>
        <w:t>;</w:t>
      </w:r>
      <w:r w:rsidR="00C73FD5">
        <w:rPr>
          <w:bCs/>
          <w:sz w:val="22"/>
          <w:szCs w:val="22"/>
          <w:lang w:val="es-US"/>
        </w:rPr>
        <w:t xml:space="preserve"> </w:t>
      </w:r>
      <w:r w:rsidR="000F3A86" w:rsidRPr="007D6611">
        <w:rPr>
          <w:bCs/>
          <w:sz w:val="22"/>
          <w:szCs w:val="22"/>
          <w:lang w:val="es-US"/>
        </w:rPr>
        <w:t>(</w:t>
      </w:r>
      <w:proofErr w:type="spellStart"/>
      <w:r w:rsidR="000F3A86" w:rsidRPr="007D6611">
        <w:rPr>
          <w:bCs/>
          <w:sz w:val="22"/>
          <w:szCs w:val="22"/>
          <w:lang w:val="es-US"/>
        </w:rPr>
        <w:t>iv</w:t>
      </w:r>
      <w:proofErr w:type="spellEnd"/>
      <w:r w:rsidR="000F3A86" w:rsidRPr="007D6611">
        <w:rPr>
          <w:bCs/>
          <w:sz w:val="22"/>
          <w:szCs w:val="22"/>
          <w:lang w:val="es-US"/>
        </w:rPr>
        <w:t>) Recibir orientación y recomendaciones de los Estados Miembros para reiterar, revisar y ajustar las prioridades reflejadas en el Plan de Trabajo de la COMCYT 2022-2024, en caso de ser necesario</w:t>
      </w:r>
      <w:r w:rsidR="00744B70" w:rsidRPr="007D6611">
        <w:rPr>
          <w:bCs/>
          <w:sz w:val="22"/>
          <w:szCs w:val="22"/>
          <w:lang w:val="es-US"/>
        </w:rPr>
        <w:t>;</w:t>
      </w:r>
      <w:r w:rsidR="000F3A86" w:rsidRPr="007D6611">
        <w:rPr>
          <w:bCs/>
          <w:sz w:val="22"/>
          <w:szCs w:val="22"/>
          <w:lang w:val="es-US"/>
        </w:rPr>
        <w:t xml:space="preserve"> y, (v) Recibir anuncios formales de interés en ser sede de la </w:t>
      </w:r>
      <w:r w:rsidR="00930EBB" w:rsidRPr="007D6611">
        <w:rPr>
          <w:bCs/>
          <w:sz w:val="22"/>
          <w:szCs w:val="22"/>
          <w:lang w:val="es-US"/>
        </w:rPr>
        <w:t>próxima</w:t>
      </w:r>
      <w:r w:rsidR="000F3A86" w:rsidRPr="007D6611">
        <w:rPr>
          <w:bCs/>
          <w:sz w:val="22"/>
          <w:szCs w:val="22"/>
          <w:lang w:val="es-US"/>
        </w:rPr>
        <w:t xml:space="preserve"> reunión ministerial</w:t>
      </w:r>
      <w:r w:rsidR="00744B70" w:rsidRPr="007D6611">
        <w:rPr>
          <w:bCs/>
          <w:sz w:val="22"/>
          <w:szCs w:val="22"/>
          <w:lang w:val="es-US"/>
        </w:rPr>
        <w:t xml:space="preserve">. </w:t>
      </w:r>
    </w:p>
    <w:p w14:paraId="53F3AD43" w14:textId="77777777" w:rsidR="008154BD" w:rsidRPr="007D6611" w:rsidRDefault="008154BD" w:rsidP="007D6611">
      <w:pPr>
        <w:ind w:right="-709"/>
        <w:rPr>
          <w:bCs/>
          <w:sz w:val="22"/>
          <w:szCs w:val="22"/>
          <w:lang w:val="es-US"/>
        </w:rPr>
      </w:pPr>
    </w:p>
    <w:p w14:paraId="464ACCC4" w14:textId="77777777" w:rsidR="000F3A86" w:rsidRPr="007D6611" w:rsidRDefault="000F3A86" w:rsidP="007D6611">
      <w:pPr>
        <w:jc w:val="both"/>
        <w:rPr>
          <w:b/>
          <w:sz w:val="22"/>
          <w:szCs w:val="22"/>
          <w:lang w:val="es-CO"/>
        </w:rPr>
      </w:pPr>
      <w:r w:rsidRPr="007D6611">
        <w:rPr>
          <w:bCs/>
          <w:sz w:val="22"/>
          <w:szCs w:val="22"/>
          <w:lang w:val="es-MX"/>
        </w:rPr>
        <w:br w:type="page"/>
      </w:r>
      <w:r w:rsidRPr="007D6611">
        <w:rPr>
          <w:b/>
          <w:sz w:val="22"/>
          <w:szCs w:val="22"/>
          <w:lang w:val="es-CO"/>
        </w:rPr>
        <w:lastRenderedPageBreak/>
        <w:t xml:space="preserve">C. </w:t>
      </w:r>
      <w:r w:rsidR="004E561D" w:rsidRPr="007D6611">
        <w:rPr>
          <w:b/>
          <w:sz w:val="22"/>
          <w:szCs w:val="22"/>
          <w:lang w:val="es-CO"/>
        </w:rPr>
        <w:tab/>
      </w:r>
      <w:r w:rsidR="00742675" w:rsidRPr="007D6611">
        <w:rPr>
          <w:b/>
          <w:sz w:val="22"/>
          <w:szCs w:val="22"/>
          <w:lang w:val="es-CO"/>
        </w:rPr>
        <w:t>TEMAS PROPUESTOS</w:t>
      </w:r>
      <w:r w:rsidRPr="007D6611">
        <w:rPr>
          <w:b/>
          <w:sz w:val="22"/>
          <w:szCs w:val="22"/>
          <w:lang w:val="es-CO"/>
        </w:rPr>
        <w:t xml:space="preserve"> </w:t>
      </w:r>
    </w:p>
    <w:p w14:paraId="3E9E447C" w14:textId="77777777" w:rsidR="000F3A86" w:rsidRPr="007D6611" w:rsidRDefault="000F3A86" w:rsidP="007D6611">
      <w:pPr>
        <w:jc w:val="both"/>
        <w:rPr>
          <w:bCs/>
          <w:sz w:val="22"/>
          <w:szCs w:val="22"/>
          <w:lang w:val="es-CO"/>
        </w:rPr>
      </w:pPr>
    </w:p>
    <w:p w14:paraId="58B6153F" w14:textId="77777777" w:rsidR="004A2A13" w:rsidRPr="007D6611" w:rsidRDefault="000F3A86" w:rsidP="007D6611">
      <w:pPr>
        <w:tabs>
          <w:tab w:val="left" w:pos="810"/>
        </w:tabs>
        <w:ind w:left="720"/>
        <w:jc w:val="both"/>
        <w:rPr>
          <w:bCs/>
          <w:sz w:val="22"/>
          <w:szCs w:val="22"/>
          <w:lang w:val="es-US"/>
        </w:rPr>
      </w:pPr>
      <w:r w:rsidRPr="007D6611">
        <w:rPr>
          <w:bCs/>
          <w:sz w:val="22"/>
          <w:szCs w:val="22"/>
          <w:lang w:val="es-CO"/>
        </w:rPr>
        <w:t xml:space="preserve">Los temas propuestos para el temario de la </w:t>
      </w:r>
      <w:r w:rsidR="00742675" w:rsidRPr="007D6611">
        <w:rPr>
          <w:bCs/>
          <w:sz w:val="22"/>
          <w:szCs w:val="22"/>
          <w:lang w:val="es-CO"/>
        </w:rPr>
        <w:t>X</w:t>
      </w:r>
      <w:r w:rsidRPr="007D6611">
        <w:rPr>
          <w:bCs/>
          <w:sz w:val="22"/>
          <w:szCs w:val="22"/>
          <w:lang w:val="es-CO"/>
        </w:rPr>
        <w:t xml:space="preserve"> COMCYT son los siguientes: </w:t>
      </w:r>
    </w:p>
    <w:p w14:paraId="5C5A07AC" w14:textId="77777777" w:rsidR="004A2A13" w:rsidRPr="007D6611" w:rsidRDefault="004A2A13" w:rsidP="007D6611">
      <w:pPr>
        <w:rPr>
          <w:bCs/>
          <w:sz w:val="22"/>
          <w:szCs w:val="22"/>
          <w:lang w:val="es-US"/>
        </w:rPr>
      </w:pPr>
    </w:p>
    <w:p w14:paraId="04E54002" w14:textId="2E815220" w:rsidR="000F3A86" w:rsidRPr="00B33078" w:rsidRDefault="00B1122F" w:rsidP="00C41A83">
      <w:pPr>
        <w:numPr>
          <w:ilvl w:val="0"/>
          <w:numId w:val="30"/>
        </w:numPr>
        <w:tabs>
          <w:tab w:val="clear" w:pos="720"/>
          <w:tab w:val="num" w:pos="1440"/>
        </w:tabs>
        <w:ind w:left="1440" w:hanging="720"/>
        <w:jc w:val="both"/>
        <w:rPr>
          <w:b/>
          <w:sz w:val="22"/>
          <w:szCs w:val="22"/>
          <w:lang w:val="es-US"/>
        </w:rPr>
      </w:pPr>
      <w:r w:rsidRPr="007D6611">
        <w:rPr>
          <w:b/>
          <w:sz w:val="22"/>
          <w:szCs w:val="22"/>
          <w:lang w:val="es-US"/>
        </w:rPr>
        <w:t>Adopción del Proyecto de Temario</w:t>
      </w:r>
      <w:r w:rsidR="00C41A83">
        <w:rPr>
          <w:b/>
          <w:sz w:val="22"/>
          <w:szCs w:val="22"/>
          <w:lang w:val="es-US"/>
        </w:rPr>
        <w:t xml:space="preserve"> </w:t>
      </w:r>
      <w:r w:rsidR="001268F7">
        <w:rPr>
          <w:b/>
          <w:sz w:val="22"/>
          <w:szCs w:val="22"/>
          <w:lang w:val="es-US"/>
        </w:rPr>
        <w:t>y Proyecto de Calendario</w:t>
      </w:r>
      <w:r w:rsidRPr="007D6611">
        <w:rPr>
          <w:b/>
          <w:sz w:val="22"/>
          <w:szCs w:val="22"/>
          <w:lang w:val="es-US"/>
        </w:rPr>
        <w:t xml:space="preserve"> de la Reunión</w:t>
      </w:r>
      <w:r w:rsidR="000F3A86" w:rsidRPr="007D6611">
        <w:rPr>
          <w:b/>
          <w:sz w:val="22"/>
          <w:szCs w:val="22"/>
          <w:lang w:val="es-US"/>
        </w:rPr>
        <w:t xml:space="preserve">. </w:t>
      </w:r>
      <w:r w:rsidR="000F3A86" w:rsidRPr="007D6611">
        <w:rPr>
          <w:sz w:val="22"/>
          <w:szCs w:val="22"/>
          <w:lang w:val="es-MX"/>
        </w:rPr>
        <w:t xml:space="preserve">De acuerdo con el </w:t>
      </w:r>
      <w:r w:rsidRPr="007D6611">
        <w:rPr>
          <w:sz w:val="22"/>
          <w:szCs w:val="22"/>
          <w:lang w:val="es-MX"/>
        </w:rPr>
        <w:t>a</w:t>
      </w:r>
      <w:r w:rsidR="000F3A86" w:rsidRPr="007D6611">
        <w:rPr>
          <w:sz w:val="22"/>
          <w:szCs w:val="22"/>
          <w:lang w:val="es-MX"/>
        </w:rPr>
        <w:t xml:space="preserve">rtículo 24 del </w:t>
      </w:r>
      <w:bookmarkStart w:id="1" w:name="_Hlk130547714"/>
      <w:r w:rsidR="000F3A86" w:rsidRPr="007D6611">
        <w:rPr>
          <w:sz w:val="22"/>
          <w:szCs w:val="22"/>
          <w:lang w:val="es-MX"/>
        </w:rPr>
        <w:t>Reglamento de las Comisiones Interamericanas del CIDI</w:t>
      </w:r>
      <w:r w:rsidR="001268F7">
        <w:rPr>
          <w:bCs/>
          <w:sz w:val="22"/>
          <w:szCs w:val="22"/>
          <w:lang w:val="es-US"/>
        </w:rPr>
        <w:t xml:space="preserve">, se someterán a aprobación un </w:t>
      </w:r>
      <w:r w:rsidR="00B33078">
        <w:rPr>
          <w:bCs/>
          <w:sz w:val="22"/>
          <w:szCs w:val="22"/>
          <w:lang w:val="es-US"/>
        </w:rPr>
        <w:t>Proyecto de Temario</w:t>
      </w:r>
      <w:r w:rsidR="00C41A83">
        <w:rPr>
          <w:bCs/>
          <w:sz w:val="22"/>
          <w:szCs w:val="22"/>
          <w:lang w:val="es-US"/>
        </w:rPr>
        <w:t xml:space="preserve"> </w:t>
      </w:r>
      <w:r w:rsidR="00B33078">
        <w:rPr>
          <w:bCs/>
          <w:sz w:val="22"/>
          <w:szCs w:val="22"/>
          <w:lang w:val="es-US"/>
        </w:rPr>
        <w:t xml:space="preserve">y Proyecto de Calendario </w:t>
      </w:r>
      <w:r w:rsidR="00B33078" w:rsidRPr="007D6611">
        <w:rPr>
          <w:bCs/>
          <w:sz w:val="22"/>
          <w:szCs w:val="22"/>
          <w:lang w:val="es-US"/>
        </w:rPr>
        <w:t xml:space="preserve">para organizar las sesiones y deliberaciones de la reunión. </w:t>
      </w:r>
    </w:p>
    <w:bookmarkEnd w:id="1"/>
    <w:p w14:paraId="202F6430" w14:textId="77777777" w:rsidR="004A2A13" w:rsidRPr="007D6611" w:rsidRDefault="004A2A13" w:rsidP="00C41A83">
      <w:pPr>
        <w:tabs>
          <w:tab w:val="num" w:pos="1440"/>
        </w:tabs>
        <w:jc w:val="both"/>
        <w:rPr>
          <w:bCs/>
          <w:sz w:val="22"/>
          <w:szCs w:val="22"/>
          <w:lang w:val="es-US"/>
        </w:rPr>
      </w:pPr>
    </w:p>
    <w:p w14:paraId="5523444D" w14:textId="77777777" w:rsidR="004A2A13" w:rsidRPr="007D6611" w:rsidRDefault="004A2A13" w:rsidP="00C41A83">
      <w:pPr>
        <w:numPr>
          <w:ilvl w:val="0"/>
          <w:numId w:val="30"/>
        </w:numPr>
        <w:tabs>
          <w:tab w:val="clear" w:pos="720"/>
          <w:tab w:val="num" w:pos="1440"/>
        </w:tabs>
        <w:ind w:left="1440" w:hanging="720"/>
        <w:jc w:val="both"/>
        <w:rPr>
          <w:b/>
          <w:sz w:val="22"/>
          <w:szCs w:val="22"/>
          <w:lang w:val="es-US"/>
        </w:rPr>
      </w:pPr>
      <w:r w:rsidRPr="007D6611">
        <w:rPr>
          <w:b/>
          <w:sz w:val="22"/>
          <w:szCs w:val="22"/>
          <w:lang w:val="es-US"/>
        </w:rPr>
        <w:t>Duración de la Reunión</w:t>
      </w:r>
      <w:r w:rsidR="00B1122F" w:rsidRPr="007D6611">
        <w:rPr>
          <w:b/>
          <w:sz w:val="22"/>
          <w:szCs w:val="22"/>
          <w:lang w:val="es-US"/>
        </w:rPr>
        <w:t xml:space="preserve">. </w:t>
      </w:r>
      <w:r w:rsidR="00B1122F" w:rsidRPr="007D6611">
        <w:rPr>
          <w:bCs/>
          <w:sz w:val="22"/>
          <w:szCs w:val="22"/>
          <w:lang w:val="es-US"/>
        </w:rPr>
        <w:t>Los Estados Miembros aproba</w:t>
      </w:r>
      <w:r w:rsidR="009C5BB1" w:rsidRPr="007D6611">
        <w:rPr>
          <w:bCs/>
          <w:sz w:val="22"/>
          <w:szCs w:val="22"/>
          <w:lang w:val="es-US"/>
        </w:rPr>
        <w:t>rán</w:t>
      </w:r>
      <w:r w:rsidR="00B1122F" w:rsidRPr="007D6611">
        <w:rPr>
          <w:bCs/>
          <w:sz w:val="22"/>
          <w:szCs w:val="22"/>
          <w:lang w:val="es-US"/>
        </w:rPr>
        <w:t xml:space="preserve"> las horas destinadas a la reunión.  </w:t>
      </w:r>
    </w:p>
    <w:p w14:paraId="45002706" w14:textId="77777777" w:rsidR="004A2A13" w:rsidRPr="007D6611" w:rsidRDefault="004A2A13" w:rsidP="00C41A83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es-US"/>
        </w:rPr>
      </w:pPr>
    </w:p>
    <w:p w14:paraId="31E5DDFB" w14:textId="77777777" w:rsidR="004A2A13" w:rsidRPr="007D6611" w:rsidRDefault="00B1122F" w:rsidP="00C41A83">
      <w:pPr>
        <w:numPr>
          <w:ilvl w:val="0"/>
          <w:numId w:val="30"/>
        </w:numPr>
        <w:tabs>
          <w:tab w:val="clear" w:pos="720"/>
          <w:tab w:val="num" w:pos="1440"/>
        </w:tabs>
        <w:ind w:left="1440" w:hanging="720"/>
        <w:jc w:val="both"/>
        <w:rPr>
          <w:b/>
          <w:sz w:val="22"/>
          <w:szCs w:val="22"/>
          <w:lang w:val="es-US"/>
        </w:rPr>
      </w:pPr>
      <w:r w:rsidRPr="007D6611">
        <w:rPr>
          <w:b/>
          <w:sz w:val="22"/>
          <w:szCs w:val="22"/>
          <w:lang w:val="es-US"/>
        </w:rPr>
        <w:t xml:space="preserve">Reporte de los avances en la implementación de los mandatos y compromisos de la Declaración de Jamaica </w:t>
      </w:r>
      <w:r w:rsidR="004A2A13" w:rsidRPr="007D6611">
        <w:rPr>
          <w:b/>
          <w:sz w:val="22"/>
          <w:szCs w:val="22"/>
          <w:lang w:val="es-MX"/>
        </w:rPr>
        <w:t xml:space="preserve">y el Plan de Trabajo de la COMYCT </w:t>
      </w:r>
      <w:r w:rsidRPr="007D6611">
        <w:rPr>
          <w:b/>
          <w:sz w:val="22"/>
          <w:szCs w:val="22"/>
          <w:lang w:val="es-MX"/>
        </w:rPr>
        <w:t>2022-2024.</w:t>
      </w:r>
    </w:p>
    <w:p w14:paraId="5A81C6FD" w14:textId="77777777" w:rsidR="00B1122F" w:rsidRPr="007D6611" w:rsidRDefault="00B1122F" w:rsidP="00C41A83">
      <w:pPr>
        <w:pStyle w:val="ListParagraph"/>
        <w:tabs>
          <w:tab w:val="num" w:pos="1440"/>
        </w:tabs>
        <w:ind w:left="1440" w:hanging="720"/>
        <w:jc w:val="both"/>
        <w:rPr>
          <w:b/>
          <w:sz w:val="22"/>
          <w:szCs w:val="22"/>
          <w:lang w:val="es-US"/>
        </w:rPr>
      </w:pPr>
    </w:p>
    <w:p w14:paraId="3FBBCBD3" w14:textId="5B279A57" w:rsidR="00B1122F" w:rsidRPr="007D6611" w:rsidRDefault="00742675" w:rsidP="00C41A83">
      <w:pPr>
        <w:tabs>
          <w:tab w:val="num" w:pos="1440"/>
        </w:tabs>
        <w:ind w:left="1440" w:hanging="720"/>
        <w:jc w:val="both"/>
        <w:rPr>
          <w:bCs/>
          <w:sz w:val="22"/>
          <w:szCs w:val="22"/>
          <w:lang w:val="es-US"/>
        </w:rPr>
      </w:pPr>
      <w:r w:rsidRPr="007D6611">
        <w:rPr>
          <w:bCs/>
          <w:sz w:val="22"/>
          <w:szCs w:val="22"/>
          <w:lang w:val="es-US"/>
        </w:rPr>
        <w:tab/>
      </w:r>
      <w:r w:rsidR="00C41A83">
        <w:rPr>
          <w:bCs/>
          <w:sz w:val="22"/>
          <w:szCs w:val="22"/>
          <w:lang w:val="es-US"/>
        </w:rPr>
        <w:t>De</w:t>
      </w:r>
      <w:r w:rsidR="00B1122F" w:rsidRPr="007D6611">
        <w:rPr>
          <w:bCs/>
          <w:sz w:val="22"/>
          <w:szCs w:val="22"/>
          <w:lang w:val="es-US"/>
        </w:rPr>
        <w:t xml:space="preserve"> conformidad con el artículo 9 del </w:t>
      </w:r>
      <w:r w:rsidR="00B1122F" w:rsidRPr="007D6611">
        <w:rPr>
          <w:sz w:val="22"/>
          <w:szCs w:val="22"/>
          <w:lang w:val="es-MX"/>
        </w:rPr>
        <w:t>Reglamento de las Comisiones Interamericanas del CIDI, la Secretaría General de la OEA proveerá apoyo a la COMCYT como Secretaría Técnica.</w:t>
      </w:r>
    </w:p>
    <w:p w14:paraId="2287376B" w14:textId="77777777" w:rsidR="00B1122F" w:rsidRPr="007D6611" w:rsidRDefault="00B1122F" w:rsidP="00C41A83">
      <w:pPr>
        <w:pStyle w:val="ListParagraph"/>
        <w:tabs>
          <w:tab w:val="num" w:pos="1440"/>
        </w:tabs>
        <w:ind w:left="1440" w:hanging="720"/>
        <w:jc w:val="both"/>
        <w:rPr>
          <w:bCs/>
          <w:sz w:val="22"/>
          <w:szCs w:val="22"/>
          <w:lang w:val="es-US"/>
        </w:rPr>
      </w:pPr>
    </w:p>
    <w:p w14:paraId="3865CE93" w14:textId="6036484A" w:rsidR="00B1122F" w:rsidRPr="005C74F5" w:rsidRDefault="00B1122F" w:rsidP="00C41A83">
      <w:pPr>
        <w:ind w:left="1440" w:right="11"/>
        <w:jc w:val="both"/>
        <w:rPr>
          <w:sz w:val="22"/>
          <w:szCs w:val="22"/>
          <w:lang w:val="es-MX"/>
        </w:rPr>
      </w:pPr>
      <w:r w:rsidRPr="007D6611">
        <w:rPr>
          <w:bCs/>
          <w:sz w:val="22"/>
          <w:szCs w:val="22"/>
          <w:lang w:val="es-US"/>
        </w:rPr>
        <w:t xml:space="preserve">La Secretaría Técnica de la COMCYT presentará un reporte </w:t>
      </w:r>
      <w:r w:rsidR="009C5BB1" w:rsidRPr="007D6611">
        <w:rPr>
          <w:bCs/>
          <w:sz w:val="22"/>
          <w:szCs w:val="22"/>
          <w:lang w:val="es-US"/>
        </w:rPr>
        <w:t>de</w:t>
      </w:r>
      <w:r w:rsidRPr="007D6611">
        <w:rPr>
          <w:bCs/>
          <w:sz w:val="22"/>
          <w:szCs w:val="22"/>
          <w:lang w:val="es-US"/>
        </w:rPr>
        <w:t xml:space="preserve"> resultados y avances en la implementación de l</w:t>
      </w:r>
      <w:r w:rsidR="009C5BB1" w:rsidRPr="007D6611">
        <w:rPr>
          <w:bCs/>
          <w:sz w:val="22"/>
          <w:szCs w:val="22"/>
          <w:lang w:val="es-US"/>
        </w:rPr>
        <w:t>os mandatos reflejados en la</w:t>
      </w:r>
      <w:r w:rsidRPr="007D6611">
        <w:rPr>
          <w:bCs/>
          <w:sz w:val="22"/>
          <w:szCs w:val="22"/>
          <w:lang w:val="es-US"/>
        </w:rPr>
        <w:t xml:space="preserve"> Declaración de Jamaica </w:t>
      </w:r>
      <w:r w:rsidRPr="007D6611">
        <w:rPr>
          <w:b/>
          <w:sz w:val="22"/>
          <w:szCs w:val="22"/>
          <w:lang w:val="es-US"/>
        </w:rPr>
        <w:t>“</w:t>
      </w:r>
      <w:r w:rsidRPr="007D6611">
        <w:rPr>
          <w:b/>
          <w:sz w:val="22"/>
          <w:szCs w:val="22"/>
          <w:lang w:val="es-MX"/>
        </w:rPr>
        <w:t>Aprovechando el poder de la ciencia y las tecnologías transformadoras para impulsar nuestras comunidades hacia el futuro”</w:t>
      </w:r>
      <w:r w:rsidRPr="007D6611">
        <w:rPr>
          <w:sz w:val="22"/>
          <w:szCs w:val="22"/>
          <w:lang w:val="es-MX"/>
        </w:rPr>
        <w:t xml:space="preserve"> adoptada en la Sexta REMCYT realizada los 7 y 8 de diciembre de 2021, y el Plan de Trabajo de la COMYCT 2022-2024</w:t>
      </w:r>
      <w:r w:rsidR="005C74F5">
        <w:rPr>
          <w:sz w:val="22"/>
          <w:szCs w:val="22"/>
          <w:lang w:val="es-MX"/>
        </w:rPr>
        <w:t xml:space="preserve">, </w:t>
      </w:r>
      <w:r w:rsidR="005C74F5" w:rsidRPr="004A2A13">
        <w:rPr>
          <w:sz w:val="22"/>
          <w:szCs w:val="22"/>
          <w:lang w:val="es-MX"/>
        </w:rPr>
        <w:t xml:space="preserve">aprobado </w:t>
      </w:r>
      <w:r w:rsidR="005C74F5">
        <w:rPr>
          <w:sz w:val="22"/>
          <w:szCs w:val="22"/>
          <w:lang w:val="es-MX"/>
        </w:rPr>
        <w:t xml:space="preserve">por la </w:t>
      </w:r>
      <w:r w:rsidR="005C74F5" w:rsidRPr="00BF3D4A">
        <w:rPr>
          <w:sz w:val="22"/>
          <w:szCs w:val="22"/>
          <w:lang w:val="es-MX"/>
        </w:rPr>
        <w:t>Comisión de Políticas de Cooperación solidaria para el Desarrollo el 2 de febrero de 2023.</w:t>
      </w:r>
      <w:r w:rsidR="005C74F5" w:rsidRPr="004A2A13">
        <w:rPr>
          <w:sz w:val="22"/>
          <w:szCs w:val="22"/>
          <w:lang w:val="es-MX"/>
        </w:rPr>
        <w:t xml:space="preserve"> </w:t>
      </w:r>
      <w:r w:rsidRPr="005C74F5">
        <w:rPr>
          <w:sz w:val="22"/>
          <w:szCs w:val="22"/>
          <w:lang w:val="es-MX"/>
        </w:rPr>
        <w:t xml:space="preserve"> </w:t>
      </w:r>
    </w:p>
    <w:p w14:paraId="34B2BAEA" w14:textId="77777777" w:rsidR="00B1122F" w:rsidRPr="007D6611" w:rsidRDefault="00B1122F" w:rsidP="007D6611">
      <w:pPr>
        <w:tabs>
          <w:tab w:val="num" w:pos="1440"/>
          <w:tab w:val="left" w:pos="1530"/>
          <w:tab w:val="left" w:pos="1620"/>
        </w:tabs>
        <w:jc w:val="both"/>
        <w:rPr>
          <w:bCs/>
          <w:sz w:val="22"/>
          <w:szCs w:val="22"/>
          <w:lang w:val="es-MX"/>
        </w:rPr>
      </w:pPr>
    </w:p>
    <w:p w14:paraId="47B970DC" w14:textId="77777777" w:rsidR="00B1122F" w:rsidRPr="007D6611" w:rsidRDefault="00B1122F" w:rsidP="007D6611">
      <w:pPr>
        <w:numPr>
          <w:ilvl w:val="0"/>
          <w:numId w:val="30"/>
        </w:numPr>
        <w:tabs>
          <w:tab w:val="clear" w:pos="720"/>
          <w:tab w:val="num" w:pos="1440"/>
        </w:tabs>
        <w:ind w:left="1440" w:hanging="720"/>
        <w:jc w:val="both"/>
        <w:rPr>
          <w:b/>
          <w:sz w:val="22"/>
          <w:szCs w:val="22"/>
          <w:lang w:val="es-MX"/>
        </w:rPr>
      </w:pPr>
      <w:r w:rsidRPr="007D6611">
        <w:rPr>
          <w:b/>
          <w:sz w:val="22"/>
          <w:szCs w:val="22"/>
          <w:lang w:val="es-MX"/>
        </w:rPr>
        <w:t>Intercambio de ideas y buenas prácticas en temas de interés y prioridades identificadas por los Estados Miembros y reflejados en la Declaración de Jamaica y en el Plan de Trabajo de la COMCYT 2022-2024.</w:t>
      </w:r>
    </w:p>
    <w:p w14:paraId="302B7733" w14:textId="77777777" w:rsidR="00421CFD" w:rsidRPr="007D6611" w:rsidRDefault="00421CFD" w:rsidP="007D6611">
      <w:pPr>
        <w:tabs>
          <w:tab w:val="num" w:pos="1440"/>
          <w:tab w:val="left" w:pos="1530"/>
          <w:tab w:val="left" w:pos="1620"/>
        </w:tabs>
        <w:ind w:left="1440" w:hanging="720"/>
        <w:jc w:val="both"/>
        <w:rPr>
          <w:bCs/>
          <w:sz w:val="22"/>
          <w:szCs w:val="22"/>
          <w:lang w:val="es-MX"/>
        </w:rPr>
      </w:pPr>
    </w:p>
    <w:p w14:paraId="0E8899C0" w14:textId="77777777" w:rsidR="00B1122F" w:rsidRPr="007D6611" w:rsidRDefault="00742675" w:rsidP="007D6611">
      <w:pPr>
        <w:tabs>
          <w:tab w:val="num" w:pos="1440"/>
          <w:tab w:val="left" w:pos="1530"/>
          <w:tab w:val="left" w:pos="1620"/>
        </w:tabs>
        <w:ind w:left="1440" w:hanging="720"/>
        <w:jc w:val="both"/>
        <w:rPr>
          <w:bCs/>
          <w:sz w:val="22"/>
          <w:szCs w:val="22"/>
          <w:lang w:val="es-MX"/>
        </w:rPr>
      </w:pPr>
      <w:r w:rsidRPr="007D6611">
        <w:rPr>
          <w:bCs/>
          <w:sz w:val="22"/>
          <w:szCs w:val="22"/>
          <w:lang w:val="es-MX"/>
        </w:rPr>
        <w:tab/>
      </w:r>
      <w:r w:rsidR="00B1122F" w:rsidRPr="007D6611">
        <w:rPr>
          <w:bCs/>
          <w:sz w:val="22"/>
          <w:szCs w:val="22"/>
          <w:lang w:val="es-MX"/>
        </w:rPr>
        <w:t xml:space="preserve">Los Estados Miembros y los socios de la COMCYT compartirán ideas, buenas prácticas y propuestas llevadas a cabo como parte de la implementación de la Declaración de Jamaica y </w:t>
      </w:r>
      <w:r w:rsidR="009C5BB1" w:rsidRPr="007D6611">
        <w:rPr>
          <w:bCs/>
          <w:sz w:val="22"/>
          <w:szCs w:val="22"/>
          <w:lang w:val="es-MX"/>
        </w:rPr>
        <w:t>d</w:t>
      </w:r>
      <w:r w:rsidR="00B1122F" w:rsidRPr="007D6611">
        <w:rPr>
          <w:bCs/>
          <w:sz w:val="22"/>
          <w:szCs w:val="22"/>
          <w:lang w:val="es-MX"/>
        </w:rPr>
        <w:t xml:space="preserve">el Plan de Trabajo de la COMCYT 2022-2024. Se incluyen los siguientes temas: </w:t>
      </w:r>
    </w:p>
    <w:p w14:paraId="297F1366" w14:textId="77777777" w:rsidR="00B1122F" w:rsidRPr="007D6611" w:rsidRDefault="00B1122F" w:rsidP="007D6611">
      <w:pPr>
        <w:tabs>
          <w:tab w:val="num" w:pos="1440"/>
          <w:tab w:val="left" w:pos="1530"/>
          <w:tab w:val="left" w:pos="1620"/>
        </w:tabs>
        <w:ind w:left="1440" w:hanging="720"/>
        <w:jc w:val="both"/>
        <w:rPr>
          <w:bCs/>
          <w:sz w:val="22"/>
          <w:szCs w:val="22"/>
          <w:lang w:val="es-MX"/>
        </w:rPr>
      </w:pPr>
    </w:p>
    <w:p w14:paraId="468308F4" w14:textId="5044746A" w:rsidR="0043606A" w:rsidRPr="00035584" w:rsidRDefault="0043606A" w:rsidP="0043606A">
      <w:pPr>
        <w:numPr>
          <w:ilvl w:val="1"/>
          <w:numId w:val="42"/>
        </w:numPr>
        <w:tabs>
          <w:tab w:val="left" w:pos="2070"/>
        </w:tabs>
        <w:ind w:left="2070" w:right="11" w:hanging="630"/>
        <w:jc w:val="both"/>
        <w:rPr>
          <w:bCs/>
          <w:sz w:val="22"/>
          <w:szCs w:val="22"/>
          <w:lang w:val="es-MX"/>
        </w:rPr>
      </w:pPr>
      <w:r w:rsidRPr="00035584">
        <w:rPr>
          <w:sz w:val="22"/>
          <w:szCs w:val="22"/>
          <w:lang w:val="es-MX"/>
        </w:rPr>
        <w:t>Historia de la Ciencia y Diplomacia</w:t>
      </w:r>
      <w:r w:rsidR="006E79DD">
        <w:rPr>
          <w:sz w:val="22"/>
          <w:szCs w:val="22"/>
          <w:lang w:val="es-MX"/>
        </w:rPr>
        <w:t xml:space="preserve"> Científica</w:t>
      </w:r>
      <w:r w:rsidRPr="00035584">
        <w:rPr>
          <w:sz w:val="22"/>
          <w:szCs w:val="22"/>
          <w:lang w:val="es-MX"/>
        </w:rPr>
        <w:t>: Fortaleciendo la cooperación regional en I+D a través de enfoques multidisciplinarios y plurilingües</w:t>
      </w:r>
    </w:p>
    <w:p w14:paraId="2BFB47EB" w14:textId="77777777" w:rsidR="0043606A" w:rsidRDefault="0043606A" w:rsidP="0043606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MX"/>
        </w:rPr>
      </w:pPr>
    </w:p>
    <w:p w14:paraId="6202BC97" w14:textId="77777777" w:rsidR="0043606A" w:rsidRDefault="0043606A" w:rsidP="0043606A">
      <w:pPr>
        <w:numPr>
          <w:ilvl w:val="1"/>
          <w:numId w:val="42"/>
        </w:numPr>
        <w:tabs>
          <w:tab w:val="left" w:pos="2070"/>
        </w:tabs>
        <w:ind w:left="2070" w:right="11" w:hanging="630"/>
        <w:jc w:val="both"/>
        <w:rPr>
          <w:bCs/>
          <w:sz w:val="22"/>
          <w:szCs w:val="22"/>
          <w:lang w:val="es-MX"/>
        </w:rPr>
      </w:pPr>
      <w:proofErr w:type="spellStart"/>
      <w:r w:rsidRPr="00035584">
        <w:rPr>
          <w:bCs/>
          <w:sz w:val="22"/>
          <w:szCs w:val="22"/>
          <w:lang w:val="es-MX"/>
        </w:rPr>
        <w:t>Juv</w:t>
      </w:r>
      <w:r w:rsidRPr="00035584">
        <w:rPr>
          <w:bCs/>
          <w:sz w:val="22"/>
          <w:szCs w:val="22"/>
          <w:lang w:val="es-CO"/>
        </w:rPr>
        <w:t>entud</w:t>
      </w:r>
      <w:proofErr w:type="spellEnd"/>
      <w:r w:rsidRPr="00035584">
        <w:rPr>
          <w:bCs/>
          <w:sz w:val="22"/>
          <w:szCs w:val="22"/>
          <w:lang w:val="es-CO"/>
        </w:rPr>
        <w:t xml:space="preserve">: Mejorar las Habilidades y Preparación para la Industria 4.0 (Academia </w:t>
      </w:r>
      <w:r w:rsidRPr="00035584">
        <w:rPr>
          <w:bCs/>
          <w:sz w:val="22"/>
          <w:szCs w:val="22"/>
          <w:lang w:val="es-MX"/>
        </w:rPr>
        <w:t>para Jóvenes en Tecnologías Transformadoras de la OEA)</w:t>
      </w:r>
    </w:p>
    <w:p w14:paraId="1E09CBDE" w14:textId="77777777" w:rsidR="0043606A" w:rsidRDefault="0043606A" w:rsidP="0043606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MX"/>
        </w:rPr>
      </w:pPr>
    </w:p>
    <w:p w14:paraId="78DEC369" w14:textId="77777777" w:rsidR="0043606A" w:rsidRDefault="0043606A" w:rsidP="0043606A">
      <w:pPr>
        <w:numPr>
          <w:ilvl w:val="1"/>
          <w:numId w:val="42"/>
        </w:numPr>
        <w:tabs>
          <w:tab w:val="left" w:pos="2070"/>
        </w:tabs>
        <w:ind w:left="2070" w:right="11" w:hanging="630"/>
        <w:jc w:val="both"/>
        <w:rPr>
          <w:bCs/>
          <w:sz w:val="22"/>
          <w:szCs w:val="22"/>
          <w:lang w:val="es-MX"/>
        </w:rPr>
      </w:pPr>
      <w:r w:rsidRPr="00035584">
        <w:rPr>
          <w:bCs/>
          <w:sz w:val="22"/>
          <w:szCs w:val="22"/>
          <w:lang w:val="es-MX"/>
        </w:rPr>
        <w:t xml:space="preserve">Prospectiva </w:t>
      </w:r>
      <w:r w:rsidRPr="00035584">
        <w:rPr>
          <w:bCs/>
          <w:sz w:val="22"/>
          <w:szCs w:val="22"/>
          <w:lang w:val="es-CO"/>
        </w:rPr>
        <w:t>Tecnológica como insumo para decisiones de política pública</w:t>
      </w:r>
      <w:r w:rsidRPr="00035584">
        <w:rPr>
          <w:bCs/>
          <w:sz w:val="22"/>
          <w:szCs w:val="22"/>
          <w:lang w:val="es-MX"/>
        </w:rPr>
        <w:t xml:space="preserve"> (Prospecta</w:t>
      </w:r>
      <w:r>
        <w:rPr>
          <w:bCs/>
          <w:sz w:val="22"/>
          <w:szCs w:val="22"/>
          <w:lang w:val="es-MX"/>
        </w:rPr>
        <w:t xml:space="preserve"> </w:t>
      </w:r>
      <w:r w:rsidRPr="00035584">
        <w:rPr>
          <w:bCs/>
          <w:sz w:val="22"/>
          <w:szCs w:val="22"/>
          <w:lang w:val="es-MX"/>
        </w:rPr>
        <w:t>Américas y los Centros de Excelencia de la OEA en Tecnologías Transformadoras)</w:t>
      </w:r>
      <w:bookmarkStart w:id="2" w:name="_Hlk130381688"/>
    </w:p>
    <w:p w14:paraId="14FB8317" w14:textId="77777777" w:rsidR="0043606A" w:rsidRDefault="0043606A" w:rsidP="0043606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MX"/>
        </w:rPr>
      </w:pPr>
    </w:p>
    <w:p w14:paraId="0FE0CB38" w14:textId="77777777" w:rsidR="0043606A" w:rsidRDefault="0043606A" w:rsidP="0043606A">
      <w:pPr>
        <w:numPr>
          <w:ilvl w:val="1"/>
          <w:numId w:val="42"/>
        </w:numPr>
        <w:tabs>
          <w:tab w:val="left" w:pos="2070"/>
        </w:tabs>
        <w:ind w:left="2070" w:right="11" w:hanging="630"/>
        <w:jc w:val="both"/>
        <w:rPr>
          <w:bCs/>
          <w:sz w:val="22"/>
          <w:szCs w:val="22"/>
          <w:lang w:val="es-MX"/>
        </w:rPr>
      </w:pPr>
      <w:r w:rsidRPr="00035584">
        <w:rPr>
          <w:bCs/>
          <w:sz w:val="22"/>
          <w:szCs w:val="22"/>
          <w:lang w:val="es-MX"/>
        </w:rPr>
        <w:t>Casos de Aplicación de Tecnologías Transformadoras para el Desarrollo Sostenible de las Américas</w:t>
      </w:r>
    </w:p>
    <w:p w14:paraId="3DE0F038" w14:textId="77777777" w:rsidR="0043606A" w:rsidRDefault="0043606A" w:rsidP="0043606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MX"/>
        </w:rPr>
      </w:pPr>
    </w:p>
    <w:p w14:paraId="796C7C1E" w14:textId="77777777" w:rsidR="0043606A" w:rsidRDefault="0043606A" w:rsidP="0043606A">
      <w:pPr>
        <w:numPr>
          <w:ilvl w:val="1"/>
          <w:numId w:val="42"/>
        </w:numPr>
        <w:tabs>
          <w:tab w:val="left" w:pos="2070"/>
        </w:tabs>
        <w:ind w:left="2070" w:right="11" w:hanging="630"/>
        <w:jc w:val="both"/>
        <w:rPr>
          <w:bCs/>
          <w:sz w:val="22"/>
          <w:szCs w:val="22"/>
          <w:lang w:val="es-MX"/>
        </w:rPr>
      </w:pPr>
      <w:r>
        <w:rPr>
          <w:bCs/>
          <w:sz w:val="22"/>
          <w:szCs w:val="22"/>
          <w:lang w:val="es-MX"/>
        </w:rPr>
        <w:t>I</w:t>
      </w:r>
      <w:r w:rsidRPr="00035584">
        <w:rPr>
          <w:bCs/>
          <w:sz w:val="22"/>
          <w:szCs w:val="22"/>
          <w:lang w:val="es-MX"/>
        </w:rPr>
        <w:t>nfraestructura Nacional de la Calidad y Tecnologías Transformadoras</w:t>
      </w:r>
    </w:p>
    <w:p w14:paraId="51E27AB1" w14:textId="77777777" w:rsidR="0043606A" w:rsidRDefault="0043606A" w:rsidP="0043606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MX"/>
        </w:rPr>
      </w:pPr>
    </w:p>
    <w:p w14:paraId="7889B270" w14:textId="77777777" w:rsidR="0043606A" w:rsidRDefault="0043606A" w:rsidP="0043606A">
      <w:pPr>
        <w:numPr>
          <w:ilvl w:val="1"/>
          <w:numId w:val="42"/>
        </w:numPr>
        <w:tabs>
          <w:tab w:val="left" w:pos="2070"/>
        </w:tabs>
        <w:ind w:left="2070" w:right="11" w:hanging="630"/>
        <w:jc w:val="both"/>
        <w:rPr>
          <w:bCs/>
          <w:sz w:val="22"/>
          <w:szCs w:val="22"/>
          <w:lang w:val="es-MX"/>
        </w:rPr>
      </w:pPr>
      <w:r w:rsidRPr="00035584">
        <w:rPr>
          <w:bCs/>
          <w:sz w:val="22"/>
          <w:szCs w:val="22"/>
          <w:lang w:val="es-MX"/>
        </w:rPr>
        <w:t>Tecnologías innovadoras y soluciones para un crecimiento económico resiliente, sostenible e inclusivo</w:t>
      </w:r>
      <w:bookmarkEnd w:id="2"/>
      <w:r w:rsidRPr="00035584">
        <w:rPr>
          <w:bCs/>
          <w:sz w:val="22"/>
          <w:szCs w:val="22"/>
          <w:lang w:val="es-MX"/>
        </w:rPr>
        <w:t>. Acciones colaborativas entre Gobierno, Academia y el Sector Privado</w:t>
      </w:r>
    </w:p>
    <w:p w14:paraId="558F603B" w14:textId="77777777" w:rsidR="0043606A" w:rsidRDefault="0043606A" w:rsidP="0043606A">
      <w:pPr>
        <w:pStyle w:val="ListParagraph"/>
        <w:tabs>
          <w:tab w:val="left" w:pos="2070"/>
        </w:tabs>
        <w:ind w:left="2070" w:hanging="630"/>
        <w:rPr>
          <w:bCs/>
          <w:sz w:val="22"/>
          <w:szCs w:val="22"/>
          <w:lang w:val="es-MX"/>
        </w:rPr>
      </w:pPr>
    </w:p>
    <w:p w14:paraId="786BA6D9" w14:textId="77777777" w:rsidR="0043606A" w:rsidRDefault="0043606A" w:rsidP="0043606A">
      <w:pPr>
        <w:numPr>
          <w:ilvl w:val="1"/>
          <w:numId w:val="42"/>
        </w:numPr>
        <w:tabs>
          <w:tab w:val="left" w:pos="2070"/>
        </w:tabs>
        <w:ind w:left="2070" w:right="11" w:hanging="630"/>
        <w:jc w:val="both"/>
        <w:rPr>
          <w:bCs/>
          <w:sz w:val="22"/>
          <w:szCs w:val="22"/>
          <w:lang w:val="es-MX"/>
        </w:rPr>
      </w:pPr>
      <w:r w:rsidRPr="00035584">
        <w:rPr>
          <w:bCs/>
          <w:sz w:val="22"/>
          <w:szCs w:val="22"/>
          <w:lang w:val="es-MX"/>
        </w:rPr>
        <w:t>Iniciativas de Conectividad e Ingeniería en las Américas</w:t>
      </w:r>
    </w:p>
    <w:p w14:paraId="54E6EBED" w14:textId="77777777" w:rsidR="00B1122F" w:rsidRPr="007D6611" w:rsidRDefault="00B1122F" w:rsidP="007D6611">
      <w:pPr>
        <w:pStyle w:val="ListParagraph"/>
        <w:tabs>
          <w:tab w:val="num" w:pos="1440"/>
        </w:tabs>
        <w:ind w:left="0"/>
        <w:rPr>
          <w:bCs/>
          <w:sz w:val="22"/>
          <w:szCs w:val="22"/>
          <w:lang w:val="es-MX"/>
        </w:rPr>
      </w:pPr>
    </w:p>
    <w:p w14:paraId="39F5C674" w14:textId="6870E5FC" w:rsidR="00B1122F" w:rsidRPr="007D6611" w:rsidRDefault="00B1122F" w:rsidP="007D6611">
      <w:pPr>
        <w:numPr>
          <w:ilvl w:val="0"/>
          <w:numId w:val="30"/>
        </w:numPr>
        <w:tabs>
          <w:tab w:val="clear" w:pos="720"/>
          <w:tab w:val="left" w:pos="630"/>
          <w:tab w:val="num" w:pos="1440"/>
        </w:tabs>
        <w:ind w:left="1440" w:right="11" w:hanging="720"/>
        <w:jc w:val="both"/>
        <w:rPr>
          <w:bCs/>
          <w:sz w:val="22"/>
          <w:szCs w:val="22"/>
          <w:lang w:val="es-US"/>
        </w:rPr>
      </w:pPr>
      <w:r w:rsidRPr="007D6611">
        <w:rPr>
          <w:b/>
          <w:sz w:val="22"/>
          <w:szCs w:val="22"/>
          <w:lang w:val="es-MX"/>
        </w:rPr>
        <w:t xml:space="preserve">Resumen de los insumos y orientaciones a la Secretaría para la redacción del </w:t>
      </w:r>
      <w:r w:rsidR="006E79DD">
        <w:rPr>
          <w:b/>
          <w:sz w:val="22"/>
          <w:szCs w:val="22"/>
          <w:lang w:val="es-MX"/>
        </w:rPr>
        <w:t>libro</w:t>
      </w:r>
      <w:r w:rsidRPr="007D6611">
        <w:rPr>
          <w:b/>
          <w:sz w:val="22"/>
          <w:szCs w:val="22"/>
          <w:lang w:val="es-MX"/>
        </w:rPr>
        <w:t xml:space="preserve"> blanco que informará </w:t>
      </w:r>
      <w:r w:rsidRPr="007D6611">
        <w:rPr>
          <w:b/>
          <w:sz w:val="22"/>
          <w:szCs w:val="22"/>
          <w:lang w:val="es-US"/>
        </w:rPr>
        <w:t xml:space="preserve">el tema y temario de la </w:t>
      </w:r>
      <w:r w:rsidR="00930EBB" w:rsidRPr="007D6611">
        <w:rPr>
          <w:b/>
          <w:sz w:val="22"/>
          <w:szCs w:val="22"/>
          <w:lang w:val="es-US"/>
        </w:rPr>
        <w:t>próxima</w:t>
      </w:r>
      <w:r w:rsidRPr="007D6611">
        <w:rPr>
          <w:b/>
          <w:sz w:val="22"/>
          <w:szCs w:val="22"/>
          <w:lang w:val="es-US"/>
        </w:rPr>
        <w:t xml:space="preserve"> reunión ministerial</w:t>
      </w:r>
      <w:r w:rsidR="004E561D" w:rsidRPr="007D6611">
        <w:rPr>
          <w:b/>
          <w:sz w:val="22"/>
          <w:szCs w:val="22"/>
          <w:lang w:val="es-US"/>
        </w:rPr>
        <w:t>.</w:t>
      </w:r>
      <w:r w:rsidRPr="007D6611">
        <w:rPr>
          <w:bCs/>
          <w:sz w:val="22"/>
          <w:szCs w:val="22"/>
          <w:lang w:val="es-US"/>
        </w:rPr>
        <w:t xml:space="preserve"> </w:t>
      </w:r>
      <w:r w:rsidRPr="007D6611">
        <w:rPr>
          <w:b/>
          <w:sz w:val="22"/>
          <w:szCs w:val="22"/>
          <w:lang w:val="es-US"/>
        </w:rPr>
        <w:t xml:space="preserve"> </w:t>
      </w:r>
    </w:p>
    <w:p w14:paraId="24CB2470" w14:textId="77777777" w:rsidR="00B1122F" w:rsidRPr="007D6611" w:rsidRDefault="00B1122F" w:rsidP="007D6611">
      <w:pPr>
        <w:tabs>
          <w:tab w:val="left" w:pos="1530"/>
          <w:tab w:val="left" w:pos="1620"/>
        </w:tabs>
        <w:ind w:left="360" w:right="11"/>
        <w:jc w:val="both"/>
        <w:rPr>
          <w:bCs/>
          <w:sz w:val="22"/>
          <w:szCs w:val="22"/>
          <w:lang w:val="es-US"/>
        </w:rPr>
      </w:pPr>
    </w:p>
    <w:p w14:paraId="20419D6E" w14:textId="77777777" w:rsidR="004E561D" w:rsidRPr="007D6611" w:rsidRDefault="00B1122F" w:rsidP="007D6611">
      <w:pPr>
        <w:tabs>
          <w:tab w:val="left" w:pos="1530"/>
          <w:tab w:val="left" w:pos="1620"/>
        </w:tabs>
        <w:ind w:left="1440" w:right="11"/>
        <w:jc w:val="both"/>
        <w:rPr>
          <w:bCs/>
          <w:sz w:val="22"/>
          <w:szCs w:val="22"/>
          <w:lang w:val="es-US"/>
        </w:rPr>
      </w:pPr>
      <w:r w:rsidRPr="007D6611">
        <w:rPr>
          <w:bCs/>
          <w:sz w:val="22"/>
          <w:szCs w:val="22"/>
          <w:lang w:val="es-US"/>
        </w:rPr>
        <w:t xml:space="preserve">Los Estados </w:t>
      </w:r>
      <w:r w:rsidR="007C1AF3" w:rsidRPr="007D6611">
        <w:rPr>
          <w:bCs/>
          <w:sz w:val="22"/>
          <w:szCs w:val="22"/>
          <w:lang w:val="es-US"/>
        </w:rPr>
        <w:t>Miembros</w:t>
      </w:r>
      <w:r w:rsidRPr="007D6611">
        <w:rPr>
          <w:bCs/>
          <w:sz w:val="22"/>
          <w:szCs w:val="22"/>
          <w:lang w:val="es-US"/>
        </w:rPr>
        <w:t xml:space="preserve"> proporcionarán </w:t>
      </w:r>
      <w:r w:rsidR="00B308A4" w:rsidRPr="007D6611">
        <w:rPr>
          <w:bCs/>
          <w:sz w:val="22"/>
          <w:szCs w:val="22"/>
          <w:lang w:val="es-US"/>
        </w:rPr>
        <w:t xml:space="preserve">insumos y </w:t>
      </w:r>
      <w:r w:rsidRPr="007D6611">
        <w:rPr>
          <w:bCs/>
          <w:sz w:val="22"/>
          <w:szCs w:val="22"/>
          <w:lang w:val="es-US"/>
        </w:rPr>
        <w:t>recomendaciones a la Secretaría para la redacción de</w:t>
      </w:r>
      <w:r w:rsidR="00B308A4" w:rsidRPr="007D6611">
        <w:rPr>
          <w:bCs/>
          <w:sz w:val="22"/>
          <w:szCs w:val="22"/>
          <w:lang w:val="es-US"/>
        </w:rPr>
        <w:t xml:space="preserve"> un </w:t>
      </w:r>
      <w:r w:rsidR="00BF4CA1" w:rsidRPr="007D6611">
        <w:rPr>
          <w:bCs/>
          <w:sz w:val="22"/>
          <w:szCs w:val="22"/>
          <w:lang w:val="es-US"/>
        </w:rPr>
        <w:t>libro</w:t>
      </w:r>
      <w:r w:rsidRPr="007D6611">
        <w:rPr>
          <w:bCs/>
          <w:sz w:val="22"/>
          <w:szCs w:val="22"/>
          <w:lang w:val="es-US"/>
        </w:rPr>
        <w:t xml:space="preserve"> blanco para informar el tema y temario de la </w:t>
      </w:r>
      <w:r w:rsidR="00930EBB" w:rsidRPr="007D6611">
        <w:rPr>
          <w:bCs/>
          <w:sz w:val="22"/>
          <w:szCs w:val="22"/>
          <w:lang w:val="es-US"/>
        </w:rPr>
        <w:t>próxima</w:t>
      </w:r>
      <w:r w:rsidRPr="007D6611">
        <w:rPr>
          <w:bCs/>
          <w:sz w:val="22"/>
          <w:szCs w:val="22"/>
          <w:lang w:val="es-US"/>
        </w:rPr>
        <w:t xml:space="preserve"> reunión ministerial. </w:t>
      </w:r>
    </w:p>
    <w:p w14:paraId="152D8655" w14:textId="77777777" w:rsidR="00B1122F" w:rsidRPr="00E42093" w:rsidRDefault="00B1122F" w:rsidP="00E42093">
      <w:pPr>
        <w:ind w:right="11"/>
        <w:rPr>
          <w:bCs/>
          <w:sz w:val="22"/>
          <w:szCs w:val="22"/>
          <w:lang w:val="es-MX"/>
        </w:rPr>
      </w:pPr>
    </w:p>
    <w:p w14:paraId="0E8717C4" w14:textId="77777777" w:rsidR="004E561D" w:rsidRPr="007D6611" w:rsidRDefault="00B1122F" w:rsidP="007D6611">
      <w:pPr>
        <w:numPr>
          <w:ilvl w:val="0"/>
          <w:numId w:val="30"/>
        </w:numPr>
        <w:tabs>
          <w:tab w:val="clear" w:pos="720"/>
          <w:tab w:val="left" w:pos="810"/>
          <w:tab w:val="left" w:pos="1440"/>
          <w:tab w:val="num" w:pos="1530"/>
          <w:tab w:val="left" w:pos="1620"/>
        </w:tabs>
        <w:ind w:left="1440" w:right="11" w:hanging="720"/>
        <w:jc w:val="both"/>
        <w:rPr>
          <w:b/>
          <w:sz w:val="22"/>
          <w:szCs w:val="22"/>
          <w:lang w:val="es-MX"/>
        </w:rPr>
      </w:pPr>
      <w:r w:rsidRPr="007D6611">
        <w:rPr>
          <w:b/>
          <w:sz w:val="22"/>
          <w:szCs w:val="22"/>
          <w:lang w:val="es-MX"/>
        </w:rPr>
        <w:t>Otros asuntos</w:t>
      </w:r>
    </w:p>
    <w:p w14:paraId="6FA7661C" w14:textId="77777777" w:rsidR="004E561D" w:rsidRPr="007D6611" w:rsidRDefault="004E561D" w:rsidP="007D6611">
      <w:pPr>
        <w:tabs>
          <w:tab w:val="left" w:pos="810"/>
          <w:tab w:val="left" w:pos="1440"/>
          <w:tab w:val="left" w:pos="1620"/>
        </w:tabs>
        <w:ind w:left="1440" w:right="11"/>
        <w:jc w:val="both"/>
        <w:rPr>
          <w:b/>
          <w:sz w:val="22"/>
          <w:szCs w:val="22"/>
          <w:lang w:val="es-MX"/>
        </w:rPr>
      </w:pPr>
    </w:p>
    <w:p w14:paraId="04052AF3" w14:textId="77777777" w:rsidR="00B1122F" w:rsidRPr="007D6611" w:rsidRDefault="007C1AF3" w:rsidP="007D6611">
      <w:pPr>
        <w:tabs>
          <w:tab w:val="left" w:pos="810"/>
          <w:tab w:val="left" w:pos="1440"/>
          <w:tab w:val="left" w:pos="1530"/>
          <w:tab w:val="left" w:pos="1620"/>
        </w:tabs>
        <w:ind w:left="1440" w:right="11"/>
        <w:jc w:val="both"/>
        <w:rPr>
          <w:b/>
          <w:sz w:val="22"/>
          <w:szCs w:val="22"/>
          <w:lang w:val="es-MX"/>
        </w:rPr>
      </w:pPr>
      <w:r w:rsidRPr="007D6611">
        <w:rPr>
          <w:bCs/>
          <w:sz w:val="22"/>
          <w:szCs w:val="22"/>
          <w:lang w:val="es-MX"/>
        </w:rPr>
        <w:t xml:space="preserve">Las delegaciones pueden plantear cualquier otro asunto para someterlo </w:t>
      </w:r>
      <w:r w:rsidR="004E561D" w:rsidRPr="007D6611">
        <w:rPr>
          <w:bCs/>
          <w:sz w:val="22"/>
          <w:szCs w:val="22"/>
          <w:lang w:val="es-MX"/>
        </w:rPr>
        <w:t>a consideración</w:t>
      </w:r>
      <w:r w:rsidRPr="007D6611">
        <w:rPr>
          <w:bCs/>
          <w:sz w:val="22"/>
          <w:szCs w:val="22"/>
          <w:lang w:val="es-MX"/>
        </w:rPr>
        <w:t xml:space="preserve"> de la reunión o compartir los anuncios que </w:t>
      </w:r>
      <w:r w:rsidR="00B308A4" w:rsidRPr="007D6611">
        <w:rPr>
          <w:bCs/>
          <w:sz w:val="22"/>
          <w:szCs w:val="22"/>
          <w:lang w:val="es-MX"/>
        </w:rPr>
        <w:t>consideren</w:t>
      </w:r>
      <w:r w:rsidRPr="007D6611">
        <w:rPr>
          <w:bCs/>
          <w:sz w:val="22"/>
          <w:szCs w:val="22"/>
          <w:lang w:val="es-MX"/>
        </w:rPr>
        <w:t xml:space="preserve"> pertinentes.</w:t>
      </w:r>
    </w:p>
    <w:p w14:paraId="554D599C" w14:textId="77777777" w:rsidR="004E561D" w:rsidRPr="007D6611" w:rsidRDefault="004E561D" w:rsidP="007D6611">
      <w:pPr>
        <w:pStyle w:val="ListParagraph"/>
        <w:tabs>
          <w:tab w:val="left" w:pos="810"/>
          <w:tab w:val="left" w:pos="1440"/>
          <w:tab w:val="num" w:pos="1530"/>
        </w:tabs>
        <w:ind w:left="0"/>
        <w:rPr>
          <w:b/>
          <w:sz w:val="22"/>
          <w:szCs w:val="22"/>
          <w:lang w:val="es-MX"/>
        </w:rPr>
      </w:pPr>
    </w:p>
    <w:p w14:paraId="13738B65" w14:textId="77777777" w:rsidR="007C1AF3" w:rsidRPr="007D6611" w:rsidRDefault="007C1AF3" w:rsidP="007D6611">
      <w:pPr>
        <w:tabs>
          <w:tab w:val="left" w:pos="1530"/>
          <w:tab w:val="left" w:pos="1620"/>
        </w:tabs>
        <w:ind w:left="720" w:right="11" w:hanging="720"/>
        <w:jc w:val="both"/>
        <w:rPr>
          <w:b/>
          <w:sz w:val="22"/>
          <w:szCs w:val="22"/>
          <w:lang w:val="es-MX"/>
        </w:rPr>
      </w:pPr>
      <w:r w:rsidRPr="007D6611">
        <w:rPr>
          <w:b/>
          <w:sz w:val="22"/>
          <w:szCs w:val="22"/>
          <w:lang w:val="es-MX"/>
        </w:rPr>
        <w:t xml:space="preserve">D. </w:t>
      </w:r>
      <w:r w:rsidR="004E561D" w:rsidRPr="007D6611">
        <w:rPr>
          <w:b/>
          <w:sz w:val="22"/>
          <w:szCs w:val="22"/>
          <w:lang w:val="es-MX"/>
        </w:rPr>
        <w:tab/>
      </w:r>
      <w:r w:rsidRPr="007D6611">
        <w:rPr>
          <w:b/>
          <w:sz w:val="22"/>
          <w:szCs w:val="22"/>
          <w:lang w:val="es-MX"/>
        </w:rPr>
        <w:t xml:space="preserve">RESULTADOS ESPERADOS </w:t>
      </w:r>
    </w:p>
    <w:p w14:paraId="52B74D60" w14:textId="77777777" w:rsidR="007C1AF3" w:rsidRPr="007D6611" w:rsidRDefault="007C1AF3" w:rsidP="007D6611">
      <w:pPr>
        <w:tabs>
          <w:tab w:val="left" w:pos="1530"/>
          <w:tab w:val="left" w:pos="1620"/>
        </w:tabs>
        <w:ind w:right="11"/>
        <w:jc w:val="both"/>
        <w:rPr>
          <w:b/>
          <w:sz w:val="22"/>
          <w:szCs w:val="22"/>
          <w:lang w:val="es-MX"/>
        </w:rPr>
      </w:pPr>
    </w:p>
    <w:p w14:paraId="5D2031BE" w14:textId="77777777" w:rsidR="007C1AF3" w:rsidRPr="007D6611" w:rsidRDefault="004E561D" w:rsidP="007D6611">
      <w:pPr>
        <w:tabs>
          <w:tab w:val="left" w:pos="720"/>
          <w:tab w:val="left" w:pos="1620"/>
        </w:tabs>
        <w:ind w:right="11"/>
        <w:jc w:val="both"/>
        <w:rPr>
          <w:bCs/>
          <w:sz w:val="22"/>
          <w:szCs w:val="22"/>
          <w:lang w:val="es-MX"/>
        </w:rPr>
      </w:pPr>
      <w:r w:rsidRPr="007D6611">
        <w:rPr>
          <w:bCs/>
          <w:sz w:val="22"/>
          <w:szCs w:val="22"/>
          <w:lang w:val="es-MX"/>
        </w:rPr>
        <w:tab/>
      </w:r>
      <w:r w:rsidR="007C1AF3" w:rsidRPr="007D6611">
        <w:rPr>
          <w:bCs/>
          <w:sz w:val="22"/>
          <w:szCs w:val="22"/>
          <w:lang w:val="es-MX"/>
        </w:rPr>
        <w:t>Se espera que la X COMCYT ofrezca un espacio para recopilar información sobre las tendencias regionales y globales en ciencia y tecnología, identificar retos sectoriales, brechas, y oportunidades a ser atendidas por los ministros. Específicamente</w:t>
      </w:r>
      <w:r w:rsidR="002D5AFA" w:rsidRPr="007D6611">
        <w:rPr>
          <w:bCs/>
          <w:sz w:val="22"/>
          <w:szCs w:val="22"/>
          <w:lang w:val="es-MX"/>
        </w:rPr>
        <w:t xml:space="preserve"> se espera</w:t>
      </w:r>
      <w:r w:rsidR="007C1AF3" w:rsidRPr="007D6611">
        <w:rPr>
          <w:bCs/>
          <w:sz w:val="22"/>
          <w:szCs w:val="22"/>
          <w:lang w:val="es-MX"/>
        </w:rPr>
        <w:t xml:space="preserve">: (i) </w:t>
      </w:r>
      <w:r w:rsidR="002D5AFA" w:rsidRPr="007D6611">
        <w:rPr>
          <w:bCs/>
          <w:sz w:val="22"/>
          <w:szCs w:val="22"/>
          <w:lang w:val="es-MX"/>
        </w:rPr>
        <w:t xml:space="preserve">identificar </w:t>
      </w:r>
      <w:r w:rsidR="007C1AF3" w:rsidRPr="007D6611">
        <w:rPr>
          <w:bCs/>
          <w:sz w:val="22"/>
          <w:szCs w:val="22"/>
          <w:lang w:val="es-MX"/>
        </w:rPr>
        <w:t xml:space="preserve">temas para la </w:t>
      </w:r>
      <w:r w:rsidR="00930EBB" w:rsidRPr="007D6611">
        <w:rPr>
          <w:bCs/>
          <w:sz w:val="22"/>
          <w:szCs w:val="22"/>
          <w:lang w:val="es-MX"/>
        </w:rPr>
        <w:t>próxima</w:t>
      </w:r>
      <w:r w:rsidR="007C1AF3" w:rsidRPr="007D6611">
        <w:rPr>
          <w:bCs/>
          <w:sz w:val="22"/>
          <w:szCs w:val="22"/>
          <w:lang w:val="es-MX"/>
        </w:rPr>
        <w:t xml:space="preserve"> reunión ministerial y lineamientos para la Secretaría para la preparación de un </w:t>
      </w:r>
      <w:r w:rsidR="00BF4CA1" w:rsidRPr="007D6611">
        <w:rPr>
          <w:bCs/>
          <w:sz w:val="22"/>
          <w:szCs w:val="22"/>
          <w:lang w:val="es-MX"/>
        </w:rPr>
        <w:t>libro</w:t>
      </w:r>
      <w:r w:rsidR="007C1AF3" w:rsidRPr="007D6611">
        <w:rPr>
          <w:bCs/>
          <w:sz w:val="22"/>
          <w:szCs w:val="22"/>
          <w:lang w:val="es-MX"/>
        </w:rPr>
        <w:t xml:space="preserve"> blanco; (</w:t>
      </w:r>
      <w:proofErr w:type="spellStart"/>
      <w:r w:rsidR="007C1AF3" w:rsidRPr="007D6611">
        <w:rPr>
          <w:bCs/>
          <w:sz w:val="22"/>
          <w:szCs w:val="22"/>
          <w:lang w:val="es-MX"/>
        </w:rPr>
        <w:t>ii</w:t>
      </w:r>
      <w:proofErr w:type="spellEnd"/>
      <w:r w:rsidR="007C1AF3" w:rsidRPr="007D6611">
        <w:rPr>
          <w:bCs/>
          <w:sz w:val="22"/>
          <w:szCs w:val="22"/>
          <w:lang w:val="es-MX"/>
        </w:rPr>
        <w:t xml:space="preserve">) analizar los </w:t>
      </w:r>
      <w:r w:rsidR="00B308A4" w:rsidRPr="007D6611">
        <w:rPr>
          <w:bCs/>
          <w:sz w:val="22"/>
          <w:szCs w:val="22"/>
          <w:lang w:val="es-MX"/>
        </w:rPr>
        <w:t xml:space="preserve">resultados y </w:t>
      </w:r>
      <w:r w:rsidR="007C1AF3" w:rsidRPr="007D6611">
        <w:rPr>
          <w:bCs/>
          <w:sz w:val="22"/>
          <w:szCs w:val="22"/>
          <w:lang w:val="es-MX"/>
        </w:rPr>
        <w:t xml:space="preserve">avances en la implementación de los mandatos ministeriales y </w:t>
      </w:r>
      <w:r w:rsidR="00B308A4" w:rsidRPr="007D6611">
        <w:rPr>
          <w:bCs/>
          <w:sz w:val="22"/>
          <w:szCs w:val="22"/>
          <w:lang w:val="es-MX"/>
        </w:rPr>
        <w:t xml:space="preserve">recopilar </w:t>
      </w:r>
      <w:r w:rsidR="007C1AF3" w:rsidRPr="007D6611">
        <w:rPr>
          <w:bCs/>
          <w:sz w:val="22"/>
          <w:szCs w:val="22"/>
          <w:lang w:val="es-MX"/>
        </w:rPr>
        <w:t xml:space="preserve">recomendaciones para ajustar el Plan de Trabajo </w:t>
      </w:r>
      <w:r w:rsidR="00B308A4" w:rsidRPr="007D6611">
        <w:rPr>
          <w:bCs/>
          <w:sz w:val="22"/>
          <w:szCs w:val="22"/>
          <w:lang w:val="es-MX"/>
        </w:rPr>
        <w:t>de la COMCYT</w:t>
      </w:r>
      <w:r w:rsidR="002D5AFA" w:rsidRPr="007D6611">
        <w:rPr>
          <w:bCs/>
          <w:sz w:val="22"/>
          <w:szCs w:val="22"/>
          <w:lang w:val="es-MX"/>
        </w:rPr>
        <w:t>,</w:t>
      </w:r>
      <w:r w:rsidR="00B308A4" w:rsidRPr="007D6611">
        <w:rPr>
          <w:bCs/>
          <w:sz w:val="22"/>
          <w:szCs w:val="22"/>
          <w:lang w:val="es-MX"/>
        </w:rPr>
        <w:t xml:space="preserve"> </w:t>
      </w:r>
      <w:r w:rsidR="007C1AF3" w:rsidRPr="007D6611">
        <w:rPr>
          <w:bCs/>
          <w:sz w:val="22"/>
          <w:szCs w:val="22"/>
          <w:lang w:val="es-MX"/>
        </w:rPr>
        <w:t>en caso de ser necesario;</w:t>
      </w:r>
      <w:r w:rsidR="00B308A4" w:rsidRPr="007D6611">
        <w:rPr>
          <w:bCs/>
          <w:sz w:val="22"/>
          <w:szCs w:val="22"/>
          <w:lang w:val="es-MX"/>
        </w:rPr>
        <w:t xml:space="preserve"> y,</w:t>
      </w:r>
      <w:r w:rsidR="007C1AF3" w:rsidRPr="007D6611">
        <w:rPr>
          <w:bCs/>
          <w:sz w:val="22"/>
          <w:szCs w:val="22"/>
          <w:lang w:val="es-MX"/>
        </w:rPr>
        <w:t xml:space="preserve"> (</w:t>
      </w:r>
      <w:proofErr w:type="spellStart"/>
      <w:r w:rsidR="007C1AF3" w:rsidRPr="007D6611">
        <w:rPr>
          <w:bCs/>
          <w:sz w:val="22"/>
          <w:szCs w:val="22"/>
          <w:lang w:val="es-MX"/>
        </w:rPr>
        <w:t>iii</w:t>
      </w:r>
      <w:proofErr w:type="spellEnd"/>
      <w:r w:rsidR="007C1AF3" w:rsidRPr="007D6611">
        <w:rPr>
          <w:bCs/>
          <w:sz w:val="22"/>
          <w:szCs w:val="22"/>
          <w:lang w:val="es-MX"/>
        </w:rPr>
        <w:t xml:space="preserve">) recibir propuesta para ser sede de la </w:t>
      </w:r>
      <w:r w:rsidR="00930EBB" w:rsidRPr="007D6611">
        <w:rPr>
          <w:bCs/>
          <w:sz w:val="22"/>
          <w:szCs w:val="22"/>
          <w:lang w:val="es-MX"/>
        </w:rPr>
        <w:t>próxima</w:t>
      </w:r>
      <w:r w:rsidR="007C1AF3" w:rsidRPr="007D6611">
        <w:rPr>
          <w:bCs/>
          <w:sz w:val="22"/>
          <w:szCs w:val="22"/>
          <w:lang w:val="es-MX"/>
        </w:rPr>
        <w:t xml:space="preserve"> reunión ministerial. </w:t>
      </w:r>
    </w:p>
    <w:p w14:paraId="37212602" w14:textId="77777777" w:rsidR="007C1AF3" w:rsidRPr="007D6611" w:rsidRDefault="007C1AF3" w:rsidP="007D6611">
      <w:pPr>
        <w:tabs>
          <w:tab w:val="left" w:pos="1530"/>
          <w:tab w:val="left" w:pos="1620"/>
        </w:tabs>
        <w:ind w:right="11"/>
        <w:jc w:val="both"/>
        <w:rPr>
          <w:bCs/>
          <w:sz w:val="22"/>
          <w:szCs w:val="22"/>
          <w:lang w:val="es-MX"/>
        </w:rPr>
      </w:pPr>
    </w:p>
    <w:p w14:paraId="0DBBE85B" w14:textId="77777777" w:rsidR="007C1AF3" w:rsidRPr="007D6611" w:rsidRDefault="007C1AF3" w:rsidP="007D6611">
      <w:pPr>
        <w:tabs>
          <w:tab w:val="left" w:pos="720"/>
          <w:tab w:val="left" w:pos="1530"/>
          <w:tab w:val="left" w:pos="1620"/>
        </w:tabs>
        <w:ind w:right="11"/>
        <w:jc w:val="both"/>
        <w:rPr>
          <w:b/>
          <w:sz w:val="22"/>
          <w:szCs w:val="22"/>
          <w:lang w:val="es-MX"/>
        </w:rPr>
      </w:pPr>
      <w:r w:rsidRPr="007D6611">
        <w:rPr>
          <w:b/>
          <w:sz w:val="22"/>
          <w:szCs w:val="22"/>
          <w:lang w:val="es-MX"/>
        </w:rPr>
        <w:t>E.</w:t>
      </w:r>
      <w:r w:rsidR="00742675" w:rsidRPr="007D6611">
        <w:rPr>
          <w:b/>
          <w:sz w:val="22"/>
          <w:szCs w:val="22"/>
          <w:lang w:val="es-MX"/>
        </w:rPr>
        <w:tab/>
      </w:r>
      <w:r w:rsidRPr="007D6611">
        <w:rPr>
          <w:b/>
          <w:sz w:val="22"/>
          <w:szCs w:val="22"/>
          <w:lang w:val="es-MX"/>
        </w:rPr>
        <w:t xml:space="preserve"> ESTRUCTURA DE LA REUNIÓN </w:t>
      </w:r>
    </w:p>
    <w:p w14:paraId="7CCDA56D" w14:textId="77777777" w:rsidR="007C1AF3" w:rsidRPr="007D6611" w:rsidRDefault="007C1AF3" w:rsidP="007D6611">
      <w:pPr>
        <w:tabs>
          <w:tab w:val="left" w:pos="1530"/>
          <w:tab w:val="left" w:pos="1620"/>
        </w:tabs>
        <w:ind w:right="11"/>
        <w:jc w:val="both"/>
        <w:rPr>
          <w:b/>
          <w:sz w:val="22"/>
          <w:szCs w:val="22"/>
          <w:lang w:val="es-MX"/>
        </w:rPr>
      </w:pPr>
    </w:p>
    <w:p w14:paraId="7850338A" w14:textId="77777777" w:rsidR="007C1AF3" w:rsidRPr="007D6611" w:rsidRDefault="004E561D" w:rsidP="007D6611">
      <w:pPr>
        <w:tabs>
          <w:tab w:val="left" w:pos="720"/>
          <w:tab w:val="left" w:pos="1530"/>
        </w:tabs>
        <w:ind w:right="11"/>
        <w:jc w:val="both"/>
        <w:rPr>
          <w:bCs/>
          <w:sz w:val="22"/>
          <w:szCs w:val="22"/>
          <w:lang w:val="es-MX"/>
        </w:rPr>
      </w:pPr>
      <w:r w:rsidRPr="007D6611">
        <w:rPr>
          <w:bCs/>
          <w:sz w:val="22"/>
          <w:szCs w:val="22"/>
          <w:lang w:val="es-MX"/>
        </w:rPr>
        <w:tab/>
      </w:r>
      <w:r w:rsidR="007C1AF3" w:rsidRPr="007D6611">
        <w:rPr>
          <w:bCs/>
          <w:sz w:val="22"/>
          <w:szCs w:val="22"/>
          <w:lang w:val="es-MX"/>
        </w:rPr>
        <w:t xml:space="preserve">La </w:t>
      </w:r>
      <w:r w:rsidRPr="007D6611">
        <w:rPr>
          <w:bCs/>
          <w:sz w:val="22"/>
          <w:szCs w:val="22"/>
          <w:lang w:val="es-MX"/>
        </w:rPr>
        <w:t>X COMCYT</w:t>
      </w:r>
      <w:r w:rsidR="007C1AF3" w:rsidRPr="007D6611">
        <w:rPr>
          <w:bCs/>
          <w:sz w:val="22"/>
          <w:szCs w:val="22"/>
          <w:lang w:val="es-MX"/>
        </w:rPr>
        <w:t xml:space="preserve"> convocará a autoridades sectoriales en ciencia en tecnología representadas </w:t>
      </w:r>
      <w:r w:rsidR="002D5AFA" w:rsidRPr="007D6611">
        <w:rPr>
          <w:bCs/>
          <w:sz w:val="22"/>
          <w:szCs w:val="22"/>
          <w:lang w:val="es-MX"/>
        </w:rPr>
        <w:t>a</w:t>
      </w:r>
      <w:r w:rsidR="007C1AF3" w:rsidRPr="007D6611">
        <w:rPr>
          <w:bCs/>
          <w:sz w:val="22"/>
          <w:szCs w:val="22"/>
          <w:lang w:val="es-MX"/>
        </w:rPr>
        <w:t xml:space="preserve"> nivel técnico o por sus respectivas misiones permanentes ante la OEA. Otras organizaciones relevantes y socios estratégicos de la COMCYT serán invitados a proporcionar insumos de acuerdo con el </w:t>
      </w:r>
      <w:r w:rsidR="007C1AF3" w:rsidRPr="007D6611">
        <w:rPr>
          <w:sz w:val="22"/>
          <w:szCs w:val="22"/>
          <w:lang w:val="es-MX"/>
        </w:rPr>
        <w:t xml:space="preserve">Reglamento de las Comisiones Interamericanas del </w:t>
      </w:r>
      <w:r w:rsidR="007C1AF3" w:rsidRPr="007D6611">
        <w:rPr>
          <w:bCs/>
          <w:sz w:val="22"/>
          <w:szCs w:val="22"/>
          <w:lang w:val="es-MX"/>
        </w:rPr>
        <w:t xml:space="preserve">CIDI. La reunión se llevará a cabo </w:t>
      </w:r>
      <w:r w:rsidR="00293E53" w:rsidRPr="007D6611">
        <w:rPr>
          <w:bCs/>
          <w:sz w:val="22"/>
          <w:szCs w:val="22"/>
          <w:lang w:val="es-MX"/>
        </w:rPr>
        <w:t xml:space="preserve">en </w:t>
      </w:r>
      <w:r w:rsidRPr="007D6611">
        <w:rPr>
          <w:bCs/>
          <w:sz w:val="22"/>
          <w:szCs w:val="22"/>
          <w:lang w:val="es-MX"/>
        </w:rPr>
        <w:t xml:space="preserve">sesión </w:t>
      </w:r>
      <w:r w:rsidR="00293E53" w:rsidRPr="007D6611">
        <w:rPr>
          <w:bCs/>
          <w:sz w:val="22"/>
          <w:szCs w:val="22"/>
          <w:lang w:val="es-MX"/>
        </w:rPr>
        <w:t xml:space="preserve">plenaria con la participación de todas las delegaciones de los Estados Miembros. </w:t>
      </w:r>
    </w:p>
    <w:p w14:paraId="37D63988" w14:textId="77777777" w:rsidR="00B1122F" w:rsidRPr="007D6611" w:rsidRDefault="00B1122F" w:rsidP="007D6611">
      <w:pPr>
        <w:tabs>
          <w:tab w:val="left" w:pos="720"/>
          <w:tab w:val="left" w:pos="1530"/>
        </w:tabs>
        <w:ind w:right="11"/>
        <w:jc w:val="both"/>
        <w:rPr>
          <w:bCs/>
          <w:sz w:val="22"/>
          <w:szCs w:val="22"/>
          <w:lang w:val="es-MX"/>
        </w:rPr>
      </w:pPr>
    </w:p>
    <w:p w14:paraId="3069EEBF" w14:textId="204C92DE" w:rsidR="00B1122F" w:rsidRPr="007D6611" w:rsidRDefault="00D756EB" w:rsidP="007D6611">
      <w:pPr>
        <w:tabs>
          <w:tab w:val="left" w:pos="1530"/>
          <w:tab w:val="left" w:pos="1620"/>
        </w:tabs>
        <w:ind w:right="-709"/>
        <w:jc w:val="both"/>
        <w:rPr>
          <w:bCs/>
          <w:sz w:val="22"/>
          <w:szCs w:val="22"/>
          <w:lang w:val="es-MX"/>
        </w:rPr>
      </w:pPr>
      <w:r>
        <w:rPr>
          <w:bCs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4AB1083" wp14:editId="64669B1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6D71AC" w14:textId="54442155" w:rsidR="00D756EB" w:rsidRPr="00D756EB" w:rsidRDefault="00D756E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CIDRP03855S01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B10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3A6D71AC" w14:textId="54442155" w:rsidR="00D756EB" w:rsidRPr="00D756EB" w:rsidRDefault="00D756E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CIDRP03855S01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B1122F" w:rsidRPr="007D6611" w:rsidSect="004B1B62">
      <w:headerReference w:type="even" r:id="rId7"/>
      <w:headerReference w:type="default" r:id="rId8"/>
      <w:headerReference w:type="first" r:id="rId9"/>
      <w:type w:val="continuous"/>
      <w:pgSz w:w="12240" w:h="15840" w:code="1"/>
      <w:pgMar w:top="1980" w:right="1440" w:bottom="1080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4CAC" w14:textId="77777777" w:rsidR="00110ED7" w:rsidRDefault="00110ED7">
      <w:r>
        <w:separator/>
      </w:r>
    </w:p>
  </w:endnote>
  <w:endnote w:type="continuationSeparator" w:id="0">
    <w:p w14:paraId="4EBCCA59" w14:textId="77777777" w:rsidR="00110ED7" w:rsidRDefault="0011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6B7F" w14:textId="77777777" w:rsidR="00110ED7" w:rsidRDefault="00110ED7">
      <w:r>
        <w:separator/>
      </w:r>
    </w:p>
  </w:footnote>
  <w:footnote w:type="continuationSeparator" w:id="0">
    <w:p w14:paraId="3E32C1DC" w14:textId="77777777" w:rsidR="00110ED7" w:rsidRDefault="0011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214FE" w14:textId="77777777" w:rsidR="00A13198" w:rsidRDefault="00A13198" w:rsidP="004E1B3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C1AA2" w14:textId="77777777" w:rsidR="00A13198" w:rsidRDefault="00A131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F9F12" w14:textId="77777777" w:rsidR="00A13198" w:rsidRPr="005A1046" w:rsidRDefault="00A13198" w:rsidP="004E1B3B">
    <w:pPr>
      <w:pStyle w:val="Head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1B62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8E36F" w14:textId="2092128B" w:rsidR="00A13198" w:rsidRDefault="007D6611" w:rsidP="004E1B3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F7D939" wp14:editId="48AC99B8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0FFDCC" w14:textId="7396D5F6" w:rsidR="00A13198" w:rsidRDefault="007D6611" w:rsidP="004E1B3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3993F5B5" wp14:editId="3EF26198">
                                <wp:extent cx="1104265" cy="76771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67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7D9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jp8wEAAMo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" stroked="f">
              <v:textbox>
                <w:txbxContent>
                  <w:p w14:paraId="210FFDCC" w14:textId="7396D5F6" w:rsidR="00A13198" w:rsidRDefault="007D6611" w:rsidP="004E1B3B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3993F5B5" wp14:editId="3EF26198">
                          <wp:extent cx="1104265" cy="76771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67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755653A" wp14:editId="0A9A176E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219564A" wp14:editId="23181F5C">
              <wp:simplePos x="0" y="0"/>
              <wp:positionH relativeFrom="column">
                <wp:posOffset>444500</wp:posOffset>
              </wp:positionH>
              <wp:positionV relativeFrom="paragraph">
                <wp:posOffset>137160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2CD86" w14:textId="77777777" w:rsidR="00493797" w:rsidRPr="00817EB9" w:rsidRDefault="00493797" w:rsidP="0049379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817EB9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6843912D" w14:textId="77777777" w:rsidR="00493797" w:rsidRPr="00817EB9" w:rsidRDefault="00493797" w:rsidP="0049379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817EB9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03256329" w14:textId="77777777" w:rsidR="00493797" w:rsidRPr="00817EB9" w:rsidRDefault="00493797" w:rsidP="00493797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817EB9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4C59E061" w14:textId="77777777" w:rsidR="00A13198" w:rsidRPr="009E107E" w:rsidRDefault="00A13198" w:rsidP="004E1B3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19564A" id="Text Box 1" o:spid="_x0000_s1028" type="#_x0000_t202" style="position:absolute;margin-left:35pt;margin-top:10.8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" stroked="f">
              <v:textbox>
                <w:txbxContent>
                  <w:p w14:paraId="6D72CD86" w14:textId="77777777" w:rsidR="00493797" w:rsidRPr="00817EB9" w:rsidRDefault="00493797" w:rsidP="0049379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817EB9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6843912D" w14:textId="77777777" w:rsidR="00493797" w:rsidRPr="00817EB9" w:rsidRDefault="00493797" w:rsidP="0049379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817EB9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03256329" w14:textId="77777777" w:rsidR="00493797" w:rsidRPr="00817EB9" w:rsidRDefault="00493797" w:rsidP="00493797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817EB9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4C59E061" w14:textId="77777777" w:rsidR="00A13198" w:rsidRPr="009E107E" w:rsidRDefault="00A13198" w:rsidP="004E1B3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A79FE2D" w14:textId="77777777" w:rsidR="00A13198" w:rsidRDefault="00A13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1" w15:restartNumberingAfterBreak="0">
    <w:nsid w:val="011531AA"/>
    <w:multiLevelType w:val="hybridMultilevel"/>
    <w:tmpl w:val="CF96442A"/>
    <w:lvl w:ilvl="0" w:tplc="9110B01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498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784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7A3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29B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1E3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DCE6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2A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D83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02B2C"/>
    <w:multiLevelType w:val="hybridMultilevel"/>
    <w:tmpl w:val="D026E136"/>
    <w:lvl w:ilvl="0" w:tplc="36F273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796C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B66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94F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EA8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8D8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3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9E1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00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017E4"/>
    <w:multiLevelType w:val="hybridMultilevel"/>
    <w:tmpl w:val="8954CC66"/>
    <w:lvl w:ilvl="0" w:tplc="C742B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22F7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070986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EC9EE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F22012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90B0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99A990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D72B89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E6EDDB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881600F"/>
    <w:multiLevelType w:val="multilevel"/>
    <w:tmpl w:val="E488D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0B707777"/>
    <w:multiLevelType w:val="hybridMultilevel"/>
    <w:tmpl w:val="E86ACFE4"/>
    <w:lvl w:ilvl="0" w:tplc="FDA2B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090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8D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3659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BA1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761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646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C69C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2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07174C"/>
    <w:multiLevelType w:val="hybridMultilevel"/>
    <w:tmpl w:val="E83CC500"/>
    <w:lvl w:ilvl="0" w:tplc="0DEC622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EBAA05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33479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ABE9B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6855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D886A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BC88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EE70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AF238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5C179B"/>
    <w:multiLevelType w:val="hybridMultilevel"/>
    <w:tmpl w:val="95FA3258"/>
    <w:lvl w:ilvl="0" w:tplc="0409000F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8" w15:restartNumberingAfterBreak="0">
    <w:nsid w:val="1567559C"/>
    <w:multiLevelType w:val="hybridMultilevel"/>
    <w:tmpl w:val="E3B06D1E"/>
    <w:lvl w:ilvl="0" w:tplc="AAD43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EC0C4DC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7312E2E8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CE0A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AF8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81F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5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6C7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1C29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B829A5"/>
    <w:multiLevelType w:val="multilevel"/>
    <w:tmpl w:val="AC76C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0" w15:restartNumberingAfterBreak="0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C7C0E"/>
    <w:multiLevelType w:val="hybridMultilevel"/>
    <w:tmpl w:val="DE26FBD8"/>
    <w:lvl w:ilvl="0" w:tplc="EA38F0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5A20E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C8A05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3EE10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F8A7B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F9018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EE6E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BD2E3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427EE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57135B"/>
    <w:multiLevelType w:val="hybridMultilevel"/>
    <w:tmpl w:val="5F92BD4C"/>
    <w:lvl w:ilvl="0" w:tplc="67F24F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A0A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4F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307A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FC6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F4C0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D6F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8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DE1C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CC05ED"/>
    <w:multiLevelType w:val="hybridMultilevel"/>
    <w:tmpl w:val="6840FF5E"/>
    <w:lvl w:ilvl="0" w:tplc="3FFC0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C5B71"/>
    <w:multiLevelType w:val="hybridMultilevel"/>
    <w:tmpl w:val="D9E02A4C"/>
    <w:lvl w:ilvl="0" w:tplc="1A9299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8DF46918" w:tentative="1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E34E722" w:tentative="1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95216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B20EA2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6972A98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9A08A7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B467A2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6A263D"/>
    <w:multiLevelType w:val="hybridMultilevel"/>
    <w:tmpl w:val="5232C520"/>
    <w:lvl w:ilvl="0" w:tplc="7D3E5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C14473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5A5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8F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B0A3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B6F7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84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28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0A85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E29AD"/>
    <w:multiLevelType w:val="hybridMultilevel"/>
    <w:tmpl w:val="327E6406"/>
    <w:lvl w:ilvl="0" w:tplc="C5F85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97AAE0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9A6F0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D5BAD17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5E657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9A09B1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8B4875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7D226F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D4679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11B1CDC"/>
    <w:multiLevelType w:val="multilevel"/>
    <w:tmpl w:val="BFCA3B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2436200"/>
    <w:multiLevelType w:val="hybridMultilevel"/>
    <w:tmpl w:val="E4C4C9E8"/>
    <w:lvl w:ilvl="0" w:tplc="183402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F38C0C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6380C1B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6B5891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B1E43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AE81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A0C2E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B84B6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D041DB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4105097"/>
    <w:multiLevelType w:val="hybridMultilevel"/>
    <w:tmpl w:val="D4E00E90"/>
    <w:lvl w:ilvl="0" w:tplc="5106D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7CE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22E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5646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8BD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2A38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AE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9478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EB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81DB5"/>
    <w:multiLevelType w:val="hybridMultilevel"/>
    <w:tmpl w:val="B62E96E0"/>
    <w:lvl w:ilvl="0" w:tplc="43F466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4FCC9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4AA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C5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615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EC3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4C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A0F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FAC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B6CFB"/>
    <w:multiLevelType w:val="hybridMultilevel"/>
    <w:tmpl w:val="5EA09502"/>
    <w:lvl w:ilvl="0" w:tplc="BD982A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22CC3C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46A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A0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1ED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D29C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6A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00F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7EF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05E47"/>
    <w:multiLevelType w:val="hybridMultilevel"/>
    <w:tmpl w:val="6F406320"/>
    <w:lvl w:ilvl="0" w:tplc="8506C586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21EBEF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4D2DFD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B07F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9E0BB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C5679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85CBA5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5D4B9F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280DA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AFB264A"/>
    <w:multiLevelType w:val="multilevel"/>
    <w:tmpl w:val="36D60F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6" w15:restartNumberingAfterBreak="0">
    <w:nsid w:val="5B3A0242"/>
    <w:multiLevelType w:val="hybridMultilevel"/>
    <w:tmpl w:val="885806CA"/>
    <w:lvl w:ilvl="0" w:tplc="7EFA9E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940027FA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8D61C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51406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34480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FBEF7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AA00D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146C5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24466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3D2515"/>
    <w:multiLevelType w:val="multilevel"/>
    <w:tmpl w:val="A9EC3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608D4EA2"/>
    <w:multiLevelType w:val="hybridMultilevel"/>
    <w:tmpl w:val="CFD82162"/>
    <w:lvl w:ilvl="0" w:tplc="209E9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4F6D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423B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3ABC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986E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8E850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EF220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10852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7E2402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5826E5"/>
    <w:multiLevelType w:val="hybridMultilevel"/>
    <w:tmpl w:val="C10A4F4C"/>
    <w:lvl w:ilvl="0" w:tplc="1A929940">
      <w:start w:val="1"/>
      <w:numFmt w:val="lowerRoman"/>
      <w:lvlText w:val="(%1)"/>
      <w:lvlJc w:val="righ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</w:lvl>
    <w:lvl w:ilvl="2" w:tplc="8DF46918">
      <w:start w:val="1"/>
      <w:numFmt w:val="lowerRoman"/>
      <w:lvlText w:val="(%3)"/>
      <w:lvlJc w:val="right"/>
      <w:pPr>
        <w:tabs>
          <w:tab w:val="num" w:pos="2160"/>
        </w:tabs>
        <w:ind w:left="2160" w:hanging="360"/>
      </w:pPr>
    </w:lvl>
    <w:lvl w:ilvl="3" w:tplc="2E34E722">
      <w:start w:val="1"/>
      <w:numFmt w:val="lowerRoman"/>
      <w:lvlText w:val="(%4)"/>
      <w:lvlJc w:val="right"/>
      <w:pPr>
        <w:tabs>
          <w:tab w:val="num" w:pos="2880"/>
        </w:tabs>
        <w:ind w:left="2880" w:hanging="360"/>
      </w:pPr>
    </w:lvl>
    <w:lvl w:ilvl="4" w:tplc="B95216F4" w:tentative="1">
      <w:start w:val="1"/>
      <w:numFmt w:val="lowerRoman"/>
      <w:lvlText w:val="(%5)"/>
      <w:lvlJc w:val="right"/>
      <w:pPr>
        <w:tabs>
          <w:tab w:val="num" w:pos="3600"/>
        </w:tabs>
        <w:ind w:left="3600" w:hanging="360"/>
      </w:pPr>
    </w:lvl>
    <w:lvl w:ilvl="5" w:tplc="DB20EA2E" w:tentative="1">
      <w:start w:val="1"/>
      <w:numFmt w:val="lowerRoman"/>
      <w:lvlText w:val="(%6)"/>
      <w:lvlJc w:val="right"/>
      <w:pPr>
        <w:tabs>
          <w:tab w:val="num" w:pos="4320"/>
        </w:tabs>
        <w:ind w:left="4320" w:hanging="360"/>
      </w:pPr>
    </w:lvl>
    <w:lvl w:ilvl="6" w:tplc="6972A980" w:tentative="1">
      <w:start w:val="1"/>
      <w:numFmt w:val="lowerRoman"/>
      <w:lvlText w:val="(%7)"/>
      <w:lvlJc w:val="right"/>
      <w:pPr>
        <w:tabs>
          <w:tab w:val="num" w:pos="5040"/>
        </w:tabs>
        <w:ind w:left="5040" w:hanging="360"/>
      </w:pPr>
    </w:lvl>
    <w:lvl w:ilvl="7" w:tplc="19A08A7C" w:tentative="1">
      <w:start w:val="1"/>
      <w:numFmt w:val="lowerRoman"/>
      <w:lvlText w:val="(%8)"/>
      <w:lvlJc w:val="right"/>
      <w:pPr>
        <w:tabs>
          <w:tab w:val="num" w:pos="5760"/>
        </w:tabs>
        <w:ind w:left="5760" w:hanging="360"/>
      </w:pPr>
    </w:lvl>
    <w:lvl w:ilvl="8" w:tplc="2B467A2E" w:tentative="1">
      <w:start w:val="1"/>
      <w:numFmt w:val="lowerRoman"/>
      <w:lvlText w:val="(%9)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451801"/>
    <w:multiLevelType w:val="hybridMultilevel"/>
    <w:tmpl w:val="6C9C39AA"/>
    <w:lvl w:ilvl="0" w:tplc="09D6A48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B14E16"/>
    <w:multiLevelType w:val="hybridMultilevel"/>
    <w:tmpl w:val="D5F233D2"/>
    <w:lvl w:ilvl="0" w:tplc="11CACC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6CFAF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AF23C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C04B3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CACD7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622BE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6D49C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1CDB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58F1F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CAB3675"/>
    <w:multiLevelType w:val="hybridMultilevel"/>
    <w:tmpl w:val="A9DA8112"/>
    <w:lvl w:ilvl="0" w:tplc="1682D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F2C22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64A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694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149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1EBE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8F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8E0B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281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114BE"/>
    <w:multiLevelType w:val="hybridMultilevel"/>
    <w:tmpl w:val="C972B150"/>
    <w:lvl w:ilvl="0" w:tplc="AED80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E7635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2EA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225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7EED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C203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4F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DC59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ECE9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A63902"/>
    <w:multiLevelType w:val="hybridMultilevel"/>
    <w:tmpl w:val="36582EE6"/>
    <w:lvl w:ilvl="0" w:tplc="BC2EB0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9838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76F8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40F3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A8C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AAB4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58F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EA29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5A6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0377F1"/>
    <w:multiLevelType w:val="hybridMultilevel"/>
    <w:tmpl w:val="5896CF1E"/>
    <w:lvl w:ilvl="0" w:tplc="608099A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503682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E56CA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5455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048BC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AAA354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E6F6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350B8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33C093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B66A42"/>
    <w:multiLevelType w:val="hybridMultilevel"/>
    <w:tmpl w:val="67328966"/>
    <w:lvl w:ilvl="0" w:tplc="41689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FC9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CBF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2C75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428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3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8E5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006D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6A5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D004B4"/>
    <w:multiLevelType w:val="hybridMultilevel"/>
    <w:tmpl w:val="4504FAC8"/>
    <w:lvl w:ilvl="0" w:tplc="FBA475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AF20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0CB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89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838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AEB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47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80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1CF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464EC6"/>
    <w:multiLevelType w:val="hybridMultilevel"/>
    <w:tmpl w:val="19DC8602"/>
    <w:lvl w:ilvl="0" w:tplc="2D6CE15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1205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3308F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C4243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5E4783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91E1E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1A879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FA44C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267C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CF640EF"/>
    <w:multiLevelType w:val="hybridMultilevel"/>
    <w:tmpl w:val="A80C78BA"/>
    <w:lvl w:ilvl="0" w:tplc="1C287C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073A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86B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C4C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4C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A5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0664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FEB6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EC5D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 w16cid:durableId="515535459">
    <w:abstractNumId w:val="19"/>
  </w:num>
  <w:num w:numId="2" w16cid:durableId="7316746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377241195">
    <w:abstractNumId w:val="2"/>
  </w:num>
  <w:num w:numId="4" w16cid:durableId="1370573901">
    <w:abstractNumId w:val="15"/>
  </w:num>
  <w:num w:numId="5" w16cid:durableId="1793859072">
    <w:abstractNumId w:val="37"/>
  </w:num>
  <w:num w:numId="6" w16cid:durableId="260723639">
    <w:abstractNumId w:val="22"/>
  </w:num>
  <w:num w:numId="7" w16cid:durableId="1319578956">
    <w:abstractNumId w:val="23"/>
  </w:num>
  <w:num w:numId="8" w16cid:durableId="26489663">
    <w:abstractNumId w:val="39"/>
  </w:num>
  <w:num w:numId="9" w16cid:durableId="866530303">
    <w:abstractNumId w:val="33"/>
  </w:num>
  <w:num w:numId="10" w16cid:durableId="105974559">
    <w:abstractNumId w:val="32"/>
  </w:num>
  <w:num w:numId="11" w16cid:durableId="1670519015">
    <w:abstractNumId w:val="11"/>
  </w:num>
  <w:num w:numId="12" w16cid:durableId="92482067">
    <w:abstractNumId w:val="6"/>
  </w:num>
  <w:num w:numId="13" w16cid:durableId="1194264295">
    <w:abstractNumId w:val="1"/>
  </w:num>
  <w:num w:numId="14" w16cid:durableId="1819372098">
    <w:abstractNumId w:val="21"/>
  </w:num>
  <w:num w:numId="15" w16cid:durableId="977149190">
    <w:abstractNumId w:val="35"/>
  </w:num>
  <w:num w:numId="16" w16cid:durableId="509218714">
    <w:abstractNumId w:val="3"/>
  </w:num>
  <w:num w:numId="17" w16cid:durableId="704015111">
    <w:abstractNumId w:val="36"/>
  </w:num>
  <w:num w:numId="18" w16cid:durableId="1041173412">
    <w:abstractNumId w:val="26"/>
  </w:num>
  <w:num w:numId="19" w16cid:durableId="1257597387">
    <w:abstractNumId w:val="31"/>
  </w:num>
  <w:num w:numId="20" w16cid:durableId="1408724376">
    <w:abstractNumId w:val="17"/>
  </w:num>
  <w:num w:numId="21" w16cid:durableId="1070495530">
    <w:abstractNumId w:val="38"/>
  </w:num>
  <w:num w:numId="22" w16cid:durableId="1181970881">
    <w:abstractNumId w:val="20"/>
  </w:num>
  <w:num w:numId="23" w16cid:durableId="1273781129">
    <w:abstractNumId w:val="12"/>
  </w:num>
  <w:num w:numId="24" w16cid:durableId="1654944536">
    <w:abstractNumId w:val="34"/>
  </w:num>
  <w:num w:numId="25" w16cid:durableId="1094935748">
    <w:abstractNumId w:val="8"/>
  </w:num>
  <w:num w:numId="26" w16cid:durableId="2039890026">
    <w:abstractNumId w:val="10"/>
  </w:num>
  <w:num w:numId="27" w16cid:durableId="1578515201">
    <w:abstractNumId w:val="40"/>
  </w:num>
  <w:num w:numId="28" w16cid:durableId="1412003462">
    <w:abstractNumId w:val="16"/>
  </w:num>
  <w:num w:numId="29" w16cid:durableId="1037395098">
    <w:abstractNumId w:val="24"/>
  </w:num>
  <w:num w:numId="30" w16cid:durableId="105705335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133859662">
    <w:abstractNumId w:val="5"/>
  </w:num>
  <w:num w:numId="32" w16cid:durableId="2041003160">
    <w:abstractNumId w:val="28"/>
  </w:num>
  <w:num w:numId="33" w16cid:durableId="1203244957">
    <w:abstractNumId w:val="14"/>
  </w:num>
  <w:num w:numId="34" w16cid:durableId="502552866">
    <w:abstractNumId w:val="7"/>
  </w:num>
  <w:num w:numId="35" w16cid:durableId="922178337">
    <w:abstractNumId w:val="29"/>
  </w:num>
  <w:num w:numId="36" w16cid:durableId="1351301752">
    <w:abstractNumId w:val="30"/>
  </w:num>
  <w:num w:numId="37" w16cid:durableId="1405222926">
    <w:abstractNumId w:val="13"/>
  </w:num>
  <w:num w:numId="38" w16cid:durableId="1096175655">
    <w:abstractNumId w:val="9"/>
  </w:num>
  <w:num w:numId="39" w16cid:durableId="920485777">
    <w:abstractNumId w:val="27"/>
  </w:num>
  <w:num w:numId="40" w16cid:durableId="951858607">
    <w:abstractNumId w:val="18"/>
  </w:num>
  <w:num w:numId="41" w16cid:durableId="651719063">
    <w:abstractNumId w:val="25"/>
  </w:num>
  <w:num w:numId="42" w16cid:durableId="8388875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61416A0-366B-41CD-B81B-20507F4FB809}"/>
    <w:docVar w:name="dgnword-eventsink" w:val="169046360"/>
  </w:docVars>
  <w:rsids>
    <w:rsidRoot w:val="007F2774"/>
    <w:rsid w:val="00013469"/>
    <w:rsid w:val="00026C35"/>
    <w:rsid w:val="0005179A"/>
    <w:rsid w:val="0005492E"/>
    <w:rsid w:val="00062539"/>
    <w:rsid w:val="000955D3"/>
    <w:rsid w:val="00097E2D"/>
    <w:rsid w:val="000D0845"/>
    <w:rsid w:val="000D2C88"/>
    <w:rsid w:val="000F3A86"/>
    <w:rsid w:val="00101478"/>
    <w:rsid w:val="00105D45"/>
    <w:rsid w:val="00110ED7"/>
    <w:rsid w:val="00113C8E"/>
    <w:rsid w:val="001268F7"/>
    <w:rsid w:val="00132F73"/>
    <w:rsid w:val="001456F6"/>
    <w:rsid w:val="00165325"/>
    <w:rsid w:val="00184B2C"/>
    <w:rsid w:val="00185490"/>
    <w:rsid w:val="001C1531"/>
    <w:rsid w:val="00205326"/>
    <w:rsid w:val="00222132"/>
    <w:rsid w:val="00224197"/>
    <w:rsid w:val="002437C9"/>
    <w:rsid w:val="00261B40"/>
    <w:rsid w:val="00262065"/>
    <w:rsid w:val="00264345"/>
    <w:rsid w:val="0026510A"/>
    <w:rsid w:val="00284FB7"/>
    <w:rsid w:val="00293E53"/>
    <w:rsid w:val="002A423E"/>
    <w:rsid w:val="002A5BE7"/>
    <w:rsid w:val="002B1BA3"/>
    <w:rsid w:val="002C33B3"/>
    <w:rsid w:val="002D1FDF"/>
    <w:rsid w:val="002D5AFA"/>
    <w:rsid w:val="0033356C"/>
    <w:rsid w:val="00362B12"/>
    <w:rsid w:val="003A711B"/>
    <w:rsid w:val="003B3B0C"/>
    <w:rsid w:val="003C5EE6"/>
    <w:rsid w:val="003D08C4"/>
    <w:rsid w:val="003F02FC"/>
    <w:rsid w:val="00421CFD"/>
    <w:rsid w:val="00430F72"/>
    <w:rsid w:val="0043606A"/>
    <w:rsid w:val="00442835"/>
    <w:rsid w:val="0044418B"/>
    <w:rsid w:val="004445CE"/>
    <w:rsid w:val="00461145"/>
    <w:rsid w:val="00490140"/>
    <w:rsid w:val="00493797"/>
    <w:rsid w:val="004A2A13"/>
    <w:rsid w:val="004A4D16"/>
    <w:rsid w:val="004B1B62"/>
    <w:rsid w:val="004C6A50"/>
    <w:rsid w:val="004E1B3B"/>
    <w:rsid w:val="004E561D"/>
    <w:rsid w:val="005204AA"/>
    <w:rsid w:val="00544816"/>
    <w:rsid w:val="00546129"/>
    <w:rsid w:val="005568BC"/>
    <w:rsid w:val="0058448A"/>
    <w:rsid w:val="00585180"/>
    <w:rsid w:val="005B15DC"/>
    <w:rsid w:val="005B69CC"/>
    <w:rsid w:val="005C74F5"/>
    <w:rsid w:val="005E12F1"/>
    <w:rsid w:val="00614CED"/>
    <w:rsid w:val="00616C85"/>
    <w:rsid w:val="00621F51"/>
    <w:rsid w:val="00645618"/>
    <w:rsid w:val="00671697"/>
    <w:rsid w:val="006920AF"/>
    <w:rsid w:val="006A135E"/>
    <w:rsid w:val="006A23E4"/>
    <w:rsid w:val="006B018A"/>
    <w:rsid w:val="006C0F59"/>
    <w:rsid w:val="006E79DD"/>
    <w:rsid w:val="006F55EC"/>
    <w:rsid w:val="00716DBA"/>
    <w:rsid w:val="0072014F"/>
    <w:rsid w:val="00720F82"/>
    <w:rsid w:val="00732AD6"/>
    <w:rsid w:val="00741C7F"/>
    <w:rsid w:val="00742675"/>
    <w:rsid w:val="00744B70"/>
    <w:rsid w:val="007C1AF3"/>
    <w:rsid w:val="007D5052"/>
    <w:rsid w:val="007D6611"/>
    <w:rsid w:val="007F2774"/>
    <w:rsid w:val="00805EA9"/>
    <w:rsid w:val="00814670"/>
    <w:rsid w:val="00814ABF"/>
    <w:rsid w:val="008154BD"/>
    <w:rsid w:val="00817EB9"/>
    <w:rsid w:val="00833A0B"/>
    <w:rsid w:val="00853499"/>
    <w:rsid w:val="00876CE9"/>
    <w:rsid w:val="00886961"/>
    <w:rsid w:val="008B3110"/>
    <w:rsid w:val="008C41AF"/>
    <w:rsid w:val="008C5DC4"/>
    <w:rsid w:val="008F2D26"/>
    <w:rsid w:val="00930EBB"/>
    <w:rsid w:val="00937468"/>
    <w:rsid w:val="00937FAA"/>
    <w:rsid w:val="0094249F"/>
    <w:rsid w:val="00956038"/>
    <w:rsid w:val="009C5BB1"/>
    <w:rsid w:val="009D145C"/>
    <w:rsid w:val="009F78BA"/>
    <w:rsid w:val="00A13198"/>
    <w:rsid w:val="00A2485D"/>
    <w:rsid w:val="00A401E7"/>
    <w:rsid w:val="00A43541"/>
    <w:rsid w:val="00A445D7"/>
    <w:rsid w:val="00A464F8"/>
    <w:rsid w:val="00A4725B"/>
    <w:rsid w:val="00A93135"/>
    <w:rsid w:val="00A95C7E"/>
    <w:rsid w:val="00AA6B9E"/>
    <w:rsid w:val="00AD6877"/>
    <w:rsid w:val="00AE5310"/>
    <w:rsid w:val="00B049E7"/>
    <w:rsid w:val="00B1122F"/>
    <w:rsid w:val="00B23D59"/>
    <w:rsid w:val="00B308A4"/>
    <w:rsid w:val="00B33078"/>
    <w:rsid w:val="00B624D5"/>
    <w:rsid w:val="00B85518"/>
    <w:rsid w:val="00B96088"/>
    <w:rsid w:val="00BF30B2"/>
    <w:rsid w:val="00BF4CA1"/>
    <w:rsid w:val="00BF7D29"/>
    <w:rsid w:val="00C13C6E"/>
    <w:rsid w:val="00C33C72"/>
    <w:rsid w:val="00C355C5"/>
    <w:rsid w:val="00C41A83"/>
    <w:rsid w:val="00C4730B"/>
    <w:rsid w:val="00C52EDF"/>
    <w:rsid w:val="00C70ECF"/>
    <w:rsid w:val="00C73FD5"/>
    <w:rsid w:val="00C87F36"/>
    <w:rsid w:val="00CC1C4C"/>
    <w:rsid w:val="00CC36D2"/>
    <w:rsid w:val="00CE53B1"/>
    <w:rsid w:val="00D24B6C"/>
    <w:rsid w:val="00D74D28"/>
    <w:rsid w:val="00D756EB"/>
    <w:rsid w:val="00D81DCC"/>
    <w:rsid w:val="00D8598D"/>
    <w:rsid w:val="00DA4B77"/>
    <w:rsid w:val="00DA6459"/>
    <w:rsid w:val="00DC7B27"/>
    <w:rsid w:val="00DD0E93"/>
    <w:rsid w:val="00DD17FB"/>
    <w:rsid w:val="00DD1B38"/>
    <w:rsid w:val="00DD3377"/>
    <w:rsid w:val="00E2537E"/>
    <w:rsid w:val="00E33353"/>
    <w:rsid w:val="00E40C9D"/>
    <w:rsid w:val="00E419A0"/>
    <w:rsid w:val="00E42093"/>
    <w:rsid w:val="00E673E9"/>
    <w:rsid w:val="00E95A79"/>
    <w:rsid w:val="00EA0F8E"/>
    <w:rsid w:val="00EA2327"/>
    <w:rsid w:val="00EB4F36"/>
    <w:rsid w:val="00EE2029"/>
    <w:rsid w:val="00EF17CB"/>
    <w:rsid w:val="00EF4351"/>
    <w:rsid w:val="00F14085"/>
    <w:rsid w:val="00F24A32"/>
    <w:rsid w:val="00F45850"/>
    <w:rsid w:val="00F4599F"/>
    <w:rsid w:val="00F71561"/>
    <w:rsid w:val="00FC3F82"/>
    <w:rsid w:val="00FE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85C99A"/>
  <w15:chartTrackingRefBased/>
  <w15:docId w15:val="{2A31454A-579F-4AFF-813C-8EFC1420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F1"/>
    <w:pPr>
      <w:ind w:left="720"/>
    </w:pPr>
  </w:style>
  <w:style w:type="character" w:styleId="CommentReference">
    <w:name w:val="annotation reference"/>
    <w:rsid w:val="00284F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4FB7"/>
  </w:style>
  <w:style w:type="character" w:customStyle="1" w:styleId="CommentTextChar">
    <w:name w:val="Comment Text Char"/>
    <w:basedOn w:val="DefaultParagraphFont"/>
    <w:link w:val="CommentText"/>
    <w:rsid w:val="00284FB7"/>
  </w:style>
  <w:style w:type="paragraph" w:styleId="CommentSubject">
    <w:name w:val="annotation subject"/>
    <w:basedOn w:val="CommentText"/>
    <w:next w:val="CommentText"/>
    <w:link w:val="CommentSubjectChar"/>
    <w:rsid w:val="00284FB7"/>
    <w:rPr>
      <w:b/>
      <w:bCs/>
    </w:rPr>
  </w:style>
  <w:style w:type="character" w:customStyle="1" w:styleId="CommentSubjectChar">
    <w:name w:val="Comment Subject Char"/>
    <w:link w:val="CommentSubject"/>
    <w:rsid w:val="00284FB7"/>
    <w:rPr>
      <w:b/>
      <w:bCs/>
    </w:rPr>
  </w:style>
  <w:style w:type="character" w:customStyle="1" w:styleId="HeaderChar">
    <w:name w:val="Header Char"/>
    <w:link w:val="Header"/>
    <w:rsid w:val="00493797"/>
  </w:style>
  <w:style w:type="character" w:styleId="Emphasis">
    <w:name w:val="Emphasis"/>
    <w:uiPriority w:val="20"/>
    <w:qFormat/>
    <w:rsid w:val="006C0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2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40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422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6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51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77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1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1087</Words>
  <Characters>6035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2019-12-10T21:46:00Z</cp:lastPrinted>
  <dcterms:created xsi:type="dcterms:W3CDTF">2023-04-28T23:18:00Z</dcterms:created>
  <dcterms:modified xsi:type="dcterms:W3CDTF">2023-04-28T23:19:00Z</dcterms:modified>
</cp:coreProperties>
</file>