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9ACE" w14:textId="48200EBB" w:rsidR="00EB73D8" w:rsidRPr="00911489" w:rsidRDefault="00EB73D8" w:rsidP="00EB73D8">
      <w:pPr>
        <w:tabs>
          <w:tab w:val="left" w:pos="7200"/>
        </w:tabs>
        <w:ind w:right="-1080"/>
        <w:rPr>
          <w:sz w:val="22"/>
          <w:szCs w:val="22"/>
          <w:lang w:val="pt-BR"/>
        </w:rPr>
      </w:pPr>
      <w:r w:rsidRPr="00D0011C">
        <w:rPr>
          <w:sz w:val="22"/>
          <w:szCs w:val="22"/>
        </w:rPr>
        <w:tab/>
      </w:r>
      <w:r w:rsidRPr="00911489">
        <w:rPr>
          <w:sz w:val="22"/>
          <w:szCs w:val="22"/>
          <w:lang w:val="pt-BR"/>
        </w:rPr>
        <w:t>OEA/</w:t>
      </w:r>
      <w:r w:rsidR="00911489" w:rsidRPr="00911489">
        <w:rPr>
          <w:sz w:val="22"/>
          <w:szCs w:val="22"/>
          <w:lang w:val="pt-BR"/>
        </w:rPr>
        <w:t>Ser. W</w:t>
      </w:r>
    </w:p>
    <w:p w14:paraId="5921AAF9" w14:textId="63CD0DC8" w:rsidR="00EB73D8" w:rsidRPr="00911489" w:rsidRDefault="00EB73D8" w:rsidP="00EB73D8">
      <w:pPr>
        <w:tabs>
          <w:tab w:val="left" w:pos="7200"/>
        </w:tabs>
        <w:ind w:right="-1080"/>
        <w:rPr>
          <w:sz w:val="22"/>
          <w:szCs w:val="22"/>
          <w:lang w:val="pt-BR"/>
        </w:rPr>
      </w:pPr>
      <w:r w:rsidRPr="00911489">
        <w:rPr>
          <w:sz w:val="22"/>
          <w:szCs w:val="22"/>
          <w:lang w:val="pt-BR"/>
        </w:rPr>
        <w:tab/>
        <w:t>CIDI/</w:t>
      </w:r>
      <w:r w:rsidR="00911489" w:rsidRPr="00911489">
        <w:rPr>
          <w:sz w:val="22"/>
          <w:szCs w:val="22"/>
          <w:lang w:val="pt-BR"/>
        </w:rPr>
        <w:t>do</w:t>
      </w:r>
      <w:r w:rsidR="00911489">
        <w:rPr>
          <w:sz w:val="22"/>
          <w:szCs w:val="22"/>
          <w:lang w:val="pt-BR"/>
        </w:rPr>
        <w:t>c. 385/23</w:t>
      </w:r>
      <w:r w:rsidR="00081D12">
        <w:rPr>
          <w:sz w:val="22"/>
          <w:szCs w:val="22"/>
          <w:lang w:val="pt-BR"/>
        </w:rPr>
        <w:t xml:space="preserve"> rev.1</w:t>
      </w:r>
    </w:p>
    <w:p w14:paraId="318E94D2" w14:textId="22682EB0" w:rsidR="00EB73D8" w:rsidRPr="00D0011C" w:rsidRDefault="00EB73D8" w:rsidP="00EB73D8">
      <w:pPr>
        <w:tabs>
          <w:tab w:val="left" w:pos="7200"/>
        </w:tabs>
        <w:ind w:right="-1080"/>
        <w:rPr>
          <w:sz w:val="22"/>
          <w:szCs w:val="22"/>
        </w:rPr>
      </w:pPr>
      <w:r w:rsidRPr="00911489">
        <w:rPr>
          <w:sz w:val="22"/>
          <w:szCs w:val="22"/>
          <w:lang w:val="pt-BR"/>
        </w:rPr>
        <w:tab/>
      </w:r>
      <w:r w:rsidRPr="00D0011C">
        <w:rPr>
          <w:sz w:val="22"/>
          <w:szCs w:val="22"/>
        </w:rPr>
        <w:t>2</w:t>
      </w:r>
      <w:r w:rsidR="00081D12">
        <w:rPr>
          <w:sz w:val="22"/>
          <w:szCs w:val="22"/>
        </w:rPr>
        <w:t xml:space="preserve">5 </w:t>
      </w:r>
      <w:r w:rsidR="003E3BDB" w:rsidRPr="00D0011C">
        <w:rPr>
          <w:sz w:val="22"/>
          <w:szCs w:val="22"/>
        </w:rPr>
        <w:t>April</w:t>
      </w:r>
      <w:r w:rsidRPr="00D0011C">
        <w:rPr>
          <w:sz w:val="22"/>
          <w:szCs w:val="22"/>
        </w:rPr>
        <w:t xml:space="preserve"> 2023</w:t>
      </w:r>
    </w:p>
    <w:p w14:paraId="30996E15" w14:textId="3A0077AE" w:rsidR="00B80DB0" w:rsidRPr="00D0011C" w:rsidRDefault="00EB73D8" w:rsidP="00A4713C">
      <w:pPr>
        <w:tabs>
          <w:tab w:val="left" w:pos="720"/>
          <w:tab w:val="left" w:pos="1890"/>
          <w:tab w:val="left" w:pos="6480"/>
        </w:tabs>
        <w:ind w:left="360" w:hanging="450"/>
        <w:jc w:val="both"/>
        <w:rPr>
          <w:sz w:val="22"/>
          <w:szCs w:val="22"/>
        </w:rPr>
      </w:pPr>
      <w:r w:rsidRPr="00D0011C">
        <w:rPr>
          <w:sz w:val="22"/>
          <w:szCs w:val="22"/>
        </w:rPr>
        <w:tab/>
      </w:r>
      <w:r w:rsidRPr="00D0011C">
        <w:rPr>
          <w:sz w:val="22"/>
          <w:szCs w:val="22"/>
        </w:rPr>
        <w:tab/>
      </w:r>
      <w:r w:rsidRPr="00D0011C">
        <w:rPr>
          <w:sz w:val="22"/>
          <w:szCs w:val="22"/>
        </w:rPr>
        <w:tab/>
      </w:r>
      <w:r w:rsidRPr="00D0011C">
        <w:rPr>
          <w:sz w:val="22"/>
          <w:szCs w:val="22"/>
        </w:rPr>
        <w:tab/>
      </w:r>
      <w:r w:rsidRPr="00D0011C">
        <w:rPr>
          <w:sz w:val="22"/>
          <w:szCs w:val="22"/>
        </w:rPr>
        <w:tab/>
      </w:r>
      <w:r w:rsidR="00B80DB0" w:rsidRPr="00D0011C">
        <w:rPr>
          <w:sz w:val="22"/>
          <w:szCs w:val="22"/>
        </w:rPr>
        <w:t>Original: Spanish</w:t>
      </w:r>
    </w:p>
    <w:p w14:paraId="55500EAE" w14:textId="7B4FFF27" w:rsidR="00B80DB0" w:rsidRPr="00D0011C" w:rsidRDefault="00B80DB0" w:rsidP="00D14D68">
      <w:pPr>
        <w:pBdr>
          <w:bottom w:val="single" w:sz="12" w:space="1" w:color="auto"/>
        </w:pBdr>
        <w:tabs>
          <w:tab w:val="left" w:pos="7200"/>
        </w:tabs>
        <w:ind w:right="-389"/>
        <w:rPr>
          <w:sz w:val="22"/>
          <w:szCs w:val="22"/>
        </w:rPr>
      </w:pPr>
    </w:p>
    <w:p w14:paraId="1CF4E97C" w14:textId="7AADFE74" w:rsidR="00CE6E48" w:rsidRPr="00D0011C" w:rsidRDefault="00CE6E48" w:rsidP="00C356FC">
      <w:pPr>
        <w:tabs>
          <w:tab w:val="left" w:pos="720"/>
          <w:tab w:val="center" w:pos="4320"/>
          <w:tab w:val="right" w:pos="8640"/>
        </w:tabs>
        <w:jc w:val="center"/>
        <w:rPr>
          <w:sz w:val="22"/>
          <w:szCs w:val="22"/>
        </w:rPr>
      </w:pPr>
    </w:p>
    <w:p w14:paraId="679F2646" w14:textId="3A6B9008" w:rsidR="00A4713C" w:rsidRPr="00D0011C" w:rsidRDefault="00055444" w:rsidP="00CE6E48">
      <w:pPr>
        <w:jc w:val="center"/>
        <w:rPr>
          <w:b/>
          <w:bCs/>
          <w:sz w:val="22"/>
          <w:szCs w:val="22"/>
        </w:rPr>
      </w:pPr>
      <w:r w:rsidRPr="00D0011C">
        <w:rPr>
          <w:b/>
          <w:bCs/>
          <w:sz w:val="22"/>
          <w:szCs w:val="22"/>
        </w:rPr>
        <w:t xml:space="preserve">ADJUSTMENTS TO THE </w:t>
      </w:r>
      <w:r w:rsidRPr="00D0011C">
        <w:rPr>
          <w:b/>
          <w:sz w:val="22"/>
        </w:rPr>
        <w:t>TRIENNIAL</w:t>
      </w:r>
      <w:r w:rsidRPr="00D0011C">
        <w:rPr>
          <w:b/>
          <w:bCs/>
          <w:sz w:val="22"/>
          <w:szCs w:val="22"/>
        </w:rPr>
        <w:t xml:space="preserve"> MINISTERIAL CYCLE CALENDAR OF THE SECTORAL SOCIAL DEVELOPMENT PROCESS</w:t>
      </w:r>
    </w:p>
    <w:p w14:paraId="7A2ED5CF" w14:textId="5F16878C" w:rsidR="00CE6E48" w:rsidRDefault="00CE6E48" w:rsidP="00CE6E48">
      <w:pPr>
        <w:jc w:val="center"/>
        <w:rPr>
          <w:b/>
          <w:bCs/>
          <w:sz w:val="22"/>
          <w:szCs w:val="22"/>
        </w:rPr>
      </w:pPr>
    </w:p>
    <w:p w14:paraId="3CFC33DF" w14:textId="77777777" w:rsidR="00081D12" w:rsidRPr="00081D12" w:rsidRDefault="00081D12" w:rsidP="001A246B">
      <w:pPr>
        <w:jc w:val="center"/>
        <w:rPr>
          <w:color w:val="000000"/>
          <w:sz w:val="22"/>
          <w:szCs w:val="22"/>
        </w:rPr>
      </w:pPr>
      <w:r w:rsidRPr="008E2281">
        <w:rPr>
          <w:color w:val="000000"/>
          <w:sz w:val="22"/>
          <w:szCs w:val="22"/>
        </w:rPr>
        <w:t>(Approved by CIDI at the regular meeting held on April 25, 2023</w:t>
      </w:r>
      <w:r w:rsidRPr="008E2281">
        <w:rPr>
          <w:sz w:val="22"/>
          <w:szCs w:val="22"/>
        </w:rPr>
        <w:t>)</w:t>
      </w:r>
    </w:p>
    <w:p w14:paraId="05EB2D49" w14:textId="77777777" w:rsidR="00081D12" w:rsidRPr="00081D12" w:rsidRDefault="00081D12" w:rsidP="00CE6E48">
      <w:pPr>
        <w:jc w:val="center"/>
        <w:rPr>
          <w:b/>
          <w:bCs/>
          <w:sz w:val="22"/>
          <w:szCs w:val="22"/>
        </w:rPr>
      </w:pPr>
    </w:p>
    <w:p w14:paraId="7E5AF93F" w14:textId="0318DB9A" w:rsidR="00BE3A7A" w:rsidRPr="00081D12" w:rsidRDefault="00BE3A7A" w:rsidP="00CE6E48">
      <w:pPr>
        <w:jc w:val="center"/>
        <w:rPr>
          <w:b/>
          <w:bCs/>
          <w:sz w:val="22"/>
          <w:szCs w:val="22"/>
        </w:rPr>
      </w:pPr>
    </w:p>
    <w:p w14:paraId="3BD35F9E" w14:textId="53D2660E" w:rsidR="00BE3A7A" w:rsidRPr="00D0011C" w:rsidRDefault="00F52673" w:rsidP="00BE3A7A">
      <w:pPr>
        <w:tabs>
          <w:tab w:val="left" w:pos="720"/>
        </w:tabs>
        <w:jc w:val="both"/>
        <w:rPr>
          <w:sz w:val="22"/>
        </w:rPr>
      </w:pPr>
      <w:r w:rsidRPr="00081D12">
        <w:rPr>
          <w:sz w:val="22"/>
          <w:szCs w:val="22"/>
        </w:rPr>
        <w:tab/>
      </w:r>
      <w:r w:rsidR="00BE3A7A" w:rsidRPr="00D0011C">
        <w:rPr>
          <w:sz w:val="22"/>
          <w:szCs w:val="22"/>
        </w:rPr>
        <w:t xml:space="preserve">The three-year ministerial cycle for Social Development </w:t>
      </w:r>
      <w:r w:rsidR="00954A4E" w:rsidRPr="00E90622">
        <w:rPr>
          <w:sz w:val="22"/>
        </w:rPr>
        <w:t xml:space="preserve">has fallen behind </w:t>
      </w:r>
      <w:r w:rsidR="00BE3A7A" w:rsidRPr="00D0011C">
        <w:rPr>
          <w:sz w:val="22"/>
          <w:szCs w:val="22"/>
        </w:rPr>
        <w:t xml:space="preserve">the </w:t>
      </w:r>
      <w:r w:rsidR="00BE3A7A" w:rsidRPr="00D0011C">
        <w:rPr>
          <w:sz w:val="22"/>
        </w:rPr>
        <w:t>timelines</w:t>
      </w:r>
      <w:r w:rsidR="00BE3A7A" w:rsidRPr="00D0011C">
        <w:rPr>
          <w:sz w:val="22"/>
          <w:szCs w:val="22"/>
        </w:rPr>
        <w:t xml:space="preserve"> established in the </w:t>
      </w:r>
      <w:r w:rsidR="00BE3A7A" w:rsidRPr="00D0011C">
        <w:rPr>
          <w:sz w:val="22"/>
        </w:rPr>
        <w:t>“General Guidelines for Sectoral Ministerial Processes within the Framework of the Inter-American Council for Integral Development (CIDI)” (CIDI/doc.228/17).</w:t>
      </w:r>
    </w:p>
    <w:p w14:paraId="5296E9CD" w14:textId="02943A76" w:rsidR="00BE3A7A" w:rsidRPr="00D0011C" w:rsidRDefault="00BE3A7A" w:rsidP="00BE3A7A">
      <w:pPr>
        <w:tabs>
          <w:tab w:val="left" w:pos="720"/>
        </w:tabs>
        <w:jc w:val="both"/>
        <w:rPr>
          <w:sz w:val="22"/>
        </w:rPr>
      </w:pPr>
    </w:p>
    <w:p w14:paraId="78347B1F" w14:textId="6D03ABCF" w:rsidR="00BE3A7A" w:rsidRPr="00D0011C" w:rsidRDefault="00F52673" w:rsidP="00BE3A7A">
      <w:pPr>
        <w:tabs>
          <w:tab w:val="left" w:pos="720"/>
        </w:tabs>
        <w:jc w:val="both"/>
        <w:rPr>
          <w:sz w:val="22"/>
          <w:szCs w:val="22"/>
        </w:rPr>
      </w:pPr>
      <w:r>
        <w:rPr>
          <w:sz w:val="22"/>
          <w:szCs w:val="22"/>
        </w:rPr>
        <w:tab/>
      </w:r>
      <w:r w:rsidR="00BE3A7A" w:rsidRPr="00D0011C">
        <w:rPr>
          <w:sz w:val="22"/>
          <w:szCs w:val="22"/>
        </w:rPr>
        <w:t>The Planning Meeting of Authorities of the Ministerial Process for Social Development should have been held in February 2023, three months after the ministerial meeting; however, it has not been possible to hold it in a timely manner due to the difficulty of coordinating the agendas of the different authorities of the Inter-American Committee on Social Development (CIDES)</w:t>
      </w:r>
      <w:r w:rsidR="00BE3A7A" w:rsidRPr="00D0011C">
        <w:rPr>
          <w:sz w:val="22"/>
          <w:szCs w:val="22"/>
          <w:u w:val="single"/>
          <w:vertAlign w:val="superscript"/>
        </w:rPr>
        <w:footnoteReference w:id="1"/>
      </w:r>
      <w:r w:rsidR="00BE3A7A" w:rsidRPr="00911489">
        <w:rPr>
          <w:sz w:val="22"/>
          <w:szCs w:val="22"/>
          <w:vertAlign w:val="superscript"/>
        </w:rPr>
        <w:t>/</w:t>
      </w:r>
      <w:r w:rsidR="00BE3A7A" w:rsidRPr="00911489">
        <w:rPr>
          <w:sz w:val="22"/>
          <w:szCs w:val="22"/>
        </w:rPr>
        <w:t xml:space="preserve"> </w:t>
      </w:r>
      <w:r w:rsidR="00E35523" w:rsidRPr="00D0011C">
        <w:rPr>
          <w:sz w:val="22"/>
        </w:rPr>
        <w:t xml:space="preserve">owing to </w:t>
      </w:r>
      <w:r w:rsidR="00BE3A7A" w:rsidRPr="00D0011C">
        <w:rPr>
          <w:sz w:val="22"/>
          <w:szCs w:val="22"/>
        </w:rPr>
        <w:t xml:space="preserve">previous commitments, the closing of ministerial activities at the end of the year 2022 and periods of leave for the staff and the beginning of budgetary negotiations </w:t>
      </w:r>
      <w:r w:rsidR="00E35523" w:rsidRPr="00D0011C">
        <w:rPr>
          <w:sz w:val="22"/>
          <w:szCs w:val="22"/>
        </w:rPr>
        <w:t>at the start of a new year at m</w:t>
      </w:r>
      <w:r w:rsidR="00BE3A7A" w:rsidRPr="00D0011C">
        <w:rPr>
          <w:sz w:val="22"/>
          <w:szCs w:val="22"/>
        </w:rPr>
        <w:t xml:space="preserve">ember </w:t>
      </w:r>
      <w:r w:rsidR="00E35523" w:rsidRPr="00D0011C">
        <w:rPr>
          <w:sz w:val="22"/>
          <w:szCs w:val="22"/>
        </w:rPr>
        <w:t>s</w:t>
      </w:r>
      <w:r w:rsidR="00BE3A7A" w:rsidRPr="00D0011C">
        <w:rPr>
          <w:sz w:val="22"/>
          <w:szCs w:val="22"/>
        </w:rPr>
        <w:t>tates.</w:t>
      </w:r>
    </w:p>
    <w:p w14:paraId="751BD7CE" w14:textId="4832F40B" w:rsidR="00D0011C" w:rsidRPr="00D0011C" w:rsidRDefault="00D0011C" w:rsidP="00BE3A7A">
      <w:pPr>
        <w:tabs>
          <w:tab w:val="left" w:pos="720"/>
        </w:tabs>
        <w:jc w:val="both"/>
        <w:rPr>
          <w:sz w:val="22"/>
          <w:szCs w:val="22"/>
        </w:rPr>
      </w:pPr>
    </w:p>
    <w:p w14:paraId="65C92DB9" w14:textId="04893A71" w:rsidR="00D0011C" w:rsidRPr="00D0011C" w:rsidRDefault="00F52673" w:rsidP="00BE3A7A">
      <w:pPr>
        <w:tabs>
          <w:tab w:val="left" w:pos="720"/>
        </w:tabs>
        <w:jc w:val="both"/>
        <w:rPr>
          <w:sz w:val="22"/>
          <w:szCs w:val="22"/>
        </w:rPr>
      </w:pPr>
      <w:r>
        <w:rPr>
          <w:sz w:val="22"/>
          <w:szCs w:val="22"/>
        </w:rPr>
        <w:tab/>
      </w:r>
      <w:r w:rsidR="00D0011C" w:rsidRPr="00D0011C">
        <w:rPr>
          <w:sz w:val="22"/>
          <w:szCs w:val="22"/>
        </w:rPr>
        <w:t xml:space="preserve">In addition, during the summer months, the southern hemisphere was affected by severe droughts that caused forest fires with serious socioeconomic and environmental consequences for several OAS member states. </w:t>
      </w:r>
      <w:proofErr w:type="gramStart"/>
      <w:r w:rsidR="00D0011C" w:rsidRPr="00D0011C">
        <w:rPr>
          <w:sz w:val="22"/>
          <w:szCs w:val="22"/>
        </w:rPr>
        <w:t>In particular, Chile</w:t>
      </w:r>
      <w:proofErr w:type="gramEnd"/>
      <w:r w:rsidR="00D0011C" w:rsidRPr="00D0011C">
        <w:rPr>
          <w:sz w:val="22"/>
          <w:szCs w:val="22"/>
        </w:rPr>
        <w:t xml:space="preserve"> </w:t>
      </w:r>
      <w:r w:rsidR="00911489">
        <w:rPr>
          <w:sz w:val="22"/>
          <w:szCs w:val="22"/>
        </w:rPr>
        <w:t>-Chair of</w:t>
      </w:r>
      <w:r w:rsidR="00D0011C" w:rsidRPr="00D0011C">
        <w:rPr>
          <w:sz w:val="22"/>
          <w:szCs w:val="22"/>
        </w:rPr>
        <w:t xml:space="preserve"> CIDES- had to deal with a series of serious and prolonged outbreaks of fires that required the State to deploy all its efforts to address this national priority, which implied the sustained presence of the Ministry of Social Development and Family in the affected territories, providing assistance to those populations.</w:t>
      </w:r>
    </w:p>
    <w:p w14:paraId="1064500C" w14:textId="77777777" w:rsidR="00BE3A7A" w:rsidRPr="00D0011C" w:rsidRDefault="00BE3A7A" w:rsidP="00BE3A7A">
      <w:pPr>
        <w:tabs>
          <w:tab w:val="left" w:pos="720"/>
        </w:tabs>
        <w:jc w:val="both"/>
        <w:rPr>
          <w:sz w:val="22"/>
          <w:szCs w:val="22"/>
        </w:rPr>
      </w:pPr>
    </w:p>
    <w:p w14:paraId="6BAD6435" w14:textId="63B0A3E8" w:rsidR="00BE3A7A" w:rsidRDefault="00F52673" w:rsidP="00BE3A7A">
      <w:pPr>
        <w:tabs>
          <w:tab w:val="left" w:pos="720"/>
        </w:tabs>
        <w:jc w:val="both"/>
        <w:rPr>
          <w:sz w:val="22"/>
          <w:szCs w:val="22"/>
        </w:rPr>
      </w:pPr>
      <w:r>
        <w:rPr>
          <w:sz w:val="22"/>
          <w:szCs w:val="22"/>
        </w:rPr>
        <w:tab/>
      </w:r>
      <w:r w:rsidR="00D0011C">
        <w:rPr>
          <w:sz w:val="22"/>
          <w:szCs w:val="22"/>
        </w:rPr>
        <w:t>Due to</w:t>
      </w:r>
      <w:r w:rsidR="00D0011C" w:rsidRPr="00D0011C">
        <w:rPr>
          <w:sz w:val="22"/>
          <w:szCs w:val="22"/>
        </w:rPr>
        <w:t xml:space="preserve"> these reasons, the preparation process for the Planning Meeting has faced certain delays, and meetings with CIDES authorities began in March 2023 to coordinate the meeting and discuss the documents to be negotiated (CIDES Draft Work Plan 2023-2025).</w:t>
      </w:r>
    </w:p>
    <w:p w14:paraId="2514487C" w14:textId="162D71E0" w:rsidR="003E624D" w:rsidRDefault="003E624D" w:rsidP="00BE3A7A">
      <w:pPr>
        <w:tabs>
          <w:tab w:val="left" w:pos="720"/>
        </w:tabs>
        <w:jc w:val="both"/>
        <w:rPr>
          <w:sz w:val="22"/>
          <w:szCs w:val="22"/>
        </w:rPr>
      </w:pPr>
    </w:p>
    <w:p w14:paraId="68765406" w14:textId="7DDB3A0A" w:rsidR="003E624D" w:rsidRDefault="00F52673" w:rsidP="00BE3A7A">
      <w:pPr>
        <w:tabs>
          <w:tab w:val="left" w:pos="720"/>
        </w:tabs>
        <w:jc w:val="both"/>
        <w:rPr>
          <w:sz w:val="22"/>
          <w:szCs w:val="22"/>
        </w:rPr>
      </w:pPr>
      <w:r>
        <w:rPr>
          <w:sz w:val="22"/>
          <w:szCs w:val="22"/>
        </w:rPr>
        <w:tab/>
      </w:r>
      <w:r w:rsidR="003E624D" w:rsidRPr="003E624D">
        <w:rPr>
          <w:sz w:val="22"/>
          <w:szCs w:val="22"/>
        </w:rPr>
        <w:t>Therefore, appreciating the commitment of the CIDES authorities and the members of the Troika</w:t>
      </w:r>
      <w:r w:rsidR="003E624D" w:rsidRPr="00EF55E6">
        <w:rPr>
          <w:sz w:val="22"/>
          <w:szCs w:val="22"/>
          <w:u w:val="single"/>
          <w:vertAlign w:val="superscript"/>
        </w:rPr>
        <w:footnoteReference w:id="2"/>
      </w:r>
      <w:r w:rsidR="003E624D" w:rsidRPr="00911489">
        <w:rPr>
          <w:sz w:val="22"/>
          <w:szCs w:val="22"/>
          <w:vertAlign w:val="superscript"/>
        </w:rPr>
        <w:t>/</w:t>
      </w:r>
      <w:r w:rsidR="003E624D" w:rsidRPr="003E624D">
        <w:rPr>
          <w:sz w:val="22"/>
          <w:szCs w:val="22"/>
        </w:rPr>
        <w:t xml:space="preserve"> and taking into account that the General Provisions of the </w:t>
      </w:r>
      <w:r w:rsidR="006A5B30" w:rsidRPr="00D0011C">
        <w:rPr>
          <w:sz w:val="22"/>
        </w:rPr>
        <w:t>“General Guidelines for Sectoral Ministerial Processes within the Framework of</w:t>
      </w:r>
      <w:r w:rsidR="003E624D" w:rsidRPr="003E624D">
        <w:rPr>
          <w:sz w:val="22"/>
          <w:szCs w:val="22"/>
        </w:rPr>
        <w:t xml:space="preserve"> CIDI</w:t>
      </w:r>
      <w:r w:rsidR="000C2A72">
        <w:rPr>
          <w:sz w:val="22"/>
          <w:szCs w:val="22"/>
        </w:rPr>
        <w:t>”</w:t>
      </w:r>
      <w:r w:rsidR="003E624D" w:rsidRPr="003E624D">
        <w:rPr>
          <w:sz w:val="22"/>
          <w:szCs w:val="22"/>
        </w:rPr>
        <w:t xml:space="preserve"> establish that </w:t>
      </w:r>
      <w:r w:rsidR="000C2A72">
        <w:rPr>
          <w:sz w:val="22"/>
          <w:szCs w:val="22"/>
        </w:rPr>
        <w:t>“</w:t>
      </w:r>
      <w:r w:rsidR="003E624D" w:rsidRPr="003E624D">
        <w:rPr>
          <w:sz w:val="22"/>
          <w:szCs w:val="22"/>
        </w:rPr>
        <w:t xml:space="preserve">(...) </w:t>
      </w:r>
      <w:r w:rsidR="006A5B30" w:rsidRPr="006A5B30">
        <w:rPr>
          <w:sz w:val="22"/>
          <w:szCs w:val="22"/>
        </w:rPr>
        <w:t>in case of unforeseen circumstances the CIDI, on the advice of the Secretariat, will have the prerogative to approve changes to a particular ministerial cycle on an exceptional basis and taking into consideration the logistical, budgetary and organizational implications of the proposed change</w:t>
      </w:r>
      <w:r w:rsidR="000C2A72">
        <w:rPr>
          <w:sz w:val="22"/>
          <w:szCs w:val="22"/>
        </w:rPr>
        <w:t>”</w:t>
      </w:r>
      <w:r w:rsidR="003E624D" w:rsidRPr="003E624D">
        <w:rPr>
          <w:sz w:val="22"/>
          <w:szCs w:val="22"/>
        </w:rPr>
        <w:t>, CIDI approve</w:t>
      </w:r>
      <w:r w:rsidR="000C2A72">
        <w:rPr>
          <w:sz w:val="22"/>
          <w:szCs w:val="22"/>
        </w:rPr>
        <w:t>d</w:t>
      </w:r>
      <w:r w:rsidR="003E624D" w:rsidRPr="003E624D">
        <w:rPr>
          <w:sz w:val="22"/>
          <w:szCs w:val="22"/>
        </w:rPr>
        <w:t xml:space="preserve"> that the Planning Meeting of Authorities of the Ministerial Process for Social Development be convened to be held virtually on May 24, 2023.</w:t>
      </w:r>
    </w:p>
    <w:p w14:paraId="4E345D26" w14:textId="49E659BD" w:rsidR="006A5B30" w:rsidRDefault="006A5B30" w:rsidP="00BE3A7A">
      <w:pPr>
        <w:tabs>
          <w:tab w:val="left" w:pos="720"/>
        </w:tabs>
        <w:jc w:val="both"/>
        <w:rPr>
          <w:sz w:val="22"/>
          <w:szCs w:val="22"/>
        </w:rPr>
      </w:pPr>
    </w:p>
    <w:p w14:paraId="250D86D2" w14:textId="1CEAD362" w:rsidR="006A5B30" w:rsidRPr="00D0011C" w:rsidRDefault="00C91FAE" w:rsidP="00BE3A7A">
      <w:pPr>
        <w:tabs>
          <w:tab w:val="left" w:pos="720"/>
        </w:tabs>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77BC09D9" wp14:editId="5F4117D0">
                <wp:simplePos x="0" y="0"/>
                <wp:positionH relativeFrom="column">
                  <wp:posOffset>-88900</wp:posOffset>
                </wp:positionH>
                <wp:positionV relativeFrom="page">
                  <wp:posOffset>9191625</wp:posOffset>
                </wp:positionV>
                <wp:extent cx="3383280" cy="219075"/>
                <wp:effectExtent l="0" t="0" r="0" b="0"/>
                <wp:wrapNone/>
                <wp:docPr id="3111955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19075"/>
                        </a:xfrm>
                        <a:prstGeom prst="rect">
                          <a:avLst/>
                        </a:prstGeom>
                        <a:noFill/>
                        <a:ln w="9525" cap="flat" cmpd="sng" algn="ctr">
                          <a:noFill/>
                          <a:prstDash val="solid"/>
                          <a:round/>
                          <a:headEnd type="none" w="med" len="med"/>
                          <a:tailEnd type="none" w="med" len="med"/>
                        </a:ln>
                      </wps:spPr>
                      <wps:txbx>
                        <w:txbxContent>
                          <w:p w14:paraId="0FCA78D0" w14:textId="451D7142" w:rsidR="00C91FAE" w:rsidRPr="00C91FAE" w:rsidRDefault="00C91FAE">
                            <w:pPr>
                              <w:rPr>
                                <w:sz w:val="16"/>
                                <w:szCs w:val="16"/>
                              </w:rPr>
                            </w:pPr>
                            <w:r w:rsidRPr="00C91FAE">
                              <w:rPr>
                                <w:sz w:val="16"/>
                                <w:szCs w:val="16"/>
                              </w:rPr>
                              <w:fldChar w:fldCharType="begin"/>
                            </w:r>
                            <w:r w:rsidRPr="00C91FAE">
                              <w:rPr>
                                <w:sz w:val="16"/>
                                <w:szCs w:val="16"/>
                              </w:rPr>
                              <w:instrText xml:space="preserve"> FILENAME  \* MERGEFORMAT </w:instrText>
                            </w:r>
                            <w:r w:rsidRPr="00C91FAE">
                              <w:rPr>
                                <w:sz w:val="16"/>
                                <w:szCs w:val="16"/>
                              </w:rPr>
                              <w:fldChar w:fldCharType="separate"/>
                            </w:r>
                            <w:r w:rsidRPr="00C91FAE">
                              <w:rPr>
                                <w:noProof/>
                                <w:sz w:val="16"/>
                                <w:szCs w:val="16"/>
                              </w:rPr>
                              <w:t>CIDRP03898E01</w:t>
                            </w:r>
                            <w:r w:rsidRPr="00C91FA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BC09D9" id="_x0000_t202" coordsize="21600,21600" o:spt="202" path="m,l,21600r21600,l21600,xe">
                <v:stroke joinstyle="miter"/>
                <v:path gradientshapeok="t" o:connecttype="rect"/>
              </v:shapetype>
              <v:shape id="Text Box 1" o:spid="_x0000_s1026" type="#_x0000_t202" style="position:absolute;left:0;text-align:left;margin-left:-7pt;margin-top:723.75pt;width:266.4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" filled="f" stroked="f">
                <v:stroke joinstyle="round"/>
                <v:textbox>
                  <w:txbxContent>
                    <w:p w14:paraId="0FCA78D0" w14:textId="451D7142" w:rsidR="00C91FAE" w:rsidRPr="00C91FAE" w:rsidRDefault="00C91FAE">
                      <w:pPr>
                        <w:rPr>
                          <w:sz w:val="16"/>
                          <w:szCs w:val="16"/>
                        </w:rPr>
                      </w:pPr>
                      <w:r w:rsidRPr="00C91FAE">
                        <w:rPr>
                          <w:sz w:val="16"/>
                          <w:szCs w:val="16"/>
                        </w:rPr>
                        <w:fldChar w:fldCharType="begin"/>
                      </w:r>
                      <w:r w:rsidRPr="00C91FAE">
                        <w:rPr>
                          <w:sz w:val="16"/>
                          <w:szCs w:val="16"/>
                        </w:rPr>
                        <w:instrText xml:space="preserve"> FILENAME  \* MERGEFORMAT </w:instrText>
                      </w:r>
                      <w:r w:rsidRPr="00C91FAE">
                        <w:rPr>
                          <w:sz w:val="16"/>
                          <w:szCs w:val="16"/>
                        </w:rPr>
                        <w:fldChar w:fldCharType="separate"/>
                      </w:r>
                      <w:r w:rsidRPr="00C91FAE">
                        <w:rPr>
                          <w:noProof/>
                          <w:sz w:val="16"/>
                          <w:szCs w:val="16"/>
                        </w:rPr>
                        <w:t>CIDRP03898E01</w:t>
                      </w:r>
                      <w:r w:rsidRPr="00C91FAE">
                        <w:rPr>
                          <w:sz w:val="16"/>
                          <w:szCs w:val="16"/>
                        </w:rPr>
                        <w:fldChar w:fldCharType="end"/>
                      </w:r>
                    </w:p>
                  </w:txbxContent>
                </v:textbox>
                <w10:wrap anchory="page"/>
                <w10:anchorlock/>
              </v:shape>
            </w:pict>
          </mc:Fallback>
        </mc:AlternateContent>
      </w:r>
    </w:p>
    <w:sectPr w:rsidR="006A5B30" w:rsidRPr="00D0011C" w:rsidSect="00DD5681">
      <w:headerReference w:type="default" r:id="rId11"/>
      <w:headerReference w:type="first" r:id="rId12"/>
      <w:type w:val="continuous"/>
      <w:pgSz w:w="12240" w:h="15840" w:code="1"/>
      <w:pgMar w:top="2160" w:right="11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57C6" w14:textId="77777777" w:rsidR="00FD6F1B" w:rsidRDefault="00FD6F1B">
      <w:r>
        <w:rPr>
          <w:lang w:val="es"/>
        </w:rPr>
        <w:separator/>
      </w:r>
    </w:p>
  </w:endnote>
  <w:endnote w:type="continuationSeparator" w:id="0">
    <w:p w14:paraId="527BB2AC" w14:textId="77777777" w:rsidR="00FD6F1B" w:rsidRDefault="00FD6F1B">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3CFA" w14:textId="77777777" w:rsidR="00FD6F1B" w:rsidRDefault="00FD6F1B">
      <w:r>
        <w:rPr>
          <w:lang w:val="es"/>
        </w:rPr>
        <w:separator/>
      </w:r>
    </w:p>
  </w:footnote>
  <w:footnote w:type="continuationSeparator" w:id="0">
    <w:p w14:paraId="7E39F6D3" w14:textId="77777777" w:rsidR="00FD6F1B" w:rsidRDefault="00FD6F1B">
      <w:r>
        <w:rPr>
          <w:lang w:val="es"/>
        </w:rPr>
        <w:continuationSeparator/>
      </w:r>
    </w:p>
  </w:footnote>
  <w:footnote w:id="1">
    <w:p w14:paraId="725EA844" w14:textId="14F4DE7F" w:rsidR="00BE3A7A" w:rsidRPr="00C23873" w:rsidRDefault="00BE3A7A" w:rsidP="00BE3A7A">
      <w:pPr>
        <w:ind w:left="720" w:hanging="720"/>
        <w:jc w:val="both"/>
      </w:pPr>
      <w:r w:rsidRPr="00474EF5">
        <w:footnoteRef/>
      </w:r>
      <w:r w:rsidRPr="00C23873">
        <w:t>.</w:t>
      </w:r>
      <w:r w:rsidRPr="00C23873">
        <w:tab/>
      </w:r>
      <w:r>
        <w:t>Chair</w:t>
      </w:r>
      <w:r w:rsidR="00807D0C">
        <w:t>:</w:t>
      </w:r>
      <w:r w:rsidRPr="00C23873">
        <w:t xml:space="preserve"> Mr. Giorgio Jackson, Minister of Social Development and Family of Chile; First Vice </w:t>
      </w:r>
      <w:r>
        <w:t>Chair</w:t>
      </w:r>
      <w:r w:rsidRPr="00C23873">
        <w:t xml:space="preserve">: Mr. </w:t>
      </w:r>
      <w:proofErr w:type="spellStart"/>
      <w:r w:rsidRPr="00C23873">
        <w:t>Cayo</w:t>
      </w:r>
      <w:proofErr w:type="spellEnd"/>
      <w:r w:rsidRPr="00C23873">
        <w:t xml:space="preserve"> </w:t>
      </w:r>
      <w:proofErr w:type="spellStart"/>
      <w:r w:rsidRPr="00C23873">
        <w:t>Cáceres</w:t>
      </w:r>
      <w:proofErr w:type="spellEnd"/>
      <w:r w:rsidRPr="00C23873">
        <w:t xml:space="preserve">, Minister of Social Development of Paraguay; Second Vice </w:t>
      </w:r>
      <w:r>
        <w:t>Chair</w:t>
      </w:r>
      <w:r w:rsidRPr="00C23873">
        <w:t xml:space="preserve">: Mr. Francisco Antonio Peña </w:t>
      </w:r>
      <w:proofErr w:type="spellStart"/>
      <w:r w:rsidRPr="00C23873">
        <w:t>Guaba</w:t>
      </w:r>
      <w:proofErr w:type="spellEnd"/>
      <w:r w:rsidRPr="00C23873">
        <w:t>, Coordinator of the Social Policy Cabinet of the Dominican Republic.</w:t>
      </w:r>
    </w:p>
  </w:footnote>
  <w:footnote w:id="2">
    <w:p w14:paraId="614A23A3" w14:textId="7E53356D" w:rsidR="003E624D" w:rsidRPr="00C23873" w:rsidRDefault="003E624D" w:rsidP="003E624D">
      <w:pPr>
        <w:ind w:left="720" w:hanging="720"/>
        <w:jc w:val="both"/>
      </w:pPr>
      <w:r w:rsidRPr="00474EF5">
        <w:footnoteRef/>
      </w:r>
      <w:r w:rsidRPr="00C23873">
        <w:t>.</w:t>
      </w:r>
      <w:r w:rsidRPr="00C23873">
        <w:tab/>
        <w:t xml:space="preserve">Minister of Social Development of Guatemala, Social Policy Cabinet of the Dominican Republic, and </w:t>
      </w:r>
      <w:r w:rsidRPr="003E624D">
        <w:t xml:space="preserve">Welfare Secretary </w:t>
      </w:r>
      <w:r>
        <w:t xml:space="preserve">of </w:t>
      </w:r>
      <w:r w:rsidRPr="00C23873">
        <w:t>Mexico.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29B14245">
              <wp:simplePos x="0" y="0"/>
              <wp:positionH relativeFrom="column">
                <wp:posOffset>444500</wp:posOffset>
              </wp:positionH>
              <wp:positionV relativeFrom="paragraph">
                <wp:posOffset>-403860</wp:posOffset>
              </wp:positionV>
              <wp:extent cx="4728845" cy="7480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38CAA18D"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ORGANIZA</w:t>
                          </w:r>
                          <w:r w:rsidR="00C356FC" w:rsidRPr="0071748F">
                            <w:rPr>
                              <w:rFonts w:ascii="Garamond" w:hAnsi="Garamond"/>
                              <w:b/>
                              <w:sz w:val="28"/>
                              <w:szCs w:val="28"/>
                            </w:rPr>
                            <w:t>TION OF AMERICAN STATES</w:t>
                          </w:r>
                          <w:r w:rsidRPr="0071748F">
                            <w:rPr>
                              <w:rFonts w:ascii="Garamond" w:hAnsi="Garamond"/>
                              <w:b/>
                              <w:sz w:val="28"/>
                              <w:szCs w:val="28"/>
                            </w:rPr>
                            <w:t xml:space="preserve"> </w:t>
                          </w:r>
                        </w:p>
                        <w:p w14:paraId="2CA4038B" w14:textId="739CA3C6" w:rsidR="00921E9E" w:rsidRPr="0071748F" w:rsidRDefault="00C356F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Inter-American Council for Integral Development</w:t>
                          </w:r>
                          <w:r w:rsidR="00FA607C" w:rsidRPr="0071748F">
                            <w:rPr>
                              <w:rFonts w:ascii="Garamond" w:hAnsi="Garamond"/>
                              <w:b/>
                              <w:sz w:val="28"/>
                              <w:szCs w:val="28"/>
                            </w:rPr>
                            <w:t xml:space="preserve"> </w:t>
                          </w:r>
                        </w:p>
                        <w:p w14:paraId="2B28C509" w14:textId="77777777"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_x0000_s1027" type="#_x0000_t202" style="position:absolute;margin-left:35pt;margin-top:-31.8pt;width:372.35pt;height:5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" stroked="f">
              <v:textbox>
                <w:txbxContent>
                  <w:p w14:paraId="44131F49" w14:textId="38CAA18D"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ORGANIZA</w:t>
                    </w:r>
                    <w:r w:rsidR="00C356FC" w:rsidRPr="0071748F">
                      <w:rPr>
                        <w:rFonts w:ascii="Garamond" w:hAnsi="Garamond"/>
                        <w:b/>
                        <w:sz w:val="28"/>
                        <w:szCs w:val="28"/>
                      </w:rPr>
                      <w:t>TION OF AMERICAN STATES</w:t>
                    </w:r>
                    <w:r w:rsidRPr="0071748F">
                      <w:rPr>
                        <w:rFonts w:ascii="Garamond" w:hAnsi="Garamond"/>
                        <w:b/>
                        <w:sz w:val="28"/>
                        <w:szCs w:val="28"/>
                      </w:rPr>
                      <w:t xml:space="preserve"> </w:t>
                    </w:r>
                  </w:p>
                  <w:p w14:paraId="2CA4038B" w14:textId="739CA3C6" w:rsidR="00921E9E" w:rsidRPr="0071748F" w:rsidRDefault="00C356F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Inter-American Council for Integral Development</w:t>
                    </w:r>
                    <w:r w:rsidR="00FA607C" w:rsidRPr="0071748F">
                      <w:rPr>
                        <w:rFonts w:ascii="Garamond" w:hAnsi="Garamond"/>
                        <w:b/>
                        <w:sz w:val="28"/>
                        <w:szCs w:val="28"/>
                      </w:rPr>
                      <w:t xml:space="preserve"> </w:t>
                    </w:r>
                  </w:p>
                  <w:p w14:paraId="2B28C509" w14:textId="77777777"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FC7"/>
    <w:multiLevelType w:val="hybridMultilevel"/>
    <w:tmpl w:val="6C9CFA7E"/>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49246DA0">
      <w:start w:val="1"/>
      <w:numFmt w:val="lowerLetter"/>
      <w:lvlText w:val="%3."/>
      <w:lvlJc w:val="left"/>
      <w:pPr>
        <w:ind w:left="1080" w:hanging="360"/>
      </w:pPr>
      <w:rPr>
        <w:rFonts w:ascii="Times New Roman" w:eastAsia="Calibri"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78816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3465181">
    <w:abstractNumId w:val="1"/>
  </w:num>
  <w:num w:numId="3" w16cid:durableId="12163533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31C"/>
    <w:rsid w:val="000034C7"/>
    <w:rsid w:val="00010472"/>
    <w:rsid w:val="00011272"/>
    <w:rsid w:val="000129E8"/>
    <w:rsid w:val="0001300D"/>
    <w:rsid w:val="00013932"/>
    <w:rsid w:val="00015F43"/>
    <w:rsid w:val="000205EC"/>
    <w:rsid w:val="0002644D"/>
    <w:rsid w:val="00030353"/>
    <w:rsid w:val="00032777"/>
    <w:rsid w:val="00033CF3"/>
    <w:rsid w:val="0003440C"/>
    <w:rsid w:val="00036442"/>
    <w:rsid w:val="000366B7"/>
    <w:rsid w:val="000427B5"/>
    <w:rsid w:val="000437A0"/>
    <w:rsid w:val="00043B49"/>
    <w:rsid w:val="0004458F"/>
    <w:rsid w:val="00045E53"/>
    <w:rsid w:val="00050886"/>
    <w:rsid w:val="000533B5"/>
    <w:rsid w:val="0005466E"/>
    <w:rsid w:val="00055019"/>
    <w:rsid w:val="00055444"/>
    <w:rsid w:val="00055B43"/>
    <w:rsid w:val="00060836"/>
    <w:rsid w:val="00060E7D"/>
    <w:rsid w:val="00061861"/>
    <w:rsid w:val="00064A6B"/>
    <w:rsid w:val="00064DCC"/>
    <w:rsid w:val="00065A54"/>
    <w:rsid w:val="000661F4"/>
    <w:rsid w:val="00070537"/>
    <w:rsid w:val="0007134D"/>
    <w:rsid w:val="0007287B"/>
    <w:rsid w:val="000736AA"/>
    <w:rsid w:val="00073CCC"/>
    <w:rsid w:val="00074325"/>
    <w:rsid w:val="000744A2"/>
    <w:rsid w:val="00074E66"/>
    <w:rsid w:val="00081D12"/>
    <w:rsid w:val="00081FB4"/>
    <w:rsid w:val="0009049C"/>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2A72"/>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3B52"/>
    <w:rsid w:val="001259E2"/>
    <w:rsid w:val="0012611C"/>
    <w:rsid w:val="001271EA"/>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0FCB"/>
    <w:rsid w:val="00171B89"/>
    <w:rsid w:val="00172D57"/>
    <w:rsid w:val="0017356B"/>
    <w:rsid w:val="0017389A"/>
    <w:rsid w:val="00180746"/>
    <w:rsid w:val="001824F2"/>
    <w:rsid w:val="0018286A"/>
    <w:rsid w:val="001829A6"/>
    <w:rsid w:val="00183C2C"/>
    <w:rsid w:val="001842C2"/>
    <w:rsid w:val="00185BDB"/>
    <w:rsid w:val="00187BB8"/>
    <w:rsid w:val="00187D59"/>
    <w:rsid w:val="001929A0"/>
    <w:rsid w:val="00192A1A"/>
    <w:rsid w:val="00194645"/>
    <w:rsid w:val="00194B58"/>
    <w:rsid w:val="0019668A"/>
    <w:rsid w:val="001A2280"/>
    <w:rsid w:val="001A6362"/>
    <w:rsid w:val="001B0828"/>
    <w:rsid w:val="001B0AB0"/>
    <w:rsid w:val="001B193D"/>
    <w:rsid w:val="001B4D32"/>
    <w:rsid w:val="001C3C2D"/>
    <w:rsid w:val="001C6DC5"/>
    <w:rsid w:val="001D0221"/>
    <w:rsid w:val="001D02E9"/>
    <w:rsid w:val="001D2D5A"/>
    <w:rsid w:val="001D738C"/>
    <w:rsid w:val="001E0458"/>
    <w:rsid w:val="001E3150"/>
    <w:rsid w:val="001E3C78"/>
    <w:rsid w:val="001F0EB2"/>
    <w:rsid w:val="001F2739"/>
    <w:rsid w:val="001F523C"/>
    <w:rsid w:val="0020125B"/>
    <w:rsid w:val="00201C73"/>
    <w:rsid w:val="0020227F"/>
    <w:rsid w:val="002024FE"/>
    <w:rsid w:val="00203839"/>
    <w:rsid w:val="00203F80"/>
    <w:rsid w:val="0020460C"/>
    <w:rsid w:val="002050F0"/>
    <w:rsid w:val="002069D4"/>
    <w:rsid w:val="0021000D"/>
    <w:rsid w:val="00211BAD"/>
    <w:rsid w:val="00211F7B"/>
    <w:rsid w:val="00212337"/>
    <w:rsid w:val="00214C2B"/>
    <w:rsid w:val="0021502A"/>
    <w:rsid w:val="002228B4"/>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5F87"/>
    <w:rsid w:val="002772C8"/>
    <w:rsid w:val="00277682"/>
    <w:rsid w:val="00281CAA"/>
    <w:rsid w:val="002822E7"/>
    <w:rsid w:val="0028278B"/>
    <w:rsid w:val="00282ED9"/>
    <w:rsid w:val="00283827"/>
    <w:rsid w:val="00285FE8"/>
    <w:rsid w:val="002866B2"/>
    <w:rsid w:val="0028696A"/>
    <w:rsid w:val="00286D8C"/>
    <w:rsid w:val="00291E8B"/>
    <w:rsid w:val="00292E95"/>
    <w:rsid w:val="002942D0"/>
    <w:rsid w:val="002A03E9"/>
    <w:rsid w:val="002A1985"/>
    <w:rsid w:val="002A1CB2"/>
    <w:rsid w:val="002A1D17"/>
    <w:rsid w:val="002A3C38"/>
    <w:rsid w:val="002A3CB5"/>
    <w:rsid w:val="002A4227"/>
    <w:rsid w:val="002A63EC"/>
    <w:rsid w:val="002B0898"/>
    <w:rsid w:val="002B2DE0"/>
    <w:rsid w:val="002B44E1"/>
    <w:rsid w:val="002C12AA"/>
    <w:rsid w:val="002C2995"/>
    <w:rsid w:val="002C6B0D"/>
    <w:rsid w:val="002D15D5"/>
    <w:rsid w:val="002D412D"/>
    <w:rsid w:val="002E1F2D"/>
    <w:rsid w:val="002E2CC7"/>
    <w:rsid w:val="002E3DDA"/>
    <w:rsid w:val="002E4678"/>
    <w:rsid w:val="002E609F"/>
    <w:rsid w:val="002E7512"/>
    <w:rsid w:val="002F0A27"/>
    <w:rsid w:val="002F0AF9"/>
    <w:rsid w:val="002F25F2"/>
    <w:rsid w:val="002F5352"/>
    <w:rsid w:val="003032C5"/>
    <w:rsid w:val="00305E93"/>
    <w:rsid w:val="00310D3E"/>
    <w:rsid w:val="0031130C"/>
    <w:rsid w:val="003116AC"/>
    <w:rsid w:val="00311EA4"/>
    <w:rsid w:val="0031291C"/>
    <w:rsid w:val="003143F1"/>
    <w:rsid w:val="00314C30"/>
    <w:rsid w:val="003217C6"/>
    <w:rsid w:val="003254F3"/>
    <w:rsid w:val="0032713A"/>
    <w:rsid w:val="003302CF"/>
    <w:rsid w:val="00335ABE"/>
    <w:rsid w:val="003366D5"/>
    <w:rsid w:val="0034010F"/>
    <w:rsid w:val="00342F24"/>
    <w:rsid w:val="00343613"/>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3C06"/>
    <w:rsid w:val="003667AA"/>
    <w:rsid w:val="0036681A"/>
    <w:rsid w:val="003751AA"/>
    <w:rsid w:val="0037599C"/>
    <w:rsid w:val="00376571"/>
    <w:rsid w:val="003775B4"/>
    <w:rsid w:val="003805E5"/>
    <w:rsid w:val="00383385"/>
    <w:rsid w:val="003836D2"/>
    <w:rsid w:val="00385985"/>
    <w:rsid w:val="00390A70"/>
    <w:rsid w:val="00390D0F"/>
    <w:rsid w:val="003923A6"/>
    <w:rsid w:val="003945DC"/>
    <w:rsid w:val="0039566C"/>
    <w:rsid w:val="003A0F59"/>
    <w:rsid w:val="003A5B70"/>
    <w:rsid w:val="003A6437"/>
    <w:rsid w:val="003B0B19"/>
    <w:rsid w:val="003B40C4"/>
    <w:rsid w:val="003B58B4"/>
    <w:rsid w:val="003C00F5"/>
    <w:rsid w:val="003C17C7"/>
    <w:rsid w:val="003C1E29"/>
    <w:rsid w:val="003C213C"/>
    <w:rsid w:val="003C332F"/>
    <w:rsid w:val="003C448A"/>
    <w:rsid w:val="003D0721"/>
    <w:rsid w:val="003D13AD"/>
    <w:rsid w:val="003D2362"/>
    <w:rsid w:val="003D2789"/>
    <w:rsid w:val="003D33BE"/>
    <w:rsid w:val="003D4305"/>
    <w:rsid w:val="003D6278"/>
    <w:rsid w:val="003D7152"/>
    <w:rsid w:val="003E30C7"/>
    <w:rsid w:val="003E3BDB"/>
    <w:rsid w:val="003E624D"/>
    <w:rsid w:val="003E687F"/>
    <w:rsid w:val="003F023D"/>
    <w:rsid w:val="003F4FA0"/>
    <w:rsid w:val="003F6D41"/>
    <w:rsid w:val="003F6FF7"/>
    <w:rsid w:val="00402DD8"/>
    <w:rsid w:val="00405557"/>
    <w:rsid w:val="004064B3"/>
    <w:rsid w:val="004113BA"/>
    <w:rsid w:val="00413FE5"/>
    <w:rsid w:val="00414A9D"/>
    <w:rsid w:val="00421AA1"/>
    <w:rsid w:val="00423375"/>
    <w:rsid w:val="00424695"/>
    <w:rsid w:val="004279F5"/>
    <w:rsid w:val="004324F2"/>
    <w:rsid w:val="00433E13"/>
    <w:rsid w:val="004357CD"/>
    <w:rsid w:val="0043780A"/>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86BB7"/>
    <w:rsid w:val="00490731"/>
    <w:rsid w:val="00491868"/>
    <w:rsid w:val="00493B12"/>
    <w:rsid w:val="004943F6"/>
    <w:rsid w:val="00494F86"/>
    <w:rsid w:val="00495215"/>
    <w:rsid w:val="0049625D"/>
    <w:rsid w:val="00496643"/>
    <w:rsid w:val="00496977"/>
    <w:rsid w:val="00496BBC"/>
    <w:rsid w:val="00497068"/>
    <w:rsid w:val="004A1D26"/>
    <w:rsid w:val="004A297F"/>
    <w:rsid w:val="004A4116"/>
    <w:rsid w:val="004A6065"/>
    <w:rsid w:val="004A7C48"/>
    <w:rsid w:val="004B1D9A"/>
    <w:rsid w:val="004B2B39"/>
    <w:rsid w:val="004B301B"/>
    <w:rsid w:val="004B3050"/>
    <w:rsid w:val="004B387B"/>
    <w:rsid w:val="004B5C41"/>
    <w:rsid w:val="004B6550"/>
    <w:rsid w:val="004B6C1E"/>
    <w:rsid w:val="004B6CF7"/>
    <w:rsid w:val="004C13FA"/>
    <w:rsid w:val="004C1DF5"/>
    <w:rsid w:val="004C4A50"/>
    <w:rsid w:val="004C73A7"/>
    <w:rsid w:val="004D2279"/>
    <w:rsid w:val="004D3097"/>
    <w:rsid w:val="004D44C9"/>
    <w:rsid w:val="004D46FE"/>
    <w:rsid w:val="004D5D8F"/>
    <w:rsid w:val="004D5E4E"/>
    <w:rsid w:val="004D76B5"/>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06E3"/>
    <w:rsid w:val="00527F6D"/>
    <w:rsid w:val="005336D0"/>
    <w:rsid w:val="0053678B"/>
    <w:rsid w:val="00540938"/>
    <w:rsid w:val="005421E0"/>
    <w:rsid w:val="00544D68"/>
    <w:rsid w:val="005462E3"/>
    <w:rsid w:val="0055186F"/>
    <w:rsid w:val="005533CC"/>
    <w:rsid w:val="00556CA2"/>
    <w:rsid w:val="00561183"/>
    <w:rsid w:val="0056295B"/>
    <w:rsid w:val="00564C90"/>
    <w:rsid w:val="00564FA3"/>
    <w:rsid w:val="00566759"/>
    <w:rsid w:val="005679D8"/>
    <w:rsid w:val="00575576"/>
    <w:rsid w:val="00577517"/>
    <w:rsid w:val="0058420A"/>
    <w:rsid w:val="00591CC8"/>
    <w:rsid w:val="00593832"/>
    <w:rsid w:val="00594069"/>
    <w:rsid w:val="00597477"/>
    <w:rsid w:val="005A5372"/>
    <w:rsid w:val="005A53C5"/>
    <w:rsid w:val="005A599A"/>
    <w:rsid w:val="005B1BD2"/>
    <w:rsid w:val="005B2287"/>
    <w:rsid w:val="005B2929"/>
    <w:rsid w:val="005B5F61"/>
    <w:rsid w:val="005B7D03"/>
    <w:rsid w:val="005C20AF"/>
    <w:rsid w:val="005C3C0B"/>
    <w:rsid w:val="005C5181"/>
    <w:rsid w:val="005C617D"/>
    <w:rsid w:val="005C7638"/>
    <w:rsid w:val="005D1362"/>
    <w:rsid w:val="005D1365"/>
    <w:rsid w:val="005D1D57"/>
    <w:rsid w:val="005D2F73"/>
    <w:rsid w:val="005D44CE"/>
    <w:rsid w:val="005D4ECD"/>
    <w:rsid w:val="005D5589"/>
    <w:rsid w:val="005D5A6F"/>
    <w:rsid w:val="005D6D35"/>
    <w:rsid w:val="005D74F2"/>
    <w:rsid w:val="005E085B"/>
    <w:rsid w:val="005E1785"/>
    <w:rsid w:val="005E333B"/>
    <w:rsid w:val="005E4627"/>
    <w:rsid w:val="005F1964"/>
    <w:rsid w:val="005F29C1"/>
    <w:rsid w:val="005F387A"/>
    <w:rsid w:val="005F78BB"/>
    <w:rsid w:val="005F7B63"/>
    <w:rsid w:val="00601200"/>
    <w:rsid w:val="00601668"/>
    <w:rsid w:val="00602399"/>
    <w:rsid w:val="00602980"/>
    <w:rsid w:val="00603C2A"/>
    <w:rsid w:val="006123C5"/>
    <w:rsid w:val="00612E0C"/>
    <w:rsid w:val="006148C2"/>
    <w:rsid w:val="006174D9"/>
    <w:rsid w:val="00622F41"/>
    <w:rsid w:val="00627AE8"/>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5A3"/>
    <w:rsid w:val="00680EA5"/>
    <w:rsid w:val="006839FF"/>
    <w:rsid w:val="006845D4"/>
    <w:rsid w:val="00685580"/>
    <w:rsid w:val="00686FEA"/>
    <w:rsid w:val="00691B9D"/>
    <w:rsid w:val="00691F10"/>
    <w:rsid w:val="0069262F"/>
    <w:rsid w:val="00694D58"/>
    <w:rsid w:val="006A0998"/>
    <w:rsid w:val="006A1A6B"/>
    <w:rsid w:val="006A21EC"/>
    <w:rsid w:val="006A483E"/>
    <w:rsid w:val="006A545B"/>
    <w:rsid w:val="006A5B30"/>
    <w:rsid w:val="006A6025"/>
    <w:rsid w:val="006A67F9"/>
    <w:rsid w:val="006B1932"/>
    <w:rsid w:val="006B21AD"/>
    <w:rsid w:val="006B318C"/>
    <w:rsid w:val="006B3BA2"/>
    <w:rsid w:val="006B4518"/>
    <w:rsid w:val="006B710A"/>
    <w:rsid w:val="006C0874"/>
    <w:rsid w:val="006C2C45"/>
    <w:rsid w:val="006C6F0E"/>
    <w:rsid w:val="006C7485"/>
    <w:rsid w:val="006D11BB"/>
    <w:rsid w:val="006D1E13"/>
    <w:rsid w:val="006D5A66"/>
    <w:rsid w:val="006D7239"/>
    <w:rsid w:val="006E25B8"/>
    <w:rsid w:val="006E4B41"/>
    <w:rsid w:val="006E6990"/>
    <w:rsid w:val="006F0712"/>
    <w:rsid w:val="006F1262"/>
    <w:rsid w:val="006F4488"/>
    <w:rsid w:val="006F5FCD"/>
    <w:rsid w:val="006F6D5F"/>
    <w:rsid w:val="007026A5"/>
    <w:rsid w:val="007032D4"/>
    <w:rsid w:val="007051B5"/>
    <w:rsid w:val="00712491"/>
    <w:rsid w:val="00712521"/>
    <w:rsid w:val="00713D82"/>
    <w:rsid w:val="007147F0"/>
    <w:rsid w:val="0071494C"/>
    <w:rsid w:val="00716596"/>
    <w:rsid w:val="0071748F"/>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566F3"/>
    <w:rsid w:val="0076198A"/>
    <w:rsid w:val="007638EF"/>
    <w:rsid w:val="007648E4"/>
    <w:rsid w:val="007703A2"/>
    <w:rsid w:val="007714C3"/>
    <w:rsid w:val="00772F05"/>
    <w:rsid w:val="00777049"/>
    <w:rsid w:val="007810C7"/>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12CA"/>
    <w:rsid w:val="007A307C"/>
    <w:rsid w:val="007A597F"/>
    <w:rsid w:val="007A7104"/>
    <w:rsid w:val="007B08BF"/>
    <w:rsid w:val="007B0967"/>
    <w:rsid w:val="007B171E"/>
    <w:rsid w:val="007B2DE5"/>
    <w:rsid w:val="007B3903"/>
    <w:rsid w:val="007B5591"/>
    <w:rsid w:val="007B5BF5"/>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30D"/>
    <w:rsid w:val="007E4931"/>
    <w:rsid w:val="007E4BB3"/>
    <w:rsid w:val="007E57B0"/>
    <w:rsid w:val="007E6D06"/>
    <w:rsid w:val="007F13AB"/>
    <w:rsid w:val="007F22EF"/>
    <w:rsid w:val="007F2774"/>
    <w:rsid w:val="007F3CF5"/>
    <w:rsid w:val="007F6DF6"/>
    <w:rsid w:val="007F764A"/>
    <w:rsid w:val="00801C23"/>
    <w:rsid w:val="008023AC"/>
    <w:rsid w:val="008026FE"/>
    <w:rsid w:val="008038D5"/>
    <w:rsid w:val="00804323"/>
    <w:rsid w:val="00804DA9"/>
    <w:rsid w:val="00806DB2"/>
    <w:rsid w:val="00807D0C"/>
    <w:rsid w:val="00812E45"/>
    <w:rsid w:val="00815A1F"/>
    <w:rsid w:val="00820F66"/>
    <w:rsid w:val="00821E7C"/>
    <w:rsid w:val="0082268A"/>
    <w:rsid w:val="008260C9"/>
    <w:rsid w:val="00827358"/>
    <w:rsid w:val="0083249C"/>
    <w:rsid w:val="00835459"/>
    <w:rsid w:val="008365F4"/>
    <w:rsid w:val="00836740"/>
    <w:rsid w:val="00836CCC"/>
    <w:rsid w:val="0084046A"/>
    <w:rsid w:val="00845965"/>
    <w:rsid w:val="0085184E"/>
    <w:rsid w:val="00852DA4"/>
    <w:rsid w:val="00856DC9"/>
    <w:rsid w:val="00860083"/>
    <w:rsid w:val="00860DE1"/>
    <w:rsid w:val="00862858"/>
    <w:rsid w:val="008632F7"/>
    <w:rsid w:val="008638F2"/>
    <w:rsid w:val="008647F0"/>
    <w:rsid w:val="0086513E"/>
    <w:rsid w:val="00865686"/>
    <w:rsid w:val="00865B5C"/>
    <w:rsid w:val="00870FD9"/>
    <w:rsid w:val="00875D78"/>
    <w:rsid w:val="0088123C"/>
    <w:rsid w:val="008814B8"/>
    <w:rsid w:val="008819DA"/>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C2581"/>
    <w:rsid w:val="008C2D2C"/>
    <w:rsid w:val="008D2C52"/>
    <w:rsid w:val="008D3949"/>
    <w:rsid w:val="008D487B"/>
    <w:rsid w:val="008D57AD"/>
    <w:rsid w:val="008D6555"/>
    <w:rsid w:val="008E3561"/>
    <w:rsid w:val="008E4A93"/>
    <w:rsid w:val="008F2B9A"/>
    <w:rsid w:val="008F747C"/>
    <w:rsid w:val="0090209F"/>
    <w:rsid w:val="00902338"/>
    <w:rsid w:val="00902A0D"/>
    <w:rsid w:val="00902E94"/>
    <w:rsid w:val="00903889"/>
    <w:rsid w:val="00903C16"/>
    <w:rsid w:val="009054CB"/>
    <w:rsid w:val="00907232"/>
    <w:rsid w:val="00910645"/>
    <w:rsid w:val="00911489"/>
    <w:rsid w:val="00920492"/>
    <w:rsid w:val="00920867"/>
    <w:rsid w:val="00920F2A"/>
    <w:rsid w:val="00921B83"/>
    <w:rsid w:val="00921E9E"/>
    <w:rsid w:val="00922D98"/>
    <w:rsid w:val="00924BA1"/>
    <w:rsid w:val="00926D83"/>
    <w:rsid w:val="009304AE"/>
    <w:rsid w:val="00934387"/>
    <w:rsid w:val="00934888"/>
    <w:rsid w:val="0093527F"/>
    <w:rsid w:val="00941147"/>
    <w:rsid w:val="00941B38"/>
    <w:rsid w:val="00942059"/>
    <w:rsid w:val="00942174"/>
    <w:rsid w:val="00943F3F"/>
    <w:rsid w:val="00944D7D"/>
    <w:rsid w:val="00945D81"/>
    <w:rsid w:val="00954A4E"/>
    <w:rsid w:val="009571C8"/>
    <w:rsid w:val="00960E3D"/>
    <w:rsid w:val="0096142F"/>
    <w:rsid w:val="00962EF0"/>
    <w:rsid w:val="00965A6D"/>
    <w:rsid w:val="009708DF"/>
    <w:rsid w:val="0097131C"/>
    <w:rsid w:val="00974578"/>
    <w:rsid w:val="00975B3A"/>
    <w:rsid w:val="00984450"/>
    <w:rsid w:val="00984C5A"/>
    <w:rsid w:val="00986E8C"/>
    <w:rsid w:val="009871D4"/>
    <w:rsid w:val="009906E0"/>
    <w:rsid w:val="009979A7"/>
    <w:rsid w:val="009A0557"/>
    <w:rsid w:val="009A194A"/>
    <w:rsid w:val="009B2AE9"/>
    <w:rsid w:val="009B2F59"/>
    <w:rsid w:val="009B307F"/>
    <w:rsid w:val="009B7761"/>
    <w:rsid w:val="009C0065"/>
    <w:rsid w:val="009C3EA4"/>
    <w:rsid w:val="009C5117"/>
    <w:rsid w:val="009C6811"/>
    <w:rsid w:val="009C6DA5"/>
    <w:rsid w:val="009C6F26"/>
    <w:rsid w:val="009C75F5"/>
    <w:rsid w:val="009C7AAB"/>
    <w:rsid w:val="009D425A"/>
    <w:rsid w:val="009D7645"/>
    <w:rsid w:val="009E01E7"/>
    <w:rsid w:val="009E1106"/>
    <w:rsid w:val="009E40B9"/>
    <w:rsid w:val="009E628C"/>
    <w:rsid w:val="009F0791"/>
    <w:rsid w:val="009F0C3E"/>
    <w:rsid w:val="009F36D6"/>
    <w:rsid w:val="009F378B"/>
    <w:rsid w:val="009F392F"/>
    <w:rsid w:val="009F5A8B"/>
    <w:rsid w:val="009F79BA"/>
    <w:rsid w:val="00A06676"/>
    <w:rsid w:val="00A06AF5"/>
    <w:rsid w:val="00A06FE9"/>
    <w:rsid w:val="00A0711F"/>
    <w:rsid w:val="00A110D4"/>
    <w:rsid w:val="00A115F5"/>
    <w:rsid w:val="00A12289"/>
    <w:rsid w:val="00A12EA0"/>
    <w:rsid w:val="00A13E2C"/>
    <w:rsid w:val="00A14C3C"/>
    <w:rsid w:val="00A16C65"/>
    <w:rsid w:val="00A178FB"/>
    <w:rsid w:val="00A21F96"/>
    <w:rsid w:val="00A232CD"/>
    <w:rsid w:val="00A24E58"/>
    <w:rsid w:val="00A256AB"/>
    <w:rsid w:val="00A30FFC"/>
    <w:rsid w:val="00A31AAD"/>
    <w:rsid w:val="00A323C5"/>
    <w:rsid w:val="00A34777"/>
    <w:rsid w:val="00A349AC"/>
    <w:rsid w:val="00A34E6E"/>
    <w:rsid w:val="00A36552"/>
    <w:rsid w:val="00A40903"/>
    <w:rsid w:val="00A4713C"/>
    <w:rsid w:val="00A5263A"/>
    <w:rsid w:val="00A52CAE"/>
    <w:rsid w:val="00A53F92"/>
    <w:rsid w:val="00A61635"/>
    <w:rsid w:val="00A61DEB"/>
    <w:rsid w:val="00A65508"/>
    <w:rsid w:val="00A67CD8"/>
    <w:rsid w:val="00A72B6B"/>
    <w:rsid w:val="00A734B5"/>
    <w:rsid w:val="00A74B2B"/>
    <w:rsid w:val="00A81E45"/>
    <w:rsid w:val="00A82EE1"/>
    <w:rsid w:val="00A840AC"/>
    <w:rsid w:val="00A851C2"/>
    <w:rsid w:val="00A863E7"/>
    <w:rsid w:val="00A86D6C"/>
    <w:rsid w:val="00A870BA"/>
    <w:rsid w:val="00A90C17"/>
    <w:rsid w:val="00A9203C"/>
    <w:rsid w:val="00A924FE"/>
    <w:rsid w:val="00A946F7"/>
    <w:rsid w:val="00A95113"/>
    <w:rsid w:val="00A95E01"/>
    <w:rsid w:val="00A96D30"/>
    <w:rsid w:val="00A97B79"/>
    <w:rsid w:val="00AA2AE0"/>
    <w:rsid w:val="00AA7CBB"/>
    <w:rsid w:val="00AB0A11"/>
    <w:rsid w:val="00AB18ED"/>
    <w:rsid w:val="00AB1E0B"/>
    <w:rsid w:val="00AB2A28"/>
    <w:rsid w:val="00AB4CAB"/>
    <w:rsid w:val="00AB4DE4"/>
    <w:rsid w:val="00AB7175"/>
    <w:rsid w:val="00AB7642"/>
    <w:rsid w:val="00AB7A69"/>
    <w:rsid w:val="00AC115E"/>
    <w:rsid w:val="00AC29B0"/>
    <w:rsid w:val="00AC3A0C"/>
    <w:rsid w:val="00AC3D69"/>
    <w:rsid w:val="00AC4232"/>
    <w:rsid w:val="00AC641C"/>
    <w:rsid w:val="00AC7FA2"/>
    <w:rsid w:val="00AD3A51"/>
    <w:rsid w:val="00AD4B7D"/>
    <w:rsid w:val="00AD547F"/>
    <w:rsid w:val="00AD6394"/>
    <w:rsid w:val="00AD72C9"/>
    <w:rsid w:val="00AE0E88"/>
    <w:rsid w:val="00AE13AF"/>
    <w:rsid w:val="00AF06BC"/>
    <w:rsid w:val="00AF0C03"/>
    <w:rsid w:val="00B06B8A"/>
    <w:rsid w:val="00B10D70"/>
    <w:rsid w:val="00B11536"/>
    <w:rsid w:val="00B11CDC"/>
    <w:rsid w:val="00B13F46"/>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265D"/>
    <w:rsid w:val="00B53242"/>
    <w:rsid w:val="00B5382C"/>
    <w:rsid w:val="00B56EB7"/>
    <w:rsid w:val="00B5781C"/>
    <w:rsid w:val="00B624CF"/>
    <w:rsid w:val="00B63B4B"/>
    <w:rsid w:val="00B6694A"/>
    <w:rsid w:val="00B71785"/>
    <w:rsid w:val="00B738F2"/>
    <w:rsid w:val="00B739D0"/>
    <w:rsid w:val="00B73CEC"/>
    <w:rsid w:val="00B80622"/>
    <w:rsid w:val="00B8071C"/>
    <w:rsid w:val="00B80DB0"/>
    <w:rsid w:val="00B8324F"/>
    <w:rsid w:val="00B83669"/>
    <w:rsid w:val="00B847B7"/>
    <w:rsid w:val="00B86EA8"/>
    <w:rsid w:val="00B87211"/>
    <w:rsid w:val="00B90CD0"/>
    <w:rsid w:val="00B930C9"/>
    <w:rsid w:val="00B94C7D"/>
    <w:rsid w:val="00B95F39"/>
    <w:rsid w:val="00B96148"/>
    <w:rsid w:val="00B97D8D"/>
    <w:rsid w:val="00BA0EED"/>
    <w:rsid w:val="00BA11D5"/>
    <w:rsid w:val="00BA2194"/>
    <w:rsid w:val="00BA3604"/>
    <w:rsid w:val="00BA3A85"/>
    <w:rsid w:val="00BB0341"/>
    <w:rsid w:val="00BB0755"/>
    <w:rsid w:val="00BB0A02"/>
    <w:rsid w:val="00BB20D6"/>
    <w:rsid w:val="00BB4A78"/>
    <w:rsid w:val="00BB5E0B"/>
    <w:rsid w:val="00BB7135"/>
    <w:rsid w:val="00BC149E"/>
    <w:rsid w:val="00BC28DA"/>
    <w:rsid w:val="00BC3CED"/>
    <w:rsid w:val="00BC5445"/>
    <w:rsid w:val="00BC6A7D"/>
    <w:rsid w:val="00BC78C5"/>
    <w:rsid w:val="00BC7B0E"/>
    <w:rsid w:val="00BD00A0"/>
    <w:rsid w:val="00BD2433"/>
    <w:rsid w:val="00BD3B59"/>
    <w:rsid w:val="00BD4B3F"/>
    <w:rsid w:val="00BD6CF4"/>
    <w:rsid w:val="00BE0DFE"/>
    <w:rsid w:val="00BE3015"/>
    <w:rsid w:val="00BE3A7A"/>
    <w:rsid w:val="00BE7C17"/>
    <w:rsid w:val="00BF1293"/>
    <w:rsid w:val="00BF3B28"/>
    <w:rsid w:val="00BF5B49"/>
    <w:rsid w:val="00C02DB7"/>
    <w:rsid w:val="00C02DEE"/>
    <w:rsid w:val="00C05556"/>
    <w:rsid w:val="00C05F5D"/>
    <w:rsid w:val="00C11323"/>
    <w:rsid w:val="00C1307A"/>
    <w:rsid w:val="00C1422F"/>
    <w:rsid w:val="00C14A3E"/>
    <w:rsid w:val="00C15481"/>
    <w:rsid w:val="00C15EF3"/>
    <w:rsid w:val="00C21221"/>
    <w:rsid w:val="00C2226C"/>
    <w:rsid w:val="00C223BC"/>
    <w:rsid w:val="00C223D4"/>
    <w:rsid w:val="00C30643"/>
    <w:rsid w:val="00C3079C"/>
    <w:rsid w:val="00C356FC"/>
    <w:rsid w:val="00C35FD0"/>
    <w:rsid w:val="00C41591"/>
    <w:rsid w:val="00C4180A"/>
    <w:rsid w:val="00C45F98"/>
    <w:rsid w:val="00C4655D"/>
    <w:rsid w:val="00C46BCF"/>
    <w:rsid w:val="00C47A8B"/>
    <w:rsid w:val="00C51DDA"/>
    <w:rsid w:val="00C52216"/>
    <w:rsid w:val="00C53DB0"/>
    <w:rsid w:val="00C5428B"/>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1FAE"/>
    <w:rsid w:val="00C92818"/>
    <w:rsid w:val="00C93D5F"/>
    <w:rsid w:val="00C962B2"/>
    <w:rsid w:val="00CA12D4"/>
    <w:rsid w:val="00CA2349"/>
    <w:rsid w:val="00CA266B"/>
    <w:rsid w:val="00CA3141"/>
    <w:rsid w:val="00CA7537"/>
    <w:rsid w:val="00CB0A35"/>
    <w:rsid w:val="00CB2F2F"/>
    <w:rsid w:val="00CB7C5C"/>
    <w:rsid w:val="00CC0341"/>
    <w:rsid w:val="00CC2432"/>
    <w:rsid w:val="00CC49AE"/>
    <w:rsid w:val="00CC550E"/>
    <w:rsid w:val="00CC5B7C"/>
    <w:rsid w:val="00CC7FAC"/>
    <w:rsid w:val="00CD3A0E"/>
    <w:rsid w:val="00CD3B89"/>
    <w:rsid w:val="00CD472D"/>
    <w:rsid w:val="00CD49CB"/>
    <w:rsid w:val="00CE074B"/>
    <w:rsid w:val="00CE26A3"/>
    <w:rsid w:val="00CE4110"/>
    <w:rsid w:val="00CE52EB"/>
    <w:rsid w:val="00CE6E48"/>
    <w:rsid w:val="00CF4554"/>
    <w:rsid w:val="00CF4D95"/>
    <w:rsid w:val="00CF5033"/>
    <w:rsid w:val="00CF629A"/>
    <w:rsid w:val="00CF6933"/>
    <w:rsid w:val="00CF6FDB"/>
    <w:rsid w:val="00D0011C"/>
    <w:rsid w:val="00D0030D"/>
    <w:rsid w:val="00D07BD9"/>
    <w:rsid w:val="00D108CD"/>
    <w:rsid w:val="00D12A50"/>
    <w:rsid w:val="00D14D68"/>
    <w:rsid w:val="00D173F8"/>
    <w:rsid w:val="00D179B6"/>
    <w:rsid w:val="00D22FE3"/>
    <w:rsid w:val="00D307BF"/>
    <w:rsid w:val="00D3132C"/>
    <w:rsid w:val="00D31989"/>
    <w:rsid w:val="00D324C0"/>
    <w:rsid w:val="00D32A6A"/>
    <w:rsid w:val="00D37AA6"/>
    <w:rsid w:val="00D41A87"/>
    <w:rsid w:val="00D52AF3"/>
    <w:rsid w:val="00D52F3D"/>
    <w:rsid w:val="00D57730"/>
    <w:rsid w:val="00D57E47"/>
    <w:rsid w:val="00D602AD"/>
    <w:rsid w:val="00D610E3"/>
    <w:rsid w:val="00D643E9"/>
    <w:rsid w:val="00D64EA6"/>
    <w:rsid w:val="00D6517A"/>
    <w:rsid w:val="00D66C0A"/>
    <w:rsid w:val="00D6769E"/>
    <w:rsid w:val="00D676CC"/>
    <w:rsid w:val="00D700B1"/>
    <w:rsid w:val="00D71ED9"/>
    <w:rsid w:val="00D752E0"/>
    <w:rsid w:val="00D76B30"/>
    <w:rsid w:val="00D80335"/>
    <w:rsid w:val="00D8755F"/>
    <w:rsid w:val="00D93A61"/>
    <w:rsid w:val="00D956FD"/>
    <w:rsid w:val="00D97D82"/>
    <w:rsid w:val="00DA390C"/>
    <w:rsid w:val="00DA67FE"/>
    <w:rsid w:val="00DB1315"/>
    <w:rsid w:val="00DB360D"/>
    <w:rsid w:val="00DB36EA"/>
    <w:rsid w:val="00DB3B6E"/>
    <w:rsid w:val="00DB4FF9"/>
    <w:rsid w:val="00DB57F5"/>
    <w:rsid w:val="00DB5D3D"/>
    <w:rsid w:val="00DC19D4"/>
    <w:rsid w:val="00DC24A9"/>
    <w:rsid w:val="00DC4BF4"/>
    <w:rsid w:val="00DC520A"/>
    <w:rsid w:val="00DC66DC"/>
    <w:rsid w:val="00DD0139"/>
    <w:rsid w:val="00DD0DD6"/>
    <w:rsid w:val="00DD14D2"/>
    <w:rsid w:val="00DD2368"/>
    <w:rsid w:val="00DD2D47"/>
    <w:rsid w:val="00DD505E"/>
    <w:rsid w:val="00DD5681"/>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1A8F"/>
    <w:rsid w:val="00E32006"/>
    <w:rsid w:val="00E3284A"/>
    <w:rsid w:val="00E351A1"/>
    <w:rsid w:val="00E35523"/>
    <w:rsid w:val="00E40079"/>
    <w:rsid w:val="00E40D0E"/>
    <w:rsid w:val="00E423A7"/>
    <w:rsid w:val="00E43839"/>
    <w:rsid w:val="00E50C47"/>
    <w:rsid w:val="00E51CC2"/>
    <w:rsid w:val="00E55047"/>
    <w:rsid w:val="00E55B8A"/>
    <w:rsid w:val="00E61585"/>
    <w:rsid w:val="00E62556"/>
    <w:rsid w:val="00E65762"/>
    <w:rsid w:val="00E65892"/>
    <w:rsid w:val="00E75DF0"/>
    <w:rsid w:val="00E768B6"/>
    <w:rsid w:val="00E76EA8"/>
    <w:rsid w:val="00E81A17"/>
    <w:rsid w:val="00E83BE7"/>
    <w:rsid w:val="00E84706"/>
    <w:rsid w:val="00E84E77"/>
    <w:rsid w:val="00E90F30"/>
    <w:rsid w:val="00E946CB"/>
    <w:rsid w:val="00EA008C"/>
    <w:rsid w:val="00EA01A8"/>
    <w:rsid w:val="00EA2D08"/>
    <w:rsid w:val="00EA2D9E"/>
    <w:rsid w:val="00EA7DE7"/>
    <w:rsid w:val="00EB09BC"/>
    <w:rsid w:val="00EB69E3"/>
    <w:rsid w:val="00EB7237"/>
    <w:rsid w:val="00EB73D8"/>
    <w:rsid w:val="00EB7C4A"/>
    <w:rsid w:val="00EC00D8"/>
    <w:rsid w:val="00EC35C0"/>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2C00"/>
    <w:rsid w:val="00F040F8"/>
    <w:rsid w:val="00F0479A"/>
    <w:rsid w:val="00F068C1"/>
    <w:rsid w:val="00F06E39"/>
    <w:rsid w:val="00F103CE"/>
    <w:rsid w:val="00F12D31"/>
    <w:rsid w:val="00F14B2C"/>
    <w:rsid w:val="00F213D6"/>
    <w:rsid w:val="00F256C7"/>
    <w:rsid w:val="00F31B9A"/>
    <w:rsid w:val="00F35272"/>
    <w:rsid w:val="00F35671"/>
    <w:rsid w:val="00F36207"/>
    <w:rsid w:val="00F41616"/>
    <w:rsid w:val="00F416F7"/>
    <w:rsid w:val="00F41F0F"/>
    <w:rsid w:val="00F4735E"/>
    <w:rsid w:val="00F5197F"/>
    <w:rsid w:val="00F524DB"/>
    <w:rsid w:val="00F52673"/>
    <w:rsid w:val="00F530B2"/>
    <w:rsid w:val="00F53223"/>
    <w:rsid w:val="00F5469A"/>
    <w:rsid w:val="00F63010"/>
    <w:rsid w:val="00F64D01"/>
    <w:rsid w:val="00F663E8"/>
    <w:rsid w:val="00F70A2C"/>
    <w:rsid w:val="00F725A2"/>
    <w:rsid w:val="00F746FE"/>
    <w:rsid w:val="00F760D5"/>
    <w:rsid w:val="00F76DC9"/>
    <w:rsid w:val="00F773E4"/>
    <w:rsid w:val="00F8041D"/>
    <w:rsid w:val="00F8105E"/>
    <w:rsid w:val="00F815A6"/>
    <w:rsid w:val="00F81B4D"/>
    <w:rsid w:val="00F82046"/>
    <w:rsid w:val="00F82C91"/>
    <w:rsid w:val="00F84619"/>
    <w:rsid w:val="00F87541"/>
    <w:rsid w:val="00F91F7C"/>
    <w:rsid w:val="00FA607C"/>
    <w:rsid w:val="00FA61C9"/>
    <w:rsid w:val="00FA6A04"/>
    <w:rsid w:val="00FA6F78"/>
    <w:rsid w:val="00FA771B"/>
    <w:rsid w:val="00FA7D08"/>
    <w:rsid w:val="00FA7D0C"/>
    <w:rsid w:val="00FB0853"/>
    <w:rsid w:val="00FB0CBD"/>
    <w:rsid w:val="00FB33AD"/>
    <w:rsid w:val="00FB4770"/>
    <w:rsid w:val="00FB53DB"/>
    <w:rsid w:val="00FB6445"/>
    <w:rsid w:val="00FC0500"/>
    <w:rsid w:val="00FC13C9"/>
    <w:rsid w:val="00FC16EC"/>
    <w:rsid w:val="00FC73C7"/>
    <w:rsid w:val="00FD02D9"/>
    <w:rsid w:val="00FD3002"/>
    <w:rsid w:val="00FD4F65"/>
    <w:rsid w:val="00FD5B50"/>
    <w:rsid w:val="00FD6F1B"/>
    <w:rsid w:val="00FE1847"/>
    <w:rsid w:val="00FE24CB"/>
    <w:rsid w:val="00FE356F"/>
    <w:rsid w:val="00FE404F"/>
    <w:rsid w:val="00FE74C1"/>
    <w:rsid w:val="00FE7AA0"/>
    <w:rsid w:val="00FF2762"/>
    <w:rsid w:val="00FF312B"/>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5868F-E716-4BF9-BF24-CBBEDD1A3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4</cp:revision>
  <cp:lastPrinted>2021-06-15T17:56:00Z</cp:lastPrinted>
  <dcterms:created xsi:type="dcterms:W3CDTF">2023-06-03T04:14:00Z</dcterms:created>
  <dcterms:modified xsi:type="dcterms:W3CDTF">2023-06-03T04:22:00Z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0x010100CB1FC55FF26B904CAAA32F61F5F421D3</vt:lpwstr>
  </property>
</Properties>
</file>