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363D" w14:textId="77777777" w:rsidR="001F3C96" w:rsidRPr="008132F0" w:rsidRDefault="001F3C96" w:rsidP="00AE1660">
      <w:pPr>
        <w:tabs>
          <w:tab w:val="left" w:pos="7200"/>
        </w:tabs>
        <w:ind w:right="-1080"/>
        <w:rPr>
          <w:noProof/>
          <w:sz w:val="22"/>
          <w:szCs w:val="22"/>
          <w:lang w:val="pt-BR"/>
        </w:rPr>
      </w:pPr>
      <w:r w:rsidRPr="008132F0">
        <w:rPr>
          <w:sz w:val="22"/>
          <w:szCs w:val="22"/>
        </w:rPr>
        <w:tab/>
      </w:r>
      <w:r w:rsidRPr="008132F0">
        <w:rPr>
          <w:sz w:val="22"/>
          <w:szCs w:val="22"/>
          <w:lang w:val="pt-BR"/>
        </w:rPr>
        <w:t>OEA/Ser.W</w:t>
      </w:r>
    </w:p>
    <w:p w14:paraId="06F88BD2" w14:textId="0E3B54CC" w:rsidR="001F3C96" w:rsidRPr="008132F0" w:rsidRDefault="001F3C96" w:rsidP="00AE1660">
      <w:pPr>
        <w:tabs>
          <w:tab w:val="left" w:pos="7200"/>
        </w:tabs>
        <w:ind w:right="-1080"/>
        <w:rPr>
          <w:noProof/>
          <w:sz w:val="22"/>
          <w:szCs w:val="22"/>
          <w:lang w:val="pt-BR"/>
        </w:rPr>
      </w:pPr>
      <w:r w:rsidRPr="008132F0">
        <w:rPr>
          <w:sz w:val="22"/>
          <w:szCs w:val="22"/>
          <w:lang w:val="pt-BR"/>
        </w:rPr>
        <w:tab/>
        <w:t>CIDI/</w:t>
      </w:r>
      <w:r w:rsidR="00FC47FA" w:rsidRPr="008132F0">
        <w:rPr>
          <w:sz w:val="22"/>
          <w:szCs w:val="22"/>
          <w:lang w:val="pt-BR"/>
        </w:rPr>
        <w:t>doc.</w:t>
      </w:r>
      <w:r w:rsidR="00011EA0" w:rsidRPr="008132F0">
        <w:rPr>
          <w:sz w:val="22"/>
          <w:szCs w:val="22"/>
          <w:lang w:val="pt-BR"/>
        </w:rPr>
        <w:t xml:space="preserve"> </w:t>
      </w:r>
      <w:r w:rsidR="00507F8F">
        <w:rPr>
          <w:sz w:val="22"/>
          <w:szCs w:val="22"/>
          <w:lang w:val="pt-BR"/>
        </w:rPr>
        <w:t>392</w:t>
      </w:r>
      <w:r w:rsidRPr="008132F0">
        <w:rPr>
          <w:sz w:val="22"/>
          <w:szCs w:val="22"/>
          <w:lang w:val="pt-BR"/>
        </w:rPr>
        <w:t>/2</w:t>
      </w:r>
      <w:r w:rsidR="00A136FD" w:rsidRPr="008132F0">
        <w:rPr>
          <w:sz w:val="22"/>
          <w:szCs w:val="22"/>
          <w:lang w:val="pt-BR"/>
        </w:rPr>
        <w:t>3</w:t>
      </w:r>
      <w:r w:rsidR="00354E6C">
        <w:rPr>
          <w:sz w:val="22"/>
          <w:szCs w:val="22"/>
          <w:lang w:val="pt-BR"/>
        </w:rPr>
        <w:t xml:space="preserve"> rev.1</w:t>
      </w:r>
    </w:p>
    <w:p w14:paraId="0818999C" w14:textId="0CA9860C" w:rsidR="001F3C96" w:rsidRPr="008132F0" w:rsidRDefault="001F3C96" w:rsidP="00AE1660">
      <w:pPr>
        <w:tabs>
          <w:tab w:val="left" w:pos="7200"/>
        </w:tabs>
        <w:ind w:right="-1080"/>
        <w:rPr>
          <w:noProof/>
          <w:sz w:val="22"/>
          <w:szCs w:val="22"/>
        </w:rPr>
      </w:pPr>
      <w:r w:rsidRPr="008132F0">
        <w:rPr>
          <w:sz w:val="22"/>
          <w:szCs w:val="22"/>
          <w:lang w:val="pt-BR"/>
        </w:rPr>
        <w:tab/>
      </w:r>
      <w:r w:rsidR="00E1089B" w:rsidRPr="00507F8F">
        <w:rPr>
          <w:sz w:val="22"/>
          <w:szCs w:val="22"/>
          <w:lang w:val="es-US"/>
        </w:rPr>
        <w:t>1</w:t>
      </w:r>
      <w:r w:rsidR="00354E6C">
        <w:rPr>
          <w:sz w:val="22"/>
          <w:szCs w:val="22"/>
          <w:lang w:val="es-US"/>
        </w:rPr>
        <w:t>3</w:t>
      </w:r>
      <w:r w:rsidR="00A136FD" w:rsidRPr="008132F0">
        <w:rPr>
          <w:sz w:val="22"/>
          <w:szCs w:val="22"/>
          <w:lang w:val="es-US"/>
        </w:rPr>
        <w:t xml:space="preserve"> junio</w:t>
      </w:r>
      <w:r w:rsidR="00FC47FA" w:rsidRPr="008132F0">
        <w:rPr>
          <w:sz w:val="22"/>
          <w:szCs w:val="22"/>
          <w:lang w:val="es-US"/>
        </w:rPr>
        <w:t xml:space="preserve"> </w:t>
      </w:r>
      <w:r w:rsidRPr="008132F0">
        <w:rPr>
          <w:sz w:val="22"/>
          <w:szCs w:val="22"/>
        </w:rPr>
        <w:t>202</w:t>
      </w:r>
      <w:r w:rsidR="00A136FD" w:rsidRPr="008132F0">
        <w:rPr>
          <w:sz w:val="22"/>
          <w:szCs w:val="22"/>
        </w:rPr>
        <w:t>3</w:t>
      </w:r>
    </w:p>
    <w:p w14:paraId="55CBED4A" w14:textId="401592D1" w:rsidR="001F3C96" w:rsidRPr="008132F0" w:rsidRDefault="001F3C96" w:rsidP="00AE1660">
      <w:pPr>
        <w:pBdr>
          <w:bottom w:val="single" w:sz="12" w:space="1" w:color="auto"/>
        </w:pBdr>
        <w:tabs>
          <w:tab w:val="left" w:pos="7200"/>
        </w:tabs>
        <w:ind w:right="-389"/>
        <w:rPr>
          <w:sz w:val="22"/>
          <w:szCs w:val="22"/>
        </w:rPr>
      </w:pPr>
      <w:r w:rsidRPr="008132F0">
        <w:rPr>
          <w:sz w:val="22"/>
          <w:szCs w:val="22"/>
        </w:rPr>
        <w:tab/>
        <w:t xml:space="preserve">Original: </w:t>
      </w:r>
      <w:r w:rsidR="00FC47FA" w:rsidRPr="008132F0">
        <w:rPr>
          <w:sz w:val="22"/>
          <w:szCs w:val="22"/>
        </w:rPr>
        <w:t>español</w:t>
      </w:r>
    </w:p>
    <w:p w14:paraId="16AE41C2" w14:textId="77777777" w:rsidR="004F2E8A" w:rsidRPr="008132F0" w:rsidRDefault="004F2E8A" w:rsidP="00AE1660">
      <w:pPr>
        <w:pBdr>
          <w:bottom w:val="single" w:sz="12" w:space="1" w:color="auto"/>
        </w:pBdr>
        <w:tabs>
          <w:tab w:val="left" w:pos="7200"/>
        </w:tabs>
        <w:ind w:right="-389"/>
        <w:rPr>
          <w:noProof/>
          <w:sz w:val="22"/>
          <w:szCs w:val="22"/>
        </w:rPr>
      </w:pPr>
    </w:p>
    <w:p w14:paraId="28B47F4E" w14:textId="2F84AC94" w:rsidR="009A7802" w:rsidRPr="008132F0" w:rsidRDefault="009A7802" w:rsidP="00AE1660">
      <w:pPr>
        <w:rPr>
          <w:sz w:val="22"/>
          <w:szCs w:val="22"/>
        </w:rPr>
      </w:pPr>
    </w:p>
    <w:p w14:paraId="0FDD6A0F" w14:textId="3C3A6F15" w:rsidR="009A7802" w:rsidRPr="008132F0" w:rsidRDefault="009A7802" w:rsidP="00AE1660">
      <w:pPr>
        <w:rPr>
          <w:sz w:val="22"/>
          <w:szCs w:val="22"/>
        </w:rPr>
      </w:pPr>
    </w:p>
    <w:p w14:paraId="28C443DC" w14:textId="0C6C107D" w:rsidR="009A7802" w:rsidRPr="008132F0" w:rsidRDefault="009A7802" w:rsidP="00AE1660">
      <w:pPr>
        <w:rPr>
          <w:sz w:val="22"/>
          <w:szCs w:val="22"/>
        </w:rPr>
      </w:pPr>
    </w:p>
    <w:p w14:paraId="28C13C6A" w14:textId="0981A459" w:rsidR="009A7802" w:rsidRPr="008132F0" w:rsidRDefault="009A7802" w:rsidP="00AE1660">
      <w:pPr>
        <w:rPr>
          <w:sz w:val="22"/>
          <w:szCs w:val="22"/>
        </w:rPr>
      </w:pPr>
    </w:p>
    <w:p w14:paraId="4D8A9D82" w14:textId="59C96063" w:rsidR="009A7802" w:rsidRPr="008132F0" w:rsidRDefault="009A7802" w:rsidP="00AE1660">
      <w:pPr>
        <w:rPr>
          <w:sz w:val="22"/>
          <w:szCs w:val="22"/>
        </w:rPr>
      </w:pPr>
    </w:p>
    <w:p w14:paraId="1D839FD7" w14:textId="5D97C7D5" w:rsidR="009A7802" w:rsidRPr="008132F0" w:rsidRDefault="009A7802" w:rsidP="00AE1660">
      <w:pPr>
        <w:rPr>
          <w:sz w:val="22"/>
          <w:szCs w:val="22"/>
        </w:rPr>
      </w:pPr>
    </w:p>
    <w:p w14:paraId="22DA1038" w14:textId="22AD0605" w:rsidR="009A7802" w:rsidRPr="008132F0" w:rsidRDefault="009A7802" w:rsidP="00AE1660">
      <w:pPr>
        <w:rPr>
          <w:sz w:val="22"/>
          <w:szCs w:val="22"/>
        </w:rPr>
      </w:pPr>
    </w:p>
    <w:p w14:paraId="62CCA0D7" w14:textId="5F434CB1" w:rsidR="009A7802" w:rsidRPr="008132F0" w:rsidRDefault="009A7802" w:rsidP="00AE1660">
      <w:pPr>
        <w:rPr>
          <w:sz w:val="22"/>
          <w:szCs w:val="22"/>
        </w:rPr>
      </w:pPr>
    </w:p>
    <w:p w14:paraId="33E2146B" w14:textId="2C3DE773" w:rsidR="009A7802" w:rsidRPr="008132F0" w:rsidRDefault="009A7802" w:rsidP="00AE1660">
      <w:pPr>
        <w:rPr>
          <w:sz w:val="22"/>
          <w:szCs w:val="22"/>
        </w:rPr>
      </w:pPr>
    </w:p>
    <w:p w14:paraId="5DE4EF62" w14:textId="32C05CD1" w:rsidR="00FC47FA" w:rsidRPr="008132F0" w:rsidRDefault="00FC47FA" w:rsidP="00AE1660">
      <w:pPr>
        <w:rPr>
          <w:sz w:val="22"/>
          <w:szCs w:val="22"/>
        </w:rPr>
      </w:pPr>
    </w:p>
    <w:p w14:paraId="18B58C14" w14:textId="07CBA00E" w:rsidR="00FC47FA" w:rsidRPr="008132F0" w:rsidRDefault="00FC47FA" w:rsidP="00AE1660">
      <w:pPr>
        <w:rPr>
          <w:sz w:val="22"/>
          <w:szCs w:val="22"/>
        </w:rPr>
      </w:pPr>
    </w:p>
    <w:p w14:paraId="29C7E2D3" w14:textId="745572CB" w:rsidR="00FC47FA" w:rsidRPr="008132F0" w:rsidRDefault="00FC47FA" w:rsidP="00AE1660">
      <w:pPr>
        <w:rPr>
          <w:sz w:val="22"/>
          <w:szCs w:val="22"/>
        </w:rPr>
      </w:pPr>
    </w:p>
    <w:p w14:paraId="5A20DE6E" w14:textId="77777777" w:rsidR="00FC47FA" w:rsidRPr="008132F0" w:rsidRDefault="00FC47FA" w:rsidP="00AE1660">
      <w:pPr>
        <w:rPr>
          <w:sz w:val="22"/>
          <w:szCs w:val="22"/>
        </w:rPr>
      </w:pPr>
    </w:p>
    <w:p w14:paraId="4D641DB7" w14:textId="09DA20D4" w:rsidR="009A7802" w:rsidRPr="008132F0" w:rsidRDefault="009A7802" w:rsidP="00AE1660">
      <w:pPr>
        <w:rPr>
          <w:sz w:val="22"/>
          <w:szCs w:val="22"/>
        </w:rPr>
      </w:pPr>
    </w:p>
    <w:p w14:paraId="2445DDB7" w14:textId="27577758" w:rsidR="009A7802" w:rsidRPr="008132F0" w:rsidRDefault="009A7802" w:rsidP="00AE1660">
      <w:pPr>
        <w:rPr>
          <w:sz w:val="22"/>
          <w:szCs w:val="22"/>
        </w:rPr>
      </w:pPr>
    </w:p>
    <w:p w14:paraId="1BEA79B9" w14:textId="560C95E4" w:rsidR="009A7802" w:rsidRPr="008132F0" w:rsidRDefault="009A7802" w:rsidP="00AE1660">
      <w:pPr>
        <w:jc w:val="center"/>
        <w:rPr>
          <w:rFonts w:eastAsia="MS Mincho"/>
          <w:sz w:val="22"/>
          <w:szCs w:val="22"/>
        </w:rPr>
      </w:pPr>
      <w:r w:rsidRPr="008132F0">
        <w:rPr>
          <w:rFonts w:eastAsia="MS Mincho"/>
          <w:sz w:val="22"/>
          <w:szCs w:val="22"/>
        </w:rPr>
        <w:t>INFORME ANUAL</w:t>
      </w:r>
      <w:r w:rsidR="004F2E8A" w:rsidRPr="008132F0">
        <w:rPr>
          <w:rFonts w:eastAsia="MS Mincho"/>
          <w:sz w:val="22"/>
          <w:szCs w:val="22"/>
        </w:rPr>
        <w:t xml:space="preserve"> DEL</w:t>
      </w:r>
    </w:p>
    <w:p w14:paraId="27E34CF8" w14:textId="77777777" w:rsidR="00354E6C" w:rsidRDefault="009A7802" w:rsidP="00AE1660">
      <w:pPr>
        <w:jc w:val="center"/>
        <w:rPr>
          <w:rFonts w:eastAsia="MS Mincho"/>
          <w:sz w:val="22"/>
          <w:szCs w:val="22"/>
        </w:rPr>
      </w:pPr>
      <w:r w:rsidRPr="008132F0">
        <w:rPr>
          <w:rFonts w:eastAsia="MS Mincho"/>
          <w:sz w:val="22"/>
          <w:szCs w:val="22"/>
        </w:rPr>
        <w:t>CONSEJO INTERAMERICANO PARA EL DESARROLLO INTEGRAL (CIDI)</w:t>
      </w:r>
    </w:p>
    <w:p w14:paraId="0D4C6FFF" w14:textId="6631963C" w:rsidR="009A7802" w:rsidRPr="008132F0" w:rsidRDefault="009A7802" w:rsidP="00AE1660">
      <w:pPr>
        <w:jc w:val="center"/>
        <w:rPr>
          <w:rFonts w:eastAsia="MS Mincho"/>
          <w:sz w:val="22"/>
          <w:szCs w:val="22"/>
        </w:rPr>
      </w:pPr>
    </w:p>
    <w:p w14:paraId="2E0FACDD" w14:textId="04239B61" w:rsidR="009A7802" w:rsidRPr="008132F0" w:rsidRDefault="009A7802" w:rsidP="00AE1660">
      <w:pPr>
        <w:jc w:val="center"/>
        <w:rPr>
          <w:rFonts w:eastAsia="MS Mincho"/>
          <w:sz w:val="22"/>
          <w:szCs w:val="22"/>
        </w:rPr>
      </w:pPr>
      <w:r w:rsidRPr="008132F0">
        <w:rPr>
          <w:rFonts w:eastAsia="MS Mincho"/>
          <w:sz w:val="22"/>
          <w:szCs w:val="22"/>
        </w:rPr>
        <w:t>(20</w:t>
      </w:r>
      <w:r w:rsidR="00200499" w:rsidRPr="008132F0">
        <w:rPr>
          <w:rFonts w:eastAsia="MS Mincho"/>
          <w:sz w:val="22"/>
          <w:szCs w:val="22"/>
        </w:rPr>
        <w:t>2</w:t>
      </w:r>
      <w:r w:rsidR="00A136FD" w:rsidRPr="008132F0">
        <w:rPr>
          <w:rFonts w:eastAsia="MS Mincho"/>
          <w:sz w:val="22"/>
          <w:szCs w:val="22"/>
        </w:rPr>
        <w:t>2</w:t>
      </w:r>
      <w:r w:rsidRPr="008132F0">
        <w:rPr>
          <w:rFonts w:eastAsia="MS Mincho"/>
          <w:sz w:val="22"/>
          <w:szCs w:val="22"/>
        </w:rPr>
        <w:t>-202</w:t>
      </w:r>
      <w:r w:rsidR="00A136FD" w:rsidRPr="008132F0">
        <w:rPr>
          <w:rFonts w:eastAsia="MS Mincho"/>
          <w:sz w:val="22"/>
          <w:szCs w:val="22"/>
        </w:rPr>
        <w:t>3</w:t>
      </w:r>
      <w:r w:rsidRPr="008132F0">
        <w:rPr>
          <w:rFonts w:eastAsia="MS Mincho"/>
          <w:sz w:val="22"/>
          <w:szCs w:val="22"/>
        </w:rPr>
        <w:t>)</w:t>
      </w:r>
    </w:p>
    <w:p w14:paraId="1F37D86E" w14:textId="77777777" w:rsidR="00F444C3" w:rsidRPr="008132F0" w:rsidRDefault="00F444C3" w:rsidP="00AE1660">
      <w:pPr>
        <w:jc w:val="center"/>
        <w:rPr>
          <w:rFonts w:eastAsia="MS Mincho"/>
          <w:sz w:val="22"/>
          <w:szCs w:val="22"/>
        </w:rPr>
      </w:pPr>
    </w:p>
    <w:p w14:paraId="3793194B" w14:textId="68E80969" w:rsidR="00354E6C" w:rsidRPr="00354E6C" w:rsidRDefault="00354E6C" w:rsidP="00354E6C">
      <w:pPr>
        <w:jc w:val="center"/>
        <w:rPr>
          <w:rFonts w:eastAsia="MS Mincho"/>
          <w:sz w:val="22"/>
          <w:szCs w:val="22"/>
        </w:rPr>
        <w:sectPr w:rsidR="00354E6C" w:rsidRPr="00354E6C" w:rsidSect="00E256A5">
          <w:headerReference w:type="default" r:id="rId8"/>
          <w:headerReference w:type="first" r:id="rId9"/>
          <w:type w:val="continuous"/>
          <w:pgSz w:w="12240" w:h="15840" w:code="1"/>
          <w:pgMar w:top="2160" w:right="1570" w:bottom="450" w:left="1670" w:header="1296" w:footer="432" w:gutter="0"/>
          <w:pgNumType w:fmt="numberInDash" w:start="1"/>
          <w:cols w:space="720"/>
          <w:titlePg/>
          <w:docGrid w:linePitch="272"/>
        </w:sectPr>
      </w:pPr>
      <w:r w:rsidRPr="00354E6C">
        <w:rPr>
          <w:rFonts w:eastAsia="MS Mincho"/>
          <w:sz w:val="22"/>
          <w:szCs w:val="22"/>
        </w:rPr>
        <w:t xml:space="preserve">(Aprobado durante la reunión ordinaria celebrada el </w:t>
      </w:r>
      <w:r>
        <w:rPr>
          <w:rFonts w:eastAsia="MS Mincho"/>
          <w:sz w:val="22"/>
          <w:szCs w:val="22"/>
        </w:rPr>
        <w:t>13</w:t>
      </w:r>
      <w:r w:rsidRPr="00354E6C">
        <w:rPr>
          <w:rFonts w:eastAsia="MS Mincho"/>
          <w:sz w:val="22"/>
          <w:szCs w:val="22"/>
        </w:rPr>
        <w:t xml:space="preserve"> de </w:t>
      </w:r>
      <w:r>
        <w:rPr>
          <w:rFonts w:eastAsia="MS Mincho"/>
          <w:sz w:val="22"/>
          <w:szCs w:val="22"/>
        </w:rPr>
        <w:t>junio</w:t>
      </w:r>
      <w:r w:rsidRPr="00354E6C">
        <w:rPr>
          <w:rFonts w:eastAsia="MS Mincho"/>
          <w:sz w:val="22"/>
          <w:szCs w:val="22"/>
        </w:rPr>
        <w:t xml:space="preserve"> de 202</w:t>
      </w:r>
      <w:r>
        <w:rPr>
          <w:rFonts w:eastAsia="MS Mincho"/>
          <w:sz w:val="22"/>
          <w:szCs w:val="22"/>
        </w:rPr>
        <w:t>3</w:t>
      </w:r>
      <w:r w:rsidRPr="00354E6C">
        <w:rPr>
          <w:rFonts w:eastAsia="MS Mincho"/>
          <w:sz w:val="22"/>
          <w:szCs w:val="22"/>
        </w:rPr>
        <w:t>)</w:t>
      </w:r>
    </w:p>
    <w:p w14:paraId="42564EA5" w14:textId="344C6D25" w:rsidR="00F444C3" w:rsidRPr="008132F0" w:rsidRDefault="00F444C3" w:rsidP="00AE1660">
      <w:pPr>
        <w:jc w:val="center"/>
        <w:rPr>
          <w:rFonts w:eastAsia="MS Mincho"/>
          <w:sz w:val="22"/>
          <w:szCs w:val="22"/>
        </w:rPr>
        <w:sectPr w:rsidR="00F444C3" w:rsidRPr="008132F0" w:rsidSect="00E256A5">
          <w:headerReference w:type="default" r:id="rId10"/>
          <w:headerReference w:type="first" r:id="rId11"/>
          <w:type w:val="continuous"/>
          <w:pgSz w:w="12240" w:h="15840" w:code="1"/>
          <w:pgMar w:top="2160" w:right="1570" w:bottom="450" w:left="1670" w:header="1296" w:footer="432" w:gutter="0"/>
          <w:pgNumType w:fmt="numberInDash" w:start="1"/>
          <w:cols w:space="720"/>
          <w:titlePg/>
          <w:docGrid w:linePitch="272"/>
        </w:sectPr>
      </w:pPr>
    </w:p>
    <w:p w14:paraId="7B4B3382" w14:textId="77777777" w:rsidR="002D3102" w:rsidRPr="008132F0" w:rsidRDefault="002D3102" w:rsidP="00AE1660">
      <w:pPr>
        <w:jc w:val="center"/>
        <w:rPr>
          <w:rFonts w:eastAsia="MS Mincho"/>
          <w:sz w:val="22"/>
          <w:szCs w:val="22"/>
        </w:rPr>
      </w:pPr>
    </w:p>
    <w:p w14:paraId="2503E88F" w14:textId="77777777" w:rsidR="002D3102" w:rsidRPr="008132F0" w:rsidRDefault="002D3102" w:rsidP="00AE1660">
      <w:pPr>
        <w:jc w:val="center"/>
        <w:rPr>
          <w:rFonts w:eastAsia="MS Mincho"/>
          <w:sz w:val="22"/>
          <w:szCs w:val="22"/>
        </w:rPr>
      </w:pPr>
    </w:p>
    <w:p w14:paraId="2857BAB3" w14:textId="0F03EF67" w:rsidR="009A7802" w:rsidRPr="008132F0" w:rsidRDefault="009A7802" w:rsidP="00AE1660">
      <w:pPr>
        <w:jc w:val="center"/>
        <w:rPr>
          <w:rFonts w:eastAsia="MS Mincho"/>
          <w:sz w:val="22"/>
          <w:szCs w:val="22"/>
        </w:rPr>
      </w:pPr>
      <w:r w:rsidRPr="008132F0">
        <w:rPr>
          <w:rFonts w:eastAsia="MS Mincho"/>
          <w:sz w:val="22"/>
          <w:szCs w:val="22"/>
        </w:rPr>
        <w:t>ÍNDICE</w:t>
      </w:r>
    </w:p>
    <w:p w14:paraId="48A21B6D" w14:textId="77777777" w:rsidR="009A7802" w:rsidRPr="008132F0" w:rsidRDefault="009A7802" w:rsidP="00AE1660">
      <w:pPr>
        <w:rPr>
          <w:rFonts w:eastAsia="MS Mincho"/>
          <w:sz w:val="22"/>
          <w:szCs w:val="22"/>
        </w:rPr>
      </w:pPr>
    </w:p>
    <w:p w14:paraId="54BC5586" w14:textId="5E124145" w:rsidR="0041471F" w:rsidRPr="008132F0" w:rsidRDefault="0041471F" w:rsidP="00AE1660">
      <w:pPr>
        <w:rPr>
          <w:rFonts w:eastAsia="MS Mincho"/>
          <w:sz w:val="22"/>
          <w:szCs w:val="22"/>
        </w:rPr>
      </w:pPr>
    </w:p>
    <w:p w14:paraId="5ACDE7AA" w14:textId="77777777" w:rsidR="0041471F" w:rsidRPr="008132F0" w:rsidRDefault="0041471F" w:rsidP="00AE1660">
      <w:pPr>
        <w:rPr>
          <w:rFonts w:eastAsia="MS Mincho"/>
          <w:sz w:val="22"/>
          <w:szCs w:val="22"/>
        </w:rPr>
      </w:pPr>
    </w:p>
    <w:p w14:paraId="06DD28E4" w14:textId="77777777" w:rsidR="00A90B8F" w:rsidRPr="008132F0" w:rsidRDefault="00A90B8F" w:rsidP="00AE1660">
      <w:pPr>
        <w:jc w:val="both"/>
        <w:rPr>
          <w:spacing w:val="-2"/>
          <w:sz w:val="22"/>
          <w:szCs w:val="22"/>
        </w:rPr>
      </w:pPr>
    </w:p>
    <w:p w14:paraId="6D766BB2" w14:textId="77777777" w:rsidR="00A90B8F" w:rsidRPr="008132F0" w:rsidRDefault="00A90B8F" w:rsidP="002A1CCE">
      <w:pPr>
        <w:tabs>
          <w:tab w:val="right" w:pos="9360"/>
        </w:tabs>
        <w:jc w:val="both"/>
        <w:rPr>
          <w:spacing w:val="-2"/>
          <w:sz w:val="22"/>
          <w:szCs w:val="22"/>
        </w:rPr>
      </w:pPr>
      <w:r w:rsidRPr="008132F0">
        <w:rPr>
          <w:spacing w:val="-2"/>
          <w:sz w:val="22"/>
          <w:szCs w:val="22"/>
        </w:rPr>
        <w:tab/>
      </w:r>
      <w:r w:rsidRPr="008132F0">
        <w:rPr>
          <w:spacing w:val="-2"/>
          <w:sz w:val="22"/>
          <w:szCs w:val="22"/>
          <w:u w:val="single"/>
        </w:rPr>
        <w:t>Página</w:t>
      </w:r>
    </w:p>
    <w:p w14:paraId="730E86B2" w14:textId="77777777" w:rsidR="00A90B8F" w:rsidRPr="008132F0" w:rsidRDefault="00A90B8F" w:rsidP="002A1CCE">
      <w:pPr>
        <w:tabs>
          <w:tab w:val="left" w:pos="288"/>
          <w:tab w:val="left" w:pos="576"/>
          <w:tab w:val="right" w:leader="dot" w:pos="9360"/>
        </w:tabs>
        <w:jc w:val="both"/>
        <w:rPr>
          <w:spacing w:val="-2"/>
          <w:sz w:val="22"/>
          <w:szCs w:val="22"/>
        </w:rPr>
      </w:pPr>
    </w:p>
    <w:p w14:paraId="0F523E66" w14:textId="5916EA05" w:rsidR="00A90B8F" w:rsidRPr="008132F0" w:rsidRDefault="00A90B8F" w:rsidP="001A5081">
      <w:pPr>
        <w:pStyle w:val="CPindicepage"/>
        <w:numPr>
          <w:ilvl w:val="0"/>
          <w:numId w:val="49"/>
        </w:numPr>
      </w:pPr>
      <w:r w:rsidRPr="008132F0">
        <w:t>CONSTITUCIÓN Y REPONSABILIDADES</w:t>
      </w:r>
      <w:r w:rsidRPr="008132F0">
        <w:tab/>
      </w:r>
      <w:r w:rsidR="00680815" w:rsidRPr="008132F0">
        <w:t>1</w:t>
      </w:r>
    </w:p>
    <w:p w14:paraId="6130798A" w14:textId="77777777" w:rsidR="00A90B8F" w:rsidRPr="008132F0" w:rsidRDefault="00A90B8F" w:rsidP="001A5081">
      <w:pPr>
        <w:pStyle w:val="CPindicepage"/>
      </w:pPr>
    </w:p>
    <w:p w14:paraId="1BB37C9A" w14:textId="3639E54F" w:rsidR="00A90B8F" w:rsidRPr="008132F0" w:rsidRDefault="00A90B8F" w:rsidP="001A5081">
      <w:pPr>
        <w:pStyle w:val="CPindicepage"/>
        <w:numPr>
          <w:ilvl w:val="0"/>
          <w:numId w:val="49"/>
        </w:numPr>
      </w:pPr>
      <w:r w:rsidRPr="008132F0">
        <w:t>ACTIVIDADES DEL CIDI Y DE SUS ÓRGANOS SUBIDIARIOS</w:t>
      </w:r>
      <w:r w:rsidRPr="008132F0">
        <w:tab/>
      </w:r>
      <w:r w:rsidR="00680815" w:rsidRPr="008132F0">
        <w:t>3</w:t>
      </w:r>
    </w:p>
    <w:p w14:paraId="4FBFCEC6" w14:textId="77777777" w:rsidR="00A90B8F" w:rsidRDefault="00A90B8F" w:rsidP="001A5081">
      <w:pPr>
        <w:pStyle w:val="CPindicepage"/>
      </w:pPr>
    </w:p>
    <w:p w14:paraId="5D25B611" w14:textId="5945A15E" w:rsidR="00E1089B" w:rsidRDefault="00E1089B" w:rsidP="001A5081">
      <w:pPr>
        <w:pStyle w:val="CPindicepage"/>
        <w:numPr>
          <w:ilvl w:val="0"/>
          <w:numId w:val="43"/>
        </w:numPr>
        <w:ind w:left="1800" w:hanging="720"/>
      </w:pPr>
      <w:r>
        <w:t>REUNIONES</w:t>
      </w:r>
      <w:r>
        <w:tab/>
      </w:r>
      <w:r w:rsidR="006873AF">
        <w:t>3</w:t>
      </w:r>
    </w:p>
    <w:p w14:paraId="48CC4F55" w14:textId="77777777" w:rsidR="00E1089B" w:rsidRPr="008132F0" w:rsidRDefault="00E1089B" w:rsidP="001A5081">
      <w:pPr>
        <w:pStyle w:val="CPindicepage"/>
      </w:pPr>
    </w:p>
    <w:p w14:paraId="4119C464" w14:textId="7384483C" w:rsidR="0016680E" w:rsidRPr="008132F0" w:rsidRDefault="00A90B8F" w:rsidP="001A5081">
      <w:pPr>
        <w:pStyle w:val="CPindicepage"/>
        <w:numPr>
          <w:ilvl w:val="0"/>
          <w:numId w:val="5"/>
        </w:numPr>
        <w:ind w:firstLine="795"/>
      </w:pPr>
      <w:r w:rsidRPr="008132F0">
        <w:t xml:space="preserve">REUNIONES ORDINARIAS </w:t>
      </w:r>
      <w:r w:rsidR="0016680E" w:rsidRPr="008132F0">
        <w:t>DEL CIDI</w:t>
      </w:r>
      <w:r w:rsidR="0016680E" w:rsidRPr="008132F0">
        <w:tab/>
      </w:r>
      <w:r w:rsidR="00680815" w:rsidRPr="008132F0">
        <w:t>3</w:t>
      </w:r>
    </w:p>
    <w:p w14:paraId="5F0A25F4" w14:textId="77777777" w:rsidR="0016680E" w:rsidRPr="008132F0" w:rsidRDefault="0016680E" w:rsidP="001A5081">
      <w:pPr>
        <w:pStyle w:val="CPindicepage"/>
        <w:ind w:firstLine="795"/>
      </w:pPr>
    </w:p>
    <w:p w14:paraId="128C34FF" w14:textId="6A9AC9F5" w:rsidR="00A90B8F" w:rsidRDefault="0016680E" w:rsidP="001A5081">
      <w:pPr>
        <w:pStyle w:val="CPindicepage"/>
        <w:numPr>
          <w:ilvl w:val="0"/>
          <w:numId w:val="5"/>
        </w:numPr>
        <w:ind w:firstLine="795"/>
      </w:pPr>
      <w:r w:rsidRPr="008132F0">
        <w:t>REUNI</w:t>
      </w:r>
      <w:r w:rsidR="002A1CCE">
        <w:t>ÓN</w:t>
      </w:r>
      <w:r w:rsidRPr="008132F0">
        <w:t xml:space="preserve"> </w:t>
      </w:r>
      <w:r w:rsidR="00680815" w:rsidRPr="008132F0">
        <w:t xml:space="preserve">CONJUNTA CON EL CONSEJO PERMANENTE </w:t>
      </w:r>
      <w:r w:rsidR="00A90B8F" w:rsidRPr="008132F0">
        <w:t xml:space="preserve">  </w:t>
      </w:r>
      <w:r w:rsidR="00A90B8F" w:rsidRPr="008132F0">
        <w:tab/>
      </w:r>
      <w:r w:rsidR="00680815" w:rsidRPr="008132F0">
        <w:t>1</w:t>
      </w:r>
      <w:r w:rsidR="00A77DF7">
        <w:t>3</w:t>
      </w:r>
    </w:p>
    <w:p w14:paraId="3E2C3962" w14:textId="77777777" w:rsidR="006873AF" w:rsidRDefault="006873AF" w:rsidP="001A5081">
      <w:pPr>
        <w:pStyle w:val="ListParagraph0"/>
        <w:ind w:firstLine="795"/>
        <w:rPr>
          <w:szCs w:val="22"/>
        </w:rPr>
      </w:pPr>
    </w:p>
    <w:p w14:paraId="734521BD" w14:textId="17B80235" w:rsidR="006873AF" w:rsidRDefault="006873AF" w:rsidP="001A5081">
      <w:pPr>
        <w:pStyle w:val="CPindicepage"/>
        <w:numPr>
          <w:ilvl w:val="0"/>
          <w:numId w:val="5"/>
        </w:numPr>
        <w:ind w:firstLine="795"/>
      </w:pPr>
      <w:r>
        <w:t>REUNIÓN EXTRAORDINARIA DEL CIDI</w:t>
      </w:r>
      <w:r>
        <w:tab/>
        <w:t>1</w:t>
      </w:r>
      <w:r w:rsidR="00A77DF7">
        <w:t>4</w:t>
      </w:r>
    </w:p>
    <w:p w14:paraId="672D0227" w14:textId="77777777" w:rsidR="002A1CCE" w:rsidRDefault="002A1CCE" w:rsidP="002A1CCE">
      <w:pPr>
        <w:pStyle w:val="ListParagraph0"/>
        <w:rPr>
          <w:szCs w:val="22"/>
        </w:rPr>
      </w:pPr>
    </w:p>
    <w:p w14:paraId="09E43DBE" w14:textId="21ECFD18" w:rsidR="002A1CCE" w:rsidRDefault="002A1CCE" w:rsidP="001A5081">
      <w:pPr>
        <w:pStyle w:val="CPindicepage"/>
      </w:pPr>
      <w:r>
        <w:t xml:space="preserve">B. </w:t>
      </w:r>
      <w:r>
        <w:tab/>
        <w:t>ACTIVIDADES DE LOS ÓRGANOS SUBSIDIARIOS DEL CIDI</w:t>
      </w:r>
      <w:r>
        <w:tab/>
        <w:t>15</w:t>
      </w:r>
    </w:p>
    <w:p w14:paraId="25386FF4" w14:textId="77777777" w:rsidR="002A1CCE" w:rsidRDefault="002A1CCE" w:rsidP="001A5081">
      <w:pPr>
        <w:pStyle w:val="CPindicepage"/>
      </w:pPr>
    </w:p>
    <w:p w14:paraId="76AFCF7A" w14:textId="77777777" w:rsidR="001A5081" w:rsidRDefault="00A90B8F" w:rsidP="001A5081">
      <w:pPr>
        <w:pStyle w:val="CPindicepage"/>
        <w:numPr>
          <w:ilvl w:val="0"/>
          <w:numId w:val="46"/>
        </w:numPr>
        <w:ind w:firstLine="885"/>
      </w:pPr>
      <w:r w:rsidRPr="008132F0">
        <w:t>REUNIONES SECTORIALES Y ESPECIALIZADAS DEL CIDI</w:t>
      </w:r>
      <w:r w:rsidRPr="008132F0">
        <w:tab/>
      </w:r>
      <w:r w:rsidR="00680815" w:rsidRPr="008132F0">
        <w:t>1</w:t>
      </w:r>
      <w:r w:rsidR="004877E3">
        <w:t>5</w:t>
      </w:r>
    </w:p>
    <w:p w14:paraId="039DDCF3" w14:textId="77777777" w:rsidR="001A5081" w:rsidRDefault="001A5081" w:rsidP="001A5081">
      <w:pPr>
        <w:pStyle w:val="CPindicepage"/>
        <w:ind w:left="1890" w:firstLine="0"/>
        <w:jc w:val="left"/>
      </w:pPr>
    </w:p>
    <w:p w14:paraId="472A63B3" w14:textId="77777777" w:rsidR="001A5081" w:rsidRDefault="00A90B8F" w:rsidP="001A5081">
      <w:pPr>
        <w:pStyle w:val="CPindicepage"/>
        <w:numPr>
          <w:ilvl w:val="0"/>
          <w:numId w:val="46"/>
        </w:numPr>
        <w:ind w:firstLine="885"/>
      </w:pPr>
      <w:r w:rsidRPr="008132F0">
        <w:t>A</w:t>
      </w:r>
      <w:r w:rsidR="002A1CCE">
        <w:t>ICD</w:t>
      </w:r>
      <w:r w:rsidR="002A1CCE">
        <w:tab/>
        <w:t>22</w:t>
      </w:r>
    </w:p>
    <w:p w14:paraId="403FB4E0" w14:textId="77777777" w:rsidR="001A5081" w:rsidRDefault="001A5081" w:rsidP="001A5081">
      <w:pPr>
        <w:pStyle w:val="ListParagraph0"/>
      </w:pPr>
    </w:p>
    <w:p w14:paraId="7CE1E725" w14:textId="77777777" w:rsidR="001A5081" w:rsidRDefault="002A1CCE" w:rsidP="001A5081">
      <w:pPr>
        <w:pStyle w:val="CPindicepage"/>
        <w:numPr>
          <w:ilvl w:val="0"/>
          <w:numId w:val="46"/>
        </w:numPr>
        <w:ind w:firstLine="885"/>
      </w:pPr>
      <w:r>
        <w:t>CENPES</w:t>
      </w:r>
      <w:r w:rsidR="00A90B8F" w:rsidRPr="008132F0">
        <w:tab/>
      </w:r>
      <w:r>
        <w:t>3</w:t>
      </w:r>
      <w:r w:rsidR="006873AF">
        <w:t>0</w:t>
      </w:r>
    </w:p>
    <w:p w14:paraId="016D77FF" w14:textId="77777777" w:rsidR="001A5081" w:rsidRDefault="001A5081" w:rsidP="001A5081">
      <w:pPr>
        <w:pStyle w:val="ListParagraph0"/>
      </w:pPr>
    </w:p>
    <w:p w14:paraId="03F35773" w14:textId="4EA07629" w:rsidR="002A1CCE" w:rsidRPr="008132F0" w:rsidRDefault="002A1CCE" w:rsidP="001A5081">
      <w:pPr>
        <w:pStyle w:val="CPindicepage"/>
        <w:numPr>
          <w:ilvl w:val="0"/>
          <w:numId w:val="46"/>
        </w:numPr>
        <w:ind w:firstLine="885"/>
      </w:pPr>
      <w:r>
        <w:t>COMISIONES PERMANENTES DEL CIDI</w:t>
      </w:r>
      <w:r>
        <w:tab/>
        <w:t>30</w:t>
      </w:r>
    </w:p>
    <w:p w14:paraId="709374B0" w14:textId="77777777" w:rsidR="00A90B8F" w:rsidRPr="009561C7" w:rsidRDefault="00A90B8F" w:rsidP="001A5081">
      <w:pPr>
        <w:pStyle w:val="CPindicepage"/>
      </w:pPr>
    </w:p>
    <w:p w14:paraId="63520829" w14:textId="481A6338" w:rsidR="00A90B8F" w:rsidRPr="008132F0" w:rsidRDefault="00A90B8F" w:rsidP="001A5081">
      <w:pPr>
        <w:pStyle w:val="CPindicepage"/>
        <w:numPr>
          <w:ilvl w:val="0"/>
          <w:numId w:val="49"/>
        </w:numPr>
        <w:jc w:val="left"/>
      </w:pPr>
      <w:r w:rsidRPr="008132F0">
        <w:t>ACTIVIDADES DE LA SECRETARÍA EJECUTIVA PARA EL</w:t>
      </w:r>
    </w:p>
    <w:p w14:paraId="5ECF2FA5" w14:textId="12BDC8E2" w:rsidR="00A90B8F" w:rsidRPr="008132F0" w:rsidRDefault="00A90B8F" w:rsidP="001A5081">
      <w:pPr>
        <w:pStyle w:val="CPindicepage"/>
      </w:pPr>
      <w:r w:rsidRPr="008132F0">
        <w:t xml:space="preserve">DESARROLLO INTEGRAL </w:t>
      </w:r>
      <w:r w:rsidR="002B7898" w:rsidRPr="008132F0">
        <w:t xml:space="preserve">(SEDI) </w:t>
      </w:r>
      <w:r w:rsidRPr="008132F0">
        <w:t>(</w:t>
      </w:r>
      <w:proofErr w:type="gramStart"/>
      <w:r w:rsidR="00BB09D0" w:rsidRPr="008132F0">
        <w:t>Enero</w:t>
      </w:r>
      <w:proofErr w:type="gramEnd"/>
      <w:r w:rsidR="00BB09D0" w:rsidRPr="008132F0">
        <w:t xml:space="preserve">-diciembre </w:t>
      </w:r>
      <w:r w:rsidRPr="008132F0">
        <w:t>202</w:t>
      </w:r>
      <w:r w:rsidR="00A136FD" w:rsidRPr="008132F0">
        <w:t>2</w:t>
      </w:r>
      <w:r w:rsidRPr="008132F0">
        <w:t>)</w:t>
      </w:r>
      <w:r w:rsidRPr="008132F0">
        <w:tab/>
      </w:r>
      <w:r w:rsidR="00DF03A4" w:rsidRPr="008132F0">
        <w:t>3</w:t>
      </w:r>
      <w:r w:rsidR="004877E3">
        <w:t>4</w:t>
      </w:r>
    </w:p>
    <w:p w14:paraId="77AC8DAA" w14:textId="77777777" w:rsidR="00A90B8F" w:rsidRPr="008132F0" w:rsidRDefault="00A90B8F" w:rsidP="001A5081">
      <w:pPr>
        <w:pStyle w:val="CPindicepage"/>
      </w:pPr>
    </w:p>
    <w:p w14:paraId="06B5C15C" w14:textId="441AE9BC" w:rsidR="00A90B8F" w:rsidRPr="004877E3" w:rsidRDefault="00A90B8F" w:rsidP="001A5081">
      <w:pPr>
        <w:pStyle w:val="CPindicepage"/>
        <w:numPr>
          <w:ilvl w:val="0"/>
          <w:numId w:val="49"/>
        </w:numPr>
      </w:pPr>
      <w:r w:rsidRPr="004877E3">
        <w:t>ANEXOS</w:t>
      </w:r>
      <w:r w:rsidR="00E661F6" w:rsidRPr="004877E3">
        <w:tab/>
      </w:r>
      <w:r w:rsidRPr="004877E3">
        <w:tab/>
      </w:r>
      <w:r w:rsidR="00680815" w:rsidRPr="004877E3">
        <w:t>3</w:t>
      </w:r>
      <w:r w:rsidR="004877E3" w:rsidRPr="004877E3">
        <w:t>7</w:t>
      </w:r>
    </w:p>
    <w:p w14:paraId="25D733E2" w14:textId="4BEE2072" w:rsidR="0041471F" w:rsidRPr="008132F0" w:rsidRDefault="0041471F" w:rsidP="00AE1660">
      <w:pPr>
        <w:rPr>
          <w:rFonts w:eastAsia="MS Mincho"/>
          <w:sz w:val="22"/>
          <w:szCs w:val="22"/>
        </w:rPr>
      </w:pPr>
    </w:p>
    <w:p w14:paraId="61503BC8" w14:textId="77599EF4" w:rsidR="0041471F" w:rsidRPr="008132F0" w:rsidRDefault="0041471F" w:rsidP="00AE1660">
      <w:pPr>
        <w:rPr>
          <w:rFonts w:eastAsia="MS Mincho"/>
          <w:sz w:val="22"/>
          <w:szCs w:val="22"/>
        </w:rPr>
      </w:pPr>
    </w:p>
    <w:p w14:paraId="4433DF18" w14:textId="15026E38" w:rsidR="00B202ED" w:rsidRDefault="00B202ED" w:rsidP="00AE1660">
      <w:pPr>
        <w:rPr>
          <w:rFonts w:eastAsia="MS Mincho"/>
          <w:sz w:val="22"/>
          <w:szCs w:val="22"/>
        </w:rPr>
      </w:pPr>
    </w:p>
    <w:p w14:paraId="7C4435C7" w14:textId="77777777" w:rsidR="001A5081" w:rsidRDefault="001A5081" w:rsidP="00AE1660">
      <w:pPr>
        <w:rPr>
          <w:rFonts w:eastAsia="MS Mincho"/>
          <w:sz w:val="22"/>
          <w:szCs w:val="22"/>
        </w:rPr>
      </w:pPr>
    </w:p>
    <w:p w14:paraId="4AE233D2" w14:textId="77777777" w:rsidR="001A5081" w:rsidRDefault="001A5081" w:rsidP="00AE1660">
      <w:pPr>
        <w:rPr>
          <w:rFonts w:eastAsia="MS Mincho"/>
          <w:sz w:val="22"/>
          <w:szCs w:val="22"/>
        </w:rPr>
      </w:pPr>
    </w:p>
    <w:p w14:paraId="6553C746" w14:textId="77777777" w:rsidR="001A5081" w:rsidRDefault="001A5081" w:rsidP="00AE1660">
      <w:pPr>
        <w:rPr>
          <w:rFonts w:eastAsia="MS Mincho"/>
          <w:sz w:val="22"/>
          <w:szCs w:val="22"/>
        </w:rPr>
      </w:pPr>
    </w:p>
    <w:p w14:paraId="4BE8DA55" w14:textId="77777777" w:rsidR="001A5081" w:rsidRDefault="001A5081" w:rsidP="00AE1660">
      <w:pPr>
        <w:rPr>
          <w:rFonts w:eastAsia="MS Mincho"/>
          <w:sz w:val="22"/>
          <w:szCs w:val="22"/>
        </w:rPr>
      </w:pPr>
    </w:p>
    <w:p w14:paraId="6885AC20" w14:textId="77777777" w:rsidR="001A5081" w:rsidRDefault="001A5081" w:rsidP="00AE1660">
      <w:pPr>
        <w:rPr>
          <w:rFonts w:eastAsia="MS Mincho"/>
          <w:sz w:val="22"/>
          <w:szCs w:val="22"/>
        </w:rPr>
      </w:pPr>
    </w:p>
    <w:p w14:paraId="27C9D7CE" w14:textId="77777777" w:rsidR="001A5081" w:rsidRDefault="001A5081" w:rsidP="00AE1660">
      <w:pPr>
        <w:rPr>
          <w:rFonts w:eastAsia="MS Mincho"/>
          <w:sz w:val="22"/>
          <w:szCs w:val="22"/>
        </w:rPr>
      </w:pPr>
    </w:p>
    <w:p w14:paraId="1DDE8FF1" w14:textId="77777777" w:rsidR="001A5081" w:rsidRDefault="001A5081" w:rsidP="00AE1660">
      <w:pPr>
        <w:rPr>
          <w:rFonts w:eastAsia="MS Mincho"/>
          <w:sz w:val="22"/>
          <w:szCs w:val="22"/>
        </w:rPr>
      </w:pPr>
    </w:p>
    <w:p w14:paraId="3068C379" w14:textId="77777777" w:rsidR="001A5081" w:rsidRDefault="001A5081" w:rsidP="00AE1660">
      <w:pPr>
        <w:rPr>
          <w:rFonts w:eastAsia="MS Mincho"/>
          <w:sz w:val="22"/>
          <w:szCs w:val="22"/>
        </w:rPr>
      </w:pPr>
    </w:p>
    <w:p w14:paraId="646B3EDA" w14:textId="77777777" w:rsidR="001A5081" w:rsidRDefault="001A5081" w:rsidP="00AE1660">
      <w:pPr>
        <w:rPr>
          <w:rFonts w:eastAsia="MS Mincho"/>
          <w:sz w:val="22"/>
          <w:szCs w:val="22"/>
        </w:rPr>
      </w:pPr>
    </w:p>
    <w:p w14:paraId="194B0D4C" w14:textId="6F49E3DD" w:rsidR="00B202ED" w:rsidRPr="008132F0" w:rsidRDefault="00B202ED" w:rsidP="00AE1660">
      <w:pPr>
        <w:rPr>
          <w:rFonts w:eastAsia="MS Mincho"/>
          <w:sz w:val="22"/>
          <w:szCs w:val="22"/>
        </w:rPr>
      </w:pPr>
    </w:p>
    <w:p w14:paraId="00B78B87" w14:textId="77777777" w:rsidR="00B202ED" w:rsidRPr="008132F0" w:rsidRDefault="00B202ED" w:rsidP="00AE1660">
      <w:pPr>
        <w:rPr>
          <w:rFonts w:eastAsia="MS Mincho"/>
          <w:sz w:val="22"/>
          <w:szCs w:val="22"/>
        </w:rPr>
      </w:pPr>
    </w:p>
    <w:p w14:paraId="6BACD544" w14:textId="3536DE1C" w:rsidR="009A7802" w:rsidRPr="008132F0" w:rsidRDefault="00962920" w:rsidP="00AE1660">
      <w:pPr>
        <w:tabs>
          <w:tab w:val="center" w:pos="4320"/>
          <w:tab w:val="right" w:pos="8640"/>
        </w:tabs>
        <w:jc w:val="center"/>
        <w:rPr>
          <w:rFonts w:eastAsia="MS Mincho"/>
          <w:sz w:val="22"/>
          <w:szCs w:val="22"/>
        </w:rPr>
      </w:pPr>
      <w:r w:rsidRPr="008132F0">
        <w:rPr>
          <w:rFonts w:eastAsia="MS Mincho"/>
          <w:sz w:val="22"/>
          <w:szCs w:val="22"/>
          <w:lang w:eastAsia="x-none"/>
        </w:rPr>
        <w:fldChar w:fldCharType="begin"/>
      </w:r>
      <w:r w:rsidRPr="008132F0">
        <w:rPr>
          <w:rFonts w:eastAsia="MS Mincho"/>
          <w:sz w:val="22"/>
          <w:szCs w:val="22"/>
          <w:lang w:eastAsia="x-none"/>
        </w:rPr>
        <w:instrText xml:space="preserve"> PAGE   \* MERGEFORMAT </w:instrText>
      </w:r>
      <w:r w:rsidRPr="008132F0">
        <w:rPr>
          <w:rFonts w:eastAsia="MS Mincho"/>
          <w:sz w:val="22"/>
          <w:szCs w:val="22"/>
          <w:lang w:eastAsia="x-none"/>
        </w:rPr>
        <w:fldChar w:fldCharType="separate"/>
      </w:r>
      <w:r w:rsidRPr="008132F0">
        <w:rPr>
          <w:rFonts w:eastAsia="MS Mincho"/>
          <w:noProof/>
          <w:sz w:val="22"/>
          <w:szCs w:val="22"/>
          <w:lang w:eastAsia="x-none"/>
        </w:rPr>
        <w:t>iii</w:t>
      </w:r>
      <w:r w:rsidRPr="008132F0">
        <w:rPr>
          <w:rFonts w:eastAsia="MS Mincho"/>
          <w:noProof/>
          <w:sz w:val="22"/>
          <w:szCs w:val="22"/>
          <w:lang w:eastAsia="x-none"/>
        </w:rPr>
        <w:fldChar w:fldCharType="end"/>
      </w:r>
    </w:p>
    <w:p w14:paraId="607E7881" w14:textId="77777777" w:rsidR="009A7802" w:rsidRPr="008132F0" w:rsidRDefault="009A7802" w:rsidP="00AE1660">
      <w:pPr>
        <w:tabs>
          <w:tab w:val="left" w:pos="6025"/>
        </w:tabs>
        <w:rPr>
          <w:rFonts w:eastAsia="MS Mincho"/>
          <w:sz w:val="22"/>
          <w:szCs w:val="22"/>
        </w:rPr>
        <w:sectPr w:rsidR="009A7802" w:rsidRPr="008132F0" w:rsidSect="009A7802">
          <w:headerReference w:type="first" r:id="rId12"/>
          <w:footerReference w:type="first" r:id="rId13"/>
          <w:type w:val="oddPage"/>
          <w:pgSz w:w="12240" w:h="15840" w:code="1"/>
          <w:pgMar w:top="1440" w:right="1570" w:bottom="1296" w:left="1699" w:header="720" w:footer="720" w:gutter="0"/>
          <w:pgNumType w:fmt="lowerRoman" w:start="3"/>
          <w:cols w:space="720"/>
          <w:titlePg/>
          <w:docGrid w:linePitch="360"/>
        </w:sectPr>
      </w:pPr>
      <w:r w:rsidRPr="008132F0">
        <w:rPr>
          <w:rFonts w:eastAsia="MS Mincho"/>
          <w:sz w:val="22"/>
          <w:szCs w:val="22"/>
        </w:rPr>
        <w:tab/>
      </w:r>
    </w:p>
    <w:p w14:paraId="1F562DDC" w14:textId="6D124686" w:rsidR="00200499" w:rsidRPr="008132F0" w:rsidRDefault="00200499" w:rsidP="00AE1660">
      <w:pPr>
        <w:jc w:val="center"/>
        <w:rPr>
          <w:rFonts w:eastAsia="MS Mincho"/>
          <w:sz w:val="22"/>
          <w:szCs w:val="22"/>
        </w:rPr>
      </w:pPr>
      <w:r w:rsidRPr="008132F0">
        <w:rPr>
          <w:rFonts w:eastAsia="MS Mincho"/>
          <w:sz w:val="22"/>
          <w:szCs w:val="22"/>
        </w:rPr>
        <w:t>INFORME ANUAL DEL</w:t>
      </w:r>
    </w:p>
    <w:p w14:paraId="482A05AC" w14:textId="77777777" w:rsidR="00200499" w:rsidRDefault="00200499" w:rsidP="00AE1660">
      <w:pPr>
        <w:jc w:val="center"/>
        <w:rPr>
          <w:rFonts w:eastAsia="MS Mincho"/>
          <w:sz w:val="22"/>
          <w:szCs w:val="22"/>
        </w:rPr>
      </w:pPr>
      <w:r w:rsidRPr="008132F0">
        <w:rPr>
          <w:rFonts w:eastAsia="MS Mincho"/>
          <w:sz w:val="22"/>
          <w:szCs w:val="22"/>
        </w:rPr>
        <w:t>CONSEJO INTERAMERICANO PARA EL DESARROLLO INTEGRAL (CIDI)</w:t>
      </w:r>
    </w:p>
    <w:p w14:paraId="1CD8571A" w14:textId="3AA7A9BA" w:rsidR="00200499" w:rsidRDefault="00200499" w:rsidP="00354E6C">
      <w:pPr>
        <w:jc w:val="center"/>
        <w:rPr>
          <w:rFonts w:eastAsia="MS Mincho"/>
          <w:sz w:val="22"/>
          <w:szCs w:val="22"/>
        </w:rPr>
      </w:pPr>
    </w:p>
    <w:p w14:paraId="18D466E7" w14:textId="77777777" w:rsidR="00354E6C" w:rsidRPr="008132F0" w:rsidRDefault="00354E6C" w:rsidP="00354E6C">
      <w:pPr>
        <w:jc w:val="center"/>
        <w:rPr>
          <w:rFonts w:eastAsia="MS Mincho"/>
          <w:sz w:val="22"/>
          <w:szCs w:val="22"/>
        </w:rPr>
      </w:pPr>
    </w:p>
    <w:p w14:paraId="55017AE4" w14:textId="0E9E173D" w:rsidR="00661241" w:rsidRPr="008132F0" w:rsidRDefault="00200499" w:rsidP="00AE1660">
      <w:pPr>
        <w:ind w:firstLine="720"/>
        <w:jc w:val="both"/>
        <w:rPr>
          <w:rFonts w:eastAsia="MS Mincho"/>
          <w:sz w:val="22"/>
          <w:szCs w:val="22"/>
        </w:rPr>
      </w:pPr>
      <w:r w:rsidRPr="008132F0">
        <w:rPr>
          <w:rFonts w:eastAsia="MS Mincho"/>
          <w:sz w:val="22"/>
          <w:szCs w:val="22"/>
        </w:rPr>
        <w:t xml:space="preserve">El </w:t>
      </w:r>
      <w:r w:rsidR="00661241" w:rsidRPr="008132F0">
        <w:rPr>
          <w:rFonts w:eastAsia="MS Mincho"/>
          <w:sz w:val="22"/>
          <w:szCs w:val="22"/>
        </w:rPr>
        <w:t xml:space="preserve">presente informe contiene una síntesis de las actividades realizadas por el Consejo Interamericano para el Desarrollo Integral (CIDI) y sus órganos subsidiarios, durante el período comprendido entre la celebración del quincuagésimo </w:t>
      </w:r>
      <w:r w:rsidR="00A136FD" w:rsidRPr="008132F0">
        <w:rPr>
          <w:rFonts w:eastAsia="MS Mincho"/>
          <w:sz w:val="22"/>
          <w:szCs w:val="22"/>
        </w:rPr>
        <w:t>segundo</w:t>
      </w:r>
      <w:r w:rsidR="00661241" w:rsidRPr="008132F0">
        <w:rPr>
          <w:rFonts w:eastAsia="MS Mincho"/>
          <w:sz w:val="22"/>
          <w:szCs w:val="22"/>
        </w:rPr>
        <w:t xml:space="preserve"> y </w:t>
      </w:r>
      <w:r w:rsidR="00A136FD" w:rsidRPr="008132F0">
        <w:rPr>
          <w:rFonts w:eastAsia="MS Mincho"/>
          <w:sz w:val="22"/>
          <w:szCs w:val="22"/>
        </w:rPr>
        <w:t>tercer</w:t>
      </w:r>
      <w:r w:rsidR="00661241" w:rsidRPr="008132F0">
        <w:rPr>
          <w:rFonts w:eastAsia="MS Mincho"/>
          <w:sz w:val="22"/>
          <w:szCs w:val="22"/>
        </w:rPr>
        <w:t xml:space="preserve"> períodos ordinarios de sesiones de la Asamblea General de la Organización de los Estados Americanos (OEA) celebrados del </w:t>
      </w:r>
      <w:r w:rsidR="00A136FD" w:rsidRPr="008132F0">
        <w:rPr>
          <w:rFonts w:eastAsia="MS Mincho"/>
          <w:sz w:val="22"/>
          <w:szCs w:val="22"/>
        </w:rPr>
        <w:t xml:space="preserve">5 al 7 de octubre de 2022 </w:t>
      </w:r>
      <w:r w:rsidR="00661241" w:rsidRPr="008132F0">
        <w:rPr>
          <w:rFonts w:eastAsia="MS Mincho"/>
          <w:sz w:val="22"/>
          <w:szCs w:val="22"/>
        </w:rPr>
        <w:t xml:space="preserve">y del </w:t>
      </w:r>
      <w:r w:rsidR="00A136FD" w:rsidRPr="008132F0">
        <w:rPr>
          <w:rFonts w:eastAsia="MS Mincho"/>
          <w:sz w:val="22"/>
          <w:szCs w:val="22"/>
        </w:rPr>
        <w:t xml:space="preserve">21 al 23 de junio de </w:t>
      </w:r>
      <w:r w:rsidR="00661241" w:rsidRPr="008132F0">
        <w:rPr>
          <w:rFonts w:eastAsia="MS Mincho"/>
          <w:sz w:val="22"/>
          <w:szCs w:val="22"/>
        </w:rPr>
        <w:t>202</w:t>
      </w:r>
      <w:r w:rsidR="00A136FD" w:rsidRPr="008132F0">
        <w:rPr>
          <w:rFonts w:eastAsia="MS Mincho"/>
          <w:sz w:val="22"/>
          <w:szCs w:val="22"/>
        </w:rPr>
        <w:t>3</w:t>
      </w:r>
      <w:r w:rsidR="00661241" w:rsidRPr="008132F0">
        <w:rPr>
          <w:rFonts w:eastAsia="MS Mincho"/>
          <w:sz w:val="22"/>
          <w:szCs w:val="22"/>
        </w:rPr>
        <w:t xml:space="preserve">, respectivamente. </w:t>
      </w:r>
      <w:r w:rsidR="00A136FD" w:rsidRPr="008132F0">
        <w:rPr>
          <w:rFonts w:eastAsia="MS Mincho"/>
          <w:sz w:val="22"/>
          <w:szCs w:val="22"/>
        </w:rPr>
        <w:t xml:space="preserve">Incluye, además, </w:t>
      </w:r>
      <w:r w:rsidR="00661241" w:rsidRPr="008132F0">
        <w:rPr>
          <w:rFonts w:eastAsia="MS Mincho"/>
          <w:sz w:val="22"/>
          <w:szCs w:val="22"/>
        </w:rPr>
        <w:t xml:space="preserve">un resumen de las actividades desarrolladas por la Secretaría Ejecutiva para el Desarrollo Integral </w:t>
      </w:r>
      <w:r w:rsidR="00D73FAE" w:rsidRPr="008132F0">
        <w:rPr>
          <w:rFonts w:eastAsia="MS Mincho"/>
          <w:sz w:val="22"/>
          <w:szCs w:val="22"/>
        </w:rPr>
        <w:t xml:space="preserve">(SEDI) </w:t>
      </w:r>
      <w:r w:rsidR="00661241" w:rsidRPr="008132F0">
        <w:rPr>
          <w:rFonts w:eastAsia="MS Mincho"/>
          <w:sz w:val="22"/>
          <w:szCs w:val="22"/>
        </w:rPr>
        <w:t>durante los meses de enero a diciembre de 202</w:t>
      </w:r>
      <w:r w:rsidR="00A136FD" w:rsidRPr="008132F0">
        <w:rPr>
          <w:rFonts w:eastAsia="MS Mincho"/>
          <w:sz w:val="22"/>
          <w:szCs w:val="22"/>
        </w:rPr>
        <w:t>2</w:t>
      </w:r>
      <w:r w:rsidR="00661241" w:rsidRPr="008132F0">
        <w:rPr>
          <w:rFonts w:eastAsia="MS Mincho"/>
          <w:sz w:val="22"/>
          <w:szCs w:val="22"/>
        </w:rPr>
        <w:t>.</w:t>
      </w:r>
    </w:p>
    <w:p w14:paraId="34D463DB" w14:textId="175C674E" w:rsidR="00661241" w:rsidRPr="008132F0" w:rsidRDefault="00661241" w:rsidP="00AE1660">
      <w:pPr>
        <w:ind w:firstLine="720"/>
        <w:jc w:val="both"/>
        <w:rPr>
          <w:rFonts w:eastAsia="MS Mincho"/>
          <w:sz w:val="22"/>
          <w:szCs w:val="22"/>
        </w:rPr>
      </w:pPr>
    </w:p>
    <w:p w14:paraId="4EF3DE8C" w14:textId="77777777" w:rsidR="00680815" w:rsidRPr="008132F0" w:rsidRDefault="00680815" w:rsidP="00AE1660">
      <w:pPr>
        <w:ind w:firstLine="720"/>
        <w:jc w:val="both"/>
        <w:rPr>
          <w:rFonts w:eastAsia="MS Mincho"/>
          <w:sz w:val="22"/>
          <w:szCs w:val="22"/>
        </w:rPr>
      </w:pPr>
    </w:p>
    <w:p w14:paraId="53079908" w14:textId="77777777" w:rsidR="00661241" w:rsidRPr="008132F0" w:rsidRDefault="00661241" w:rsidP="00AE1660">
      <w:pPr>
        <w:numPr>
          <w:ilvl w:val="0"/>
          <w:numId w:val="1"/>
        </w:numPr>
        <w:tabs>
          <w:tab w:val="num" w:pos="0"/>
        </w:tabs>
        <w:jc w:val="center"/>
        <w:outlineLvl w:val="0"/>
        <w:rPr>
          <w:rFonts w:eastAsia="MS Mincho"/>
          <w:sz w:val="22"/>
          <w:szCs w:val="22"/>
        </w:rPr>
      </w:pPr>
      <w:r w:rsidRPr="008132F0">
        <w:rPr>
          <w:rFonts w:eastAsia="MS Mincho"/>
          <w:sz w:val="22"/>
          <w:szCs w:val="22"/>
        </w:rPr>
        <w:t>CONSTITUCIÓN Y RESPONSABILIDADES DEL CIDI</w:t>
      </w:r>
    </w:p>
    <w:p w14:paraId="6586A4E4" w14:textId="77777777" w:rsidR="00661241" w:rsidRPr="008132F0" w:rsidRDefault="00661241" w:rsidP="00AE1660">
      <w:pPr>
        <w:ind w:firstLine="720"/>
        <w:outlineLvl w:val="0"/>
        <w:rPr>
          <w:rFonts w:eastAsia="MS Mincho"/>
          <w:sz w:val="22"/>
          <w:szCs w:val="22"/>
        </w:rPr>
      </w:pPr>
    </w:p>
    <w:p w14:paraId="7970A8A0" w14:textId="58FAC75B" w:rsidR="00661241" w:rsidRPr="008132F0" w:rsidRDefault="00661241" w:rsidP="00AE1660">
      <w:pPr>
        <w:ind w:firstLine="720"/>
        <w:jc w:val="both"/>
        <w:rPr>
          <w:sz w:val="22"/>
          <w:szCs w:val="22"/>
          <w:lang w:eastAsia="es-ES"/>
        </w:rPr>
      </w:pPr>
      <w:r w:rsidRPr="008132F0">
        <w:rPr>
          <w:rFonts w:eastAsia="MS Mincho"/>
          <w:sz w:val="22"/>
          <w:szCs w:val="22"/>
        </w:rPr>
        <w:t xml:space="preserve">Con la entrada en vigor de las reformas a la Carta de la Organización de los Estados Americanos mediante el Protocolo de Managua en 1996, se creó el Consejo Interamericano para el Desarrollo Integral como principal órgano político responsable de formular, promover y desarrollar directrices para la cooperación técnica a nivel ministerial en el </w:t>
      </w:r>
      <w:proofErr w:type="gramStart"/>
      <w:r w:rsidRPr="008132F0">
        <w:rPr>
          <w:rFonts w:eastAsia="MS Mincho"/>
          <w:sz w:val="22"/>
          <w:szCs w:val="22"/>
        </w:rPr>
        <w:t>Hemisferio</w:t>
      </w:r>
      <w:proofErr w:type="gramEnd"/>
      <w:r w:rsidRPr="008132F0">
        <w:rPr>
          <w:rFonts w:eastAsia="MS Mincho"/>
          <w:sz w:val="22"/>
          <w:szCs w:val="22"/>
        </w:rPr>
        <w:t>. D</w:t>
      </w:r>
      <w:r w:rsidRPr="008132F0">
        <w:rPr>
          <w:sz w:val="22"/>
          <w:szCs w:val="22"/>
          <w:lang w:eastAsia="es-ES"/>
        </w:rPr>
        <w:t>epende directamente de la Asamblea General y tiene capacidad decisoria en materia de cooperación solidaria para el desarrollo integral.</w:t>
      </w:r>
    </w:p>
    <w:p w14:paraId="7201EE3E" w14:textId="77777777" w:rsidR="00661241" w:rsidRPr="008132F0" w:rsidRDefault="00661241" w:rsidP="00AE1660">
      <w:pPr>
        <w:ind w:firstLine="720"/>
        <w:jc w:val="both"/>
        <w:rPr>
          <w:rFonts w:eastAsia="MS Mincho"/>
          <w:sz w:val="22"/>
          <w:szCs w:val="22"/>
        </w:rPr>
      </w:pPr>
    </w:p>
    <w:p w14:paraId="4F1DC4EC" w14:textId="77777777" w:rsidR="00661241" w:rsidRPr="008132F0" w:rsidRDefault="00661241" w:rsidP="00AE1660">
      <w:pPr>
        <w:ind w:firstLine="720"/>
        <w:jc w:val="both"/>
        <w:rPr>
          <w:rFonts w:eastAsia="MS Mincho"/>
          <w:sz w:val="22"/>
          <w:szCs w:val="22"/>
          <w:lang w:val="es-US"/>
        </w:rPr>
      </w:pPr>
      <w:r w:rsidRPr="008132F0">
        <w:rPr>
          <w:rFonts w:eastAsia="MS Mincho"/>
          <w:sz w:val="22"/>
          <w:szCs w:val="22"/>
          <w:lang w:val="es-US"/>
        </w:rPr>
        <w:t>De conformidad con lo que establece el artículo 3 del Estatuto del CIDI</w:t>
      </w:r>
      <w:r w:rsidRPr="008132F0">
        <w:rPr>
          <w:sz w:val="22"/>
          <w:szCs w:val="22"/>
          <w:lang w:val="es-US"/>
        </w:rPr>
        <w:t xml:space="preserve"> (CIDI/doc. 38/13 : </w:t>
      </w:r>
      <w:hyperlink r:id="rId14" w:history="1">
        <w:r w:rsidRPr="008132F0">
          <w:rPr>
            <w:color w:val="0000FF"/>
            <w:sz w:val="22"/>
            <w:szCs w:val="22"/>
            <w:u w:val="single"/>
            <w:lang w:val="es-US"/>
          </w:rPr>
          <w:t>English</w:t>
        </w:r>
      </w:hyperlink>
      <w:r w:rsidRPr="008132F0">
        <w:rPr>
          <w:sz w:val="22"/>
          <w:szCs w:val="22"/>
          <w:lang w:val="es-US"/>
        </w:rPr>
        <w:t xml:space="preserve"> | </w:t>
      </w:r>
      <w:hyperlink r:id="rId15" w:history="1">
        <w:r w:rsidRPr="008132F0">
          <w:rPr>
            <w:color w:val="0000FF"/>
            <w:sz w:val="22"/>
            <w:szCs w:val="22"/>
            <w:u w:val="single"/>
            <w:lang w:val="es-US"/>
          </w:rPr>
          <w:t>Español</w:t>
        </w:r>
      </w:hyperlink>
      <w:r w:rsidRPr="008132F0">
        <w:rPr>
          <w:sz w:val="22"/>
          <w:szCs w:val="22"/>
          <w:lang w:val="es-US"/>
        </w:rPr>
        <w:t xml:space="preserve"> | </w:t>
      </w:r>
      <w:hyperlink r:id="rId16" w:history="1">
        <w:r w:rsidRPr="008132F0">
          <w:rPr>
            <w:color w:val="0000FF"/>
            <w:sz w:val="22"/>
            <w:szCs w:val="22"/>
            <w:u w:val="single"/>
            <w:lang w:val="es-US"/>
          </w:rPr>
          <w:t>Français</w:t>
        </w:r>
      </w:hyperlink>
      <w:r w:rsidRPr="008132F0">
        <w:rPr>
          <w:sz w:val="22"/>
          <w:szCs w:val="22"/>
          <w:lang w:val="es-US"/>
        </w:rPr>
        <w:t xml:space="preserve"> |</w:t>
      </w:r>
      <w:proofErr w:type="spellStart"/>
      <w:r w:rsidRPr="008132F0">
        <w:rPr>
          <w:sz w:val="22"/>
          <w:szCs w:val="22"/>
          <w:lang w:val="en-US"/>
        </w:rPr>
        <w:fldChar w:fldCharType="begin"/>
      </w:r>
      <w:r w:rsidRPr="008132F0">
        <w:rPr>
          <w:sz w:val="22"/>
          <w:szCs w:val="22"/>
          <w:lang w:val="es-US"/>
        </w:rPr>
        <w:instrText xml:space="preserve"> HYPERLINK "http://scm.oas.org/IDMS/Redirectpage.aspx?class=cidi/doc.&amp;classNum=38&amp;lang=p" </w:instrText>
      </w:r>
      <w:r w:rsidRPr="008132F0">
        <w:rPr>
          <w:sz w:val="22"/>
          <w:szCs w:val="22"/>
          <w:lang w:val="en-US"/>
        </w:rPr>
      </w:r>
      <w:r w:rsidRPr="008132F0">
        <w:rPr>
          <w:sz w:val="22"/>
          <w:szCs w:val="22"/>
          <w:lang w:val="en-US"/>
        </w:rPr>
        <w:fldChar w:fldCharType="separate"/>
      </w:r>
      <w:r w:rsidRPr="008132F0">
        <w:rPr>
          <w:color w:val="0000FF"/>
          <w:sz w:val="22"/>
          <w:szCs w:val="22"/>
          <w:u w:val="single"/>
          <w:lang w:val="es-US"/>
        </w:rPr>
        <w:t>Português</w:t>
      </w:r>
      <w:proofErr w:type="spellEnd"/>
      <w:r w:rsidRPr="008132F0">
        <w:rPr>
          <w:color w:val="0000FF"/>
          <w:sz w:val="22"/>
          <w:szCs w:val="22"/>
          <w:u w:val="single"/>
          <w:lang w:val="es-US"/>
        </w:rPr>
        <w:fldChar w:fldCharType="end"/>
      </w:r>
      <w:r w:rsidRPr="008132F0">
        <w:rPr>
          <w:sz w:val="22"/>
          <w:szCs w:val="22"/>
          <w:lang w:val="es-US"/>
        </w:rPr>
        <w:t>), las</w:t>
      </w:r>
      <w:r w:rsidRPr="008132F0">
        <w:rPr>
          <w:rFonts w:eastAsia="MS Mincho"/>
          <w:sz w:val="22"/>
          <w:szCs w:val="22"/>
          <w:lang w:val="es-US"/>
        </w:rPr>
        <w:t xml:space="preserve"> funciones y atribuciones del CIDI son las siguientes:</w:t>
      </w:r>
    </w:p>
    <w:p w14:paraId="44186A13" w14:textId="77777777" w:rsidR="00661241" w:rsidRPr="008132F0" w:rsidRDefault="00661241" w:rsidP="00AE1660">
      <w:pPr>
        <w:jc w:val="both"/>
        <w:rPr>
          <w:rFonts w:eastAsia="MS Mincho"/>
          <w:sz w:val="22"/>
          <w:szCs w:val="22"/>
          <w:lang w:val="es-US"/>
        </w:rPr>
      </w:pPr>
    </w:p>
    <w:p w14:paraId="77AA3AA8" w14:textId="77777777" w:rsidR="00661241" w:rsidRPr="008132F0" w:rsidRDefault="00661241" w:rsidP="00AE1660">
      <w:pPr>
        <w:tabs>
          <w:tab w:val="left" w:pos="1440"/>
        </w:tabs>
        <w:ind w:firstLine="720"/>
        <w:jc w:val="both"/>
        <w:rPr>
          <w:rFonts w:eastAsia="MS Mincho"/>
          <w:b/>
          <w:sz w:val="22"/>
          <w:szCs w:val="22"/>
          <w:lang w:val="es-US"/>
        </w:rPr>
      </w:pPr>
      <w:r w:rsidRPr="008132F0">
        <w:rPr>
          <w:rFonts w:eastAsia="MS Mincho"/>
          <w:sz w:val="22"/>
          <w:szCs w:val="22"/>
          <w:lang w:val="es-US"/>
        </w:rPr>
        <w:t>a)</w:t>
      </w:r>
      <w:r w:rsidRPr="008132F0">
        <w:rPr>
          <w:rFonts w:eastAsia="MS Mincho"/>
          <w:sz w:val="22"/>
          <w:szCs w:val="22"/>
          <w:lang w:val="es-US"/>
        </w:rPr>
        <w:tab/>
        <w:t xml:space="preserve">Formular y recomendar a la Asamblea General el Plan Estratégico. </w:t>
      </w:r>
    </w:p>
    <w:p w14:paraId="5899447A" w14:textId="77777777" w:rsidR="00661241" w:rsidRPr="008132F0" w:rsidRDefault="00661241" w:rsidP="00AE1660">
      <w:pPr>
        <w:ind w:left="1440" w:hanging="720"/>
        <w:jc w:val="both"/>
        <w:rPr>
          <w:rFonts w:eastAsia="MS Mincho"/>
          <w:sz w:val="22"/>
          <w:szCs w:val="22"/>
          <w:lang w:val="es-US"/>
        </w:rPr>
      </w:pPr>
      <w:r w:rsidRPr="008132F0">
        <w:rPr>
          <w:rFonts w:eastAsia="MS Mincho"/>
          <w:sz w:val="22"/>
          <w:szCs w:val="22"/>
          <w:lang w:val="es-US"/>
        </w:rPr>
        <w:t>b)</w:t>
      </w:r>
      <w:r w:rsidRPr="008132F0">
        <w:rPr>
          <w:rFonts w:eastAsia="MS Mincho"/>
          <w:sz w:val="22"/>
          <w:szCs w:val="22"/>
          <w:lang w:val="es-US"/>
        </w:rPr>
        <w:tab/>
        <w:t xml:space="preserve">Formular propuestas para el fortalecimiento del diálogo interamericano sobre desarrollo integral. </w:t>
      </w:r>
    </w:p>
    <w:p w14:paraId="0AE4E97F" w14:textId="77777777" w:rsidR="00661241" w:rsidRPr="008132F0" w:rsidRDefault="00661241" w:rsidP="00AE1660">
      <w:pPr>
        <w:ind w:left="720"/>
        <w:jc w:val="both"/>
        <w:rPr>
          <w:rFonts w:eastAsia="MS Mincho"/>
          <w:sz w:val="22"/>
          <w:szCs w:val="22"/>
          <w:lang w:val="es-US"/>
        </w:rPr>
      </w:pPr>
      <w:r w:rsidRPr="008132F0">
        <w:rPr>
          <w:rFonts w:eastAsia="MS Mincho"/>
          <w:sz w:val="22"/>
          <w:szCs w:val="22"/>
          <w:lang w:val="es-US"/>
        </w:rPr>
        <w:t>c)</w:t>
      </w:r>
      <w:r w:rsidRPr="008132F0">
        <w:rPr>
          <w:rFonts w:eastAsia="MS Mincho"/>
          <w:sz w:val="22"/>
          <w:szCs w:val="22"/>
          <w:lang w:val="es-US"/>
        </w:rPr>
        <w:tab/>
        <w:t xml:space="preserve">Promover, coordinar y supervisar la ejecución del Plan Estratégico. </w:t>
      </w:r>
    </w:p>
    <w:p w14:paraId="0ADE5334" w14:textId="77777777" w:rsidR="00661241" w:rsidRPr="008132F0" w:rsidRDefault="00661241" w:rsidP="00AE1660">
      <w:pPr>
        <w:ind w:left="1440" w:hanging="720"/>
        <w:jc w:val="both"/>
        <w:rPr>
          <w:rFonts w:eastAsia="MS Mincho"/>
          <w:sz w:val="22"/>
          <w:szCs w:val="22"/>
          <w:lang w:val="es-US"/>
        </w:rPr>
      </w:pPr>
      <w:r w:rsidRPr="008132F0">
        <w:rPr>
          <w:rFonts w:eastAsia="MS Mincho"/>
          <w:sz w:val="22"/>
          <w:szCs w:val="22"/>
          <w:lang w:val="es-US"/>
        </w:rPr>
        <w:t>d)</w:t>
      </w:r>
      <w:r w:rsidRPr="008132F0">
        <w:rPr>
          <w:rFonts w:eastAsia="MS Mincho"/>
          <w:sz w:val="22"/>
          <w:szCs w:val="22"/>
          <w:lang w:val="es-US"/>
        </w:rPr>
        <w:tab/>
        <w:t xml:space="preserve">Convocar reuniones ordinarias del Consejo, de nivel ministerial o su equivalente, reuniones ordinarias mensuales, reuniones extraordinarias y reuniones sectoriales o especializadas. </w:t>
      </w:r>
    </w:p>
    <w:p w14:paraId="0E2AAFDC" w14:textId="27BED948" w:rsidR="00661241" w:rsidRPr="008132F0" w:rsidRDefault="00661241" w:rsidP="00AE1660">
      <w:pPr>
        <w:ind w:left="1440" w:hanging="720"/>
        <w:jc w:val="both"/>
        <w:rPr>
          <w:rFonts w:eastAsia="MS Mincho"/>
          <w:sz w:val="22"/>
          <w:szCs w:val="22"/>
          <w:lang w:val="es-US"/>
        </w:rPr>
      </w:pPr>
      <w:r w:rsidRPr="008132F0">
        <w:rPr>
          <w:rFonts w:eastAsia="MS Mincho"/>
          <w:sz w:val="22"/>
          <w:szCs w:val="22"/>
          <w:lang w:val="es-US"/>
        </w:rPr>
        <w:t>e)</w:t>
      </w:r>
      <w:r w:rsidRPr="008132F0">
        <w:rPr>
          <w:rFonts w:eastAsia="MS Mincho"/>
          <w:sz w:val="22"/>
          <w:szCs w:val="22"/>
          <w:lang w:val="es-US"/>
        </w:rPr>
        <w:tab/>
        <w:t>Proponer a la Asamblea General la celebración de conferencias especializadas en las áreas de su competencia para tratar asuntos técnicos especiales o para desarrollar determinados aspectos de la cooperación interamericana; convocarlas en casos urgentes, en la forma dispuesta en la resolución AG/RES. 85 (II-O/72) y coordinar, cuando sea el caso, la celebración de dichas conferencias especializadas en el marco de las reuniones especializadas o sectoriales del CIDI.</w:t>
      </w:r>
    </w:p>
    <w:p w14:paraId="16A946B8" w14:textId="769E4517" w:rsidR="00661241" w:rsidRPr="008132F0" w:rsidRDefault="00661241" w:rsidP="00AE1660">
      <w:pPr>
        <w:ind w:left="1440" w:hanging="720"/>
        <w:jc w:val="both"/>
        <w:rPr>
          <w:rFonts w:eastAsia="MS Mincho"/>
          <w:sz w:val="22"/>
          <w:szCs w:val="22"/>
          <w:lang w:val="es-US"/>
        </w:rPr>
      </w:pPr>
      <w:r w:rsidRPr="008132F0">
        <w:rPr>
          <w:rFonts w:eastAsia="MS Mincho"/>
          <w:sz w:val="22"/>
          <w:szCs w:val="22"/>
          <w:lang w:val="es-US"/>
        </w:rPr>
        <w:t>f)</w:t>
      </w:r>
      <w:r w:rsidRPr="008132F0">
        <w:rPr>
          <w:rFonts w:eastAsia="MS Mincho"/>
          <w:sz w:val="22"/>
          <w:szCs w:val="22"/>
          <w:lang w:val="es-US"/>
        </w:rPr>
        <w:tab/>
        <w:t>Promover relaciones de cooperación con los órganos correspondientes de las Naciones Unidas y con otras entidades nacionales e internacionales, especialmente en lo referente a la coordinación de los programas interamericanos de cooperación técnica.</w:t>
      </w:r>
    </w:p>
    <w:p w14:paraId="770AB25E" w14:textId="77777777" w:rsidR="00661241" w:rsidRPr="008132F0" w:rsidRDefault="00661241" w:rsidP="00AE1660">
      <w:pPr>
        <w:ind w:left="1440" w:hanging="720"/>
        <w:jc w:val="both"/>
        <w:rPr>
          <w:rFonts w:eastAsia="MS Mincho"/>
          <w:sz w:val="22"/>
          <w:szCs w:val="22"/>
          <w:lang w:val="es-US"/>
        </w:rPr>
      </w:pPr>
      <w:r w:rsidRPr="008132F0">
        <w:rPr>
          <w:rFonts w:eastAsia="MS Mincho"/>
          <w:sz w:val="22"/>
          <w:szCs w:val="22"/>
          <w:lang w:val="es-US"/>
        </w:rPr>
        <w:t>g)</w:t>
      </w:r>
      <w:r w:rsidRPr="008132F0">
        <w:rPr>
          <w:rFonts w:eastAsia="MS Mincho"/>
          <w:sz w:val="22"/>
          <w:szCs w:val="22"/>
          <w:lang w:val="es-US"/>
        </w:rPr>
        <w:tab/>
        <w:t xml:space="preserve">Adoptar las políticas y los lineamientos generales que deberá seguir la Junta Directiva de la Agencia Interamericana para la Cooperación y el Desarrollo (AICD) y la Secretaría Ejecutiva para el Desarrollo Integral (SEDI) en la realización de las actividades de la AICD en materia de cooperación. </w:t>
      </w:r>
    </w:p>
    <w:p w14:paraId="7069C2D2" w14:textId="5FA27639" w:rsidR="00661241" w:rsidRPr="008132F0" w:rsidRDefault="00661241" w:rsidP="00AE1660">
      <w:pPr>
        <w:ind w:left="1440" w:hanging="720"/>
        <w:jc w:val="both"/>
        <w:rPr>
          <w:rFonts w:eastAsia="MS Mincho"/>
          <w:sz w:val="22"/>
          <w:szCs w:val="22"/>
          <w:lang w:val="es-US"/>
        </w:rPr>
      </w:pPr>
      <w:r w:rsidRPr="008132F0">
        <w:rPr>
          <w:rFonts w:eastAsia="MS Mincho"/>
          <w:sz w:val="22"/>
          <w:szCs w:val="22"/>
          <w:lang w:val="es-US"/>
        </w:rPr>
        <w:t>h)</w:t>
      </w:r>
      <w:r w:rsidRPr="008132F0">
        <w:rPr>
          <w:rFonts w:eastAsia="MS Mincho"/>
          <w:sz w:val="22"/>
          <w:szCs w:val="22"/>
          <w:lang w:val="es-US"/>
        </w:rPr>
        <w:tab/>
        <w:t>Convocar reuniones y seminarios de alto nivel para el análisis de problemas en materia de desarrollo e identificación de iniciativas que pudieran desarrollarse en el ámbito del CIDI, incluyendo las que resulten de la aplicación del artículo 37 de la Carta de la Organización de los Estados Americanos.</w:t>
      </w:r>
    </w:p>
    <w:p w14:paraId="2463EA1A" w14:textId="77777777" w:rsidR="00661241" w:rsidRPr="008132F0" w:rsidRDefault="00661241" w:rsidP="00AE1660">
      <w:pPr>
        <w:ind w:left="1440" w:hanging="720"/>
        <w:jc w:val="both"/>
        <w:rPr>
          <w:rFonts w:eastAsia="MS Mincho"/>
          <w:sz w:val="22"/>
          <w:szCs w:val="22"/>
          <w:lang w:val="es-US"/>
        </w:rPr>
      </w:pPr>
      <w:r w:rsidRPr="008132F0">
        <w:rPr>
          <w:rFonts w:eastAsia="MS Mincho"/>
          <w:sz w:val="22"/>
          <w:szCs w:val="22"/>
          <w:lang w:val="es-US"/>
        </w:rPr>
        <w:t>i)</w:t>
      </w:r>
      <w:r w:rsidRPr="008132F0">
        <w:rPr>
          <w:rFonts w:eastAsia="MS Mincho"/>
          <w:sz w:val="22"/>
          <w:szCs w:val="22"/>
          <w:lang w:val="es-US"/>
        </w:rPr>
        <w:tab/>
        <w:t>Evaluar periódicamente la ejecución de las actividades de cooperación a fin de adoptar las decisiones que considere pertinentes para su mejoramiento y el uso más eficiente de los recursos, e informar a la Asamblea General.</w:t>
      </w:r>
    </w:p>
    <w:p w14:paraId="2818AC02" w14:textId="30CD8223" w:rsidR="00661241" w:rsidRPr="008132F0" w:rsidRDefault="00661241" w:rsidP="00AE1660">
      <w:pPr>
        <w:ind w:left="1440" w:hanging="720"/>
        <w:jc w:val="both"/>
        <w:rPr>
          <w:rFonts w:eastAsia="MS Mincho"/>
          <w:b/>
          <w:sz w:val="22"/>
          <w:szCs w:val="22"/>
          <w:lang w:val="es-US"/>
        </w:rPr>
      </w:pPr>
      <w:r w:rsidRPr="008132F0">
        <w:rPr>
          <w:rFonts w:eastAsia="MS Mincho"/>
          <w:sz w:val="22"/>
          <w:szCs w:val="22"/>
          <w:lang w:val="es-US"/>
        </w:rPr>
        <w:t>j)</w:t>
      </w:r>
      <w:r w:rsidRPr="008132F0">
        <w:rPr>
          <w:rFonts w:eastAsia="MS Mincho"/>
          <w:sz w:val="22"/>
          <w:szCs w:val="22"/>
          <w:lang w:val="es-US"/>
        </w:rPr>
        <w:tab/>
        <w:t>Coordinar y articular</w:t>
      </w:r>
      <w:r w:rsidRPr="008132F0">
        <w:rPr>
          <w:rFonts w:eastAsia="MS Mincho"/>
          <w:b/>
          <w:sz w:val="22"/>
          <w:szCs w:val="22"/>
          <w:lang w:val="es-US"/>
        </w:rPr>
        <w:t xml:space="preserve"> </w:t>
      </w:r>
      <w:r w:rsidRPr="008132F0">
        <w:rPr>
          <w:rFonts w:eastAsia="MS Mincho"/>
          <w:sz w:val="22"/>
          <w:szCs w:val="22"/>
          <w:lang w:val="es-US"/>
        </w:rPr>
        <w:t>las actividades de los órganos subsidiarios del CIDI.</w:t>
      </w:r>
    </w:p>
    <w:p w14:paraId="558B83EB" w14:textId="77777777" w:rsidR="00661241" w:rsidRPr="008132F0" w:rsidRDefault="00661241" w:rsidP="00AE1660">
      <w:pPr>
        <w:ind w:left="1440" w:right="-396" w:hanging="720"/>
        <w:jc w:val="both"/>
        <w:rPr>
          <w:rFonts w:eastAsia="MS Mincho"/>
          <w:b/>
          <w:sz w:val="22"/>
          <w:szCs w:val="22"/>
          <w:lang w:val="es-US"/>
        </w:rPr>
      </w:pPr>
      <w:r w:rsidRPr="008132F0">
        <w:rPr>
          <w:rFonts w:eastAsia="MS Mincho"/>
          <w:sz w:val="22"/>
          <w:szCs w:val="22"/>
          <w:lang w:val="es-US"/>
        </w:rPr>
        <w:t>k)</w:t>
      </w:r>
      <w:r w:rsidRPr="008132F0">
        <w:rPr>
          <w:rFonts w:eastAsia="MS Mincho"/>
          <w:sz w:val="22"/>
          <w:szCs w:val="22"/>
          <w:lang w:val="es-US"/>
        </w:rPr>
        <w:tab/>
        <w:t>Establecer mecanismos de consulta y diálogo entre las reuniones ordinarias y extraordinarias del CIDI y las comisiones interamericanas.</w:t>
      </w:r>
    </w:p>
    <w:p w14:paraId="6450BB3D" w14:textId="77777777" w:rsidR="00661241" w:rsidRPr="008132F0" w:rsidRDefault="00661241" w:rsidP="00AE1660">
      <w:pPr>
        <w:ind w:left="1440" w:hanging="720"/>
        <w:jc w:val="both"/>
        <w:rPr>
          <w:rFonts w:eastAsia="MS Mincho"/>
          <w:sz w:val="22"/>
          <w:szCs w:val="22"/>
          <w:lang w:val="es-US"/>
        </w:rPr>
      </w:pPr>
      <w:r w:rsidRPr="008132F0">
        <w:rPr>
          <w:rFonts w:eastAsia="MS Mincho"/>
          <w:sz w:val="22"/>
          <w:szCs w:val="22"/>
          <w:lang w:val="es-US"/>
        </w:rPr>
        <w:t>l)</w:t>
      </w:r>
      <w:r w:rsidRPr="008132F0">
        <w:rPr>
          <w:rFonts w:eastAsia="MS Mincho"/>
          <w:sz w:val="22"/>
          <w:szCs w:val="22"/>
          <w:lang w:val="es-US"/>
        </w:rPr>
        <w:tab/>
        <w:t xml:space="preserve">Recibir, analizar y tomar acción respecto a los informes y las recomendaciones de sus órganos subsidiarios, así como de los informes de otros órganos encargados de la ejecución de los proyectos del CIDI. </w:t>
      </w:r>
    </w:p>
    <w:p w14:paraId="082C1072" w14:textId="77777777" w:rsidR="00661241" w:rsidRPr="008132F0" w:rsidRDefault="00661241" w:rsidP="00AE1660">
      <w:pPr>
        <w:ind w:left="720"/>
        <w:jc w:val="both"/>
        <w:rPr>
          <w:rFonts w:eastAsia="MS Mincho"/>
          <w:sz w:val="22"/>
          <w:szCs w:val="22"/>
          <w:lang w:val="es-US"/>
        </w:rPr>
      </w:pPr>
      <w:r w:rsidRPr="008132F0">
        <w:rPr>
          <w:rFonts w:eastAsia="MS Mincho"/>
          <w:sz w:val="22"/>
          <w:szCs w:val="22"/>
          <w:lang w:val="es-US"/>
        </w:rPr>
        <w:t>m)</w:t>
      </w:r>
      <w:r w:rsidRPr="008132F0">
        <w:rPr>
          <w:rFonts w:eastAsia="MS Mincho"/>
          <w:sz w:val="22"/>
          <w:szCs w:val="22"/>
          <w:lang w:val="es-US"/>
        </w:rPr>
        <w:tab/>
        <w:t xml:space="preserve">Elegir a los miembros de la Junta Directiva de la AICD. </w:t>
      </w:r>
    </w:p>
    <w:p w14:paraId="1D7F8D81" w14:textId="77777777" w:rsidR="00661241" w:rsidRPr="008132F0" w:rsidRDefault="00661241" w:rsidP="00AE1660">
      <w:pPr>
        <w:ind w:left="1440" w:hanging="720"/>
        <w:jc w:val="both"/>
        <w:rPr>
          <w:rFonts w:eastAsia="MS Mincho"/>
          <w:b/>
          <w:sz w:val="22"/>
          <w:szCs w:val="22"/>
          <w:lang w:val="es-US"/>
        </w:rPr>
      </w:pPr>
      <w:r w:rsidRPr="008132F0">
        <w:rPr>
          <w:rFonts w:eastAsia="MS Mincho"/>
          <w:sz w:val="22"/>
          <w:szCs w:val="22"/>
          <w:lang w:val="es-US"/>
        </w:rPr>
        <w:t>n)</w:t>
      </w:r>
      <w:r w:rsidRPr="008132F0">
        <w:rPr>
          <w:rFonts w:eastAsia="MS Mincho"/>
          <w:sz w:val="22"/>
          <w:szCs w:val="22"/>
          <w:lang w:val="es-US"/>
        </w:rPr>
        <w:tab/>
        <w:t xml:space="preserve">Adoptar los criterios para la asignación de recursos adicionales movilizados por la AICD que no cuenten con fines y limitaciones determinados por el donante para su utilización. </w:t>
      </w:r>
    </w:p>
    <w:p w14:paraId="41644828" w14:textId="57063914" w:rsidR="00661241" w:rsidRPr="008132F0" w:rsidRDefault="00661241" w:rsidP="00AE1660">
      <w:pPr>
        <w:ind w:left="1440" w:hanging="720"/>
        <w:jc w:val="both"/>
        <w:rPr>
          <w:rFonts w:eastAsia="MS Mincho"/>
          <w:sz w:val="22"/>
          <w:szCs w:val="22"/>
          <w:lang w:val="es-US"/>
        </w:rPr>
      </w:pPr>
      <w:r w:rsidRPr="008132F0">
        <w:rPr>
          <w:rFonts w:eastAsia="MS Mincho"/>
          <w:sz w:val="22"/>
          <w:szCs w:val="22"/>
          <w:lang w:val="es-US"/>
        </w:rPr>
        <w:t>o)</w:t>
      </w:r>
      <w:r w:rsidRPr="008132F0">
        <w:rPr>
          <w:rFonts w:eastAsia="MS Mincho"/>
          <w:sz w:val="22"/>
          <w:szCs w:val="22"/>
          <w:lang w:val="es-US"/>
        </w:rPr>
        <w:tab/>
        <w:t>Aprobar el Reglamento de la Junta Directiva de la AICD y sus modificaciones.</w:t>
      </w:r>
    </w:p>
    <w:p w14:paraId="3F310C82" w14:textId="24C88F3B" w:rsidR="00661241" w:rsidRPr="008132F0" w:rsidRDefault="00661241" w:rsidP="00AE1660">
      <w:pPr>
        <w:ind w:left="1440" w:hanging="720"/>
        <w:jc w:val="both"/>
        <w:rPr>
          <w:rFonts w:eastAsia="MS Mincho"/>
          <w:b/>
          <w:sz w:val="22"/>
          <w:szCs w:val="22"/>
          <w:lang w:val="es-US"/>
        </w:rPr>
      </w:pPr>
      <w:r w:rsidRPr="008132F0">
        <w:rPr>
          <w:rFonts w:eastAsia="MS Mincho"/>
          <w:sz w:val="22"/>
          <w:szCs w:val="22"/>
          <w:lang w:val="es-US"/>
        </w:rPr>
        <w:t>p)</w:t>
      </w:r>
      <w:r w:rsidRPr="008132F0">
        <w:rPr>
          <w:rFonts w:eastAsia="MS Mincho"/>
          <w:sz w:val="22"/>
          <w:szCs w:val="22"/>
          <w:lang w:val="es-US"/>
        </w:rPr>
        <w:tab/>
        <w:t>Aprobar los lineamientos de políticas y prioridades por iniciativa propia o por recomendación de la AICD para la preparación, adopción y ejecución del programa-presupuesto de la AICD.</w:t>
      </w:r>
    </w:p>
    <w:p w14:paraId="57B9B93B" w14:textId="77777777" w:rsidR="00661241" w:rsidRPr="008132F0" w:rsidRDefault="00661241" w:rsidP="00AE1660">
      <w:pPr>
        <w:ind w:left="1440" w:hanging="720"/>
        <w:jc w:val="both"/>
        <w:rPr>
          <w:rFonts w:eastAsia="MS Mincho"/>
          <w:b/>
          <w:sz w:val="22"/>
          <w:szCs w:val="22"/>
          <w:lang w:val="es-US"/>
        </w:rPr>
      </w:pPr>
      <w:r w:rsidRPr="008132F0">
        <w:rPr>
          <w:rFonts w:eastAsia="MS Mincho"/>
          <w:sz w:val="22"/>
          <w:szCs w:val="22"/>
          <w:lang w:val="es-US"/>
        </w:rPr>
        <w:t>q)</w:t>
      </w:r>
      <w:r w:rsidRPr="008132F0">
        <w:rPr>
          <w:rFonts w:eastAsia="MS Mincho"/>
          <w:sz w:val="22"/>
          <w:szCs w:val="22"/>
          <w:lang w:val="es-US"/>
        </w:rPr>
        <w:tab/>
        <w:t>Considerar y, de ser el caso, aprobar el presupuesto anual de la AICD con base en la propuesta de la Junta Directiva de la AICD.</w:t>
      </w:r>
    </w:p>
    <w:p w14:paraId="0B03FCC1" w14:textId="77777777" w:rsidR="00661241" w:rsidRPr="008132F0" w:rsidRDefault="00661241" w:rsidP="00AE1660">
      <w:pPr>
        <w:ind w:left="1440" w:hanging="720"/>
        <w:jc w:val="both"/>
        <w:rPr>
          <w:rFonts w:eastAsia="MS Mincho"/>
          <w:sz w:val="22"/>
          <w:szCs w:val="22"/>
          <w:lang w:val="es-US"/>
        </w:rPr>
      </w:pPr>
      <w:r w:rsidRPr="008132F0">
        <w:rPr>
          <w:rFonts w:eastAsia="MS Mincho"/>
          <w:sz w:val="22"/>
          <w:szCs w:val="22"/>
          <w:lang w:val="es-US"/>
        </w:rPr>
        <w:t>r)</w:t>
      </w:r>
      <w:r w:rsidRPr="008132F0">
        <w:rPr>
          <w:rFonts w:eastAsia="MS Mincho"/>
          <w:sz w:val="22"/>
          <w:szCs w:val="22"/>
          <w:lang w:val="es-US"/>
        </w:rPr>
        <w:tab/>
        <w:t xml:space="preserve">Participar en la formulación del programa-presupuesto de la Organización en materia de cooperación. </w:t>
      </w:r>
    </w:p>
    <w:p w14:paraId="3304364E" w14:textId="3D2B918B" w:rsidR="00661241" w:rsidRPr="008132F0" w:rsidRDefault="00661241" w:rsidP="00AE1660">
      <w:pPr>
        <w:ind w:left="1440" w:hanging="720"/>
        <w:jc w:val="both"/>
        <w:rPr>
          <w:rFonts w:eastAsia="MS Mincho"/>
          <w:sz w:val="22"/>
          <w:szCs w:val="22"/>
          <w:lang w:val="es-US"/>
        </w:rPr>
      </w:pPr>
      <w:r w:rsidRPr="008132F0">
        <w:rPr>
          <w:rFonts w:eastAsia="MS Mincho"/>
          <w:sz w:val="22"/>
          <w:szCs w:val="22"/>
          <w:lang w:val="es-US"/>
        </w:rPr>
        <w:t>s)</w:t>
      </w:r>
      <w:r w:rsidRPr="008132F0">
        <w:rPr>
          <w:rFonts w:eastAsia="MS Mincho"/>
          <w:sz w:val="22"/>
          <w:szCs w:val="22"/>
          <w:lang w:val="es-US"/>
        </w:rPr>
        <w:tab/>
        <w:t>Instruir a la Secretaría General y a la SEDI acerca de la realización de tareas y actividades de apoyo para el cumplimiento de los mandatos y funciones que sean asignados al CIDI.</w:t>
      </w:r>
    </w:p>
    <w:p w14:paraId="43A41F09" w14:textId="4B7B436F" w:rsidR="00661241" w:rsidRPr="008132F0" w:rsidRDefault="00661241" w:rsidP="00AE1660">
      <w:pPr>
        <w:ind w:left="1440" w:hanging="720"/>
        <w:jc w:val="both"/>
        <w:rPr>
          <w:rFonts w:eastAsia="MS Mincho"/>
          <w:b/>
          <w:sz w:val="22"/>
          <w:szCs w:val="22"/>
          <w:lang w:val="es-US"/>
        </w:rPr>
      </w:pPr>
      <w:r w:rsidRPr="008132F0">
        <w:rPr>
          <w:rFonts w:eastAsia="MS Mincho"/>
          <w:sz w:val="22"/>
          <w:szCs w:val="22"/>
          <w:lang w:val="es-US"/>
        </w:rPr>
        <w:t>t)</w:t>
      </w:r>
      <w:r w:rsidRPr="008132F0">
        <w:rPr>
          <w:rFonts w:eastAsia="MS Mincho"/>
          <w:sz w:val="22"/>
          <w:szCs w:val="22"/>
          <w:lang w:val="es-US"/>
        </w:rPr>
        <w:tab/>
        <w:t>Aprobar o remitir a otros órganos, según corresponda, propuestas de la AICD para modificar las normas y reglamentos relativos al personal, presupuesto, operaciones y administración de la AICD.</w:t>
      </w:r>
    </w:p>
    <w:p w14:paraId="0A4767CD" w14:textId="52D6CD2B" w:rsidR="00661241" w:rsidRPr="008132F0" w:rsidRDefault="00661241" w:rsidP="00AE1660">
      <w:pPr>
        <w:ind w:left="1440" w:hanging="720"/>
        <w:jc w:val="both"/>
        <w:rPr>
          <w:rFonts w:eastAsia="MS Mincho"/>
          <w:sz w:val="22"/>
          <w:szCs w:val="22"/>
          <w:lang w:val="es-US"/>
        </w:rPr>
      </w:pPr>
      <w:r w:rsidRPr="008132F0">
        <w:rPr>
          <w:rFonts w:eastAsia="MS Mincho"/>
          <w:sz w:val="22"/>
          <w:szCs w:val="22"/>
          <w:lang w:val="es-US"/>
        </w:rPr>
        <w:t>u)</w:t>
      </w:r>
      <w:r w:rsidRPr="008132F0">
        <w:rPr>
          <w:rFonts w:eastAsia="MS Mincho"/>
          <w:sz w:val="22"/>
          <w:szCs w:val="22"/>
          <w:lang w:val="es-US"/>
        </w:rPr>
        <w:tab/>
        <w:t>Autorizar apropiaciones presupuestarias extraordinarias contra el Fondo Especial Multilateral del Consejo Interamericano para el Desarrollo Integral (FEMCIDI) para ocuparse de situaciones o actividades no previstas y determinar la fuente de los recursos necesarios, de conformidad con el artículo 96 de las Normas Generales para el Funcionamiento de la Secretaría General.</w:t>
      </w:r>
    </w:p>
    <w:p w14:paraId="7065DA8B" w14:textId="1589CE47" w:rsidR="00661241" w:rsidRPr="008132F0" w:rsidRDefault="00661241" w:rsidP="00AE1660">
      <w:pPr>
        <w:ind w:left="1440" w:hanging="720"/>
        <w:jc w:val="both"/>
        <w:rPr>
          <w:rFonts w:eastAsia="MS Mincho"/>
          <w:sz w:val="22"/>
          <w:szCs w:val="22"/>
          <w:lang w:val="es-US"/>
        </w:rPr>
      </w:pPr>
      <w:r w:rsidRPr="008132F0">
        <w:rPr>
          <w:rFonts w:eastAsia="MS Mincho"/>
          <w:sz w:val="22"/>
          <w:szCs w:val="22"/>
          <w:lang w:val="es-US"/>
        </w:rPr>
        <w:t>v)</w:t>
      </w:r>
      <w:r w:rsidRPr="008132F0">
        <w:rPr>
          <w:rFonts w:eastAsia="MS Mincho"/>
          <w:sz w:val="22"/>
          <w:szCs w:val="22"/>
          <w:lang w:val="es-US"/>
        </w:rPr>
        <w:tab/>
        <w:t xml:space="preserve">Cumplir las demás funciones que le asigne la Carta de la Organización de los Estados Americanos y otros instrumentos interamericanos, la Asamblea General, la Reunión de Consulta de </w:t>
      </w:r>
      <w:proofErr w:type="gramStart"/>
      <w:r w:rsidRPr="008132F0">
        <w:rPr>
          <w:rFonts w:eastAsia="MS Mincho"/>
          <w:sz w:val="22"/>
          <w:szCs w:val="22"/>
          <w:lang w:val="es-US"/>
        </w:rPr>
        <w:t>Ministros</w:t>
      </w:r>
      <w:proofErr w:type="gramEnd"/>
      <w:r w:rsidRPr="008132F0">
        <w:rPr>
          <w:rFonts w:eastAsia="MS Mincho"/>
          <w:sz w:val="22"/>
          <w:szCs w:val="22"/>
          <w:lang w:val="es-US"/>
        </w:rPr>
        <w:t xml:space="preserve"> de Relaciones Exteriores, conforme lo dispone su artículo 70, así como las demás que se establecen en este Estatuto y hacer recomendaciones en el ámbito de sus atribuciones.</w:t>
      </w:r>
    </w:p>
    <w:p w14:paraId="0E7DF3BF" w14:textId="77777777" w:rsidR="00661241" w:rsidRPr="008132F0" w:rsidRDefault="00661241" w:rsidP="00AE1660">
      <w:pPr>
        <w:ind w:firstLine="720"/>
        <w:jc w:val="both"/>
        <w:rPr>
          <w:rFonts w:eastAsia="MS Mincho"/>
          <w:sz w:val="22"/>
          <w:szCs w:val="22"/>
        </w:rPr>
      </w:pPr>
    </w:p>
    <w:p w14:paraId="10FC9392" w14:textId="1D0234FD" w:rsidR="00661241" w:rsidRPr="008132F0" w:rsidRDefault="00661241" w:rsidP="00AE1660">
      <w:pPr>
        <w:ind w:firstLine="720"/>
        <w:jc w:val="both"/>
        <w:rPr>
          <w:rFonts w:eastAsia="MS Mincho"/>
          <w:sz w:val="22"/>
          <w:szCs w:val="22"/>
        </w:rPr>
      </w:pPr>
      <w:r w:rsidRPr="008132F0">
        <w:rPr>
          <w:rFonts w:eastAsia="MS Mincho"/>
          <w:sz w:val="22"/>
          <w:szCs w:val="22"/>
        </w:rPr>
        <w:t xml:space="preserve">El CIDI está integrado por todos los Estados Miembros de la OEA, cuyos delegados los representarán en las reuniones </w:t>
      </w:r>
      <w:r w:rsidR="00A136FD" w:rsidRPr="008132F0">
        <w:rPr>
          <w:rFonts w:eastAsia="MS Mincho"/>
          <w:sz w:val="22"/>
          <w:szCs w:val="22"/>
        </w:rPr>
        <w:t>mencionadas</w:t>
      </w:r>
      <w:r w:rsidRPr="008132F0">
        <w:rPr>
          <w:rFonts w:eastAsia="MS Mincho"/>
          <w:sz w:val="22"/>
          <w:szCs w:val="22"/>
        </w:rPr>
        <w:t xml:space="preserve"> en el artículo 96 de la Carta de la Organización de los Estados Americanos y en los artículos 19 al 21 de su propio Estatuto.</w:t>
      </w:r>
    </w:p>
    <w:p w14:paraId="44B60FD2" w14:textId="77777777" w:rsidR="00661241" w:rsidRPr="008132F0" w:rsidRDefault="00661241" w:rsidP="00AE1660">
      <w:pPr>
        <w:jc w:val="both"/>
        <w:rPr>
          <w:rFonts w:eastAsia="MS Mincho"/>
          <w:sz w:val="22"/>
          <w:szCs w:val="22"/>
        </w:rPr>
      </w:pPr>
    </w:p>
    <w:p w14:paraId="1789C595" w14:textId="77777777" w:rsidR="00661241" w:rsidRPr="008132F0" w:rsidRDefault="00661241" w:rsidP="00AE1660">
      <w:pPr>
        <w:ind w:firstLine="720"/>
        <w:jc w:val="both"/>
        <w:rPr>
          <w:rFonts w:eastAsia="MS Mincho"/>
          <w:sz w:val="22"/>
          <w:szCs w:val="22"/>
        </w:rPr>
      </w:pPr>
      <w:r w:rsidRPr="008132F0">
        <w:rPr>
          <w:rFonts w:eastAsia="MS Mincho"/>
          <w:sz w:val="22"/>
          <w:szCs w:val="22"/>
        </w:rPr>
        <w:t xml:space="preserve">Asimismo, el artículo 5 del Estatuto del CIDI establece que el CIDI tendrá los siguientes órganos dependientes: </w:t>
      </w:r>
    </w:p>
    <w:p w14:paraId="1B6D93E3" w14:textId="77777777" w:rsidR="00661241" w:rsidRPr="008132F0" w:rsidRDefault="00661241" w:rsidP="00AE1660">
      <w:pPr>
        <w:jc w:val="both"/>
        <w:rPr>
          <w:rFonts w:eastAsia="MS Mincho"/>
          <w:sz w:val="22"/>
          <w:szCs w:val="22"/>
        </w:rPr>
      </w:pPr>
    </w:p>
    <w:p w14:paraId="55CF2C21" w14:textId="77777777" w:rsidR="00661241" w:rsidRPr="008132F0" w:rsidRDefault="00661241" w:rsidP="00AE1660">
      <w:pPr>
        <w:numPr>
          <w:ilvl w:val="0"/>
          <w:numId w:val="3"/>
        </w:numPr>
        <w:tabs>
          <w:tab w:val="num" w:pos="1440"/>
        </w:tabs>
        <w:ind w:left="1440" w:hanging="720"/>
        <w:jc w:val="both"/>
        <w:rPr>
          <w:rFonts w:eastAsia="MS Mincho"/>
          <w:sz w:val="22"/>
          <w:szCs w:val="22"/>
        </w:rPr>
      </w:pPr>
      <w:r w:rsidRPr="008132F0">
        <w:rPr>
          <w:rFonts w:eastAsia="MS Mincho"/>
          <w:sz w:val="22"/>
          <w:szCs w:val="22"/>
        </w:rPr>
        <w:t>Agencia Interamericana para la Cooperación y el Desarrollo (AICD)</w:t>
      </w:r>
    </w:p>
    <w:p w14:paraId="07DCBE77" w14:textId="77777777" w:rsidR="00661241" w:rsidRPr="008132F0" w:rsidRDefault="00661241" w:rsidP="00AE1660">
      <w:pPr>
        <w:numPr>
          <w:ilvl w:val="0"/>
          <w:numId w:val="3"/>
        </w:numPr>
        <w:tabs>
          <w:tab w:val="num" w:pos="1440"/>
        </w:tabs>
        <w:ind w:left="1440" w:hanging="720"/>
        <w:jc w:val="both"/>
        <w:rPr>
          <w:rFonts w:eastAsia="MS Mincho"/>
          <w:sz w:val="22"/>
          <w:szCs w:val="22"/>
        </w:rPr>
      </w:pPr>
      <w:r w:rsidRPr="008132F0">
        <w:rPr>
          <w:rFonts w:eastAsia="MS Mincho"/>
          <w:sz w:val="22"/>
          <w:szCs w:val="22"/>
        </w:rPr>
        <w:t>Comisiones Especializadas no Permanentes (CENPES)</w:t>
      </w:r>
    </w:p>
    <w:p w14:paraId="3A8391DB" w14:textId="77777777" w:rsidR="00661241" w:rsidRPr="008132F0" w:rsidRDefault="00661241" w:rsidP="00AE1660">
      <w:pPr>
        <w:numPr>
          <w:ilvl w:val="0"/>
          <w:numId w:val="3"/>
        </w:numPr>
        <w:tabs>
          <w:tab w:val="num" w:pos="1440"/>
        </w:tabs>
        <w:ind w:left="1440" w:hanging="720"/>
        <w:jc w:val="both"/>
        <w:rPr>
          <w:rFonts w:eastAsia="MS Mincho"/>
          <w:sz w:val="22"/>
          <w:szCs w:val="22"/>
        </w:rPr>
      </w:pPr>
      <w:r w:rsidRPr="008132F0">
        <w:rPr>
          <w:rFonts w:eastAsia="MS Mincho"/>
          <w:sz w:val="22"/>
          <w:szCs w:val="22"/>
        </w:rPr>
        <w:t>Comisiones interamericanas</w:t>
      </w:r>
    </w:p>
    <w:p w14:paraId="647F41FE" w14:textId="451D1B33" w:rsidR="00661241" w:rsidRPr="008132F0" w:rsidRDefault="00661241" w:rsidP="00AE1660">
      <w:pPr>
        <w:numPr>
          <w:ilvl w:val="0"/>
          <w:numId w:val="3"/>
        </w:numPr>
        <w:tabs>
          <w:tab w:val="num" w:pos="1440"/>
        </w:tabs>
        <w:ind w:left="1440" w:hanging="720"/>
        <w:jc w:val="both"/>
        <w:rPr>
          <w:rFonts w:eastAsia="MS Mincho"/>
          <w:sz w:val="22"/>
          <w:szCs w:val="22"/>
        </w:rPr>
      </w:pPr>
      <w:r w:rsidRPr="008132F0">
        <w:rPr>
          <w:rFonts w:eastAsia="MS Mincho"/>
          <w:sz w:val="22"/>
          <w:szCs w:val="22"/>
        </w:rPr>
        <w:t>Comisiones permanentes del CIDI</w:t>
      </w:r>
    </w:p>
    <w:p w14:paraId="01139966" w14:textId="77777777" w:rsidR="00661241" w:rsidRPr="008132F0" w:rsidRDefault="00661241" w:rsidP="00AE1660">
      <w:pPr>
        <w:numPr>
          <w:ilvl w:val="0"/>
          <w:numId w:val="3"/>
        </w:numPr>
        <w:tabs>
          <w:tab w:val="num" w:pos="1440"/>
        </w:tabs>
        <w:ind w:left="1440" w:hanging="720"/>
        <w:jc w:val="both"/>
        <w:rPr>
          <w:rFonts w:eastAsia="MS Mincho"/>
          <w:sz w:val="22"/>
          <w:szCs w:val="22"/>
        </w:rPr>
      </w:pPr>
      <w:r w:rsidRPr="008132F0">
        <w:rPr>
          <w:rFonts w:eastAsia="MS Mincho"/>
          <w:sz w:val="22"/>
          <w:szCs w:val="22"/>
        </w:rPr>
        <w:t>Demás órganos subsidiarios y organismos que cree el Consejo</w:t>
      </w:r>
      <w:r w:rsidRPr="008132F0" w:rsidDel="00EB5D42">
        <w:rPr>
          <w:rFonts w:eastAsia="MS Mincho"/>
          <w:sz w:val="22"/>
          <w:szCs w:val="22"/>
        </w:rPr>
        <w:t xml:space="preserve"> </w:t>
      </w:r>
    </w:p>
    <w:p w14:paraId="18DF18D6" w14:textId="77777777" w:rsidR="00200499" w:rsidRPr="008132F0" w:rsidRDefault="00200499" w:rsidP="00AE1660">
      <w:pPr>
        <w:ind w:firstLine="720"/>
        <w:outlineLvl w:val="0"/>
        <w:rPr>
          <w:rFonts w:eastAsia="MS Mincho"/>
          <w:sz w:val="22"/>
          <w:szCs w:val="22"/>
        </w:rPr>
      </w:pPr>
    </w:p>
    <w:p w14:paraId="62D37E46" w14:textId="03D821E5" w:rsidR="00200499" w:rsidRPr="008132F0" w:rsidRDefault="00200499" w:rsidP="00AE1660">
      <w:pPr>
        <w:jc w:val="both"/>
        <w:rPr>
          <w:rFonts w:eastAsia="MS Mincho"/>
          <w:sz w:val="22"/>
          <w:szCs w:val="22"/>
          <w:u w:val="single"/>
        </w:rPr>
      </w:pPr>
      <w:r w:rsidRPr="008132F0">
        <w:rPr>
          <w:rFonts w:eastAsia="MS Mincho"/>
          <w:sz w:val="22"/>
          <w:szCs w:val="22"/>
        </w:rPr>
        <w:br w:type="page"/>
      </w:r>
      <w:r w:rsidRPr="008132F0">
        <w:rPr>
          <w:rFonts w:eastAsia="MS Mincho"/>
          <w:sz w:val="22"/>
          <w:szCs w:val="22"/>
          <w:u w:val="single"/>
        </w:rPr>
        <w:t>Autoridades del CIDI</w:t>
      </w:r>
    </w:p>
    <w:p w14:paraId="66A03D30" w14:textId="77777777" w:rsidR="00200499" w:rsidRPr="008132F0" w:rsidRDefault="00200499" w:rsidP="00AE1660">
      <w:pPr>
        <w:keepNext/>
        <w:keepLines/>
        <w:jc w:val="both"/>
        <w:rPr>
          <w:rFonts w:eastAsia="MS Mincho"/>
          <w:sz w:val="22"/>
          <w:szCs w:val="22"/>
        </w:rPr>
      </w:pPr>
    </w:p>
    <w:p w14:paraId="15A4AE7C" w14:textId="63C17920" w:rsidR="00200499" w:rsidRPr="008132F0" w:rsidRDefault="005E63DA" w:rsidP="00507F8F">
      <w:pPr>
        <w:keepNext/>
        <w:keepLines/>
        <w:numPr>
          <w:ilvl w:val="0"/>
          <w:numId w:val="6"/>
        </w:numPr>
        <w:tabs>
          <w:tab w:val="left" w:pos="0"/>
        </w:tabs>
        <w:suppressAutoHyphens/>
        <w:ind w:left="1080"/>
        <w:contextualSpacing/>
        <w:jc w:val="both"/>
        <w:rPr>
          <w:rFonts w:eastAsia="MS Mincho"/>
          <w:sz w:val="22"/>
          <w:szCs w:val="22"/>
        </w:rPr>
      </w:pPr>
      <w:r w:rsidRPr="008132F0">
        <w:rPr>
          <w:rFonts w:eastAsia="MS Mincho"/>
          <w:sz w:val="22"/>
          <w:szCs w:val="22"/>
        </w:rPr>
        <w:t>J</w:t>
      </w:r>
      <w:r w:rsidR="00200499" w:rsidRPr="008132F0">
        <w:rPr>
          <w:rFonts w:eastAsia="MS Mincho"/>
          <w:sz w:val="22"/>
          <w:szCs w:val="22"/>
        </w:rPr>
        <w:t xml:space="preserve">ulio a </w:t>
      </w:r>
      <w:r w:rsidRPr="008132F0">
        <w:rPr>
          <w:rFonts w:eastAsia="MS Mincho"/>
          <w:sz w:val="22"/>
          <w:szCs w:val="22"/>
        </w:rPr>
        <w:t>diciembre de 2022</w:t>
      </w:r>
    </w:p>
    <w:p w14:paraId="65F04BAC" w14:textId="77777777" w:rsidR="00166653" w:rsidRPr="008132F0" w:rsidRDefault="00166653" w:rsidP="00AE1660">
      <w:pPr>
        <w:keepNext/>
        <w:keepLines/>
        <w:tabs>
          <w:tab w:val="left" w:pos="0"/>
        </w:tabs>
        <w:suppressAutoHyphens/>
        <w:ind w:left="1080"/>
        <w:contextualSpacing/>
        <w:jc w:val="both"/>
        <w:rPr>
          <w:rFonts w:eastAsia="MS Mincho"/>
          <w:sz w:val="22"/>
          <w:szCs w:val="22"/>
        </w:rPr>
      </w:pPr>
    </w:p>
    <w:p w14:paraId="70AA53FD" w14:textId="184D1C63" w:rsidR="00166653" w:rsidRPr="008132F0" w:rsidRDefault="00166653" w:rsidP="00AE1660">
      <w:pPr>
        <w:tabs>
          <w:tab w:val="left" w:pos="90"/>
          <w:tab w:val="left" w:pos="1260"/>
        </w:tabs>
        <w:suppressAutoHyphens/>
        <w:ind w:left="5490" w:hanging="4230"/>
        <w:jc w:val="both"/>
        <w:rPr>
          <w:rFonts w:eastAsia="MS Mincho"/>
          <w:sz w:val="22"/>
          <w:szCs w:val="22"/>
        </w:rPr>
      </w:pPr>
      <w:r w:rsidRPr="008132F0">
        <w:rPr>
          <w:rFonts w:eastAsia="MS Mincho"/>
          <w:sz w:val="22"/>
          <w:szCs w:val="22"/>
        </w:rPr>
        <w:t>Vicepresident</w:t>
      </w:r>
      <w:r w:rsidR="005E63DA" w:rsidRPr="008132F0">
        <w:rPr>
          <w:rFonts w:eastAsia="MS Mincho"/>
          <w:sz w:val="22"/>
          <w:szCs w:val="22"/>
        </w:rPr>
        <w:t xml:space="preserve">a en ejercicio de la presidencia: </w:t>
      </w:r>
      <w:r w:rsidRPr="008132F0">
        <w:rPr>
          <w:rFonts w:eastAsia="MS Mincho"/>
          <w:sz w:val="22"/>
          <w:szCs w:val="22"/>
        </w:rPr>
        <w:tab/>
        <w:t>Embajadora Yolande Yvonne Smith, Representante Permanente de Grenada</w:t>
      </w:r>
    </w:p>
    <w:p w14:paraId="61606EAD" w14:textId="39710E83" w:rsidR="00A136FD" w:rsidRPr="008132F0" w:rsidRDefault="00A136FD" w:rsidP="00507F8F">
      <w:pPr>
        <w:keepNext/>
        <w:keepLines/>
        <w:numPr>
          <w:ilvl w:val="0"/>
          <w:numId w:val="6"/>
        </w:numPr>
        <w:tabs>
          <w:tab w:val="left" w:pos="0"/>
        </w:tabs>
        <w:suppressAutoHyphens/>
        <w:ind w:left="1080"/>
        <w:contextualSpacing/>
        <w:jc w:val="both"/>
        <w:rPr>
          <w:rFonts w:eastAsia="MS Mincho"/>
          <w:sz w:val="22"/>
          <w:szCs w:val="22"/>
        </w:rPr>
      </w:pPr>
      <w:r w:rsidRPr="008132F0">
        <w:rPr>
          <w:rFonts w:eastAsia="MS Mincho"/>
          <w:sz w:val="22"/>
          <w:szCs w:val="22"/>
        </w:rPr>
        <w:t xml:space="preserve">Enero a </w:t>
      </w:r>
      <w:r w:rsidR="006873AF">
        <w:rPr>
          <w:rFonts w:eastAsia="MS Mincho"/>
          <w:sz w:val="22"/>
          <w:szCs w:val="22"/>
        </w:rPr>
        <w:t>j</w:t>
      </w:r>
      <w:r w:rsidRPr="008132F0">
        <w:rPr>
          <w:rFonts w:eastAsia="MS Mincho"/>
          <w:sz w:val="22"/>
          <w:szCs w:val="22"/>
        </w:rPr>
        <w:t>unio de 2023</w:t>
      </w:r>
    </w:p>
    <w:p w14:paraId="4B82D5F0" w14:textId="77777777" w:rsidR="00A136FD" w:rsidRPr="008132F0" w:rsidRDefault="00A136FD" w:rsidP="00A136FD">
      <w:pPr>
        <w:keepNext/>
        <w:keepLines/>
        <w:tabs>
          <w:tab w:val="left" w:pos="0"/>
        </w:tabs>
        <w:suppressAutoHyphens/>
        <w:ind w:left="1080"/>
        <w:contextualSpacing/>
        <w:jc w:val="both"/>
        <w:rPr>
          <w:rFonts w:eastAsia="MS Mincho"/>
          <w:sz w:val="22"/>
          <w:szCs w:val="22"/>
        </w:rPr>
      </w:pPr>
    </w:p>
    <w:p w14:paraId="75563206" w14:textId="129111F8" w:rsidR="00A136FD" w:rsidRPr="008132F0" w:rsidRDefault="00A136FD" w:rsidP="00A136FD">
      <w:pPr>
        <w:tabs>
          <w:tab w:val="left" w:pos="2880"/>
        </w:tabs>
        <w:suppressAutoHyphens/>
        <w:ind w:left="2880" w:hanging="1620"/>
        <w:jc w:val="both"/>
        <w:rPr>
          <w:rFonts w:eastAsia="MS Mincho"/>
          <w:sz w:val="22"/>
          <w:szCs w:val="22"/>
        </w:rPr>
      </w:pPr>
      <w:r w:rsidRPr="008132F0">
        <w:rPr>
          <w:rFonts w:eastAsia="MS Mincho"/>
          <w:sz w:val="22"/>
          <w:szCs w:val="22"/>
        </w:rPr>
        <w:t>Presidente:</w:t>
      </w:r>
      <w:r w:rsidRPr="008132F0">
        <w:rPr>
          <w:rFonts w:eastAsia="MS Mincho"/>
          <w:sz w:val="22"/>
          <w:szCs w:val="22"/>
        </w:rPr>
        <w:tab/>
        <w:t>Embajador Gustavo Adrianzén, Representante Permanente del Perú</w:t>
      </w:r>
    </w:p>
    <w:p w14:paraId="06CA0838" w14:textId="26FBB1EC" w:rsidR="00A136FD" w:rsidRPr="008132F0" w:rsidRDefault="00A136FD" w:rsidP="00A136FD">
      <w:pPr>
        <w:tabs>
          <w:tab w:val="left" w:pos="1260"/>
        </w:tabs>
        <w:suppressAutoHyphens/>
        <w:ind w:left="2880" w:hanging="1620"/>
        <w:jc w:val="both"/>
        <w:rPr>
          <w:rFonts w:eastAsia="MS Mincho"/>
          <w:sz w:val="22"/>
          <w:szCs w:val="22"/>
        </w:rPr>
      </w:pPr>
      <w:r w:rsidRPr="008132F0">
        <w:rPr>
          <w:rFonts w:eastAsia="MS Mincho"/>
          <w:sz w:val="22"/>
          <w:szCs w:val="22"/>
        </w:rPr>
        <w:t>Vicepresidente:</w:t>
      </w:r>
      <w:r w:rsidRPr="008132F0">
        <w:rPr>
          <w:rFonts w:eastAsia="MS Mincho"/>
          <w:sz w:val="22"/>
          <w:szCs w:val="22"/>
        </w:rPr>
        <w:tab/>
        <w:t>Embajador Agustín V</w:t>
      </w:r>
      <w:r w:rsidR="003E6535" w:rsidRPr="008132F0">
        <w:rPr>
          <w:rFonts w:eastAsia="MS Mincho"/>
          <w:sz w:val="22"/>
          <w:szCs w:val="22"/>
        </w:rPr>
        <w:t>á</w:t>
      </w:r>
      <w:r w:rsidRPr="008132F0">
        <w:rPr>
          <w:rFonts w:eastAsia="MS Mincho"/>
          <w:sz w:val="22"/>
          <w:szCs w:val="22"/>
        </w:rPr>
        <w:t>squez</w:t>
      </w:r>
      <w:r w:rsidR="006873AF">
        <w:rPr>
          <w:rFonts w:eastAsia="MS Mincho"/>
          <w:sz w:val="22"/>
          <w:szCs w:val="22"/>
        </w:rPr>
        <w:t xml:space="preserve"> Gómez</w:t>
      </w:r>
      <w:r w:rsidRPr="008132F0">
        <w:rPr>
          <w:rFonts w:eastAsia="MS Mincho"/>
          <w:sz w:val="22"/>
          <w:szCs w:val="22"/>
        </w:rPr>
        <w:t>, Representante Permanente de El Salvador</w:t>
      </w:r>
    </w:p>
    <w:p w14:paraId="6146BEF4" w14:textId="77777777" w:rsidR="00567946" w:rsidRPr="008132F0" w:rsidRDefault="00567946" w:rsidP="00AE1660">
      <w:pPr>
        <w:tabs>
          <w:tab w:val="left" w:pos="90"/>
          <w:tab w:val="left" w:pos="1260"/>
        </w:tabs>
        <w:suppressAutoHyphens/>
        <w:jc w:val="both"/>
        <w:rPr>
          <w:rFonts w:eastAsia="MS Mincho"/>
          <w:sz w:val="22"/>
          <w:szCs w:val="22"/>
        </w:rPr>
      </w:pPr>
    </w:p>
    <w:p w14:paraId="2CBF2ECD" w14:textId="77777777" w:rsidR="00200499" w:rsidRPr="008132F0" w:rsidRDefault="00200499" w:rsidP="00AE1660">
      <w:pPr>
        <w:tabs>
          <w:tab w:val="left" w:pos="1260"/>
        </w:tabs>
        <w:suppressAutoHyphens/>
        <w:ind w:left="2880" w:hanging="2880"/>
        <w:jc w:val="both"/>
        <w:rPr>
          <w:rFonts w:eastAsia="MS Mincho"/>
          <w:sz w:val="22"/>
          <w:szCs w:val="22"/>
        </w:rPr>
      </w:pPr>
    </w:p>
    <w:p w14:paraId="080C34DF" w14:textId="77777777" w:rsidR="00200499" w:rsidRPr="008132F0" w:rsidRDefault="00200499" w:rsidP="00AE1660">
      <w:pPr>
        <w:keepNext/>
        <w:keepLines/>
        <w:numPr>
          <w:ilvl w:val="0"/>
          <w:numId w:val="1"/>
        </w:numPr>
        <w:tabs>
          <w:tab w:val="num" w:pos="0"/>
        </w:tabs>
        <w:jc w:val="center"/>
        <w:outlineLvl w:val="0"/>
        <w:rPr>
          <w:rFonts w:eastAsia="MS Mincho"/>
          <w:sz w:val="22"/>
          <w:szCs w:val="22"/>
        </w:rPr>
      </w:pPr>
      <w:bookmarkStart w:id="0" w:name="_Toc323638040"/>
      <w:bookmarkStart w:id="1" w:name="_Toc356042044"/>
      <w:bookmarkStart w:id="2" w:name="_Toc386462090"/>
      <w:r w:rsidRPr="008132F0">
        <w:rPr>
          <w:rFonts w:eastAsia="MS Mincho"/>
          <w:sz w:val="22"/>
          <w:szCs w:val="22"/>
        </w:rPr>
        <w:t>ACTIVIDADES DEL CIDI Y DE SUS ÓRGANOS SUBSIDIARIOS</w:t>
      </w:r>
      <w:bookmarkEnd w:id="0"/>
      <w:bookmarkEnd w:id="1"/>
      <w:bookmarkEnd w:id="2"/>
    </w:p>
    <w:p w14:paraId="57550329" w14:textId="77777777" w:rsidR="00200499" w:rsidRPr="008132F0" w:rsidRDefault="00200499" w:rsidP="00AE1660">
      <w:pPr>
        <w:keepNext/>
        <w:keepLines/>
        <w:tabs>
          <w:tab w:val="left" w:pos="90"/>
        </w:tabs>
        <w:jc w:val="center"/>
        <w:outlineLvl w:val="0"/>
        <w:rPr>
          <w:rFonts w:eastAsia="MS Mincho"/>
          <w:sz w:val="22"/>
          <w:szCs w:val="22"/>
        </w:rPr>
      </w:pPr>
    </w:p>
    <w:p w14:paraId="736725EA" w14:textId="7727B2F6" w:rsidR="00200499" w:rsidRPr="008132F0" w:rsidRDefault="00200499" w:rsidP="00387C27">
      <w:pPr>
        <w:pStyle w:val="ListParagraph0"/>
        <w:keepNext/>
        <w:keepLines/>
        <w:numPr>
          <w:ilvl w:val="1"/>
          <w:numId w:val="1"/>
        </w:numPr>
        <w:ind w:hanging="720"/>
        <w:jc w:val="both"/>
        <w:outlineLvl w:val="1"/>
        <w:rPr>
          <w:rFonts w:eastAsia="MS Mincho"/>
          <w:spacing w:val="-2"/>
          <w:sz w:val="22"/>
          <w:szCs w:val="22"/>
        </w:rPr>
      </w:pPr>
      <w:bookmarkStart w:id="3" w:name="_Toc356042045"/>
      <w:bookmarkStart w:id="4" w:name="_Toc386462091"/>
      <w:r w:rsidRPr="008132F0">
        <w:rPr>
          <w:rFonts w:eastAsia="MS Mincho"/>
          <w:sz w:val="22"/>
          <w:szCs w:val="22"/>
        </w:rPr>
        <w:t xml:space="preserve">REUNIONES </w:t>
      </w:r>
      <w:bookmarkEnd w:id="3"/>
      <w:bookmarkEnd w:id="4"/>
    </w:p>
    <w:p w14:paraId="0E5215D3" w14:textId="77777777" w:rsidR="009447BF" w:rsidRPr="008132F0" w:rsidRDefault="009447BF" w:rsidP="009447BF">
      <w:pPr>
        <w:pStyle w:val="ListParagraph0"/>
        <w:keepNext/>
        <w:keepLines/>
        <w:jc w:val="both"/>
        <w:outlineLvl w:val="1"/>
        <w:rPr>
          <w:rFonts w:eastAsia="MS Mincho"/>
          <w:sz w:val="22"/>
          <w:szCs w:val="22"/>
        </w:rPr>
      </w:pPr>
    </w:p>
    <w:p w14:paraId="725A8054" w14:textId="7067F5B6" w:rsidR="009447BF" w:rsidRPr="008132F0" w:rsidRDefault="009447BF" w:rsidP="009447BF">
      <w:pPr>
        <w:pStyle w:val="ListParagraph0"/>
        <w:keepNext/>
        <w:keepLines/>
        <w:numPr>
          <w:ilvl w:val="6"/>
          <w:numId w:val="1"/>
        </w:numPr>
        <w:tabs>
          <w:tab w:val="clear" w:pos="2520"/>
          <w:tab w:val="num" w:pos="1440"/>
        </w:tabs>
        <w:ind w:left="1440" w:hanging="720"/>
        <w:jc w:val="both"/>
        <w:outlineLvl w:val="1"/>
        <w:rPr>
          <w:rFonts w:eastAsia="MS Mincho"/>
          <w:spacing w:val="-2"/>
          <w:sz w:val="22"/>
          <w:szCs w:val="22"/>
          <w:u w:val="single"/>
        </w:rPr>
      </w:pPr>
      <w:r w:rsidRPr="008132F0">
        <w:rPr>
          <w:rFonts w:eastAsia="MS Mincho"/>
          <w:sz w:val="22"/>
          <w:szCs w:val="22"/>
          <w:u w:val="single"/>
        </w:rPr>
        <w:t>Reuniones ordinarias</w:t>
      </w:r>
    </w:p>
    <w:p w14:paraId="57268309" w14:textId="77777777" w:rsidR="00200499" w:rsidRPr="008132F0" w:rsidRDefault="00200499" w:rsidP="00AE1660">
      <w:pPr>
        <w:keepNext/>
        <w:keepLines/>
        <w:jc w:val="both"/>
        <w:rPr>
          <w:rFonts w:eastAsia="MS Mincho"/>
          <w:sz w:val="22"/>
          <w:szCs w:val="22"/>
        </w:rPr>
      </w:pPr>
    </w:p>
    <w:p w14:paraId="7B7DC203" w14:textId="3ED95B96" w:rsidR="00200499" w:rsidRPr="008132F0" w:rsidRDefault="00200499" w:rsidP="00AE1660">
      <w:pPr>
        <w:keepNext/>
        <w:keepLines/>
        <w:ind w:firstLine="720"/>
        <w:jc w:val="both"/>
        <w:rPr>
          <w:color w:val="0000FF"/>
          <w:sz w:val="22"/>
          <w:szCs w:val="22"/>
          <w:u w:val="single"/>
          <w:lang w:val="es-US"/>
        </w:rPr>
      </w:pPr>
      <w:r w:rsidRPr="008132F0">
        <w:rPr>
          <w:rFonts w:eastAsia="MS Mincho"/>
          <w:sz w:val="22"/>
          <w:szCs w:val="22"/>
        </w:rPr>
        <w:t>Las reuniones ordinarias</w:t>
      </w:r>
      <w:r w:rsidR="00185692" w:rsidRPr="008132F0">
        <w:rPr>
          <w:rFonts w:eastAsia="MS Mincho"/>
          <w:sz w:val="22"/>
          <w:szCs w:val="22"/>
        </w:rPr>
        <w:t xml:space="preserve"> mensuales y </w:t>
      </w:r>
      <w:r w:rsidRPr="008132F0">
        <w:rPr>
          <w:rFonts w:eastAsia="MS Mincho"/>
          <w:sz w:val="22"/>
          <w:szCs w:val="22"/>
        </w:rPr>
        <w:t>extraordinaria, así como las de las comisiones permanentes se han desarrollado de conformidad con las normas establecidas en el Reglamento de las reuniones ordinarias y extraordinarias del CIDI</w:t>
      </w:r>
      <w:r w:rsidR="007B1345" w:rsidRPr="008132F0">
        <w:rPr>
          <w:rFonts w:eastAsia="MS Mincho"/>
          <w:sz w:val="22"/>
          <w:szCs w:val="22"/>
        </w:rPr>
        <w:t xml:space="preserve"> (</w:t>
      </w:r>
      <w:r w:rsidRPr="008132F0">
        <w:rPr>
          <w:rFonts w:eastAsia="MS Mincho"/>
          <w:sz w:val="22"/>
          <w:szCs w:val="22"/>
          <w:lang w:val="es-US"/>
        </w:rPr>
        <w:t xml:space="preserve">documento </w:t>
      </w:r>
      <w:r w:rsidRPr="008132F0">
        <w:rPr>
          <w:sz w:val="22"/>
          <w:szCs w:val="22"/>
          <w:lang w:val="es-US"/>
        </w:rPr>
        <w:t>CIDI/doc.257/18</w:t>
      </w:r>
      <w:r w:rsidR="007B1345" w:rsidRPr="008132F0">
        <w:rPr>
          <w:sz w:val="22"/>
          <w:szCs w:val="22"/>
          <w:lang w:val="es-US"/>
        </w:rPr>
        <w:t xml:space="preserve">: </w:t>
      </w:r>
      <w:hyperlink r:id="rId17" w:history="1">
        <w:r w:rsidRPr="008132F0">
          <w:rPr>
            <w:color w:val="0000FF"/>
            <w:sz w:val="22"/>
            <w:szCs w:val="22"/>
            <w:u w:val="single"/>
            <w:lang w:val="es-US"/>
          </w:rPr>
          <w:t>English</w:t>
        </w:r>
      </w:hyperlink>
      <w:r w:rsidRPr="008132F0">
        <w:rPr>
          <w:sz w:val="22"/>
          <w:szCs w:val="22"/>
          <w:lang w:val="es-US"/>
        </w:rPr>
        <w:t xml:space="preserve"> | </w:t>
      </w:r>
      <w:hyperlink r:id="rId18" w:history="1">
        <w:r w:rsidRPr="008132F0">
          <w:rPr>
            <w:color w:val="0000FF"/>
            <w:sz w:val="22"/>
            <w:szCs w:val="22"/>
            <w:u w:val="single"/>
            <w:lang w:val="es-US"/>
          </w:rPr>
          <w:t>Español</w:t>
        </w:r>
      </w:hyperlink>
      <w:r w:rsidRPr="008132F0">
        <w:rPr>
          <w:color w:val="0000FF"/>
          <w:sz w:val="22"/>
          <w:szCs w:val="22"/>
          <w:u w:val="single"/>
          <w:lang w:val="es-US"/>
        </w:rPr>
        <w:t xml:space="preserve"> </w:t>
      </w:r>
      <w:r w:rsidRPr="008132F0">
        <w:rPr>
          <w:sz w:val="22"/>
          <w:szCs w:val="22"/>
          <w:lang w:val="es-US"/>
        </w:rPr>
        <w:t>|</w:t>
      </w:r>
      <w:hyperlink r:id="rId19" w:history="1">
        <w:r w:rsidRPr="008132F0">
          <w:rPr>
            <w:color w:val="0000FF"/>
            <w:sz w:val="22"/>
            <w:szCs w:val="22"/>
            <w:u w:val="single"/>
            <w:lang w:val="es-US"/>
          </w:rPr>
          <w:t>Français</w:t>
        </w:r>
      </w:hyperlink>
      <w:r w:rsidRPr="008132F0">
        <w:rPr>
          <w:sz w:val="22"/>
          <w:szCs w:val="22"/>
          <w:lang w:val="es-US"/>
        </w:rPr>
        <w:t xml:space="preserve"> |</w:t>
      </w:r>
      <w:proofErr w:type="spellStart"/>
      <w:r w:rsidRPr="008132F0">
        <w:rPr>
          <w:sz w:val="22"/>
          <w:szCs w:val="22"/>
          <w:lang w:val="en-US"/>
        </w:rPr>
        <w:fldChar w:fldCharType="begin"/>
      </w:r>
      <w:r w:rsidRPr="008132F0">
        <w:rPr>
          <w:sz w:val="22"/>
          <w:szCs w:val="22"/>
          <w:lang w:val="es-US"/>
        </w:rPr>
        <w:instrText xml:space="preserve"> HYPERLINK "http://scm.oas.org/IDMS/Redirectpage.aspx?class=cidi/doc.&amp;classNum=257&amp;lang=p" </w:instrText>
      </w:r>
      <w:r w:rsidRPr="008132F0">
        <w:rPr>
          <w:sz w:val="22"/>
          <w:szCs w:val="22"/>
          <w:lang w:val="en-US"/>
        </w:rPr>
      </w:r>
      <w:r w:rsidRPr="008132F0">
        <w:rPr>
          <w:sz w:val="22"/>
          <w:szCs w:val="22"/>
          <w:lang w:val="en-US"/>
        </w:rPr>
        <w:fldChar w:fldCharType="separate"/>
      </w:r>
      <w:r w:rsidRPr="008132F0">
        <w:rPr>
          <w:color w:val="0000FF"/>
          <w:sz w:val="22"/>
          <w:szCs w:val="22"/>
          <w:u w:val="single"/>
          <w:lang w:val="es-US"/>
        </w:rPr>
        <w:t>Português</w:t>
      </w:r>
      <w:proofErr w:type="spellEnd"/>
      <w:r w:rsidRPr="008132F0">
        <w:rPr>
          <w:color w:val="0000FF"/>
          <w:sz w:val="22"/>
          <w:szCs w:val="22"/>
          <w:u w:val="single"/>
          <w:lang w:val="es-US"/>
        </w:rPr>
        <w:fldChar w:fldCharType="end"/>
      </w:r>
      <w:r w:rsidRPr="008132F0">
        <w:rPr>
          <w:color w:val="0000FF"/>
          <w:sz w:val="22"/>
          <w:szCs w:val="22"/>
          <w:u w:val="single"/>
          <w:lang w:val="es-US"/>
        </w:rPr>
        <w:t xml:space="preserve">) </w:t>
      </w:r>
    </w:p>
    <w:p w14:paraId="2288F3D0" w14:textId="77777777" w:rsidR="00200499" w:rsidRPr="008132F0" w:rsidRDefault="00200499" w:rsidP="00AE1660">
      <w:pPr>
        <w:keepNext/>
        <w:keepLines/>
        <w:ind w:left="720" w:firstLine="720"/>
        <w:jc w:val="both"/>
        <w:rPr>
          <w:color w:val="0000FF"/>
          <w:sz w:val="22"/>
          <w:szCs w:val="22"/>
          <w:u w:val="single"/>
          <w:lang w:val="es-US"/>
        </w:rPr>
      </w:pPr>
    </w:p>
    <w:p w14:paraId="7AFE3CD0" w14:textId="207AE7D3" w:rsidR="00200499" w:rsidRPr="008132F0" w:rsidRDefault="00200499" w:rsidP="00AE1660">
      <w:pPr>
        <w:ind w:right="-29"/>
        <w:jc w:val="both"/>
        <w:rPr>
          <w:sz w:val="22"/>
          <w:szCs w:val="22"/>
          <w:lang w:val="es"/>
        </w:rPr>
      </w:pPr>
      <w:r w:rsidRPr="008132F0">
        <w:rPr>
          <w:rFonts w:eastAsia="MS Mincho"/>
          <w:sz w:val="22"/>
          <w:szCs w:val="22"/>
        </w:rPr>
        <w:tab/>
        <w:t>Durante el período que abarca este informe, el CIDI, en calidad de principal foro de diálogo de política de la OEA sobre el desarrollo integral, de conformidad con su Reglamento, celebró reuniones ordinarias mensuales que facilitaron la interacción entre Estados Miembros y expertos de la sociedad civil, el sector privado y el sector académico acerca de temas relacionados con las líneas estratégicas del Plan Estratégico de la Organización</w:t>
      </w:r>
      <w:r w:rsidRPr="008132F0">
        <w:rPr>
          <w:rFonts w:eastAsia="MS Mincho"/>
          <w:color w:val="000000"/>
          <w:sz w:val="22"/>
          <w:szCs w:val="22"/>
        </w:rPr>
        <w:t xml:space="preserve"> para </w:t>
      </w:r>
      <w:r w:rsidRPr="008132F0">
        <w:rPr>
          <w:sz w:val="22"/>
          <w:szCs w:val="22"/>
          <w:lang w:val="es-US"/>
        </w:rPr>
        <w:t>definir políticas y prioridades críticas para el alivio de la pobreza y la eliminación de la desigualdad en el Hemisferio</w:t>
      </w:r>
      <w:r w:rsidR="00320BCE" w:rsidRPr="008132F0">
        <w:rPr>
          <w:sz w:val="22"/>
          <w:szCs w:val="22"/>
          <w:lang w:val="es-US"/>
        </w:rPr>
        <w:t>. Las reuniones ordinarias celebradas durante el primer semestre del 2023 se concentraron en la consideración de</w:t>
      </w:r>
      <w:r w:rsidR="006873AF">
        <w:rPr>
          <w:sz w:val="22"/>
          <w:szCs w:val="22"/>
          <w:lang w:val="es-US"/>
        </w:rPr>
        <w:t xml:space="preserve"> </w:t>
      </w:r>
      <w:r w:rsidR="00320BCE" w:rsidRPr="008132F0">
        <w:rPr>
          <w:sz w:val="22"/>
          <w:szCs w:val="22"/>
          <w:lang w:val="es"/>
        </w:rPr>
        <w:t xml:space="preserve">temas críticos que afectan a los Estados Miembros en relación con el cambio climático, considerando que todos se ven afectados por el cambio climático y las amenazas relacionadas con su desarrollo sostenible. Todo ello, construyendo la agenda de temas que habrá de considerarse durante la Cuarta Reunión Interamericana de </w:t>
      </w:r>
      <w:proofErr w:type="gramStart"/>
      <w:r w:rsidR="00320BCE" w:rsidRPr="008132F0">
        <w:rPr>
          <w:sz w:val="22"/>
          <w:szCs w:val="22"/>
          <w:lang w:val="es"/>
        </w:rPr>
        <w:t>Ministros</w:t>
      </w:r>
      <w:proofErr w:type="gramEnd"/>
      <w:r w:rsidR="00320BCE" w:rsidRPr="008132F0">
        <w:rPr>
          <w:sz w:val="22"/>
          <w:szCs w:val="22"/>
          <w:lang w:val="es"/>
        </w:rPr>
        <w:t xml:space="preserve"> y Altas Autoridades de Desarrollo Sostenible programada para celebrarse </w:t>
      </w:r>
      <w:r w:rsidR="006873AF">
        <w:rPr>
          <w:sz w:val="22"/>
          <w:szCs w:val="22"/>
          <w:lang w:val="es"/>
        </w:rPr>
        <w:t xml:space="preserve">en La Bahamas, </w:t>
      </w:r>
      <w:r w:rsidR="00320BCE" w:rsidRPr="008132F0">
        <w:rPr>
          <w:sz w:val="22"/>
          <w:szCs w:val="22"/>
          <w:lang w:val="es"/>
        </w:rPr>
        <w:t>en octubre de 2023. El CIDI también atendió asuntos procedimentales de su responsabilidad</w:t>
      </w:r>
      <w:r w:rsidR="00320BCE" w:rsidRPr="008132F0">
        <w:rPr>
          <w:sz w:val="22"/>
          <w:szCs w:val="22"/>
          <w:lang w:val="es-US"/>
        </w:rPr>
        <w:t xml:space="preserve"> y celebr</w:t>
      </w:r>
      <w:r w:rsidR="006873AF">
        <w:rPr>
          <w:sz w:val="22"/>
          <w:szCs w:val="22"/>
          <w:lang w:val="es-US"/>
        </w:rPr>
        <w:t>ó</w:t>
      </w:r>
      <w:r w:rsidR="00320BCE" w:rsidRPr="008132F0">
        <w:rPr>
          <w:sz w:val="22"/>
          <w:szCs w:val="22"/>
          <w:lang w:val="es-US"/>
        </w:rPr>
        <w:t xml:space="preserve"> una reuni</w:t>
      </w:r>
      <w:r w:rsidR="00354E6C">
        <w:rPr>
          <w:sz w:val="22"/>
          <w:szCs w:val="22"/>
          <w:lang w:val="es-US"/>
        </w:rPr>
        <w:t>ó</w:t>
      </w:r>
      <w:r w:rsidR="00320BCE" w:rsidRPr="008132F0">
        <w:rPr>
          <w:sz w:val="22"/>
          <w:szCs w:val="22"/>
          <w:lang w:val="es-US"/>
        </w:rPr>
        <w:t xml:space="preserve">n conjunta </w:t>
      </w:r>
      <w:r w:rsidR="00166653" w:rsidRPr="008132F0">
        <w:rPr>
          <w:sz w:val="22"/>
          <w:szCs w:val="22"/>
          <w:lang w:val="es-US"/>
        </w:rPr>
        <w:t>con el Consejo Permanente de la Organización.</w:t>
      </w:r>
    </w:p>
    <w:p w14:paraId="066FF7FE" w14:textId="077BB6D7" w:rsidR="00200499" w:rsidRPr="008132F0" w:rsidRDefault="00200499" w:rsidP="00AE1660">
      <w:pPr>
        <w:ind w:right="-29"/>
        <w:jc w:val="both"/>
        <w:rPr>
          <w:rFonts w:eastAsia="MS Mincho"/>
          <w:color w:val="000000"/>
          <w:sz w:val="22"/>
          <w:szCs w:val="22"/>
        </w:rPr>
      </w:pPr>
    </w:p>
    <w:p w14:paraId="10898BA4" w14:textId="3F871ECB" w:rsidR="00200499" w:rsidRPr="008132F0" w:rsidRDefault="00320BCE" w:rsidP="00AE1660">
      <w:pPr>
        <w:ind w:right="-29" w:firstLine="720"/>
        <w:jc w:val="both"/>
        <w:rPr>
          <w:rFonts w:eastAsia="MS Mincho"/>
          <w:color w:val="000000"/>
          <w:sz w:val="22"/>
          <w:szCs w:val="22"/>
          <w:u w:val="single"/>
        </w:rPr>
      </w:pPr>
      <w:r w:rsidRPr="008132F0">
        <w:rPr>
          <w:rFonts w:eastAsia="MS Mincho"/>
          <w:color w:val="000000"/>
          <w:sz w:val="22"/>
          <w:szCs w:val="22"/>
          <w:u w:val="single"/>
        </w:rPr>
        <w:t xml:space="preserve">Octubre </w:t>
      </w:r>
      <w:r w:rsidR="003E6535" w:rsidRPr="008132F0">
        <w:rPr>
          <w:rFonts w:eastAsia="MS Mincho"/>
          <w:color w:val="000000"/>
          <w:sz w:val="22"/>
          <w:szCs w:val="22"/>
          <w:u w:val="single"/>
        </w:rPr>
        <w:t xml:space="preserve">de </w:t>
      </w:r>
      <w:r w:rsidRPr="008132F0">
        <w:rPr>
          <w:rFonts w:eastAsia="MS Mincho"/>
          <w:color w:val="000000"/>
          <w:sz w:val="22"/>
          <w:szCs w:val="22"/>
          <w:u w:val="single"/>
        </w:rPr>
        <w:t>2022</w:t>
      </w:r>
    </w:p>
    <w:p w14:paraId="07BEC72E" w14:textId="77777777" w:rsidR="00200499" w:rsidRPr="008132F0" w:rsidRDefault="00200499" w:rsidP="00AE1660">
      <w:pPr>
        <w:ind w:right="-29"/>
        <w:jc w:val="both"/>
        <w:rPr>
          <w:rFonts w:eastAsia="MS Mincho"/>
          <w:color w:val="000000"/>
          <w:sz w:val="22"/>
          <w:szCs w:val="22"/>
        </w:rPr>
      </w:pPr>
    </w:p>
    <w:p w14:paraId="112BAECA" w14:textId="1657E092" w:rsidR="00D73FAE" w:rsidRPr="008132F0" w:rsidRDefault="00200499" w:rsidP="00D73FAE">
      <w:pPr>
        <w:ind w:right="-29" w:firstLine="720"/>
        <w:jc w:val="both"/>
        <w:rPr>
          <w:bCs/>
          <w:sz w:val="22"/>
          <w:szCs w:val="22"/>
          <w:lang w:val="es-US" w:eastAsia="ar-SA"/>
        </w:rPr>
      </w:pPr>
      <w:r w:rsidRPr="008132F0">
        <w:rPr>
          <w:rFonts w:eastAsia="MS Mincho"/>
          <w:color w:val="000000"/>
          <w:sz w:val="22"/>
          <w:szCs w:val="22"/>
        </w:rPr>
        <w:t xml:space="preserve">El </w:t>
      </w:r>
      <w:r w:rsidR="00F65EFF" w:rsidRPr="008132F0">
        <w:rPr>
          <w:rFonts w:eastAsia="MS Mincho"/>
          <w:color w:val="000000"/>
          <w:sz w:val="22"/>
          <w:szCs w:val="22"/>
        </w:rPr>
        <w:t>2</w:t>
      </w:r>
      <w:r w:rsidR="00900F79" w:rsidRPr="008132F0">
        <w:rPr>
          <w:rFonts w:eastAsia="MS Mincho"/>
          <w:color w:val="000000"/>
          <w:sz w:val="22"/>
          <w:szCs w:val="22"/>
        </w:rPr>
        <w:t xml:space="preserve">5 de octubre de </w:t>
      </w:r>
      <w:r w:rsidRPr="008132F0">
        <w:rPr>
          <w:sz w:val="22"/>
          <w:szCs w:val="22"/>
        </w:rPr>
        <w:t>202</w:t>
      </w:r>
      <w:r w:rsidR="00900F79" w:rsidRPr="008132F0">
        <w:rPr>
          <w:sz w:val="22"/>
          <w:szCs w:val="22"/>
        </w:rPr>
        <w:t>2</w:t>
      </w:r>
      <w:r w:rsidR="008E3738" w:rsidRPr="008132F0">
        <w:rPr>
          <w:sz w:val="22"/>
          <w:szCs w:val="22"/>
        </w:rPr>
        <w:t xml:space="preserve"> </w:t>
      </w:r>
      <w:bookmarkStart w:id="5" w:name="_Hlk85726792"/>
      <w:r w:rsidR="008E3738" w:rsidRPr="008132F0">
        <w:rPr>
          <w:sz w:val="22"/>
          <w:szCs w:val="22"/>
          <w:lang w:val="es-US"/>
        </w:rPr>
        <w:t>(CIDI/OD-1</w:t>
      </w:r>
      <w:r w:rsidR="00B8569E" w:rsidRPr="008132F0">
        <w:rPr>
          <w:sz w:val="22"/>
          <w:szCs w:val="22"/>
          <w:lang w:val="es-US"/>
        </w:rPr>
        <w:t>28</w:t>
      </w:r>
      <w:r w:rsidR="008E3738" w:rsidRPr="008132F0">
        <w:rPr>
          <w:sz w:val="22"/>
          <w:szCs w:val="22"/>
          <w:lang w:val="es-US"/>
        </w:rPr>
        <w:t>/2</w:t>
      </w:r>
      <w:r w:rsidR="00B8569E" w:rsidRPr="008132F0">
        <w:rPr>
          <w:sz w:val="22"/>
          <w:szCs w:val="22"/>
          <w:lang w:val="es-US"/>
        </w:rPr>
        <w:t>2</w:t>
      </w:r>
      <w:r w:rsidR="00260E6E" w:rsidRPr="008132F0">
        <w:rPr>
          <w:sz w:val="22"/>
          <w:szCs w:val="22"/>
          <w:lang w:val="es-US"/>
        </w:rPr>
        <w:t xml:space="preserve"> rev.1</w:t>
      </w:r>
      <w:r w:rsidR="008E3738" w:rsidRPr="008132F0">
        <w:rPr>
          <w:sz w:val="22"/>
          <w:szCs w:val="22"/>
        </w:rPr>
        <w:t xml:space="preserve">: </w:t>
      </w:r>
      <w:r w:rsidR="008E3738" w:rsidRPr="008132F0">
        <w:rPr>
          <w:sz w:val="22"/>
          <w:szCs w:val="22"/>
          <w:lang w:val="es-US"/>
        </w:rPr>
        <w:t xml:space="preserve"> </w:t>
      </w:r>
      <w:hyperlink r:id="rId20" w:history="1">
        <w:r w:rsidR="008E3738" w:rsidRPr="008132F0">
          <w:rPr>
            <w:rStyle w:val="Hyperlink"/>
            <w:sz w:val="22"/>
            <w:szCs w:val="22"/>
            <w:lang w:val="es-US"/>
          </w:rPr>
          <w:t>English</w:t>
        </w:r>
      </w:hyperlink>
      <w:r w:rsidR="008E3738" w:rsidRPr="008132F0">
        <w:rPr>
          <w:sz w:val="22"/>
          <w:szCs w:val="22"/>
          <w:lang w:val="es-US"/>
        </w:rPr>
        <w:t xml:space="preserve"> | </w:t>
      </w:r>
      <w:hyperlink r:id="rId21" w:history="1">
        <w:r w:rsidR="008E3738" w:rsidRPr="008132F0">
          <w:rPr>
            <w:rStyle w:val="Hyperlink"/>
            <w:sz w:val="22"/>
            <w:szCs w:val="22"/>
            <w:lang w:val="es-US"/>
          </w:rPr>
          <w:t>Español</w:t>
        </w:r>
      </w:hyperlink>
      <w:r w:rsidR="008E3738" w:rsidRPr="008132F0">
        <w:rPr>
          <w:sz w:val="22"/>
          <w:szCs w:val="22"/>
          <w:lang w:val="es-US"/>
        </w:rPr>
        <w:t xml:space="preserve">  | </w:t>
      </w:r>
      <w:hyperlink r:id="rId22" w:history="1">
        <w:r w:rsidR="008E3738" w:rsidRPr="008132F0">
          <w:rPr>
            <w:rStyle w:val="Hyperlink"/>
            <w:sz w:val="22"/>
            <w:szCs w:val="22"/>
            <w:lang w:val="es-US"/>
          </w:rPr>
          <w:t>Français</w:t>
        </w:r>
      </w:hyperlink>
      <w:r w:rsidR="008E3738" w:rsidRPr="008132F0">
        <w:rPr>
          <w:sz w:val="22"/>
          <w:szCs w:val="22"/>
          <w:lang w:val="es-US"/>
        </w:rPr>
        <w:t xml:space="preserve"> | </w:t>
      </w:r>
      <w:hyperlink r:id="rId23" w:history="1">
        <w:proofErr w:type="spellStart"/>
        <w:r w:rsidR="008E3738" w:rsidRPr="008132F0">
          <w:rPr>
            <w:rStyle w:val="Hyperlink"/>
            <w:sz w:val="22"/>
            <w:szCs w:val="22"/>
            <w:lang w:val="es-US"/>
          </w:rPr>
          <w:t>Português</w:t>
        </w:r>
        <w:proofErr w:type="spellEnd"/>
      </w:hyperlink>
      <w:r w:rsidR="008E3738" w:rsidRPr="008132F0">
        <w:rPr>
          <w:sz w:val="22"/>
          <w:szCs w:val="22"/>
        </w:rPr>
        <w:t>)</w:t>
      </w:r>
      <w:r w:rsidR="003E6535" w:rsidRPr="008132F0">
        <w:rPr>
          <w:sz w:val="22"/>
          <w:szCs w:val="22"/>
        </w:rPr>
        <w:t xml:space="preserve">, bajo la presidencia de la Embajadora </w:t>
      </w:r>
      <w:r w:rsidR="003E6535" w:rsidRPr="008132F0">
        <w:rPr>
          <w:rFonts w:eastAsia="MS Mincho"/>
          <w:sz w:val="22"/>
          <w:szCs w:val="22"/>
        </w:rPr>
        <w:t xml:space="preserve">Yolande Yvonne Smith, </w:t>
      </w:r>
      <w:r w:rsidR="003E6535" w:rsidRPr="008132F0">
        <w:rPr>
          <w:sz w:val="22"/>
          <w:szCs w:val="22"/>
          <w:lang w:val="es-US"/>
        </w:rPr>
        <w:t xml:space="preserve">Representante Permanente de Grenada ante la OEA, </w:t>
      </w:r>
      <w:bookmarkEnd w:id="5"/>
      <w:r w:rsidRPr="008132F0">
        <w:rPr>
          <w:sz w:val="22"/>
          <w:szCs w:val="22"/>
        </w:rPr>
        <w:t xml:space="preserve">el CIDI </w:t>
      </w:r>
      <w:r w:rsidR="00D73FAE" w:rsidRPr="008132F0">
        <w:rPr>
          <w:sz w:val="22"/>
          <w:szCs w:val="22"/>
        </w:rPr>
        <w:t>consideró el tema de la i</w:t>
      </w:r>
      <w:proofErr w:type="spellStart"/>
      <w:r w:rsidR="00D73FAE" w:rsidRPr="008132F0">
        <w:rPr>
          <w:sz w:val="22"/>
          <w:szCs w:val="22"/>
          <w:lang w:val="es-US"/>
        </w:rPr>
        <w:t>nteligencia</w:t>
      </w:r>
      <w:proofErr w:type="spellEnd"/>
      <w:r w:rsidR="00D73FAE" w:rsidRPr="008132F0">
        <w:rPr>
          <w:sz w:val="22"/>
          <w:szCs w:val="22"/>
          <w:lang w:val="es-US"/>
        </w:rPr>
        <w:t xml:space="preserve"> artificial </w:t>
      </w:r>
      <w:r w:rsidR="00875496">
        <w:rPr>
          <w:sz w:val="22"/>
          <w:szCs w:val="22"/>
          <w:lang w:val="es-US"/>
        </w:rPr>
        <w:t xml:space="preserve">(IA) </w:t>
      </w:r>
      <w:r w:rsidR="00D73FAE" w:rsidRPr="008132F0">
        <w:rPr>
          <w:sz w:val="22"/>
          <w:szCs w:val="22"/>
          <w:lang w:val="es-US"/>
        </w:rPr>
        <w:t xml:space="preserve">y transformación digital para una agenda de sostenibilidad en las Américas, con énfasis en las políticas públicas y consideraciones éticas para promover el desarrollo sostenible y </w:t>
      </w:r>
      <w:r w:rsidR="00875496">
        <w:rPr>
          <w:sz w:val="22"/>
          <w:szCs w:val="22"/>
          <w:lang w:val="es-US"/>
        </w:rPr>
        <w:t>combatir e</w:t>
      </w:r>
      <w:r w:rsidR="00D73FAE" w:rsidRPr="008132F0">
        <w:rPr>
          <w:sz w:val="22"/>
          <w:szCs w:val="22"/>
          <w:lang w:val="es-US"/>
        </w:rPr>
        <w:t>l cambio climático (</w:t>
      </w:r>
      <w:r w:rsidR="00D73FAE" w:rsidRPr="008132F0">
        <w:rPr>
          <w:bCs/>
          <w:sz w:val="22"/>
          <w:szCs w:val="22"/>
          <w:lang w:val="es-US" w:eastAsia="ar-SA"/>
        </w:rPr>
        <w:t xml:space="preserve">Nota conceptual: </w:t>
      </w:r>
      <w:bookmarkStart w:id="6" w:name="_Hlk109322132"/>
      <w:proofErr w:type="spellStart"/>
      <w:r w:rsidR="00D73FAE" w:rsidRPr="008132F0">
        <w:rPr>
          <w:bCs/>
          <w:sz w:val="22"/>
          <w:szCs w:val="22"/>
          <w:lang w:val="es-US" w:eastAsia="ar-SA"/>
        </w:rPr>
        <w:t>document</w:t>
      </w:r>
      <w:proofErr w:type="spellEnd"/>
      <w:r w:rsidR="00D73FAE" w:rsidRPr="008132F0">
        <w:rPr>
          <w:bCs/>
          <w:sz w:val="22"/>
          <w:szCs w:val="22"/>
          <w:lang w:val="es-US" w:eastAsia="ar-SA"/>
        </w:rPr>
        <w:t xml:space="preserve"> </w:t>
      </w:r>
      <w:r w:rsidR="00D73FAE" w:rsidRPr="008132F0">
        <w:rPr>
          <w:bCs/>
          <w:sz w:val="22"/>
          <w:szCs w:val="22"/>
          <w:lang w:val="es-US"/>
        </w:rPr>
        <w:t xml:space="preserve">CIDI/INF. 524/22: </w:t>
      </w:r>
      <w:hyperlink r:id="rId24" w:history="1">
        <w:r w:rsidR="00D73FAE" w:rsidRPr="008132F0">
          <w:rPr>
            <w:bCs/>
            <w:color w:val="0563C1"/>
            <w:sz w:val="22"/>
            <w:szCs w:val="22"/>
            <w:u w:val="single"/>
            <w:lang w:val="es-US"/>
          </w:rPr>
          <w:t>English</w:t>
        </w:r>
      </w:hyperlink>
      <w:r w:rsidR="00D73FAE" w:rsidRPr="008132F0">
        <w:rPr>
          <w:bCs/>
          <w:color w:val="FF0000"/>
          <w:sz w:val="22"/>
          <w:szCs w:val="22"/>
          <w:lang w:val="es-US"/>
        </w:rPr>
        <w:t xml:space="preserve"> </w:t>
      </w:r>
      <w:r w:rsidR="00D73FAE" w:rsidRPr="008132F0">
        <w:rPr>
          <w:bCs/>
          <w:sz w:val="22"/>
          <w:szCs w:val="22"/>
          <w:lang w:val="es-US"/>
        </w:rPr>
        <w:t xml:space="preserve">| </w:t>
      </w:r>
      <w:hyperlink r:id="rId25" w:history="1">
        <w:r w:rsidR="00D73FAE" w:rsidRPr="008132F0">
          <w:rPr>
            <w:bCs/>
            <w:color w:val="0563C1"/>
            <w:sz w:val="22"/>
            <w:szCs w:val="22"/>
            <w:u w:val="single"/>
            <w:lang w:val="es-US"/>
          </w:rPr>
          <w:t>Español</w:t>
        </w:r>
      </w:hyperlink>
      <w:r w:rsidR="00D73FAE" w:rsidRPr="008132F0">
        <w:rPr>
          <w:bCs/>
          <w:sz w:val="22"/>
          <w:szCs w:val="22"/>
          <w:lang w:val="es-US"/>
        </w:rPr>
        <w:t xml:space="preserve"> | </w:t>
      </w:r>
      <w:hyperlink r:id="rId26" w:history="1">
        <w:r w:rsidR="00D73FAE" w:rsidRPr="008132F0">
          <w:rPr>
            <w:bCs/>
            <w:color w:val="0563C1"/>
            <w:sz w:val="22"/>
            <w:szCs w:val="22"/>
            <w:u w:val="single"/>
            <w:lang w:val="es-US"/>
          </w:rPr>
          <w:t>Français</w:t>
        </w:r>
      </w:hyperlink>
      <w:r w:rsidR="00D73FAE" w:rsidRPr="008132F0">
        <w:rPr>
          <w:bCs/>
          <w:color w:val="0563C1"/>
          <w:sz w:val="22"/>
          <w:szCs w:val="22"/>
          <w:lang w:val="es-US"/>
        </w:rPr>
        <w:t xml:space="preserve"> </w:t>
      </w:r>
      <w:r w:rsidR="00D73FAE" w:rsidRPr="008132F0">
        <w:rPr>
          <w:bCs/>
          <w:sz w:val="22"/>
          <w:szCs w:val="22"/>
          <w:lang w:val="es-US"/>
        </w:rPr>
        <w:t xml:space="preserve">| </w:t>
      </w:r>
      <w:hyperlink r:id="rId27" w:history="1">
        <w:proofErr w:type="spellStart"/>
        <w:r w:rsidR="00D73FAE" w:rsidRPr="008132F0">
          <w:rPr>
            <w:bCs/>
            <w:color w:val="0563C1"/>
            <w:sz w:val="22"/>
            <w:szCs w:val="22"/>
            <w:u w:val="single"/>
            <w:lang w:val="es-US"/>
          </w:rPr>
          <w:t>Português</w:t>
        </w:r>
        <w:proofErr w:type="spellEnd"/>
      </w:hyperlink>
      <w:bookmarkEnd w:id="6"/>
      <w:r w:rsidR="00D73FAE" w:rsidRPr="008132F0">
        <w:rPr>
          <w:bCs/>
          <w:color w:val="0563C1"/>
          <w:sz w:val="22"/>
          <w:szCs w:val="22"/>
          <w:u w:val="single"/>
          <w:lang w:val="es-US"/>
        </w:rPr>
        <w:t>)</w:t>
      </w:r>
      <w:r w:rsidR="00D73FAE" w:rsidRPr="008132F0">
        <w:rPr>
          <w:bCs/>
          <w:sz w:val="22"/>
          <w:szCs w:val="22"/>
          <w:lang w:val="es-US" w:eastAsia="ar-SA"/>
        </w:rPr>
        <w:t xml:space="preserve">. </w:t>
      </w:r>
    </w:p>
    <w:p w14:paraId="6B40F2B7" w14:textId="77777777" w:rsidR="00D73FAE" w:rsidRPr="008132F0" w:rsidRDefault="00D73FAE" w:rsidP="00D73FAE">
      <w:pPr>
        <w:ind w:right="-29" w:firstLine="720"/>
        <w:jc w:val="both"/>
        <w:rPr>
          <w:bCs/>
          <w:sz w:val="22"/>
          <w:szCs w:val="22"/>
          <w:lang w:val="es-US" w:eastAsia="ar-SA"/>
        </w:rPr>
      </w:pPr>
    </w:p>
    <w:p w14:paraId="1560FF3F" w14:textId="747A0AEB" w:rsidR="00F94B8E" w:rsidRPr="008132F0" w:rsidRDefault="00200499" w:rsidP="00D73FAE">
      <w:pPr>
        <w:ind w:right="-29" w:firstLine="720"/>
        <w:jc w:val="both"/>
        <w:rPr>
          <w:noProof/>
          <w:sz w:val="22"/>
          <w:szCs w:val="22"/>
        </w:rPr>
      </w:pPr>
      <w:r w:rsidRPr="008132F0">
        <w:rPr>
          <w:sz w:val="22"/>
          <w:szCs w:val="22"/>
        </w:rPr>
        <w:t xml:space="preserve">Durante la reunión </w:t>
      </w:r>
      <w:r w:rsidR="007D519F" w:rsidRPr="008132F0">
        <w:rPr>
          <w:sz w:val="22"/>
          <w:szCs w:val="22"/>
          <w:lang w:val="es"/>
        </w:rPr>
        <w:t xml:space="preserve">los Estados Miembros </w:t>
      </w:r>
      <w:r w:rsidR="00D73FAE" w:rsidRPr="008132F0">
        <w:rPr>
          <w:sz w:val="22"/>
          <w:szCs w:val="22"/>
        </w:rPr>
        <w:t xml:space="preserve">debatieron sobre la importancia de la inteligencia artificial para el desarrollo integral, así como las repercusiones y oportunidades de la transformación digital para la sostenibilidad en la región desde la perspectiva de las políticas públicas, incluidas las posibles oportunidades de colaboración, así como las inquietudes y cuestiones éticas emanadas del desarrollo y aplicación de tecnologías de IA en diversos sectores. Asimismo, los Estados Miembros compartieron buenas prácticas sobre la forma en que sus Gobiernos están elaborando marcos normativos y programas para desarrollar las capacidades humanas e institucionales en materia de IA, promover el desarrollo sostenible y emprender acciones climáticas aprovechando el poder de las tecnologías transformadoras. </w:t>
      </w:r>
      <w:r w:rsidR="00D73FAE" w:rsidRPr="008132F0">
        <w:rPr>
          <w:noProof/>
          <w:sz w:val="22"/>
          <w:szCs w:val="22"/>
        </w:rPr>
        <w:t>La reunión contó con la participacón del seño</w:t>
      </w:r>
      <w:r w:rsidR="00875496">
        <w:rPr>
          <w:noProof/>
          <w:sz w:val="22"/>
          <w:szCs w:val="22"/>
        </w:rPr>
        <w:t>r</w:t>
      </w:r>
      <w:r w:rsidR="00D73FAE" w:rsidRPr="008132F0">
        <w:rPr>
          <w:noProof/>
          <w:sz w:val="22"/>
          <w:szCs w:val="22"/>
        </w:rPr>
        <w:t xml:space="preserve"> </w:t>
      </w:r>
      <w:r w:rsidR="00D73FAE" w:rsidRPr="008132F0">
        <w:rPr>
          <w:sz w:val="22"/>
          <w:szCs w:val="22"/>
          <w:lang w:val="es-US"/>
        </w:rPr>
        <w:t xml:space="preserve">Ryan </w:t>
      </w:r>
      <w:proofErr w:type="spellStart"/>
      <w:r w:rsidR="00D73FAE" w:rsidRPr="008132F0">
        <w:rPr>
          <w:sz w:val="22"/>
          <w:szCs w:val="22"/>
          <w:lang w:val="es-US"/>
        </w:rPr>
        <w:t>Hagemann</w:t>
      </w:r>
      <w:proofErr w:type="spellEnd"/>
      <w:r w:rsidR="00D73FAE" w:rsidRPr="008132F0">
        <w:rPr>
          <w:sz w:val="22"/>
          <w:szCs w:val="22"/>
          <w:lang w:val="es-US"/>
        </w:rPr>
        <w:t xml:space="preserve">, </w:t>
      </w:r>
      <w:r w:rsidR="00D73FAE" w:rsidRPr="008132F0">
        <w:rPr>
          <w:sz w:val="22"/>
          <w:szCs w:val="22"/>
          <w:lang w:val="es"/>
        </w:rPr>
        <w:t xml:space="preserve">Codirector del IBM </w:t>
      </w:r>
      <w:proofErr w:type="spellStart"/>
      <w:r w:rsidR="00D73FAE" w:rsidRPr="008132F0">
        <w:rPr>
          <w:i/>
          <w:iCs/>
          <w:sz w:val="22"/>
          <w:szCs w:val="22"/>
          <w:lang w:val="es"/>
        </w:rPr>
        <w:t>Policy</w:t>
      </w:r>
      <w:proofErr w:type="spellEnd"/>
      <w:r w:rsidR="00D73FAE" w:rsidRPr="008132F0">
        <w:rPr>
          <w:i/>
          <w:iCs/>
          <w:sz w:val="22"/>
          <w:szCs w:val="22"/>
          <w:lang w:val="es"/>
        </w:rPr>
        <w:t xml:space="preserve"> </w:t>
      </w:r>
      <w:proofErr w:type="spellStart"/>
      <w:r w:rsidR="00D73FAE" w:rsidRPr="008132F0">
        <w:rPr>
          <w:i/>
          <w:iCs/>
          <w:sz w:val="22"/>
          <w:szCs w:val="22"/>
          <w:lang w:val="es"/>
        </w:rPr>
        <w:t>Lab</w:t>
      </w:r>
      <w:proofErr w:type="spellEnd"/>
      <w:r w:rsidR="00D73FAE" w:rsidRPr="008132F0">
        <w:rPr>
          <w:i/>
          <w:iCs/>
          <w:sz w:val="22"/>
          <w:szCs w:val="22"/>
          <w:lang w:val="es"/>
        </w:rPr>
        <w:t xml:space="preserve">, </w:t>
      </w:r>
      <w:r w:rsidR="00D73FAE" w:rsidRPr="008132F0">
        <w:rPr>
          <w:sz w:val="22"/>
          <w:szCs w:val="22"/>
          <w:lang w:val="es"/>
        </w:rPr>
        <w:t>de las se</w:t>
      </w:r>
      <w:r w:rsidR="00875496">
        <w:rPr>
          <w:sz w:val="22"/>
          <w:szCs w:val="22"/>
          <w:lang w:val="es"/>
        </w:rPr>
        <w:t>ñ</w:t>
      </w:r>
      <w:r w:rsidR="00D73FAE" w:rsidRPr="008132F0">
        <w:rPr>
          <w:sz w:val="22"/>
          <w:szCs w:val="22"/>
          <w:lang w:val="es"/>
        </w:rPr>
        <w:t>oras</w:t>
      </w:r>
      <w:r w:rsidR="00D73FAE" w:rsidRPr="008132F0">
        <w:rPr>
          <w:i/>
          <w:iCs/>
          <w:sz w:val="22"/>
          <w:szCs w:val="22"/>
          <w:lang w:val="es"/>
        </w:rPr>
        <w:t xml:space="preserve"> </w:t>
      </w:r>
      <w:r w:rsidR="00D73FAE" w:rsidRPr="008132F0">
        <w:rPr>
          <w:sz w:val="22"/>
          <w:szCs w:val="22"/>
          <w:lang w:val="es-US"/>
        </w:rPr>
        <w:t xml:space="preserve">Eliana Ulate Brenes, </w:t>
      </w:r>
      <w:r w:rsidR="00D73FAE" w:rsidRPr="008132F0">
        <w:rPr>
          <w:sz w:val="22"/>
          <w:szCs w:val="22"/>
          <w:lang w:val="es"/>
        </w:rPr>
        <w:t>Coordinadora de Cooperación Internacional del Ministerio de</w:t>
      </w:r>
      <w:r w:rsidR="00D73FAE" w:rsidRPr="008132F0">
        <w:rPr>
          <w:color w:val="4D5156"/>
          <w:sz w:val="22"/>
          <w:szCs w:val="22"/>
          <w:shd w:val="clear" w:color="auto" w:fill="FFFFFF"/>
          <w:lang w:val="es"/>
        </w:rPr>
        <w:t xml:space="preserve"> </w:t>
      </w:r>
      <w:r w:rsidR="00D73FAE" w:rsidRPr="008132F0">
        <w:rPr>
          <w:sz w:val="22"/>
          <w:szCs w:val="22"/>
          <w:lang w:val="es-US"/>
        </w:rPr>
        <w:t xml:space="preserve">Ciencia, Tecnología y Telecomunicaciones de Costa Rica y Angélica Díaz, investigadora del </w:t>
      </w:r>
      <w:r w:rsidR="00D73FAE" w:rsidRPr="008132F0">
        <w:rPr>
          <w:sz w:val="22"/>
          <w:szCs w:val="22"/>
          <w:lang w:val="es"/>
        </w:rPr>
        <w:t xml:space="preserve">Instituto de Investigación Alexander </w:t>
      </w:r>
      <w:proofErr w:type="spellStart"/>
      <w:r w:rsidR="00D73FAE" w:rsidRPr="008132F0">
        <w:rPr>
          <w:sz w:val="22"/>
          <w:szCs w:val="22"/>
          <w:lang w:val="es"/>
        </w:rPr>
        <w:t>von</w:t>
      </w:r>
      <w:proofErr w:type="spellEnd"/>
      <w:r w:rsidR="00D73FAE" w:rsidRPr="008132F0">
        <w:rPr>
          <w:sz w:val="22"/>
          <w:szCs w:val="22"/>
          <w:lang w:val="es"/>
        </w:rPr>
        <w:t xml:space="preserve"> Humboldt sobre Recursos Biológicos de Colombia. Por la Secretar</w:t>
      </w:r>
      <w:r w:rsidR="00875496">
        <w:rPr>
          <w:sz w:val="22"/>
          <w:szCs w:val="22"/>
          <w:lang w:val="es"/>
        </w:rPr>
        <w:t>í</w:t>
      </w:r>
      <w:r w:rsidR="00D73FAE" w:rsidRPr="008132F0">
        <w:rPr>
          <w:sz w:val="22"/>
          <w:szCs w:val="22"/>
          <w:lang w:val="es"/>
        </w:rPr>
        <w:t xml:space="preserve">a de la OEA hizo una exposición el señor </w:t>
      </w:r>
      <w:r w:rsidR="00D73FAE" w:rsidRPr="008132F0">
        <w:rPr>
          <w:sz w:val="22"/>
          <w:szCs w:val="22"/>
          <w:lang w:val="es-US"/>
        </w:rPr>
        <w:t xml:space="preserve">Mark </w:t>
      </w:r>
      <w:proofErr w:type="spellStart"/>
      <w:r w:rsidR="00D73FAE" w:rsidRPr="008132F0">
        <w:rPr>
          <w:sz w:val="22"/>
          <w:szCs w:val="22"/>
          <w:lang w:val="es-US"/>
        </w:rPr>
        <w:t>Lambrides</w:t>
      </w:r>
      <w:proofErr w:type="spellEnd"/>
      <w:r w:rsidR="00D73FAE" w:rsidRPr="008132F0">
        <w:rPr>
          <w:sz w:val="22"/>
          <w:szCs w:val="22"/>
          <w:lang w:val="es-US"/>
        </w:rPr>
        <w:t xml:space="preserve">, </w:t>
      </w:r>
      <w:r w:rsidR="00D73FAE" w:rsidRPr="008132F0">
        <w:rPr>
          <w:sz w:val="22"/>
          <w:szCs w:val="22"/>
          <w:lang w:val="es"/>
        </w:rPr>
        <w:t xml:space="preserve">Director </w:t>
      </w:r>
      <w:proofErr w:type="gramStart"/>
      <w:r w:rsidR="00D73FAE" w:rsidRPr="008132F0">
        <w:rPr>
          <w:sz w:val="22"/>
          <w:szCs w:val="22"/>
          <w:lang w:val="es"/>
        </w:rPr>
        <w:t>del  Departamento</w:t>
      </w:r>
      <w:proofErr w:type="gramEnd"/>
      <w:r w:rsidR="00D73FAE" w:rsidRPr="008132F0">
        <w:rPr>
          <w:sz w:val="22"/>
          <w:szCs w:val="22"/>
          <w:lang w:val="es"/>
        </w:rPr>
        <w:t xml:space="preserve"> de Desarrollo Sostenible de la SEDI. </w:t>
      </w:r>
    </w:p>
    <w:p w14:paraId="4527428A" w14:textId="0E3073E4" w:rsidR="007651FE" w:rsidRPr="008132F0" w:rsidRDefault="007651FE" w:rsidP="00AE1660">
      <w:pPr>
        <w:ind w:right="-29" w:firstLine="720"/>
        <w:jc w:val="both"/>
        <w:rPr>
          <w:rFonts w:eastAsiaTheme="minorHAnsi"/>
          <w:sz w:val="22"/>
          <w:szCs w:val="22"/>
          <w:lang w:val="es-US"/>
        </w:rPr>
      </w:pPr>
    </w:p>
    <w:p w14:paraId="1F36385D" w14:textId="261C4BD1" w:rsidR="00DA2692" w:rsidRPr="008132F0" w:rsidRDefault="00200499" w:rsidP="00DA2692">
      <w:pPr>
        <w:ind w:firstLine="720"/>
        <w:jc w:val="both"/>
        <w:rPr>
          <w:sz w:val="22"/>
          <w:szCs w:val="22"/>
          <w:lang w:val="es"/>
        </w:rPr>
      </w:pPr>
      <w:r w:rsidRPr="008132F0">
        <w:rPr>
          <w:sz w:val="22"/>
          <w:szCs w:val="22"/>
          <w:lang w:val="es-US"/>
        </w:rPr>
        <w:t>Durante la misma reunión</w:t>
      </w:r>
      <w:r w:rsidR="00954C59" w:rsidRPr="008132F0">
        <w:rPr>
          <w:sz w:val="22"/>
          <w:szCs w:val="22"/>
          <w:lang w:val="es-US"/>
        </w:rPr>
        <w:t xml:space="preserve">, </w:t>
      </w:r>
      <w:bookmarkStart w:id="7" w:name="_Hlk114240100"/>
      <w:r w:rsidR="00BD5AD1" w:rsidRPr="008132F0">
        <w:rPr>
          <w:sz w:val="22"/>
          <w:szCs w:val="22"/>
          <w:lang w:val="es-US"/>
        </w:rPr>
        <w:t>e</w:t>
      </w:r>
      <w:r w:rsidR="00260E6E" w:rsidRPr="008132F0">
        <w:rPr>
          <w:bCs/>
          <w:sz w:val="22"/>
          <w:szCs w:val="22"/>
        </w:rPr>
        <w:t>l CIDI aprobó</w:t>
      </w:r>
      <w:r w:rsidR="00BD5AD1" w:rsidRPr="008132F0">
        <w:rPr>
          <w:bCs/>
          <w:sz w:val="22"/>
          <w:szCs w:val="22"/>
        </w:rPr>
        <w:t xml:space="preserve"> </w:t>
      </w:r>
      <w:r w:rsidR="00260E6E" w:rsidRPr="008132F0">
        <w:rPr>
          <w:bCs/>
          <w:sz w:val="22"/>
          <w:szCs w:val="22"/>
        </w:rPr>
        <w:t>la lista de invitados especiales y obser</w:t>
      </w:r>
      <w:r w:rsidR="0074305E" w:rsidRPr="008132F0">
        <w:rPr>
          <w:bCs/>
          <w:sz w:val="22"/>
          <w:szCs w:val="22"/>
        </w:rPr>
        <w:t>va</w:t>
      </w:r>
      <w:r w:rsidR="00260E6E" w:rsidRPr="008132F0">
        <w:rPr>
          <w:bCs/>
          <w:sz w:val="22"/>
          <w:szCs w:val="22"/>
        </w:rPr>
        <w:t>dores</w:t>
      </w:r>
      <w:r w:rsidR="00BD5AD1" w:rsidRPr="008132F0">
        <w:rPr>
          <w:bCs/>
          <w:sz w:val="22"/>
          <w:szCs w:val="22"/>
        </w:rPr>
        <w:t xml:space="preserve"> (</w:t>
      </w:r>
      <w:r w:rsidR="00BD5AD1" w:rsidRPr="008132F0">
        <w:rPr>
          <w:rFonts w:eastAsia="Calibri"/>
          <w:sz w:val="22"/>
          <w:szCs w:val="22"/>
          <w:lang w:val="es-US" w:eastAsia="ar-SA"/>
        </w:rPr>
        <w:t xml:space="preserve">documento CIDI/doc. 363/22 rev.3: </w:t>
      </w:r>
      <w:hyperlink r:id="rId28" w:history="1">
        <w:r w:rsidR="00BD5AD1" w:rsidRPr="008132F0">
          <w:rPr>
            <w:rFonts w:eastAsia="Calibri"/>
            <w:color w:val="0000FF"/>
            <w:sz w:val="22"/>
            <w:szCs w:val="22"/>
            <w:u w:val="single"/>
            <w:lang w:val="es-US"/>
          </w:rPr>
          <w:t>English</w:t>
        </w:r>
      </w:hyperlink>
      <w:r w:rsidR="00BD5AD1" w:rsidRPr="008132F0">
        <w:rPr>
          <w:rFonts w:eastAsia="Calibri"/>
          <w:color w:val="0000FF"/>
          <w:sz w:val="22"/>
          <w:szCs w:val="22"/>
          <w:lang w:val="es-US"/>
        </w:rPr>
        <w:t xml:space="preserve"> | </w:t>
      </w:r>
      <w:hyperlink r:id="rId29" w:history="1">
        <w:r w:rsidR="00BD5AD1" w:rsidRPr="008132F0">
          <w:rPr>
            <w:rFonts w:eastAsia="Calibri"/>
            <w:color w:val="0000FF"/>
            <w:sz w:val="22"/>
            <w:szCs w:val="22"/>
            <w:u w:val="single"/>
            <w:lang w:val="es-US"/>
          </w:rPr>
          <w:t>Español</w:t>
        </w:r>
      </w:hyperlink>
      <w:r w:rsidR="00BD5AD1" w:rsidRPr="00875496">
        <w:rPr>
          <w:rFonts w:eastAsia="Calibri"/>
          <w:sz w:val="22"/>
          <w:szCs w:val="22"/>
          <w:lang w:val="es-US"/>
        </w:rPr>
        <w:t>)</w:t>
      </w:r>
      <w:r w:rsidR="00BD5AD1" w:rsidRPr="008132F0">
        <w:rPr>
          <w:bCs/>
          <w:sz w:val="22"/>
          <w:szCs w:val="22"/>
          <w:lang w:val="es-US"/>
        </w:rPr>
        <w:t xml:space="preserve"> a la </w:t>
      </w:r>
      <w:r w:rsidR="00BD5AD1" w:rsidRPr="008132F0">
        <w:rPr>
          <w:sz w:val="22"/>
          <w:szCs w:val="22"/>
          <w:lang w:val="es"/>
        </w:rPr>
        <w:t xml:space="preserve">Novena Reunión Interamericana de </w:t>
      </w:r>
      <w:r w:rsidR="00BD5AD1" w:rsidRPr="008132F0">
        <w:rPr>
          <w:color w:val="000000"/>
          <w:sz w:val="22"/>
          <w:szCs w:val="22"/>
          <w:lang w:val="es"/>
        </w:rPr>
        <w:t>Ministros y Máximas Autoridades de Cultura</w:t>
      </w:r>
      <w:r w:rsidR="00BD5AD1" w:rsidRPr="008132F0">
        <w:rPr>
          <w:sz w:val="22"/>
          <w:szCs w:val="22"/>
        </w:rPr>
        <w:t xml:space="preserve"> que se celebró en Guatemala, en octubre de 2022; </w:t>
      </w:r>
      <w:r w:rsidR="00D37622" w:rsidRPr="008132F0">
        <w:rPr>
          <w:bCs/>
          <w:sz w:val="22"/>
          <w:szCs w:val="22"/>
        </w:rPr>
        <w:t xml:space="preserve">estableció el orden de precedencia </w:t>
      </w:r>
      <w:r w:rsidR="00BD5AD1" w:rsidRPr="008132F0">
        <w:rPr>
          <w:bCs/>
          <w:sz w:val="22"/>
          <w:szCs w:val="22"/>
        </w:rPr>
        <w:t xml:space="preserve">de </w:t>
      </w:r>
      <w:r w:rsidR="00D37622" w:rsidRPr="008132F0">
        <w:rPr>
          <w:bCs/>
          <w:sz w:val="22"/>
          <w:szCs w:val="22"/>
        </w:rPr>
        <w:t>las delegaciones de los Estados Miembros</w:t>
      </w:r>
      <w:r w:rsidR="00492735" w:rsidRPr="008132F0">
        <w:rPr>
          <w:bCs/>
          <w:sz w:val="22"/>
          <w:szCs w:val="22"/>
        </w:rPr>
        <w:t xml:space="preserve"> (p</w:t>
      </w:r>
      <w:proofErr w:type="spellStart"/>
      <w:r w:rsidR="00492735" w:rsidRPr="008132F0">
        <w:rPr>
          <w:sz w:val="22"/>
          <w:szCs w:val="22"/>
          <w:lang w:val="es-US"/>
        </w:rPr>
        <w:t>rimer</w:t>
      </w:r>
      <w:proofErr w:type="spellEnd"/>
      <w:r w:rsidR="00492735" w:rsidRPr="008132F0">
        <w:rPr>
          <w:sz w:val="22"/>
          <w:szCs w:val="22"/>
          <w:lang w:val="es-US"/>
        </w:rPr>
        <w:t xml:space="preserve"> lugar: </w:t>
      </w:r>
      <w:r w:rsidR="00BD5AD1" w:rsidRPr="008132F0">
        <w:rPr>
          <w:sz w:val="22"/>
          <w:szCs w:val="22"/>
          <w:lang w:val="es-US"/>
        </w:rPr>
        <w:t>Guatemala</w:t>
      </w:r>
      <w:r w:rsidR="00492735" w:rsidRPr="008132F0">
        <w:rPr>
          <w:sz w:val="22"/>
          <w:szCs w:val="22"/>
          <w:lang w:val="es-US"/>
        </w:rPr>
        <w:t>) y de</w:t>
      </w:r>
      <w:r w:rsidR="007A6974" w:rsidRPr="008132F0">
        <w:rPr>
          <w:sz w:val="22"/>
          <w:szCs w:val="22"/>
          <w:lang w:val="es-US"/>
        </w:rPr>
        <w:t xml:space="preserve"> los</w:t>
      </w:r>
      <w:r w:rsidR="00492735" w:rsidRPr="008132F0">
        <w:rPr>
          <w:sz w:val="22"/>
          <w:szCs w:val="22"/>
        </w:rPr>
        <w:t xml:space="preserve"> Estados </w:t>
      </w:r>
      <w:proofErr w:type="spellStart"/>
      <w:r w:rsidR="00492735" w:rsidRPr="008132F0">
        <w:rPr>
          <w:sz w:val="22"/>
          <w:szCs w:val="22"/>
        </w:rPr>
        <w:t>obervadores</w:t>
      </w:r>
      <w:proofErr w:type="spellEnd"/>
      <w:r w:rsidR="00492735" w:rsidRPr="008132F0">
        <w:rPr>
          <w:sz w:val="22"/>
          <w:szCs w:val="22"/>
        </w:rPr>
        <w:t xml:space="preserve"> permanentes (primer lugar: </w:t>
      </w:r>
      <w:r w:rsidR="00BD5AD1" w:rsidRPr="008132F0">
        <w:rPr>
          <w:sz w:val="22"/>
          <w:szCs w:val="22"/>
        </w:rPr>
        <w:t>Italia</w:t>
      </w:r>
      <w:r w:rsidR="00492735" w:rsidRPr="008132F0">
        <w:rPr>
          <w:sz w:val="22"/>
          <w:szCs w:val="22"/>
        </w:rPr>
        <w:t xml:space="preserve">) durante </w:t>
      </w:r>
      <w:r w:rsidR="00D37622" w:rsidRPr="008132F0">
        <w:rPr>
          <w:bCs/>
          <w:sz w:val="22"/>
          <w:szCs w:val="22"/>
        </w:rPr>
        <w:t xml:space="preserve">la </w:t>
      </w:r>
      <w:r w:rsidR="00BD5AD1" w:rsidRPr="008132F0">
        <w:rPr>
          <w:sz w:val="22"/>
          <w:szCs w:val="22"/>
          <w:lang w:val="es"/>
        </w:rPr>
        <w:t>Quinta Reunión de Ministros y Altas Autoridades de Desarrollo Social celebrada en la Rep</w:t>
      </w:r>
      <w:r w:rsidR="00875496">
        <w:rPr>
          <w:sz w:val="22"/>
          <w:szCs w:val="22"/>
          <w:lang w:val="es"/>
        </w:rPr>
        <w:t>ú</w:t>
      </w:r>
      <w:r w:rsidR="00BD5AD1" w:rsidRPr="008132F0">
        <w:rPr>
          <w:sz w:val="22"/>
          <w:szCs w:val="22"/>
          <w:lang w:val="es"/>
        </w:rPr>
        <w:t xml:space="preserve">blica Dominicana en noviembre de 2022; y aprobó cambios al calendario trienal del ciclo ministerial del sector de ciencia y tecnología para que la </w:t>
      </w:r>
      <w:r w:rsidR="00BD5AD1" w:rsidRPr="008132F0">
        <w:rPr>
          <w:sz w:val="22"/>
          <w:szCs w:val="22"/>
          <w:lang w:val="es-MX"/>
        </w:rPr>
        <w:t xml:space="preserve">Reunión de Planeación de </w:t>
      </w:r>
      <w:r w:rsidR="00875496">
        <w:rPr>
          <w:sz w:val="22"/>
          <w:szCs w:val="22"/>
          <w:lang w:val="es-MX"/>
        </w:rPr>
        <w:t>las</w:t>
      </w:r>
      <w:r w:rsidR="00BD5AD1" w:rsidRPr="008132F0">
        <w:rPr>
          <w:sz w:val="22"/>
          <w:szCs w:val="22"/>
          <w:lang w:val="es-MX"/>
        </w:rPr>
        <w:t xml:space="preserve"> Autoridades</w:t>
      </w:r>
      <w:r w:rsidR="00875496">
        <w:rPr>
          <w:sz w:val="22"/>
          <w:szCs w:val="22"/>
          <w:lang w:val="es-MX"/>
        </w:rPr>
        <w:t xml:space="preserve"> </w:t>
      </w:r>
      <w:r w:rsidR="00BD5AD1" w:rsidRPr="008132F0">
        <w:rPr>
          <w:sz w:val="22"/>
          <w:szCs w:val="22"/>
          <w:lang w:val="es-MX"/>
        </w:rPr>
        <w:t>se celebre, de manera virtual, el 2 de noviembre de 2022</w:t>
      </w:r>
      <w:r w:rsidR="00DA2692" w:rsidRPr="008132F0">
        <w:rPr>
          <w:sz w:val="22"/>
          <w:szCs w:val="22"/>
          <w:lang w:val="es-MX"/>
        </w:rPr>
        <w:t xml:space="preserve"> (</w:t>
      </w:r>
      <w:r w:rsidR="00DA2692" w:rsidRPr="008132F0">
        <w:rPr>
          <w:sz w:val="22"/>
          <w:szCs w:val="22"/>
          <w:lang w:val="es-US"/>
        </w:rPr>
        <w:t>documento CIDI/doc.</w:t>
      </w:r>
      <w:r w:rsidR="00354E6C">
        <w:rPr>
          <w:sz w:val="22"/>
          <w:szCs w:val="22"/>
          <w:lang w:val="es-US"/>
        </w:rPr>
        <w:t xml:space="preserve"> </w:t>
      </w:r>
      <w:r w:rsidR="00DA2692" w:rsidRPr="008132F0">
        <w:rPr>
          <w:sz w:val="22"/>
          <w:szCs w:val="22"/>
          <w:lang w:val="es-US"/>
        </w:rPr>
        <w:t xml:space="preserve">370/22 rev.1:  </w:t>
      </w:r>
      <w:hyperlink r:id="rId30" w:history="1">
        <w:r w:rsidR="00DA2692" w:rsidRPr="008132F0">
          <w:rPr>
            <w:rStyle w:val="Hyperlink"/>
            <w:sz w:val="22"/>
            <w:szCs w:val="22"/>
            <w:lang w:val="es-US"/>
          </w:rPr>
          <w:t>English</w:t>
        </w:r>
      </w:hyperlink>
      <w:r w:rsidR="00DA2692" w:rsidRPr="008132F0">
        <w:rPr>
          <w:color w:val="FF0000"/>
          <w:sz w:val="22"/>
          <w:szCs w:val="22"/>
          <w:lang w:val="es-US"/>
        </w:rPr>
        <w:t xml:space="preserve"> </w:t>
      </w:r>
      <w:r w:rsidR="00DA2692" w:rsidRPr="008132F0">
        <w:rPr>
          <w:sz w:val="22"/>
          <w:szCs w:val="22"/>
          <w:lang w:val="es-US"/>
        </w:rPr>
        <w:t xml:space="preserve">| </w:t>
      </w:r>
      <w:hyperlink r:id="rId31" w:history="1">
        <w:r w:rsidR="00DA2692" w:rsidRPr="008132F0">
          <w:rPr>
            <w:rStyle w:val="Hyperlink"/>
            <w:sz w:val="22"/>
            <w:szCs w:val="22"/>
            <w:lang w:val="es-US"/>
          </w:rPr>
          <w:t>Español</w:t>
        </w:r>
      </w:hyperlink>
      <w:r w:rsidR="00DA2692" w:rsidRPr="008132F0">
        <w:rPr>
          <w:sz w:val="22"/>
          <w:szCs w:val="22"/>
          <w:lang w:val="es-US"/>
        </w:rPr>
        <w:t xml:space="preserve"> | </w:t>
      </w:r>
      <w:hyperlink r:id="rId32" w:history="1">
        <w:r w:rsidR="00DA2692" w:rsidRPr="008132F0">
          <w:rPr>
            <w:rStyle w:val="Hyperlink"/>
            <w:sz w:val="22"/>
            <w:szCs w:val="22"/>
            <w:lang w:val="es-US"/>
          </w:rPr>
          <w:t>Français</w:t>
        </w:r>
      </w:hyperlink>
      <w:r w:rsidR="00DA2692" w:rsidRPr="008132F0">
        <w:rPr>
          <w:color w:val="0563C1"/>
          <w:sz w:val="22"/>
          <w:szCs w:val="22"/>
          <w:lang w:val="es-US"/>
        </w:rPr>
        <w:t xml:space="preserve"> </w:t>
      </w:r>
      <w:r w:rsidR="00DA2692" w:rsidRPr="008132F0">
        <w:rPr>
          <w:sz w:val="22"/>
          <w:szCs w:val="22"/>
          <w:lang w:val="es-US"/>
        </w:rPr>
        <w:t xml:space="preserve">| </w:t>
      </w:r>
      <w:hyperlink r:id="rId33" w:history="1">
        <w:proofErr w:type="spellStart"/>
        <w:r w:rsidR="00DA2692" w:rsidRPr="008132F0">
          <w:rPr>
            <w:rStyle w:val="Hyperlink"/>
            <w:sz w:val="22"/>
            <w:szCs w:val="22"/>
            <w:lang w:val="es-US"/>
          </w:rPr>
          <w:t>Português</w:t>
        </w:r>
        <w:proofErr w:type="spellEnd"/>
      </w:hyperlink>
      <w:r w:rsidR="00DA2692" w:rsidRPr="008132F0">
        <w:rPr>
          <w:sz w:val="22"/>
          <w:szCs w:val="22"/>
        </w:rPr>
        <w:t>)</w:t>
      </w:r>
    </w:p>
    <w:p w14:paraId="7E1D1243" w14:textId="77777777" w:rsidR="00DA2692" w:rsidRPr="008132F0" w:rsidRDefault="00DA2692" w:rsidP="00DA2692">
      <w:pPr>
        <w:snapToGrid w:val="0"/>
        <w:rPr>
          <w:rStyle w:val="Hyperlink"/>
          <w:color w:val="auto"/>
          <w:sz w:val="22"/>
          <w:szCs w:val="22"/>
          <w:u w:val="none"/>
          <w:lang w:val="es-US"/>
        </w:rPr>
      </w:pPr>
    </w:p>
    <w:bookmarkEnd w:id="7"/>
    <w:p w14:paraId="78FE7EAE" w14:textId="6F1A24A2" w:rsidR="006A3023" w:rsidRPr="008132F0" w:rsidRDefault="006A3023" w:rsidP="00AE1660">
      <w:pPr>
        <w:ind w:firstLine="720"/>
        <w:jc w:val="both"/>
        <w:rPr>
          <w:sz w:val="22"/>
          <w:szCs w:val="22"/>
          <w:lang w:val="es-US"/>
        </w:rPr>
      </w:pPr>
      <w:r w:rsidRPr="008132F0">
        <w:rPr>
          <w:sz w:val="22"/>
          <w:szCs w:val="22"/>
          <w:lang w:val="es-US"/>
        </w:rPr>
        <w:t>La grabación en audio de la reunión est</w:t>
      </w:r>
      <w:r w:rsidR="00DA2692" w:rsidRPr="008132F0">
        <w:rPr>
          <w:sz w:val="22"/>
          <w:szCs w:val="22"/>
          <w:lang w:val="es-US"/>
        </w:rPr>
        <w:t>á</w:t>
      </w:r>
      <w:r w:rsidRPr="008132F0">
        <w:rPr>
          <w:sz w:val="22"/>
          <w:szCs w:val="22"/>
          <w:lang w:val="es-US"/>
        </w:rPr>
        <w:t xml:space="preserve"> disponible</w:t>
      </w:r>
      <w:r w:rsidR="00E0454C" w:rsidRPr="008132F0">
        <w:rPr>
          <w:sz w:val="22"/>
          <w:szCs w:val="22"/>
          <w:lang w:val="es-US"/>
        </w:rPr>
        <w:t xml:space="preserve"> mediante el siguiente enlace: </w:t>
      </w:r>
    </w:p>
    <w:p w14:paraId="48716C31" w14:textId="77777777" w:rsidR="00DA2692" w:rsidRPr="008132F0" w:rsidRDefault="006F0C0D" w:rsidP="00DA2692">
      <w:pPr>
        <w:pStyle w:val="xmsonormal"/>
        <w:rPr>
          <w:rFonts w:ascii="Times New Roman" w:hAnsi="Times New Roman" w:cs="Times New Roman"/>
        </w:rPr>
      </w:pPr>
      <w:hyperlink r:id="rId34" w:history="1">
        <w:r w:rsidR="00DA2692" w:rsidRPr="008132F0">
          <w:rPr>
            <w:rStyle w:val="Hyperlink"/>
            <w:lang w:val="en-US"/>
          </w:rPr>
          <w:t>http://scm.oas.org/audios/2022/DCMM/CIDI_OD-128-10-25-2022 .zip</w:t>
        </w:r>
      </w:hyperlink>
    </w:p>
    <w:p w14:paraId="45A40852" w14:textId="77777777" w:rsidR="003E6535" w:rsidRPr="008132F0" w:rsidRDefault="003E6535" w:rsidP="00AE1660">
      <w:pPr>
        <w:ind w:firstLine="720"/>
        <w:jc w:val="both"/>
        <w:rPr>
          <w:sz w:val="22"/>
          <w:szCs w:val="22"/>
          <w:lang w:val="en-US"/>
        </w:rPr>
      </w:pPr>
    </w:p>
    <w:p w14:paraId="7027BA44" w14:textId="345E4726" w:rsidR="003E6535" w:rsidRPr="008132F0" w:rsidRDefault="003E6535" w:rsidP="00AE1660">
      <w:pPr>
        <w:ind w:firstLine="720"/>
        <w:jc w:val="both"/>
        <w:rPr>
          <w:sz w:val="22"/>
          <w:szCs w:val="22"/>
          <w:u w:val="single"/>
          <w:lang w:val="es-US"/>
        </w:rPr>
      </w:pPr>
      <w:r w:rsidRPr="008132F0">
        <w:rPr>
          <w:sz w:val="22"/>
          <w:szCs w:val="22"/>
          <w:u w:val="single"/>
          <w:lang w:val="es-US"/>
        </w:rPr>
        <w:t>Diciembre de 2022</w:t>
      </w:r>
    </w:p>
    <w:p w14:paraId="0D19B1CA" w14:textId="77777777" w:rsidR="003E6535" w:rsidRPr="008132F0" w:rsidRDefault="003E6535" w:rsidP="00AE1660">
      <w:pPr>
        <w:ind w:firstLine="720"/>
        <w:jc w:val="both"/>
        <w:rPr>
          <w:sz w:val="22"/>
          <w:szCs w:val="22"/>
          <w:lang w:val="es-US"/>
        </w:rPr>
      </w:pPr>
    </w:p>
    <w:p w14:paraId="45EE46E0" w14:textId="1A9050B5" w:rsidR="003E6535" w:rsidRPr="008132F0" w:rsidRDefault="003E6535" w:rsidP="003E6535">
      <w:pPr>
        <w:tabs>
          <w:tab w:val="left" w:pos="720"/>
        </w:tabs>
        <w:ind w:firstLine="720"/>
        <w:jc w:val="both"/>
        <w:rPr>
          <w:rFonts w:eastAsia="Calibri"/>
          <w:sz w:val="22"/>
          <w:szCs w:val="22"/>
          <w:lang w:val="es-US"/>
        </w:rPr>
      </w:pPr>
      <w:r w:rsidRPr="008132F0">
        <w:rPr>
          <w:sz w:val="22"/>
          <w:szCs w:val="22"/>
          <w:lang w:val="es-US"/>
        </w:rPr>
        <w:t>El 13 de diciembre de 2022 (</w:t>
      </w:r>
      <w:r w:rsidRPr="008132F0">
        <w:rPr>
          <w:sz w:val="22"/>
          <w:szCs w:val="22"/>
        </w:rPr>
        <w:t xml:space="preserve">CIDI/OD-129/22 rev.1: </w:t>
      </w:r>
      <w:hyperlink r:id="rId35" w:history="1">
        <w:r w:rsidRPr="008132F0">
          <w:rPr>
            <w:rStyle w:val="Hyperlink"/>
            <w:color w:val="4472C4" w:themeColor="accent5"/>
            <w:sz w:val="22"/>
            <w:szCs w:val="22"/>
            <w:lang w:val="es-US"/>
          </w:rPr>
          <w:t>English</w:t>
        </w:r>
      </w:hyperlink>
      <w:r w:rsidRPr="008132F0">
        <w:rPr>
          <w:color w:val="4472C4" w:themeColor="accent5"/>
          <w:sz w:val="22"/>
          <w:szCs w:val="22"/>
          <w:lang w:val="es-US"/>
        </w:rPr>
        <w:t xml:space="preserve"> | </w:t>
      </w:r>
      <w:hyperlink r:id="rId36" w:history="1">
        <w:r w:rsidRPr="008132F0">
          <w:rPr>
            <w:rStyle w:val="Hyperlink"/>
            <w:color w:val="4472C4" w:themeColor="accent5"/>
            <w:sz w:val="22"/>
            <w:szCs w:val="22"/>
            <w:lang w:val="es-US"/>
          </w:rPr>
          <w:t>Español</w:t>
        </w:r>
      </w:hyperlink>
      <w:r w:rsidRPr="008132F0">
        <w:rPr>
          <w:color w:val="4472C4" w:themeColor="accent5"/>
          <w:sz w:val="22"/>
          <w:szCs w:val="22"/>
          <w:lang w:val="es-US"/>
        </w:rPr>
        <w:t xml:space="preserve"> | </w:t>
      </w:r>
      <w:hyperlink r:id="rId37" w:history="1">
        <w:r w:rsidRPr="008132F0">
          <w:rPr>
            <w:rStyle w:val="Hyperlink"/>
            <w:color w:val="4472C4" w:themeColor="accent5"/>
            <w:sz w:val="22"/>
            <w:szCs w:val="22"/>
            <w:lang w:val="es-US"/>
          </w:rPr>
          <w:t>Français</w:t>
        </w:r>
      </w:hyperlink>
      <w:r w:rsidRPr="008132F0">
        <w:rPr>
          <w:color w:val="4472C4" w:themeColor="accent5"/>
          <w:sz w:val="22"/>
          <w:szCs w:val="22"/>
          <w:lang w:val="es-US"/>
        </w:rPr>
        <w:t xml:space="preserve"> | </w:t>
      </w:r>
      <w:hyperlink r:id="rId38" w:history="1">
        <w:proofErr w:type="spellStart"/>
        <w:r w:rsidRPr="008132F0">
          <w:rPr>
            <w:rStyle w:val="Hyperlink"/>
            <w:color w:val="4472C4" w:themeColor="accent5"/>
            <w:sz w:val="22"/>
            <w:szCs w:val="22"/>
            <w:lang w:val="es-US"/>
          </w:rPr>
          <w:t>Português</w:t>
        </w:r>
        <w:proofErr w:type="spellEnd"/>
      </w:hyperlink>
      <w:r w:rsidRPr="008132F0">
        <w:rPr>
          <w:sz w:val="22"/>
          <w:szCs w:val="22"/>
        </w:rPr>
        <w:t>)</w:t>
      </w:r>
      <w:r w:rsidRPr="008132F0">
        <w:rPr>
          <w:sz w:val="22"/>
          <w:szCs w:val="22"/>
          <w:lang w:val="es-US"/>
        </w:rPr>
        <w:t xml:space="preserve">, el CIDI concluyó sus actividades </w:t>
      </w:r>
      <w:r w:rsidR="00354E6C">
        <w:rPr>
          <w:sz w:val="22"/>
          <w:szCs w:val="22"/>
          <w:lang w:val="es-US"/>
        </w:rPr>
        <w:t xml:space="preserve">del año, </w:t>
      </w:r>
      <w:r w:rsidR="00875496">
        <w:rPr>
          <w:sz w:val="22"/>
          <w:szCs w:val="22"/>
          <w:lang w:val="es-US"/>
        </w:rPr>
        <w:t xml:space="preserve">bajo la presidencia de la </w:t>
      </w:r>
      <w:r w:rsidR="00875496" w:rsidRPr="008132F0">
        <w:rPr>
          <w:sz w:val="22"/>
          <w:szCs w:val="22"/>
        </w:rPr>
        <w:t xml:space="preserve">Embajadora </w:t>
      </w:r>
      <w:r w:rsidR="00875496" w:rsidRPr="008132F0">
        <w:rPr>
          <w:rFonts w:eastAsia="MS Mincho"/>
          <w:sz w:val="22"/>
          <w:szCs w:val="22"/>
        </w:rPr>
        <w:t xml:space="preserve">Yolande Yvonne Smith, </w:t>
      </w:r>
      <w:r w:rsidR="00875496" w:rsidRPr="008132F0">
        <w:rPr>
          <w:sz w:val="22"/>
          <w:szCs w:val="22"/>
          <w:lang w:val="es-US"/>
        </w:rPr>
        <w:t>Representante Permanente de Grenada ante la OEA,</w:t>
      </w:r>
      <w:r w:rsidR="00875496">
        <w:rPr>
          <w:sz w:val="22"/>
          <w:szCs w:val="22"/>
          <w:lang w:val="es-US"/>
        </w:rPr>
        <w:t xml:space="preserve"> </w:t>
      </w:r>
      <w:r w:rsidRPr="008132F0">
        <w:rPr>
          <w:sz w:val="22"/>
          <w:szCs w:val="22"/>
          <w:lang w:val="es-US"/>
        </w:rPr>
        <w:t>con un panel/discusión sobre l</w:t>
      </w:r>
      <w:r w:rsidRPr="008132F0">
        <w:rPr>
          <w:rFonts w:eastAsia="Calibri"/>
          <w:sz w:val="22"/>
          <w:szCs w:val="22"/>
          <w:lang w:val="es-US"/>
        </w:rPr>
        <w:t>a transformación digital del mundo del trabajo en la economía digital: imperativos de política (</w:t>
      </w:r>
      <w:r w:rsidRPr="008132F0">
        <w:rPr>
          <w:rFonts w:eastAsia="Calibri"/>
          <w:bCs/>
          <w:sz w:val="22"/>
          <w:szCs w:val="22"/>
          <w:lang w:val="es-US" w:eastAsia="ar-SA"/>
        </w:rPr>
        <w:t xml:space="preserve">Nota conceptual: documento </w:t>
      </w:r>
      <w:r w:rsidRPr="008132F0">
        <w:rPr>
          <w:bCs/>
          <w:sz w:val="22"/>
          <w:szCs w:val="22"/>
          <w:lang w:val="es-US"/>
        </w:rPr>
        <w:t xml:space="preserve">CIDI/INF. 530/22: </w:t>
      </w:r>
      <w:hyperlink r:id="rId39" w:history="1">
        <w:r w:rsidRPr="008132F0">
          <w:rPr>
            <w:rFonts w:eastAsia="Calibri"/>
            <w:color w:val="0000FF"/>
            <w:sz w:val="22"/>
            <w:szCs w:val="22"/>
            <w:u w:val="single"/>
            <w:lang w:val="es-US"/>
          </w:rPr>
          <w:t>English</w:t>
        </w:r>
      </w:hyperlink>
      <w:r w:rsidRPr="008132F0">
        <w:rPr>
          <w:rFonts w:eastAsia="Calibri"/>
          <w:color w:val="FF0000"/>
          <w:sz w:val="22"/>
          <w:szCs w:val="22"/>
          <w:lang w:val="es-US"/>
        </w:rPr>
        <w:t xml:space="preserve"> </w:t>
      </w:r>
      <w:r w:rsidRPr="008132F0">
        <w:rPr>
          <w:rFonts w:eastAsia="Calibri"/>
          <w:sz w:val="22"/>
          <w:szCs w:val="22"/>
          <w:lang w:val="es-US"/>
        </w:rPr>
        <w:t xml:space="preserve">| </w:t>
      </w:r>
      <w:hyperlink r:id="rId40" w:history="1">
        <w:r w:rsidRPr="008132F0">
          <w:rPr>
            <w:rFonts w:eastAsia="Calibri"/>
            <w:color w:val="0000FF"/>
            <w:sz w:val="22"/>
            <w:szCs w:val="22"/>
            <w:u w:val="single"/>
            <w:lang w:val="es-US"/>
          </w:rPr>
          <w:t>Español</w:t>
        </w:r>
      </w:hyperlink>
      <w:r w:rsidRPr="008132F0">
        <w:rPr>
          <w:rFonts w:eastAsia="Calibri"/>
          <w:color w:val="0000FF"/>
          <w:sz w:val="22"/>
          <w:szCs w:val="22"/>
          <w:u w:val="single"/>
          <w:lang w:val="es-US"/>
        </w:rPr>
        <w:t xml:space="preserve"> </w:t>
      </w:r>
      <w:r w:rsidRPr="008132F0">
        <w:rPr>
          <w:rFonts w:eastAsia="Calibri"/>
          <w:sz w:val="22"/>
          <w:szCs w:val="22"/>
          <w:lang w:val="es-US"/>
        </w:rPr>
        <w:t xml:space="preserve">| </w:t>
      </w:r>
      <w:hyperlink r:id="rId41" w:history="1">
        <w:r w:rsidRPr="008132F0">
          <w:rPr>
            <w:rFonts w:eastAsia="Calibri"/>
            <w:color w:val="0000FF"/>
            <w:sz w:val="22"/>
            <w:szCs w:val="22"/>
            <w:u w:val="single"/>
            <w:lang w:val="es-US"/>
          </w:rPr>
          <w:t>Français</w:t>
        </w:r>
      </w:hyperlink>
      <w:r w:rsidRPr="008132F0">
        <w:rPr>
          <w:rFonts w:eastAsia="Calibri"/>
          <w:color w:val="0000FF"/>
          <w:sz w:val="22"/>
          <w:szCs w:val="22"/>
          <w:u w:val="single"/>
          <w:lang w:val="es-US"/>
        </w:rPr>
        <w:t xml:space="preserve"> </w:t>
      </w:r>
      <w:r w:rsidRPr="008132F0">
        <w:rPr>
          <w:rFonts w:eastAsia="Calibri"/>
          <w:sz w:val="22"/>
          <w:szCs w:val="22"/>
          <w:lang w:val="es-US"/>
        </w:rPr>
        <w:t xml:space="preserve">| </w:t>
      </w:r>
      <w:hyperlink r:id="rId42" w:history="1">
        <w:proofErr w:type="spellStart"/>
        <w:r w:rsidRPr="008132F0">
          <w:rPr>
            <w:rFonts w:eastAsia="Calibri"/>
            <w:color w:val="1F4E79" w:themeColor="accent1" w:themeShade="80"/>
            <w:sz w:val="22"/>
            <w:szCs w:val="22"/>
            <w:u w:val="single"/>
            <w:lang w:val="es-US"/>
          </w:rPr>
          <w:t>Português</w:t>
        </w:r>
        <w:proofErr w:type="spellEnd"/>
      </w:hyperlink>
      <w:r w:rsidRPr="008132F0">
        <w:rPr>
          <w:rFonts w:eastAsia="Calibri"/>
          <w:color w:val="1F4E79" w:themeColor="accent1" w:themeShade="80"/>
          <w:sz w:val="22"/>
          <w:szCs w:val="22"/>
          <w:lang w:val="es-US"/>
        </w:rPr>
        <w:t>)</w:t>
      </w:r>
    </w:p>
    <w:p w14:paraId="62E0EB4D" w14:textId="77777777" w:rsidR="005F7793" w:rsidRPr="008132F0" w:rsidRDefault="005F7793" w:rsidP="005F7793">
      <w:pPr>
        <w:jc w:val="both"/>
        <w:rPr>
          <w:sz w:val="22"/>
          <w:szCs w:val="22"/>
          <w:lang w:val="es-ES_tradnl"/>
        </w:rPr>
      </w:pPr>
    </w:p>
    <w:p w14:paraId="3C34DFC8" w14:textId="4447460C" w:rsidR="005F7793" w:rsidRPr="008132F0" w:rsidRDefault="005F7793" w:rsidP="005F7793">
      <w:pPr>
        <w:ind w:firstLine="720"/>
        <w:jc w:val="both"/>
        <w:rPr>
          <w:sz w:val="22"/>
          <w:szCs w:val="22"/>
          <w:lang w:val="es-ES_tradnl"/>
        </w:rPr>
      </w:pPr>
      <w:r w:rsidRPr="008132F0">
        <w:rPr>
          <w:sz w:val="22"/>
          <w:szCs w:val="22"/>
          <w:lang w:val="es-ES_tradnl"/>
        </w:rPr>
        <w:t xml:space="preserve">Entendiendo que el mundo del trabajo se ha transformado de manera radical en las últimas décadas, producto principalmente de los grandes avances tecnológicos, la cuarta revolución industrial y la economía digital, el CIDI analizó las transformaciones del mundo del trabajo que surgen de la economía digital y que se manifiestan en cambios en las ocupaciones, el nivel y las perspectivas de empleo, las habilidades y las relaciones laborales.  </w:t>
      </w:r>
    </w:p>
    <w:p w14:paraId="4594AA1B" w14:textId="77777777" w:rsidR="005F7793" w:rsidRPr="008132F0" w:rsidRDefault="005F7793" w:rsidP="005F7793">
      <w:pPr>
        <w:ind w:firstLine="720"/>
        <w:jc w:val="both"/>
        <w:rPr>
          <w:sz w:val="22"/>
          <w:szCs w:val="22"/>
          <w:lang w:val="es-ES_tradnl"/>
        </w:rPr>
      </w:pPr>
    </w:p>
    <w:p w14:paraId="2E417700" w14:textId="67B9B13E" w:rsidR="005F7793" w:rsidRPr="008132F0" w:rsidRDefault="005F7793" w:rsidP="005F7793">
      <w:pPr>
        <w:ind w:firstLine="720"/>
        <w:jc w:val="both"/>
        <w:rPr>
          <w:sz w:val="22"/>
          <w:szCs w:val="22"/>
          <w:lang w:val="es-ES_tradnl"/>
        </w:rPr>
      </w:pPr>
      <w:r w:rsidRPr="008132F0">
        <w:rPr>
          <w:sz w:val="22"/>
          <w:szCs w:val="22"/>
          <w:lang w:val="es-ES_tradnl"/>
        </w:rPr>
        <w:t xml:space="preserve">El CIDI consideró las habilidades requeridas por el sector productivo y la necesidad de capacitación para adaptarse a entornos cambiantes y de aprender a lo largo de la vida, así como </w:t>
      </w:r>
      <w:r w:rsidR="00875496">
        <w:rPr>
          <w:sz w:val="22"/>
          <w:szCs w:val="22"/>
          <w:lang w:val="es-ES_tradnl"/>
        </w:rPr>
        <w:t>la</w:t>
      </w:r>
      <w:r w:rsidRPr="008132F0">
        <w:rPr>
          <w:sz w:val="22"/>
          <w:szCs w:val="22"/>
          <w:lang w:val="es-ES_tradnl"/>
        </w:rPr>
        <w:t xml:space="preserve"> brecha de habilidades en la región y la escasez de habilidades digitales y tecnológicas, transformaciones del mundo del trabajo que suponen un enorme reto y una gran oportunidad para los </w:t>
      </w:r>
      <w:r w:rsidR="00875496">
        <w:rPr>
          <w:sz w:val="22"/>
          <w:szCs w:val="22"/>
          <w:lang w:val="es-ES_tradnl"/>
        </w:rPr>
        <w:t>G</w:t>
      </w:r>
      <w:r w:rsidRPr="008132F0">
        <w:rPr>
          <w:sz w:val="22"/>
          <w:szCs w:val="22"/>
          <w:lang w:val="es-ES_tradnl"/>
        </w:rPr>
        <w:t xml:space="preserve">obiernos de la región, al menos en dos frentes: las políticas públicas, particularmente en materia de educación y formación; y de otro lado, las políticas públicas que respondan a los cambios y las nuevas esferas en las que se desenvuelve el empleo garantizando la protección y el respeto de los derechos de los y las trabajadores, y promoviendo la sostenibilidad de las empresas.  </w:t>
      </w:r>
    </w:p>
    <w:p w14:paraId="207EF825" w14:textId="77777777" w:rsidR="005F7793" w:rsidRPr="008132F0" w:rsidRDefault="005F7793" w:rsidP="005F7793">
      <w:pPr>
        <w:rPr>
          <w:sz w:val="22"/>
          <w:szCs w:val="22"/>
          <w:lang w:val="es-ES_tradnl"/>
        </w:rPr>
      </w:pPr>
    </w:p>
    <w:p w14:paraId="03C7FD0F" w14:textId="58FB7D1A" w:rsidR="00E57429" w:rsidRPr="008132F0" w:rsidRDefault="00E57429" w:rsidP="00E57429">
      <w:pPr>
        <w:tabs>
          <w:tab w:val="left" w:pos="720"/>
          <w:tab w:val="left" w:pos="1440"/>
          <w:tab w:val="left" w:pos="3240"/>
        </w:tabs>
        <w:contextualSpacing/>
        <w:jc w:val="both"/>
        <w:rPr>
          <w:sz w:val="22"/>
          <w:szCs w:val="22"/>
          <w:lang w:val="es-ES_tradnl"/>
        </w:rPr>
      </w:pPr>
      <w:r w:rsidRPr="008132F0">
        <w:rPr>
          <w:sz w:val="22"/>
          <w:szCs w:val="22"/>
          <w:lang w:val="es-US"/>
        </w:rPr>
        <w:tab/>
        <w:t>Expusieron durante la reunión</w:t>
      </w:r>
      <w:r w:rsidR="00354E6C">
        <w:rPr>
          <w:sz w:val="22"/>
          <w:szCs w:val="22"/>
          <w:lang w:val="es-US"/>
        </w:rPr>
        <w:t xml:space="preserve"> la señora</w:t>
      </w:r>
      <w:r w:rsidRPr="008132F0">
        <w:rPr>
          <w:sz w:val="22"/>
          <w:szCs w:val="22"/>
          <w:lang w:val="es-US"/>
        </w:rPr>
        <w:t xml:space="preserve"> </w:t>
      </w:r>
      <w:r w:rsidR="00EE6FD0" w:rsidRPr="008132F0">
        <w:rPr>
          <w:sz w:val="22"/>
          <w:szCs w:val="22"/>
          <w:lang w:val="es-US"/>
        </w:rPr>
        <w:t>María Claudia Camacho, Jefa de la Sección de Trabajo y Empleo</w:t>
      </w:r>
      <w:r w:rsidR="00875496">
        <w:rPr>
          <w:sz w:val="22"/>
          <w:szCs w:val="22"/>
          <w:lang w:val="es-US"/>
        </w:rPr>
        <w:t xml:space="preserve"> del </w:t>
      </w:r>
      <w:r w:rsidR="00EE6FD0" w:rsidRPr="008132F0">
        <w:rPr>
          <w:sz w:val="22"/>
          <w:szCs w:val="22"/>
          <w:lang w:val="es-US"/>
        </w:rPr>
        <w:t>Departamento de Desarrollo Humano, Educación y Empleo</w:t>
      </w:r>
      <w:r w:rsidR="00875496">
        <w:rPr>
          <w:sz w:val="22"/>
          <w:szCs w:val="22"/>
          <w:lang w:val="es-US"/>
        </w:rPr>
        <w:t xml:space="preserve"> de la </w:t>
      </w:r>
      <w:r w:rsidR="00EE6FD0" w:rsidRPr="008132F0">
        <w:rPr>
          <w:sz w:val="22"/>
          <w:szCs w:val="22"/>
          <w:lang w:val="es-US"/>
        </w:rPr>
        <w:t>SEDI (OEA)</w:t>
      </w:r>
      <w:r w:rsidRPr="008132F0">
        <w:rPr>
          <w:sz w:val="22"/>
          <w:szCs w:val="22"/>
          <w:lang w:val="es-US"/>
        </w:rPr>
        <w:t xml:space="preserve">; la </w:t>
      </w:r>
      <w:r w:rsidR="00875496">
        <w:rPr>
          <w:sz w:val="22"/>
          <w:szCs w:val="22"/>
          <w:lang w:val="es-US"/>
        </w:rPr>
        <w:t>señora</w:t>
      </w:r>
      <w:r w:rsidR="00EE6FD0" w:rsidRPr="008132F0">
        <w:rPr>
          <w:sz w:val="22"/>
          <w:szCs w:val="22"/>
          <w:lang w:val="es-US"/>
        </w:rPr>
        <w:t xml:space="preserve"> Raquel </w:t>
      </w:r>
      <w:proofErr w:type="spellStart"/>
      <w:r w:rsidR="00EE6FD0" w:rsidRPr="008132F0">
        <w:rPr>
          <w:sz w:val="22"/>
          <w:szCs w:val="22"/>
          <w:lang w:val="es-US"/>
        </w:rPr>
        <w:t>Kismer</w:t>
      </w:r>
      <w:proofErr w:type="spellEnd"/>
      <w:r w:rsidR="00EE6FD0" w:rsidRPr="008132F0">
        <w:rPr>
          <w:sz w:val="22"/>
          <w:szCs w:val="22"/>
          <w:lang w:val="es-US"/>
        </w:rPr>
        <w:t xml:space="preserve"> de Olmos, Ministra de Trabajo, Empleo y Seguridad Social de </w:t>
      </w:r>
      <w:r w:rsidR="00875496">
        <w:rPr>
          <w:sz w:val="22"/>
          <w:szCs w:val="22"/>
          <w:lang w:val="es-US"/>
        </w:rPr>
        <w:t xml:space="preserve">la </w:t>
      </w:r>
      <w:r w:rsidR="00EE6FD0" w:rsidRPr="008132F0">
        <w:rPr>
          <w:sz w:val="22"/>
          <w:szCs w:val="22"/>
          <w:lang w:val="es-US"/>
        </w:rPr>
        <w:t xml:space="preserve">Argentina y Presidenta de la </w:t>
      </w:r>
      <w:r w:rsidR="00875496">
        <w:rPr>
          <w:sz w:val="22"/>
          <w:szCs w:val="22"/>
          <w:lang w:val="es-US"/>
        </w:rPr>
        <w:t xml:space="preserve">XXI </w:t>
      </w:r>
      <w:r w:rsidR="00EE6FD0" w:rsidRPr="008132F0">
        <w:rPr>
          <w:sz w:val="22"/>
          <w:szCs w:val="22"/>
          <w:lang w:val="es-US"/>
        </w:rPr>
        <w:t>Conferencia Interamericana de Ministros de Trabajo (CIMT)</w:t>
      </w:r>
      <w:r w:rsidRPr="008132F0">
        <w:rPr>
          <w:sz w:val="22"/>
          <w:szCs w:val="22"/>
          <w:lang w:val="es-US"/>
        </w:rPr>
        <w:t xml:space="preserve">; el señor </w:t>
      </w:r>
      <w:r w:rsidR="00EE6FD0" w:rsidRPr="008132F0">
        <w:rPr>
          <w:sz w:val="22"/>
          <w:szCs w:val="22"/>
          <w:lang w:val="es-US"/>
        </w:rPr>
        <w:t xml:space="preserve">Pablo </w:t>
      </w:r>
      <w:proofErr w:type="spellStart"/>
      <w:r w:rsidR="00EE6FD0" w:rsidRPr="008132F0">
        <w:rPr>
          <w:sz w:val="22"/>
          <w:szCs w:val="22"/>
          <w:lang w:val="es-US"/>
        </w:rPr>
        <w:t>Dragún</w:t>
      </w:r>
      <w:proofErr w:type="spellEnd"/>
      <w:r w:rsidR="00EE6FD0" w:rsidRPr="008132F0">
        <w:rPr>
          <w:sz w:val="22"/>
          <w:szCs w:val="22"/>
          <w:lang w:val="es-US"/>
        </w:rPr>
        <w:t>, Director del Centro de Estudios de la Unión Industrial Argentina en representación de la Comisión Empresarial de Asesoramiento Técnico en Asuntos Laborales (CEATAL)</w:t>
      </w:r>
      <w:r w:rsidRPr="008132F0">
        <w:rPr>
          <w:sz w:val="22"/>
          <w:szCs w:val="22"/>
          <w:lang w:val="es-US"/>
        </w:rPr>
        <w:t xml:space="preserve">; la señora </w:t>
      </w:r>
      <w:r w:rsidR="00EE6FD0" w:rsidRPr="008132F0">
        <w:rPr>
          <w:sz w:val="22"/>
          <w:szCs w:val="22"/>
          <w:lang w:val="es-US"/>
        </w:rPr>
        <w:t>Marta Pujadas, Presidenta del Consejo Sindical de Asesoramiento Técnico (COSATE)</w:t>
      </w:r>
      <w:r w:rsidRPr="008132F0">
        <w:rPr>
          <w:sz w:val="22"/>
          <w:szCs w:val="22"/>
          <w:lang w:val="es-US"/>
        </w:rPr>
        <w:t xml:space="preserve">; y la señora </w:t>
      </w:r>
      <w:r w:rsidR="00EE6FD0" w:rsidRPr="008132F0">
        <w:rPr>
          <w:sz w:val="22"/>
          <w:szCs w:val="22"/>
          <w:lang w:val="es-US"/>
        </w:rPr>
        <w:t xml:space="preserve">Claudia </w:t>
      </w:r>
      <w:proofErr w:type="spellStart"/>
      <w:r w:rsidR="00EE6FD0" w:rsidRPr="008132F0">
        <w:rPr>
          <w:sz w:val="22"/>
          <w:szCs w:val="22"/>
          <w:lang w:val="es-US"/>
        </w:rPr>
        <w:t>Coenjaerts</w:t>
      </w:r>
      <w:proofErr w:type="spellEnd"/>
      <w:r w:rsidR="00EE6FD0" w:rsidRPr="008132F0">
        <w:rPr>
          <w:sz w:val="22"/>
          <w:szCs w:val="22"/>
          <w:lang w:val="es-US"/>
        </w:rPr>
        <w:t xml:space="preserve">, Directora Regional </w:t>
      </w:r>
      <w:proofErr w:type="spellStart"/>
      <w:r w:rsidR="00EE6FD0" w:rsidRPr="008132F0">
        <w:rPr>
          <w:sz w:val="22"/>
          <w:szCs w:val="22"/>
          <w:lang w:val="es-US"/>
        </w:rPr>
        <w:t>a.i.</w:t>
      </w:r>
      <w:proofErr w:type="spellEnd"/>
      <w:r w:rsidR="00EE6FD0" w:rsidRPr="008132F0">
        <w:rPr>
          <w:sz w:val="22"/>
          <w:szCs w:val="22"/>
          <w:lang w:val="es-US"/>
        </w:rPr>
        <w:t xml:space="preserve"> para América Latina y el Caribe</w:t>
      </w:r>
      <w:r w:rsidR="00875496">
        <w:rPr>
          <w:sz w:val="22"/>
          <w:szCs w:val="22"/>
          <w:lang w:val="es-US"/>
        </w:rPr>
        <w:t xml:space="preserve"> de la </w:t>
      </w:r>
      <w:r w:rsidR="00EE6FD0" w:rsidRPr="008132F0">
        <w:rPr>
          <w:sz w:val="22"/>
          <w:szCs w:val="22"/>
          <w:lang w:val="es-US"/>
        </w:rPr>
        <w:t>Organización Internacional del Trabajo (OIT)</w:t>
      </w:r>
      <w:r w:rsidRPr="008132F0">
        <w:rPr>
          <w:sz w:val="22"/>
          <w:szCs w:val="22"/>
          <w:lang w:val="es-US"/>
        </w:rPr>
        <w:t>.</w:t>
      </w:r>
      <w:r w:rsidRPr="008132F0">
        <w:rPr>
          <w:sz w:val="22"/>
          <w:szCs w:val="22"/>
          <w:lang w:val="es-ES_tradnl"/>
        </w:rPr>
        <w:t xml:space="preserve"> Las presentaciones constan en el d</w:t>
      </w:r>
      <w:proofErr w:type="spellStart"/>
      <w:r w:rsidRPr="008132F0">
        <w:rPr>
          <w:color w:val="000000"/>
          <w:sz w:val="22"/>
          <w:szCs w:val="22"/>
          <w:shd w:val="clear" w:color="auto" w:fill="FFFFFF"/>
          <w:lang w:val="es-US"/>
        </w:rPr>
        <w:t>ocumento</w:t>
      </w:r>
      <w:proofErr w:type="spellEnd"/>
      <w:r w:rsidRPr="008132F0">
        <w:rPr>
          <w:color w:val="000000"/>
          <w:sz w:val="22"/>
          <w:szCs w:val="22"/>
          <w:shd w:val="clear" w:color="auto" w:fill="FFFFFF"/>
          <w:lang w:val="es-US"/>
        </w:rPr>
        <w:t xml:space="preserve"> CIDI/INF.533/22: </w:t>
      </w:r>
      <w:hyperlink r:id="rId43" w:history="1">
        <w:r w:rsidRPr="008132F0">
          <w:rPr>
            <w:rStyle w:val="Hyperlink"/>
            <w:sz w:val="22"/>
            <w:szCs w:val="22"/>
            <w:shd w:val="clear" w:color="auto" w:fill="FFFFFF"/>
            <w:lang w:val="es-US"/>
          </w:rPr>
          <w:t>TEXTUAL</w:t>
        </w:r>
      </w:hyperlink>
    </w:p>
    <w:p w14:paraId="6A5F9DAE" w14:textId="77777777" w:rsidR="00E57429" w:rsidRPr="008132F0" w:rsidRDefault="00E57429" w:rsidP="00E57429">
      <w:pPr>
        <w:rPr>
          <w:rFonts w:eastAsiaTheme="minorHAnsi"/>
          <w:sz w:val="22"/>
          <w:szCs w:val="22"/>
          <w:lang w:val="es-US"/>
        </w:rPr>
      </w:pPr>
    </w:p>
    <w:p w14:paraId="08741A62" w14:textId="02CF8E41" w:rsidR="00E57429" w:rsidRPr="008132F0" w:rsidRDefault="00E57429" w:rsidP="00E57429">
      <w:pPr>
        <w:tabs>
          <w:tab w:val="num" w:pos="1170"/>
          <w:tab w:val="left" w:pos="1980"/>
        </w:tabs>
        <w:snapToGrid w:val="0"/>
        <w:ind w:firstLine="720"/>
        <w:jc w:val="both"/>
        <w:rPr>
          <w:rFonts w:eastAsia="Calibri"/>
          <w:sz w:val="22"/>
          <w:szCs w:val="22"/>
          <w:lang w:val="es-US"/>
        </w:rPr>
      </w:pPr>
      <w:r w:rsidRPr="008132F0">
        <w:rPr>
          <w:rFonts w:eastAsia="Calibri"/>
          <w:sz w:val="22"/>
          <w:szCs w:val="22"/>
          <w:lang w:val="es-US"/>
        </w:rPr>
        <w:t xml:space="preserve">Durante esta reunión, el CIDI eligió, por aclamación, al señor Mikhail Bullard, Representante Permanente de Las Bahamas ante la OEA, como presidente de la Comisión de Políticas de Cooperación Solidaria para el Desarrollo, y a la señora Sandra Lucía </w:t>
      </w:r>
      <w:proofErr w:type="spellStart"/>
      <w:r w:rsidRPr="008132F0">
        <w:rPr>
          <w:rFonts w:eastAsia="Calibri"/>
          <w:sz w:val="22"/>
          <w:szCs w:val="22"/>
          <w:lang w:val="es-US"/>
        </w:rPr>
        <w:t>Mikan</w:t>
      </w:r>
      <w:proofErr w:type="spellEnd"/>
      <w:r w:rsidRPr="008132F0">
        <w:rPr>
          <w:rFonts w:eastAsia="Calibri"/>
          <w:sz w:val="22"/>
          <w:szCs w:val="22"/>
          <w:lang w:val="es-US"/>
        </w:rPr>
        <w:t xml:space="preserve"> Venegas, Representante Alterna de Colombia ante la OEA, como presidenta de la Comisión de Asuntos Migratorios.</w:t>
      </w:r>
    </w:p>
    <w:p w14:paraId="3944C4A5" w14:textId="77777777" w:rsidR="00E57429" w:rsidRPr="008132F0" w:rsidRDefault="00E57429" w:rsidP="00E57429">
      <w:pPr>
        <w:tabs>
          <w:tab w:val="num" w:pos="1170"/>
          <w:tab w:val="left" w:pos="1980"/>
        </w:tabs>
        <w:snapToGrid w:val="0"/>
        <w:ind w:firstLine="720"/>
        <w:jc w:val="both"/>
        <w:rPr>
          <w:rFonts w:eastAsia="Calibri"/>
          <w:sz w:val="22"/>
          <w:szCs w:val="22"/>
          <w:lang w:val="es-US"/>
        </w:rPr>
      </w:pPr>
    </w:p>
    <w:p w14:paraId="30FED38C" w14:textId="77777777" w:rsidR="00E57429" w:rsidRPr="008132F0" w:rsidRDefault="00E57429" w:rsidP="00E57429">
      <w:pPr>
        <w:ind w:firstLine="720"/>
        <w:jc w:val="both"/>
        <w:rPr>
          <w:sz w:val="22"/>
          <w:szCs w:val="22"/>
          <w:lang w:val="es-US"/>
        </w:rPr>
      </w:pPr>
      <w:r w:rsidRPr="008132F0">
        <w:rPr>
          <w:sz w:val="22"/>
          <w:szCs w:val="22"/>
          <w:lang w:val="es-US"/>
        </w:rPr>
        <w:t xml:space="preserve">La grabación en audio de la reunión está disponible mediante el siguiente enlace: </w:t>
      </w:r>
    </w:p>
    <w:p w14:paraId="5A4FF932" w14:textId="77777777" w:rsidR="00921B1D" w:rsidRPr="008132F0" w:rsidRDefault="006F0C0D" w:rsidP="00921B1D">
      <w:pPr>
        <w:rPr>
          <w:sz w:val="22"/>
          <w:szCs w:val="22"/>
          <w:lang w:val="es-US"/>
        </w:rPr>
      </w:pPr>
      <w:hyperlink r:id="rId44" w:history="1">
        <w:r w:rsidR="00921B1D" w:rsidRPr="008132F0">
          <w:rPr>
            <w:rStyle w:val="Hyperlink"/>
            <w:sz w:val="22"/>
            <w:szCs w:val="22"/>
            <w:lang w:val="es-US"/>
          </w:rPr>
          <w:t>http://scm.oas.org/audios/2022/DCMM/CIDI_OD_129-12-13-2022.zip</w:t>
        </w:r>
      </w:hyperlink>
    </w:p>
    <w:p w14:paraId="7EB0E2A4" w14:textId="77777777" w:rsidR="00E57429" w:rsidRPr="008132F0" w:rsidRDefault="00E57429" w:rsidP="00E57429">
      <w:pPr>
        <w:ind w:firstLine="720"/>
        <w:jc w:val="both"/>
        <w:rPr>
          <w:sz w:val="22"/>
          <w:szCs w:val="22"/>
          <w:lang w:val="es-US"/>
        </w:rPr>
      </w:pPr>
    </w:p>
    <w:p w14:paraId="375FF1FB" w14:textId="2CFFC91F" w:rsidR="00921B1D" w:rsidRPr="008132F0" w:rsidRDefault="00921B1D" w:rsidP="00E57429">
      <w:pPr>
        <w:ind w:firstLine="720"/>
        <w:jc w:val="both"/>
        <w:rPr>
          <w:sz w:val="22"/>
          <w:szCs w:val="22"/>
          <w:u w:val="single"/>
          <w:lang w:val="es-US"/>
        </w:rPr>
      </w:pPr>
      <w:r w:rsidRPr="008132F0">
        <w:rPr>
          <w:sz w:val="22"/>
          <w:szCs w:val="22"/>
          <w:u w:val="single"/>
          <w:lang w:val="es-US"/>
        </w:rPr>
        <w:t>Febrero de 2023</w:t>
      </w:r>
    </w:p>
    <w:p w14:paraId="21EDBC3C" w14:textId="77777777" w:rsidR="00E57429" w:rsidRPr="008132F0" w:rsidRDefault="00E57429" w:rsidP="00E57429">
      <w:pPr>
        <w:tabs>
          <w:tab w:val="num" w:pos="1170"/>
          <w:tab w:val="left" w:pos="1980"/>
        </w:tabs>
        <w:snapToGrid w:val="0"/>
        <w:ind w:firstLine="720"/>
        <w:jc w:val="both"/>
        <w:rPr>
          <w:rFonts w:eastAsia="Calibri"/>
          <w:sz w:val="22"/>
          <w:szCs w:val="22"/>
          <w:lang w:val="es-US"/>
        </w:rPr>
      </w:pPr>
    </w:p>
    <w:p w14:paraId="7FDCFBE5" w14:textId="1781AB38" w:rsidR="00921B1D" w:rsidRPr="008132F0" w:rsidRDefault="00921B1D" w:rsidP="00507F8F">
      <w:pPr>
        <w:pStyle w:val="ListParagraph0"/>
        <w:numPr>
          <w:ilvl w:val="0"/>
          <w:numId w:val="6"/>
        </w:numPr>
        <w:tabs>
          <w:tab w:val="left" w:pos="700"/>
        </w:tabs>
        <w:ind w:left="0" w:firstLine="720"/>
        <w:jc w:val="both"/>
        <w:rPr>
          <w:sz w:val="22"/>
          <w:szCs w:val="22"/>
          <w:lang w:val="es-US"/>
        </w:rPr>
      </w:pPr>
      <w:r w:rsidRPr="008132F0">
        <w:rPr>
          <w:sz w:val="22"/>
          <w:szCs w:val="22"/>
          <w:lang w:val="es-US"/>
        </w:rPr>
        <w:t>El 2 de febrero de 2023 (</w:t>
      </w:r>
      <w:r w:rsidRPr="008132F0">
        <w:rPr>
          <w:sz w:val="22"/>
          <w:szCs w:val="22"/>
        </w:rPr>
        <w:t xml:space="preserve">CIDI/OD-130/23 rev.1: </w:t>
      </w:r>
      <w:hyperlink r:id="rId45" w:history="1">
        <w:r w:rsidRPr="008132F0">
          <w:rPr>
            <w:rStyle w:val="Hyperlink"/>
            <w:color w:val="4472C4" w:themeColor="accent5"/>
            <w:sz w:val="22"/>
            <w:szCs w:val="22"/>
            <w:lang w:val="es-US"/>
          </w:rPr>
          <w:t>English</w:t>
        </w:r>
      </w:hyperlink>
      <w:r w:rsidRPr="008132F0">
        <w:rPr>
          <w:color w:val="4472C4" w:themeColor="accent5"/>
          <w:sz w:val="22"/>
          <w:szCs w:val="22"/>
          <w:lang w:val="es-US"/>
        </w:rPr>
        <w:t xml:space="preserve"> | </w:t>
      </w:r>
      <w:hyperlink r:id="rId46" w:history="1">
        <w:r w:rsidRPr="008132F0">
          <w:rPr>
            <w:rStyle w:val="Hyperlink"/>
            <w:color w:val="4472C4" w:themeColor="accent5"/>
            <w:sz w:val="22"/>
            <w:szCs w:val="22"/>
            <w:lang w:val="es-US"/>
          </w:rPr>
          <w:t>Español</w:t>
        </w:r>
      </w:hyperlink>
      <w:r w:rsidRPr="008132F0">
        <w:rPr>
          <w:color w:val="4472C4" w:themeColor="accent5"/>
          <w:sz w:val="22"/>
          <w:szCs w:val="22"/>
          <w:lang w:val="es-US"/>
        </w:rPr>
        <w:t xml:space="preserve"> | </w:t>
      </w:r>
      <w:hyperlink r:id="rId47" w:history="1">
        <w:r w:rsidRPr="008132F0">
          <w:rPr>
            <w:rStyle w:val="Hyperlink"/>
            <w:color w:val="4472C4" w:themeColor="accent5"/>
            <w:sz w:val="22"/>
            <w:szCs w:val="22"/>
            <w:lang w:val="es-US"/>
          </w:rPr>
          <w:t>Français</w:t>
        </w:r>
      </w:hyperlink>
      <w:r w:rsidRPr="008132F0">
        <w:rPr>
          <w:color w:val="4472C4" w:themeColor="accent5"/>
          <w:sz w:val="22"/>
          <w:szCs w:val="22"/>
          <w:lang w:val="es-US"/>
        </w:rPr>
        <w:t xml:space="preserve"> | </w:t>
      </w:r>
      <w:hyperlink r:id="rId48" w:history="1">
        <w:proofErr w:type="spellStart"/>
        <w:r w:rsidRPr="008132F0">
          <w:rPr>
            <w:rStyle w:val="Hyperlink"/>
            <w:color w:val="4472C4" w:themeColor="accent5"/>
            <w:sz w:val="22"/>
            <w:szCs w:val="22"/>
            <w:lang w:val="es-US"/>
          </w:rPr>
          <w:t>Português</w:t>
        </w:r>
        <w:proofErr w:type="spellEnd"/>
      </w:hyperlink>
      <w:r w:rsidRPr="008132F0">
        <w:rPr>
          <w:sz w:val="22"/>
          <w:szCs w:val="22"/>
        </w:rPr>
        <w:t>)</w:t>
      </w:r>
      <w:r w:rsidRPr="008132F0">
        <w:rPr>
          <w:sz w:val="22"/>
          <w:szCs w:val="22"/>
          <w:lang w:val="es-US"/>
        </w:rPr>
        <w:t xml:space="preserve">, el CIDI dio inicio a sus trabajos correspondientes al año 2023, bajo la presidencia del </w:t>
      </w:r>
      <w:r w:rsidRPr="008132F0">
        <w:rPr>
          <w:kern w:val="20"/>
          <w:sz w:val="22"/>
          <w:szCs w:val="22"/>
          <w:lang w:val="es-CO"/>
        </w:rPr>
        <w:t>Embajador Harold Forsyth, Representante Permanente del Perú ante la OEA</w:t>
      </w:r>
      <w:r w:rsidR="00875496">
        <w:rPr>
          <w:kern w:val="20"/>
          <w:sz w:val="22"/>
          <w:szCs w:val="22"/>
          <w:lang w:val="es-CO"/>
        </w:rPr>
        <w:t>,</w:t>
      </w:r>
      <w:r w:rsidRPr="008132F0">
        <w:rPr>
          <w:kern w:val="20"/>
          <w:sz w:val="22"/>
          <w:szCs w:val="22"/>
          <w:lang w:val="es-CO"/>
        </w:rPr>
        <w:t xml:space="preserve"> </w:t>
      </w:r>
      <w:r w:rsidRPr="008132F0">
        <w:rPr>
          <w:sz w:val="22"/>
          <w:szCs w:val="22"/>
          <w:lang w:val="es-CO"/>
        </w:rPr>
        <w:t xml:space="preserve">con la presentación y consideración </w:t>
      </w:r>
      <w:r w:rsidRPr="008132F0">
        <w:rPr>
          <w:sz w:val="22"/>
          <w:szCs w:val="22"/>
        </w:rPr>
        <w:t>del Proyecto de Plan de Trabajo del CIDI para el período comprendido entre enero y junio de 2023</w:t>
      </w:r>
      <w:r w:rsidR="00B76412" w:rsidRPr="008132F0">
        <w:rPr>
          <w:sz w:val="22"/>
          <w:szCs w:val="22"/>
        </w:rPr>
        <w:t>. El Plan de Trabajo aprobado</w:t>
      </w:r>
      <w:r w:rsidR="00875496">
        <w:rPr>
          <w:sz w:val="22"/>
          <w:szCs w:val="22"/>
        </w:rPr>
        <w:t xml:space="preserve"> (</w:t>
      </w:r>
      <w:r w:rsidR="00B76412" w:rsidRPr="008132F0">
        <w:rPr>
          <w:sz w:val="22"/>
          <w:szCs w:val="22"/>
        </w:rPr>
        <w:t>d</w:t>
      </w:r>
      <w:proofErr w:type="spellStart"/>
      <w:r w:rsidRPr="008132F0">
        <w:rPr>
          <w:sz w:val="22"/>
          <w:szCs w:val="22"/>
          <w:lang w:val="es-US"/>
        </w:rPr>
        <w:t>ocumento</w:t>
      </w:r>
      <w:proofErr w:type="spellEnd"/>
      <w:r w:rsidRPr="008132F0">
        <w:rPr>
          <w:sz w:val="22"/>
          <w:szCs w:val="22"/>
          <w:lang w:val="es-US"/>
        </w:rPr>
        <w:t>: CIDI/doc. 372/23 rev.1</w:t>
      </w:r>
      <w:r w:rsidR="00875496">
        <w:rPr>
          <w:sz w:val="22"/>
          <w:szCs w:val="22"/>
          <w:lang w:val="es-US"/>
        </w:rPr>
        <w:t xml:space="preserve"> </w:t>
      </w:r>
      <w:r w:rsidRPr="008132F0">
        <w:rPr>
          <w:sz w:val="22"/>
          <w:szCs w:val="22"/>
          <w:lang w:val="es-US"/>
        </w:rPr>
        <w:t> </w:t>
      </w:r>
      <w:hyperlink r:id="rId49" w:history="1">
        <w:r w:rsidRPr="008132F0">
          <w:rPr>
            <w:rStyle w:val="Hyperlink"/>
            <w:sz w:val="22"/>
            <w:szCs w:val="22"/>
            <w:lang w:val="es-US"/>
          </w:rPr>
          <w:t>English</w:t>
        </w:r>
      </w:hyperlink>
      <w:r w:rsidRPr="008132F0">
        <w:rPr>
          <w:color w:val="0563C1"/>
          <w:sz w:val="22"/>
          <w:szCs w:val="22"/>
          <w:lang w:val="es-US"/>
        </w:rPr>
        <w:t xml:space="preserve"> | </w:t>
      </w:r>
      <w:hyperlink r:id="rId50" w:history="1">
        <w:r w:rsidRPr="008132F0">
          <w:rPr>
            <w:rStyle w:val="Hyperlink"/>
            <w:sz w:val="22"/>
            <w:szCs w:val="22"/>
            <w:lang w:val="es-US"/>
          </w:rPr>
          <w:t>Español</w:t>
        </w:r>
      </w:hyperlink>
      <w:r w:rsidRPr="008132F0">
        <w:rPr>
          <w:color w:val="FF0000"/>
          <w:sz w:val="22"/>
          <w:szCs w:val="22"/>
          <w:lang w:val="es-US"/>
        </w:rPr>
        <w:t xml:space="preserve"> </w:t>
      </w:r>
      <w:r w:rsidRPr="008132F0">
        <w:rPr>
          <w:color w:val="0563C1"/>
          <w:sz w:val="22"/>
          <w:szCs w:val="22"/>
          <w:lang w:val="es-US"/>
        </w:rPr>
        <w:t xml:space="preserve">| </w:t>
      </w:r>
      <w:hyperlink r:id="rId51" w:history="1">
        <w:r w:rsidRPr="008132F0">
          <w:rPr>
            <w:rStyle w:val="Hyperlink"/>
            <w:sz w:val="22"/>
            <w:szCs w:val="22"/>
            <w:lang w:val="es-US"/>
          </w:rPr>
          <w:t>Français</w:t>
        </w:r>
      </w:hyperlink>
      <w:r w:rsidRPr="008132F0">
        <w:rPr>
          <w:color w:val="FF0000"/>
          <w:sz w:val="22"/>
          <w:szCs w:val="22"/>
          <w:lang w:val="es-US"/>
        </w:rPr>
        <w:t xml:space="preserve"> </w:t>
      </w:r>
      <w:r w:rsidRPr="008132F0">
        <w:rPr>
          <w:sz w:val="22"/>
          <w:szCs w:val="22"/>
          <w:lang w:val="es-US"/>
        </w:rPr>
        <w:t xml:space="preserve">| </w:t>
      </w:r>
      <w:hyperlink r:id="rId52" w:history="1">
        <w:proofErr w:type="spellStart"/>
        <w:r w:rsidRPr="008132F0">
          <w:rPr>
            <w:rStyle w:val="Hyperlink"/>
            <w:sz w:val="22"/>
            <w:szCs w:val="22"/>
            <w:lang w:val="es-US"/>
          </w:rPr>
          <w:t>Português</w:t>
        </w:r>
        <w:proofErr w:type="spellEnd"/>
      </w:hyperlink>
      <w:r w:rsidR="00875496" w:rsidRPr="00875496">
        <w:rPr>
          <w:rStyle w:val="Hyperlink"/>
          <w:color w:val="auto"/>
          <w:sz w:val="22"/>
          <w:szCs w:val="22"/>
          <w:u w:val="none"/>
          <w:lang w:val="es-US"/>
        </w:rPr>
        <w:t>)</w:t>
      </w:r>
      <w:r w:rsidR="00B76412" w:rsidRPr="008132F0">
        <w:rPr>
          <w:sz w:val="22"/>
          <w:szCs w:val="22"/>
        </w:rPr>
        <w:t xml:space="preserve">, se centra en </w:t>
      </w:r>
      <w:r w:rsidR="00875496">
        <w:rPr>
          <w:sz w:val="22"/>
          <w:szCs w:val="22"/>
        </w:rPr>
        <w:t>l</w:t>
      </w:r>
      <w:r w:rsidR="00B76412" w:rsidRPr="008132F0">
        <w:rPr>
          <w:sz w:val="22"/>
          <w:szCs w:val="22"/>
        </w:rPr>
        <w:t>a consideración de temas relacionados con el cambio climático</w:t>
      </w:r>
      <w:r w:rsidR="00B76412" w:rsidRPr="008132F0">
        <w:rPr>
          <w:sz w:val="22"/>
          <w:szCs w:val="22"/>
          <w:lang w:val="es-CO"/>
        </w:rPr>
        <w:t xml:space="preserve"> y </w:t>
      </w:r>
      <w:r w:rsidR="00B76412" w:rsidRPr="008132F0">
        <w:rPr>
          <w:bCs/>
          <w:sz w:val="22"/>
          <w:szCs w:val="22"/>
          <w:lang w:val="es"/>
        </w:rPr>
        <w:t>es consistente</w:t>
      </w:r>
      <w:r w:rsidR="00B76412" w:rsidRPr="008132F0">
        <w:rPr>
          <w:sz w:val="22"/>
          <w:szCs w:val="22"/>
          <w:lang w:val="es"/>
        </w:rPr>
        <w:t xml:space="preserve"> </w:t>
      </w:r>
      <w:r w:rsidR="00B76412" w:rsidRPr="008132F0">
        <w:rPr>
          <w:bCs/>
          <w:sz w:val="22"/>
          <w:szCs w:val="22"/>
          <w:lang w:val="es"/>
        </w:rPr>
        <w:t>con</w:t>
      </w:r>
      <w:r w:rsidR="00B76412" w:rsidRPr="008132F0">
        <w:rPr>
          <w:sz w:val="22"/>
          <w:szCs w:val="22"/>
          <w:lang w:val="es"/>
        </w:rPr>
        <w:t xml:space="preserve"> </w:t>
      </w:r>
      <w:r w:rsidR="00B76412" w:rsidRPr="008132F0">
        <w:rPr>
          <w:bCs/>
          <w:sz w:val="22"/>
          <w:szCs w:val="22"/>
          <w:lang w:val="es"/>
        </w:rPr>
        <w:t xml:space="preserve">la importancia asignada al desarrollo sostenible por los </w:t>
      </w:r>
      <w:r w:rsidR="00875496">
        <w:rPr>
          <w:bCs/>
          <w:sz w:val="22"/>
          <w:szCs w:val="22"/>
          <w:lang w:val="es"/>
        </w:rPr>
        <w:t>G</w:t>
      </w:r>
      <w:r w:rsidR="00B76412" w:rsidRPr="008132F0">
        <w:rPr>
          <w:bCs/>
          <w:sz w:val="22"/>
          <w:szCs w:val="22"/>
          <w:lang w:val="es"/>
        </w:rPr>
        <w:t xml:space="preserve">obiernos de las Américas, especialmente en la </w:t>
      </w:r>
      <w:r w:rsidR="00B76412" w:rsidRPr="008132F0">
        <w:rPr>
          <w:sz w:val="22"/>
          <w:szCs w:val="22"/>
          <w:lang w:val="es"/>
        </w:rPr>
        <w:t>Novena Cumbre de las Américas</w:t>
      </w:r>
      <w:r w:rsidR="00875496">
        <w:rPr>
          <w:sz w:val="22"/>
          <w:szCs w:val="22"/>
          <w:lang w:val="es"/>
        </w:rPr>
        <w:t xml:space="preserve">, </w:t>
      </w:r>
      <w:r w:rsidR="00B76412" w:rsidRPr="008132F0">
        <w:rPr>
          <w:sz w:val="22"/>
          <w:szCs w:val="22"/>
          <w:lang w:val="es"/>
        </w:rPr>
        <w:t xml:space="preserve">ocasión en </w:t>
      </w:r>
      <w:r w:rsidR="00875496">
        <w:rPr>
          <w:sz w:val="22"/>
          <w:szCs w:val="22"/>
          <w:lang w:val="es"/>
        </w:rPr>
        <w:t xml:space="preserve">la que </w:t>
      </w:r>
      <w:r w:rsidR="00B76412" w:rsidRPr="008132F0">
        <w:rPr>
          <w:sz w:val="22"/>
          <w:szCs w:val="22"/>
          <w:lang w:val="es"/>
        </w:rPr>
        <w:t>los Jefes de Estados acordaron perseguir “Nuestro Futuro Verde Sostenible”.</w:t>
      </w:r>
    </w:p>
    <w:p w14:paraId="26519670" w14:textId="77777777" w:rsidR="00921B1D" w:rsidRPr="008132F0" w:rsidRDefault="00921B1D" w:rsidP="00921B1D">
      <w:pPr>
        <w:tabs>
          <w:tab w:val="left" w:pos="720"/>
        </w:tabs>
        <w:ind w:firstLine="720"/>
        <w:jc w:val="both"/>
        <w:rPr>
          <w:sz w:val="22"/>
          <w:szCs w:val="22"/>
          <w:lang w:val="es-US"/>
        </w:rPr>
      </w:pPr>
    </w:p>
    <w:p w14:paraId="08749381" w14:textId="1FD975FD" w:rsidR="00B76412" w:rsidRPr="008132F0" w:rsidRDefault="00B76412" w:rsidP="001E3F71">
      <w:pPr>
        <w:tabs>
          <w:tab w:val="left" w:pos="700"/>
        </w:tabs>
        <w:ind w:firstLine="720"/>
        <w:jc w:val="both"/>
        <w:rPr>
          <w:sz w:val="22"/>
          <w:szCs w:val="22"/>
          <w:lang w:val="es-US"/>
        </w:rPr>
      </w:pPr>
      <w:r w:rsidRPr="008132F0">
        <w:rPr>
          <w:sz w:val="22"/>
          <w:szCs w:val="22"/>
          <w:lang w:val="es-US"/>
        </w:rPr>
        <w:t xml:space="preserve">Durante la reunión, la Secretaria Ejecutiva para el Desarrollo Integral, señora Kim Osborne, presentó el </w:t>
      </w:r>
      <w:r w:rsidRPr="008132F0">
        <w:rPr>
          <w:sz w:val="22"/>
          <w:szCs w:val="22"/>
        </w:rPr>
        <w:t xml:space="preserve">Informe Anual 2022 de la SEDI al CIDI (documento </w:t>
      </w:r>
      <w:r w:rsidRPr="008132F0">
        <w:rPr>
          <w:sz w:val="22"/>
          <w:szCs w:val="22"/>
          <w:lang w:val="es-US"/>
        </w:rPr>
        <w:t>CIDI/doc. 371/23:  </w:t>
      </w:r>
      <w:hyperlink r:id="rId53" w:history="1">
        <w:r w:rsidRPr="008132F0">
          <w:rPr>
            <w:rStyle w:val="Hyperlink"/>
            <w:sz w:val="22"/>
            <w:szCs w:val="22"/>
            <w:lang w:val="es-US"/>
          </w:rPr>
          <w:t>English</w:t>
        </w:r>
      </w:hyperlink>
      <w:r w:rsidRPr="008132F0">
        <w:rPr>
          <w:color w:val="0563C1"/>
          <w:sz w:val="22"/>
          <w:szCs w:val="22"/>
          <w:lang w:val="es-US"/>
        </w:rPr>
        <w:t xml:space="preserve"> | </w:t>
      </w:r>
      <w:hyperlink r:id="rId54" w:history="1">
        <w:r w:rsidRPr="008132F0">
          <w:rPr>
            <w:rStyle w:val="Hyperlink"/>
            <w:sz w:val="22"/>
            <w:szCs w:val="22"/>
            <w:lang w:val="es-US"/>
          </w:rPr>
          <w:t>Español</w:t>
        </w:r>
      </w:hyperlink>
      <w:r w:rsidRPr="008132F0">
        <w:rPr>
          <w:color w:val="FF0000"/>
          <w:sz w:val="22"/>
          <w:szCs w:val="22"/>
          <w:lang w:val="es-US"/>
        </w:rPr>
        <w:t xml:space="preserve"> </w:t>
      </w:r>
      <w:r w:rsidRPr="008132F0">
        <w:rPr>
          <w:color w:val="0563C1"/>
          <w:sz w:val="22"/>
          <w:szCs w:val="22"/>
          <w:lang w:val="es-US"/>
        </w:rPr>
        <w:t xml:space="preserve">| </w:t>
      </w:r>
      <w:hyperlink r:id="rId55" w:history="1">
        <w:r w:rsidRPr="008132F0">
          <w:rPr>
            <w:rStyle w:val="Hyperlink"/>
            <w:sz w:val="22"/>
            <w:szCs w:val="22"/>
            <w:lang w:val="es-US"/>
          </w:rPr>
          <w:t>Français</w:t>
        </w:r>
      </w:hyperlink>
      <w:r w:rsidRPr="008132F0">
        <w:rPr>
          <w:color w:val="FF0000"/>
          <w:sz w:val="22"/>
          <w:szCs w:val="22"/>
          <w:lang w:val="es-US"/>
        </w:rPr>
        <w:t xml:space="preserve"> </w:t>
      </w:r>
      <w:r w:rsidRPr="008132F0">
        <w:rPr>
          <w:sz w:val="22"/>
          <w:szCs w:val="22"/>
          <w:lang w:val="es-US"/>
        </w:rPr>
        <w:t xml:space="preserve">| </w:t>
      </w:r>
      <w:hyperlink r:id="rId56" w:history="1">
        <w:proofErr w:type="spellStart"/>
        <w:r w:rsidRPr="008132F0">
          <w:rPr>
            <w:rStyle w:val="Hyperlink"/>
            <w:sz w:val="22"/>
            <w:szCs w:val="22"/>
            <w:lang w:val="es-US"/>
          </w:rPr>
          <w:t>Português</w:t>
        </w:r>
        <w:proofErr w:type="spellEnd"/>
      </w:hyperlink>
      <w:r w:rsidRPr="008B735C">
        <w:rPr>
          <w:sz w:val="22"/>
          <w:szCs w:val="22"/>
        </w:rPr>
        <w:t xml:space="preserve">) </w:t>
      </w:r>
      <w:r w:rsidRPr="008132F0">
        <w:rPr>
          <w:sz w:val="22"/>
          <w:szCs w:val="22"/>
        </w:rPr>
        <w:t>que fue aprobado sin comentarios.</w:t>
      </w:r>
    </w:p>
    <w:p w14:paraId="7B4B66B8" w14:textId="77777777" w:rsidR="00B76412" w:rsidRPr="008132F0" w:rsidRDefault="00B76412" w:rsidP="001E3F71">
      <w:pPr>
        <w:ind w:left="720"/>
        <w:jc w:val="both"/>
        <w:rPr>
          <w:rFonts w:eastAsia="Calibri"/>
          <w:sz w:val="22"/>
          <w:szCs w:val="22"/>
          <w:lang w:val="es-US"/>
        </w:rPr>
      </w:pPr>
    </w:p>
    <w:p w14:paraId="16B09D27" w14:textId="674231A3" w:rsidR="00B76412" w:rsidRPr="008132F0" w:rsidRDefault="00B76412" w:rsidP="001E3F71">
      <w:pPr>
        <w:tabs>
          <w:tab w:val="left" w:pos="700"/>
        </w:tabs>
        <w:snapToGrid w:val="0"/>
        <w:jc w:val="both"/>
        <w:rPr>
          <w:sz w:val="22"/>
          <w:szCs w:val="22"/>
          <w:lang w:val="es-US"/>
        </w:rPr>
      </w:pPr>
      <w:r w:rsidRPr="008132F0">
        <w:rPr>
          <w:sz w:val="22"/>
          <w:szCs w:val="22"/>
        </w:rPr>
        <w:tab/>
        <w:t>Se recibieron también sendos informes sobre las siguientes reuniones de nivel ministerial celebradas durante el a</w:t>
      </w:r>
      <w:r w:rsidR="001A06F0" w:rsidRPr="008132F0">
        <w:rPr>
          <w:sz w:val="22"/>
          <w:szCs w:val="22"/>
        </w:rPr>
        <w:t>ño</w:t>
      </w:r>
      <w:r w:rsidRPr="008132F0">
        <w:rPr>
          <w:sz w:val="22"/>
          <w:szCs w:val="22"/>
        </w:rPr>
        <w:t xml:space="preserve"> 2022:</w:t>
      </w:r>
    </w:p>
    <w:p w14:paraId="1089A1D6" w14:textId="77777777" w:rsidR="00B76412" w:rsidRPr="008132F0" w:rsidRDefault="00B76412" w:rsidP="001E3F71">
      <w:pPr>
        <w:jc w:val="both"/>
        <w:rPr>
          <w:rFonts w:eastAsia="Calibri"/>
          <w:sz w:val="22"/>
          <w:szCs w:val="22"/>
          <w:lang w:val="es-US"/>
        </w:rPr>
      </w:pPr>
    </w:p>
    <w:p w14:paraId="57E731AF" w14:textId="287DB81D" w:rsidR="001E3F71" w:rsidRPr="008132F0" w:rsidRDefault="00B76412" w:rsidP="00507F8F">
      <w:pPr>
        <w:pStyle w:val="ListParagraph0"/>
        <w:numPr>
          <w:ilvl w:val="0"/>
          <w:numId w:val="38"/>
        </w:numPr>
        <w:ind w:hanging="705"/>
        <w:jc w:val="both"/>
        <w:rPr>
          <w:b/>
          <w:bCs/>
          <w:i/>
          <w:iCs/>
          <w:sz w:val="22"/>
          <w:szCs w:val="22"/>
          <w:lang w:val="es-CO"/>
        </w:rPr>
      </w:pPr>
      <w:r w:rsidRPr="008132F0">
        <w:rPr>
          <w:sz w:val="22"/>
          <w:szCs w:val="22"/>
          <w:lang w:val="es-US"/>
        </w:rPr>
        <w:t xml:space="preserve">Novena Reunión Interamericana de Ministros de Cultura y Máximas Autoridades </w:t>
      </w:r>
      <w:r w:rsidR="008B735C">
        <w:rPr>
          <w:sz w:val="22"/>
          <w:szCs w:val="22"/>
          <w:lang w:val="es-US"/>
        </w:rPr>
        <w:t xml:space="preserve">de Cultura </w:t>
      </w:r>
      <w:r w:rsidRPr="008132F0">
        <w:rPr>
          <w:sz w:val="22"/>
          <w:szCs w:val="22"/>
          <w:lang w:val="es-US"/>
        </w:rPr>
        <w:t>(</w:t>
      </w:r>
      <w:proofErr w:type="spellStart"/>
      <w:r w:rsidRPr="008132F0">
        <w:rPr>
          <w:sz w:val="22"/>
          <w:szCs w:val="22"/>
          <w:lang w:val="es-US"/>
        </w:rPr>
        <w:t>documento:CIDI</w:t>
      </w:r>
      <w:proofErr w:type="spellEnd"/>
      <w:r w:rsidRPr="008132F0">
        <w:rPr>
          <w:sz w:val="22"/>
          <w:szCs w:val="22"/>
          <w:lang w:val="es-US"/>
        </w:rPr>
        <w:t xml:space="preserve">/REMIC-IX/doc.12/22: </w:t>
      </w:r>
      <w:hyperlink r:id="rId57" w:history="1">
        <w:r w:rsidRPr="008132F0">
          <w:rPr>
            <w:rStyle w:val="Hyperlink"/>
            <w:sz w:val="22"/>
            <w:szCs w:val="22"/>
            <w:lang w:val="es-US"/>
          </w:rPr>
          <w:t>English</w:t>
        </w:r>
      </w:hyperlink>
      <w:r w:rsidRPr="008132F0">
        <w:rPr>
          <w:color w:val="0000FF"/>
          <w:sz w:val="22"/>
          <w:szCs w:val="22"/>
          <w:lang w:val="es-US"/>
        </w:rPr>
        <w:t xml:space="preserve"> </w:t>
      </w:r>
      <w:r w:rsidRPr="008132F0">
        <w:rPr>
          <w:sz w:val="22"/>
          <w:szCs w:val="22"/>
          <w:lang w:val="es-US"/>
        </w:rPr>
        <w:t xml:space="preserve">| </w:t>
      </w:r>
      <w:hyperlink r:id="rId58" w:history="1">
        <w:r w:rsidRPr="008132F0">
          <w:rPr>
            <w:rStyle w:val="Hyperlink"/>
            <w:sz w:val="22"/>
            <w:szCs w:val="22"/>
            <w:lang w:val="es-US"/>
          </w:rPr>
          <w:t>Español</w:t>
        </w:r>
      </w:hyperlink>
      <w:r w:rsidRPr="008132F0">
        <w:rPr>
          <w:sz w:val="22"/>
          <w:szCs w:val="22"/>
          <w:lang w:val="es-US"/>
        </w:rPr>
        <w:t xml:space="preserve"> | </w:t>
      </w:r>
      <w:hyperlink r:id="rId59" w:history="1">
        <w:r w:rsidRPr="008132F0">
          <w:rPr>
            <w:rStyle w:val="Hyperlink"/>
            <w:sz w:val="22"/>
            <w:szCs w:val="22"/>
            <w:lang w:val="es-US"/>
          </w:rPr>
          <w:t>Français</w:t>
        </w:r>
      </w:hyperlink>
      <w:r w:rsidRPr="008132F0">
        <w:rPr>
          <w:sz w:val="22"/>
          <w:szCs w:val="22"/>
          <w:lang w:val="es-US"/>
        </w:rPr>
        <w:t xml:space="preserve"> |</w:t>
      </w:r>
      <w:proofErr w:type="spellStart"/>
      <w:r>
        <w:fldChar w:fldCharType="begin"/>
      </w:r>
      <w:r>
        <w:instrText>HYPERLINK "https://scm.oas.org/IDMS/Redirectpage.aspx?class=XXVII.9%20CIDI/REMIC-IX/doc&amp;classNum=12&amp;lang=p"</w:instrText>
      </w:r>
      <w:r>
        <w:fldChar w:fldCharType="separate"/>
      </w:r>
      <w:r w:rsidRPr="008132F0">
        <w:rPr>
          <w:rStyle w:val="Hyperlink"/>
          <w:sz w:val="22"/>
          <w:szCs w:val="22"/>
          <w:lang w:val="es-US"/>
        </w:rPr>
        <w:t>Português</w:t>
      </w:r>
      <w:proofErr w:type="spellEnd"/>
      <w:r>
        <w:rPr>
          <w:rStyle w:val="Hyperlink"/>
          <w:sz w:val="22"/>
          <w:szCs w:val="22"/>
          <w:lang w:val="es-US"/>
        </w:rPr>
        <w:fldChar w:fldCharType="end"/>
      </w:r>
      <w:r w:rsidRPr="008132F0">
        <w:rPr>
          <w:sz w:val="22"/>
          <w:szCs w:val="22"/>
        </w:rPr>
        <w:t>)</w:t>
      </w:r>
      <w:r w:rsidR="005F165C">
        <w:rPr>
          <w:sz w:val="22"/>
          <w:szCs w:val="22"/>
        </w:rPr>
        <w:t>,</w:t>
      </w:r>
      <w:r w:rsidR="001E3F71" w:rsidRPr="008132F0">
        <w:rPr>
          <w:sz w:val="22"/>
          <w:szCs w:val="22"/>
        </w:rPr>
        <w:t xml:space="preserve"> presentado por el </w:t>
      </w:r>
      <w:r w:rsidR="001E3F71" w:rsidRPr="008132F0">
        <w:rPr>
          <w:sz w:val="22"/>
          <w:szCs w:val="22"/>
          <w:lang w:val="es-US"/>
        </w:rPr>
        <w:t xml:space="preserve">Viceministro </w:t>
      </w:r>
      <w:r w:rsidR="001E3F71" w:rsidRPr="008132F0">
        <w:rPr>
          <w:sz w:val="22"/>
          <w:szCs w:val="22"/>
          <w:lang w:val="es-CO"/>
        </w:rPr>
        <w:t xml:space="preserve">de Cultura y </w:t>
      </w:r>
      <w:r w:rsidR="008B735C">
        <w:rPr>
          <w:sz w:val="22"/>
          <w:szCs w:val="22"/>
          <w:lang w:val="es-CO"/>
        </w:rPr>
        <w:t>D</w:t>
      </w:r>
      <w:r w:rsidR="001E3F71" w:rsidRPr="008132F0">
        <w:rPr>
          <w:sz w:val="22"/>
          <w:szCs w:val="22"/>
          <w:lang w:val="es-CO"/>
        </w:rPr>
        <w:t>eportes de Guatemala,  señor Christian Neftalí Calderón Santizo</w:t>
      </w:r>
      <w:r w:rsidR="001E3F71" w:rsidRPr="008132F0">
        <w:rPr>
          <w:i/>
          <w:iCs/>
          <w:sz w:val="22"/>
          <w:szCs w:val="22"/>
          <w:lang w:val="es-CO"/>
        </w:rPr>
        <w:t xml:space="preserve">, </w:t>
      </w:r>
      <w:r w:rsidR="001E3F71" w:rsidRPr="008132F0">
        <w:rPr>
          <w:sz w:val="22"/>
          <w:szCs w:val="22"/>
          <w:lang w:val="es-CO"/>
        </w:rPr>
        <w:t xml:space="preserve">como </w:t>
      </w:r>
      <w:r w:rsidR="005F165C">
        <w:rPr>
          <w:sz w:val="22"/>
          <w:szCs w:val="22"/>
          <w:lang w:val="es-CO"/>
        </w:rPr>
        <w:t xml:space="preserve"> representante del </w:t>
      </w:r>
      <w:r w:rsidR="001E3F71" w:rsidRPr="008132F0">
        <w:rPr>
          <w:sz w:val="22"/>
          <w:szCs w:val="22"/>
          <w:lang w:val="es-CO"/>
        </w:rPr>
        <w:t xml:space="preserve">país sede de la </w:t>
      </w:r>
      <w:r w:rsidR="008B735C">
        <w:rPr>
          <w:sz w:val="22"/>
          <w:szCs w:val="22"/>
          <w:lang w:val="es-CO"/>
        </w:rPr>
        <w:t>R</w:t>
      </w:r>
      <w:r w:rsidR="001E3F71" w:rsidRPr="008132F0">
        <w:rPr>
          <w:sz w:val="22"/>
          <w:szCs w:val="22"/>
          <w:lang w:val="es-CO"/>
        </w:rPr>
        <w:t>eunión.</w:t>
      </w:r>
    </w:p>
    <w:p w14:paraId="0D6E4360" w14:textId="3E03EDA0" w:rsidR="009561C0" w:rsidRPr="008132F0" w:rsidRDefault="00B76412" w:rsidP="00507F8F">
      <w:pPr>
        <w:numPr>
          <w:ilvl w:val="0"/>
          <w:numId w:val="38"/>
        </w:numPr>
        <w:ind w:left="1440" w:hanging="720"/>
        <w:jc w:val="both"/>
        <w:rPr>
          <w:sz w:val="22"/>
          <w:szCs w:val="22"/>
          <w:lang w:val="es-US"/>
        </w:rPr>
      </w:pPr>
      <w:r w:rsidRPr="008132F0">
        <w:rPr>
          <w:sz w:val="22"/>
          <w:szCs w:val="22"/>
          <w:lang w:val="es-US"/>
        </w:rPr>
        <w:t xml:space="preserve">Décima Primera Reunión Interamericana de Ministros de Educación (documento: CIDI/RME/doc.12/22:  </w:t>
      </w:r>
      <w:hyperlink r:id="rId60" w:history="1">
        <w:r w:rsidRPr="008132F0">
          <w:rPr>
            <w:rStyle w:val="Hyperlink"/>
            <w:sz w:val="22"/>
            <w:szCs w:val="22"/>
            <w:lang w:val="es-US"/>
          </w:rPr>
          <w:t>English</w:t>
        </w:r>
      </w:hyperlink>
      <w:r w:rsidRPr="008132F0">
        <w:rPr>
          <w:sz w:val="22"/>
          <w:szCs w:val="22"/>
          <w:lang w:val="es-US"/>
        </w:rPr>
        <w:t xml:space="preserve"> | </w:t>
      </w:r>
      <w:hyperlink r:id="rId61" w:history="1">
        <w:r w:rsidRPr="008132F0">
          <w:rPr>
            <w:rStyle w:val="Hyperlink"/>
            <w:sz w:val="22"/>
            <w:szCs w:val="22"/>
            <w:lang w:val="es-US"/>
          </w:rPr>
          <w:t>Español</w:t>
        </w:r>
      </w:hyperlink>
      <w:r w:rsidRPr="008132F0">
        <w:rPr>
          <w:color w:val="0000FF"/>
          <w:sz w:val="22"/>
          <w:szCs w:val="22"/>
          <w:u w:val="single"/>
          <w:lang w:val="es-US"/>
        </w:rPr>
        <w:t xml:space="preserve"> </w:t>
      </w:r>
      <w:r w:rsidRPr="008132F0">
        <w:rPr>
          <w:sz w:val="22"/>
          <w:szCs w:val="22"/>
          <w:lang w:val="es-US"/>
        </w:rPr>
        <w:t xml:space="preserve">| </w:t>
      </w:r>
      <w:hyperlink r:id="rId62" w:history="1">
        <w:r w:rsidRPr="008132F0">
          <w:rPr>
            <w:rStyle w:val="Hyperlink"/>
            <w:sz w:val="22"/>
            <w:szCs w:val="22"/>
            <w:lang w:val="es-US"/>
          </w:rPr>
          <w:t>Français</w:t>
        </w:r>
      </w:hyperlink>
      <w:r w:rsidRPr="008132F0">
        <w:rPr>
          <w:sz w:val="22"/>
          <w:szCs w:val="22"/>
          <w:lang w:val="es-US"/>
        </w:rPr>
        <w:t xml:space="preserve"> | </w:t>
      </w:r>
      <w:hyperlink r:id="rId63" w:history="1">
        <w:proofErr w:type="spellStart"/>
        <w:r w:rsidRPr="008132F0">
          <w:rPr>
            <w:rStyle w:val="Hyperlink"/>
            <w:sz w:val="22"/>
            <w:szCs w:val="22"/>
            <w:lang w:val="es-US"/>
          </w:rPr>
          <w:t>Português</w:t>
        </w:r>
        <w:proofErr w:type="spellEnd"/>
      </w:hyperlink>
      <w:r w:rsidRPr="008132F0">
        <w:rPr>
          <w:sz w:val="22"/>
          <w:szCs w:val="22"/>
        </w:rPr>
        <w:t>)</w:t>
      </w:r>
      <w:r w:rsidR="009561C0" w:rsidRPr="008132F0">
        <w:rPr>
          <w:sz w:val="22"/>
          <w:szCs w:val="22"/>
        </w:rPr>
        <w:t xml:space="preserve">, presentado por la </w:t>
      </w:r>
      <w:r w:rsidR="009561C0" w:rsidRPr="008132F0">
        <w:rPr>
          <w:sz w:val="22"/>
          <w:szCs w:val="22"/>
          <w:lang w:val="es-US"/>
        </w:rPr>
        <w:t>Directora Nacional de Cooperación Internacional del Ministerio de Educación de la República Argentina</w:t>
      </w:r>
      <w:r w:rsidR="001E3F71" w:rsidRPr="008132F0">
        <w:rPr>
          <w:sz w:val="22"/>
          <w:szCs w:val="22"/>
          <w:lang w:val="es-US"/>
        </w:rPr>
        <w:t xml:space="preserve">, </w:t>
      </w:r>
      <w:r w:rsidR="001E3F71" w:rsidRPr="008132F0">
        <w:rPr>
          <w:sz w:val="22"/>
          <w:szCs w:val="22"/>
        </w:rPr>
        <w:t xml:space="preserve">señora </w:t>
      </w:r>
      <w:r w:rsidR="001E3F71" w:rsidRPr="008132F0">
        <w:rPr>
          <w:sz w:val="22"/>
          <w:szCs w:val="22"/>
          <w:lang w:val="es-US"/>
        </w:rPr>
        <w:t>Marina Larrea.</w:t>
      </w:r>
    </w:p>
    <w:p w14:paraId="5B5882B3" w14:textId="79F50246" w:rsidR="00B74B10" w:rsidRPr="008132F0" w:rsidRDefault="00B76412" w:rsidP="00507F8F">
      <w:pPr>
        <w:numPr>
          <w:ilvl w:val="0"/>
          <w:numId w:val="38"/>
        </w:numPr>
        <w:ind w:left="1440" w:hanging="720"/>
        <w:jc w:val="both"/>
        <w:rPr>
          <w:sz w:val="22"/>
          <w:szCs w:val="22"/>
          <w:lang w:val="es-US"/>
        </w:rPr>
      </w:pPr>
      <w:r w:rsidRPr="008132F0">
        <w:rPr>
          <w:sz w:val="22"/>
          <w:szCs w:val="22"/>
          <w:lang w:val="es-US"/>
        </w:rPr>
        <w:t>Quinta Reunión de Ministros y Altas Autoridades de Desarrollo Social (</w:t>
      </w:r>
      <w:proofErr w:type="spellStart"/>
      <w:r w:rsidRPr="008132F0">
        <w:rPr>
          <w:sz w:val="22"/>
          <w:szCs w:val="22"/>
          <w:lang w:val="es-US"/>
        </w:rPr>
        <w:t>documento:CIDI</w:t>
      </w:r>
      <w:proofErr w:type="spellEnd"/>
      <w:r w:rsidRPr="008132F0">
        <w:rPr>
          <w:sz w:val="22"/>
          <w:szCs w:val="22"/>
          <w:lang w:val="es-US"/>
        </w:rPr>
        <w:t>/REMDES/doc.12/22:  </w:t>
      </w:r>
      <w:hyperlink r:id="rId64" w:history="1">
        <w:r w:rsidRPr="008132F0">
          <w:rPr>
            <w:rStyle w:val="Hyperlink"/>
            <w:sz w:val="22"/>
            <w:szCs w:val="22"/>
            <w:lang w:val="es-US"/>
          </w:rPr>
          <w:t>English</w:t>
        </w:r>
      </w:hyperlink>
      <w:r w:rsidRPr="008132F0">
        <w:rPr>
          <w:color w:val="0000FF"/>
          <w:sz w:val="22"/>
          <w:szCs w:val="22"/>
          <w:lang w:val="es-US"/>
        </w:rPr>
        <w:t xml:space="preserve"> </w:t>
      </w:r>
      <w:r w:rsidRPr="008132F0">
        <w:rPr>
          <w:sz w:val="22"/>
          <w:szCs w:val="22"/>
          <w:lang w:val="es-US"/>
        </w:rPr>
        <w:t xml:space="preserve">|  </w:t>
      </w:r>
      <w:hyperlink r:id="rId65" w:history="1">
        <w:r w:rsidRPr="008132F0">
          <w:rPr>
            <w:rStyle w:val="Hyperlink"/>
            <w:sz w:val="22"/>
            <w:szCs w:val="22"/>
            <w:lang w:val="es-US"/>
          </w:rPr>
          <w:t>Español</w:t>
        </w:r>
      </w:hyperlink>
      <w:r w:rsidRPr="008132F0">
        <w:rPr>
          <w:color w:val="0000FF"/>
          <w:sz w:val="22"/>
          <w:szCs w:val="22"/>
          <w:lang w:val="es-US"/>
        </w:rPr>
        <w:t xml:space="preserve"> </w:t>
      </w:r>
      <w:r w:rsidRPr="008132F0">
        <w:rPr>
          <w:sz w:val="22"/>
          <w:szCs w:val="22"/>
          <w:lang w:val="es-US"/>
        </w:rPr>
        <w:t xml:space="preserve">| </w:t>
      </w:r>
      <w:hyperlink r:id="rId66" w:history="1">
        <w:r w:rsidRPr="008132F0">
          <w:rPr>
            <w:rStyle w:val="Hyperlink"/>
            <w:sz w:val="22"/>
            <w:szCs w:val="22"/>
            <w:lang w:val="es-US"/>
          </w:rPr>
          <w:t>Français</w:t>
        </w:r>
      </w:hyperlink>
      <w:r w:rsidRPr="008132F0">
        <w:rPr>
          <w:color w:val="0000FF"/>
          <w:sz w:val="22"/>
          <w:szCs w:val="22"/>
          <w:lang w:val="es-US"/>
        </w:rPr>
        <w:t xml:space="preserve"> </w:t>
      </w:r>
      <w:r w:rsidRPr="008132F0">
        <w:rPr>
          <w:sz w:val="22"/>
          <w:szCs w:val="22"/>
          <w:lang w:val="es-US"/>
        </w:rPr>
        <w:t xml:space="preserve">| </w:t>
      </w:r>
      <w:hyperlink r:id="rId67" w:history="1">
        <w:proofErr w:type="spellStart"/>
        <w:r w:rsidRPr="008132F0">
          <w:rPr>
            <w:rStyle w:val="Hyperlink"/>
            <w:sz w:val="22"/>
            <w:szCs w:val="22"/>
            <w:lang w:val="es-US"/>
          </w:rPr>
          <w:t>Português</w:t>
        </w:r>
        <w:proofErr w:type="spellEnd"/>
      </w:hyperlink>
      <w:r w:rsidRPr="008132F0">
        <w:rPr>
          <w:sz w:val="22"/>
          <w:szCs w:val="22"/>
          <w:lang w:val="es-US"/>
        </w:rPr>
        <w:t xml:space="preserve">)  </w:t>
      </w:r>
      <w:r w:rsidR="001A06F0" w:rsidRPr="008132F0">
        <w:rPr>
          <w:sz w:val="22"/>
          <w:szCs w:val="22"/>
          <w:lang w:val="es-US"/>
        </w:rPr>
        <w:t xml:space="preserve">presentación hecha por el </w:t>
      </w:r>
      <w:r w:rsidR="00B74B10" w:rsidRPr="008132F0">
        <w:rPr>
          <w:rFonts w:eastAsia="MS Mincho"/>
          <w:sz w:val="22"/>
          <w:szCs w:val="22"/>
          <w:lang w:val="es-ES_tradnl"/>
        </w:rPr>
        <w:t xml:space="preserve">Director Técnico del Gabinete de Coordinación de Políticas Sociales de la República Dominicana, </w:t>
      </w:r>
      <w:r w:rsidR="001A06F0" w:rsidRPr="008132F0">
        <w:rPr>
          <w:rFonts w:eastAsia="MS Mincho"/>
          <w:sz w:val="22"/>
          <w:szCs w:val="22"/>
          <w:lang w:val="es-ES_tradnl"/>
        </w:rPr>
        <w:t xml:space="preserve">señor </w:t>
      </w:r>
      <w:r w:rsidR="00B74B10" w:rsidRPr="008132F0">
        <w:rPr>
          <w:rFonts w:eastAsia="MS Mincho"/>
          <w:sz w:val="22"/>
          <w:szCs w:val="22"/>
          <w:lang w:val="es-ES_tradnl"/>
        </w:rPr>
        <w:t>Van Elder Espinal, en representación del país anfitrión</w:t>
      </w:r>
      <w:r w:rsidR="009561C0" w:rsidRPr="008132F0">
        <w:rPr>
          <w:rFonts w:eastAsia="MS Mincho"/>
          <w:sz w:val="22"/>
          <w:szCs w:val="22"/>
          <w:lang w:val="es-ES_tradnl"/>
        </w:rPr>
        <w:t>.</w:t>
      </w:r>
    </w:p>
    <w:p w14:paraId="6D9AEF2E" w14:textId="77777777" w:rsidR="00B74B10" w:rsidRPr="008132F0" w:rsidRDefault="00B74B10" w:rsidP="00B74B10">
      <w:pPr>
        <w:shd w:val="clear" w:color="auto" w:fill="FFFFFF"/>
        <w:ind w:firstLine="720"/>
        <w:jc w:val="both"/>
        <w:rPr>
          <w:rFonts w:eastAsia="MS Mincho"/>
          <w:sz w:val="22"/>
          <w:szCs w:val="22"/>
          <w:highlight w:val="green"/>
          <w:lang w:val="es-ES_tradnl"/>
        </w:rPr>
      </w:pPr>
    </w:p>
    <w:p w14:paraId="1A8B2A84" w14:textId="33BA8DDF" w:rsidR="001A06F0" w:rsidRPr="008132F0" w:rsidRDefault="001A06F0" w:rsidP="001A06F0">
      <w:pPr>
        <w:ind w:firstLine="720"/>
        <w:jc w:val="both"/>
        <w:rPr>
          <w:sz w:val="22"/>
          <w:szCs w:val="22"/>
          <w:lang w:val="es-US"/>
        </w:rPr>
      </w:pPr>
      <w:r w:rsidRPr="008132F0">
        <w:rPr>
          <w:sz w:val="22"/>
          <w:szCs w:val="22"/>
          <w:lang w:val="es-US"/>
        </w:rPr>
        <w:t>Entre otros asuntos de procedimiento, durante esta reunión</w:t>
      </w:r>
      <w:r w:rsidR="008B735C">
        <w:rPr>
          <w:sz w:val="22"/>
          <w:szCs w:val="22"/>
          <w:lang w:val="es-US"/>
        </w:rPr>
        <w:t>,</w:t>
      </w:r>
      <w:r w:rsidRPr="008132F0">
        <w:rPr>
          <w:sz w:val="22"/>
          <w:szCs w:val="22"/>
          <w:lang w:val="es-US"/>
        </w:rPr>
        <w:t xml:space="preserve"> el CIDI, mediante la resolución CIDI/RES. 357 (CXXX-O/23) ( </w:t>
      </w:r>
      <w:hyperlink r:id="rId68" w:history="1">
        <w:r w:rsidRPr="008132F0">
          <w:rPr>
            <w:rStyle w:val="Hyperlink"/>
            <w:sz w:val="22"/>
            <w:szCs w:val="22"/>
            <w:lang w:val="es-US"/>
          </w:rPr>
          <w:t>English</w:t>
        </w:r>
      </w:hyperlink>
      <w:r w:rsidRPr="008132F0">
        <w:rPr>
          <w:color w:val="0563C1"/>
          <w:sz w:val="22"/>
          <w:szCs w:val="22"/>
          <w:lang w:val="es-US"/>
        </w:rPr>
        <w:t xml:space="preserve"> | </w:t>
      </w:r>
      <w:hyperlink r:id="rId69" w:history="1">
        <w:r w:rsidRPr="008132F0">
          <w:rPr>
            <w:rStyle w:val="Hyperlink"/>
            <w:sz w:val="22"/>
            <w:szCs w:val="22"/>
            <w:lang w:val="es-US"/>
          </w:rPr>
          <w:t>Español</w:t>
        </w:r>
      </w:hyperlink>
      <w:r w:rsidRPr="008132F0">
        <w:rPr>
          <w:color w:val="FF0000"/>
          <w:sz w:val="22"/>
          <w:szCs w:val="22"/>
          <w:lang w:val="es-US"/>
        </w:rPr>
        <w:t xml:space="preserve"> </w:t>
      </w:r>
      <w:r w:rsidRPr="008132F0">
        <w:rPr>
          <w:color w:val="0563C1"/>
          <w:sz w:val="22"/>
          <w:szCs w:val="22"/>
          <w:lang w:val="es-US"/>
        </w:rPr>
        <w:t xml:space="preserve">| </w:t>
      </w:r>
      <w:hyperlink r:id="rId70" w:history="1">
        <w:r w:rsidRPr="008132F0">
          <w:rPr>
            <w:rStyle w:val="Hyperlink"/>
            <w:sz w:val="22"/>
            <w:szCs w:val="22"/>
            <w:lang w:val="es-US"/>
          </w:rPr>
          <w:t>Français</w:t>
        </w:r>
      </w:hyperlink>
      <w:r w:rsidRPr="008132F0">
        <w:rPr>
          <w:sz w:val="22"/>
          <w:szCs w:val="22"/>
          <w:lang w:val="es-US"/>
        </w:rPr>
        <w:t xml:space="preserve">| </w:t>
      </w:r>
      <w:hyperlink r:id="rId71" w:history="1">
        <w:proofErr w:type="spellStart"/>
        <w:r w:rsidRPr="008132F0">
          <w:rPr>
            <w:rStyle w:val="Hyperlink"/>
            <w:sz w:val="22"/>
            <w:szCs w:val="22"/>
            <w:lang w:val="es-US"/>
          </w:rPr>
          <w:t>Português</w:t>
        </w:r>
        <w:proofErr w:type="spellEnd"/>
      </w:hyperlink>
      <w:r w:rsidRPr="008132F0">
        <w:rPr>
          <w:sz w:val="22"/>
          <w:szCs w:val="22"/>
        </w:rPr>
        <w:t xml:space="preserve">) </w:t>
      </w:r>
      <w:r w:rsidRPr="008132F0">
        <w:rPr>
          <w:sz w:val="22"/>
          <w:szCs w:val="22"/>
          <w:lang w:val="es-US"/>
        </w:rPr>
        <w:t xml:space="preserve">convocó  la  Cuarta Reunión Interamericana de Ministros y Altas Autoridades de Desarrollo Sostenible para que se celebre en octubre de 2023 y  la Sexta Reunión ordinaria de la Comisión Interamericana  para el Desarrollo Social (CIDS) </w:t>
      </w:r>
      <w:proofErr w:type="spellStart"/>
      <w:r w:rsidRPr="008132F0">
        <w:rPr>
          <w:sz w:val="22"/>
          <w:szCs w:val="22"/>
          <w:lang w:val="es-US"/>
        </w:rPr>
        <w:t>parra</w:t>
      </w:r>
      <w:proofErr w:type="spellEnd"/>
      <w:r w:rsidRPr="008132F0">
        <w:rPr>
          <w:sz w:val="22"/>
          <w:szCs w:val="22"/>
          <w:lang w:val="es-US"/>
        </w:rPr>
        <w:t xml:space="preserve"> que se celebre en marzo de 2023. Asimismo, el CIDI convocó la Décima Tercera Reunión Ordinaria de la Comisión Interamericana de Puertos</w:t>
      </w:r>
      <w:r w:rsidR="008B735C">
        <w:rPr>
          <w:sz w:val="22"/>
          <w:szCs w:val="22"/>
          <w:lang w:val="es-US"/>
        </w:rPr>
        <w:t xml:space="preserve"> (CIP)</w:t>
      </w:r>
      <w:r w:rsidRPr="008132F0">
        <w:rPr>
          <w:sz w:val="22"/>
          <w:szCs w:val="22"/>
          <w:lang w:val="es-US"/>
        </w:rPr>
        <w:t xml:space="preserve"> </w:t>
      </w:r>
      <w:proofErr w:type="gramStart"/>
      <w:r w:rsidRPr="008132F0">
        <w:rPr>
          <w:sz w:val="22"/>
          <w:szCs w:val="22"/>
          <w:lang w:val="es-US"/>
        </w:rPr>
        <w:t>para  que</w:t>
      </w:r>
      <w:proofErr w:type="gramEnd"/>
      <w:r w:rsidRPr="008132F0">
        <w:rPr>
          <w:sz w:val="22"/>
          <w:szCs w:val="22"/>
          <w:lang w:val="es-US"/>
        </w:rPr>
        <w:t xml:space="preserve"> se celebre en Ro</w:t>
      </w:r>
      <w:r w:rsidR="001E3F71" w:rsidRPr="008132F0">
        <w:rPr>
          <w:sz w:val="22"/>
          <w:szCs w:val="22"/>
          <w:lang w:val="es-US"/>
        </w:rPr>
        <w:t>at</w:t>
      </w:r>
      <w:r w:rsidRPr="008132F0">
        <w:rPr>
          <w:sz w:val="22"/>
          <w:szCs w:val="22"/>
          <w:lang w:val="es-US"/>
        </w:rPr>
        <w:t>án, Honduras, los días 7, 8 y 9 de junio de 2023</w:t>
      </w:r>
      <w:r w:rsidR="001E3F71" w:rsidRPr="008132F0">
        <w:rPr>
          <w:sz w:val="22"/>
          <w:szCs w:val="22"/>
          <w:lang w:val="es-US"/>
        </w:rPr>
        <w:t xml:space="preserve">, </w:t>
      </w:r>
      <w:r w:rsidRPr="008132F0">
        <w:rPr>
          <w:sz w:val="22"/>
          <w:szCs w:val="22"/>
          <w:lang w:val="es-US"/>
        </w:rPr>
        <w:t>de conformidad con la resolución CIDI/RES. 358 (CXXX-O/23):  </w:t>
      </w:r>
      <w:hyperlink r:id="rId72" w:history="1">
        <w:r w:rsidRPr="008132F0">
          <w:rPr>
            <w:rStyle w:val="Hyperlink"/>
            <w:sz w:val="22"/>
            <w:szCs w:val="22"/>
            <w:lang w:val="es-US"/>
          </w:rPr>
          <w:t>English</w:t>
        </w:r>
      </w:hyperlink>
      <w:r w:rsidRPr="008132F0">
        <w:rPr>
          <w:color w:val="0563C1"/>
          <w:sz w:val="22"/>
          <w:szCs w:val="22"/>
          <w:lang w:val="es-US"/>
        </w:rPr>
        <w:t xml:space="preserve"> | </w:t>
      </w:r>
      <w:hyperlink r:id="rId73" w:history="1">
        <w:r w:rsidRPr="008132F0">
          <w:rPr>
            <w:rStyle w:val="Hyperlink"/>
            <w:sz w:val="22"/>
            <w:szCs w:val="22"/>
            <w:lang w:val="es-US"/>
          </w:rPr>
          <w:t>Español</w:t>
        </w:r>
      </w:hyperlink>
      <w:r w:rsidRPr="008132F0">
        <w:rPr>
          <w:color w:val="FF0000"/>
          <w:sz w:val="22"/>
          <w:szCs w:val="22"/>
          <w:lang w:val="es-US"/>
        </w:rPr>
        <w:t xml:space="preserve"> </w:t>
      </w:r>
      <w:r w:rsidRPr="008132F0">
        <w:rPr>
          <w:color w:val="0563C1"/>
          <w:sz w:val="22"/>
          <w:szCs w:val="22"/>
          <w:lang w:val="es-US"/>
        </w:rPr>
        <w:t xml:space="preserve">| </w:t>
      </w:r>
      <w:hyperlink r:id="rId74" w:history="1">
        <w:r w:rsidRPr="008132F0">
          <w:rPr>
            <w:rStyle w:val="Hyperlink"/>
            <w:sz w:val="22"/>
            <w:szCs w:val="22"/>
            <w:lang w:val="es-US"/>
          </w:rPr>
          <w:t>Français</w:t>
        </w:r>
      </w:hyperlink>
      <w:r w:rsidRPr="008132F0">
        <w:rPr>
          <w:sz w:val="22"/>
          <w:szCs w:val="22"/>
          <w:lang w:val="es-US"/>
        </w:rPr>
        <w:t xml:space="preserve">| </w:t>
      </w:r>
      <w:hyperlink r:id="rId75" w:history="1">
        <w:proofErr w:type="spellStart"/>
        <w:r w:rsidRPr="008132F0">
          <w:rPr>
            <w:rStyle w:val="Hyperlink"/>
            <w:sz w:val="22"/>
            <w:szCs w:val="22"/>
            <w:lang w:val="es-US"/>
          </w:rPr>
          <w:t>Português</w:t>
        </w:r>
        <w:proofErr w:type="spellEnd"/>
      </w:hyperlink>
      <w:r w:rsidRPr="008132F0">
        <w:rPr>
          <w:sz w:val="22"/>
          <w:szCs w:val="22"/>
        </w:rPr>
        <w:t>. E</w:t>
      </w:r>
      <w:r w:rsidR="001E3F71" w:rsidRPr="008132F0">
        <w:rPr>
          <w:sz w:val="22"/>
          <w:szCs w:val="22"/>
        </w:rPr>
        <w:t>l</w:t>
      </w:r>
      <w:r w:rsidRPr="008132F0">
        <w:rPr>
          <w:sz w:val="22"/>
          <w:szCs w:val="22"/>
        </w:rPr>
        <w:t xml:space="preserve"> CIDI también otorgó su aprobación al proyecto de temario para la reunión de la CIP, documento </w:t>
      </w:r>
      <w:r w:rsidRPr="008132F0">
        <w:rPr>
          <w:sz w:val="22"/>
          <w:szCs w:val="22"/>
          <w:lang w:val="es-US"/>
        </w:rPr>
        <w:t>CIDI/doc.375/23 rev.1</w:t>
      </w:r>
      <w:r w:rsidR="008F62A0">
        <w:rPr>
          <w:sz w:val="22"/>
          <w:szCs w:val="22"/>
          <w:lang w:val="es-US"/>
        </w:rPr>
        <w:t>:</w:t>
      </w:r>
      <w:hyperlink r:id="rId76" w:history="1">
        <w:r w:rsidRPr="008132F0">
          <w:rPr>
            <w:rStyle w:val="Hyperlink"/>
            <w:sz w:val="22"/>
            <w:szCs w:val="22"/>
            <w:lang w:val="es-US"/>
          </w:rPr>
          <w:t>English</w:t>
        </w:r>
      </w:hyperlink>
      <w:r w:rsidRPr="008132F0">
        <w:rPr>
          <w:color w:val="0563C1"/>
          <w:sz w:val="22"/>
          <w:szCs w:val="22"/>
          <w:lang w:val="es-US"/>
        </w:rPr>
        <w:t xml:space="preserve"> | </w:t>
      </w:r>
      <w:hyperlink r:id="rId77" w:history="1">
        <w:r w:rsidRPr="008132F0">
          <w:rPr>
            <w:rStyle w:val="Hyperlink"/>
            <w:sz w:val="22"/>
            <w:szCs w:val="22"/>
            <w:lang w:val="es-US"/>
          </w:rPr>
          <w:t>Español</w:t>
        </w:r>
      </w:hyperlink>
      <w:r w:rsidRPr="008132F0">
        <w:rPr>
          <w:color w:val="FF0000"/>
          <w:sz w:val="22"/>
          <w:szCs w:val="22"/>
          <w:lang w:val="es-US"/>
        </w:rPr>
        <w:t xml:space="preserve"> </w:t>
      </w:r>
      <w:r w:rsidRPr="008132F0">
        <w:rPr>
          <w:color w:val="0563C1"/>
          <w:sz w:val="22"/>
          <w:szCs w:val="22"/>
          <w:lang w:val="es-US"/>
        </w:rPr>
        <w:t xml:space="preserve">| </w:t>
      </w:r>
      <w:hyperlink r:id="rId78" w:history="1">
        <w:r w:rsidRPr="008132F0">
          <w:rPr>
            <w:rStyle w:val="Hyperlink"/>
            <w:sz w:val="22"/>
            <w:szCs w:val="22"/>
            <w:lang w:val="es-US"/>
          </w:rPr>
          <w:t>Français</w:t>
        </w:r>
      </w:hyperlink>
      <w:r w:rsidRPr="008132F0">
        <w:rPr>
          <w:sz w:val="22"/>
          <w:szCs w:val="22"/>
          <w:lang w:val="es-US"/>
        </w:rPr>
        <w:t xml:space="preserve">| </w:t>
      </w:r>
      <w:hyperlink r:id="rId79" w:history="1">
        <w:proofErr w:type="spellStart"/>
        <w:r w:rsidRPr="008132F0">
          <w:rPr>
            <w:rStyle w:val="Hyperlink"/>
            <w:sz w:val="22"/>
            <w:szCs w:val="22"/>
            <w:lang w:val="es-US"/>
          </w:rPr>
          <w:t>Português</w:t>
        </w:r>
        <w:proofErr w:type="spellEnd"/>
      </w:hyperlink>
      <w:r w:rsidR="008F62A0">
        <w:rPr>
          <w:rStyle w:val="Hyperlink"/>
          <w:sz w:val="22"/>
          <w:szCs w:val="22"/>
          <w:lang w:val="es-US"/>
        </w:rPr>
        <w:t>.</w:t>
      </w:r>
    </w:p>
    <w:p w14:paraId="67EAC9A4" w14:textId="77777777" w:rsidR="001A06F0" w:rsidRPr="008132F0" w:rsidRDefault="001A06F0" w:rsidP="001A06F0">
      <w:pPr>
        <w:rPr>
          <w:b/>
          <w:bCs/>
          <w:sz w:val="22"/>
          <w:szCs w:val="22"/>
          <w:lang w:val="es-US"/>
        </w:rPr>
      </w:pPr>
    </w:p>
    <w:p w14:paraId="33244B0D" w14:textId="0FBA9433" w:rsidR="001A06F0" w:rsidRPr="008132F0" w:rsidRDefault="001A06F0" w:rsidP="001A06F0">
      <w:pPr>
        <w:ind w:firstLine="720"/>
        <w:jc w:val="both"/>
        <w:rPr>
          <w:sz w:val="22"/>
          <w:szCs w:val="22"/>
          <w:lang w:val="es-US"/>
        </w:rPr>
      </w:pPr>
      <w:r w:rsidRPr="008132F0">
        <w:rPr>
          <w:sz w:val="22"/>
          <w:szCs w:val="22"/>
          <w:lang w:val="es-US"/>
        </w:rPr>
        <w:t xml:space="preserve">La grabación en audio de la reunión está disponible mediante el siguiente enlace: </w:t>
      </w:r>
    </w:p>
    <w:p w14:paraId="652C9093" w14:textId="33C043DC" w:rsidR="001A06F0" w:rsidRPr="008132F0" w:rsidRDefault="006F0C0D" w:rsidP="001A06F0">
      <w:pPr>
        <w:tabs>
          <w:tab w:val="left" w:pos="0"/>
        </w:tabs>
        <w:snapToGrid w:val="0"/>
        <w:jc w:val="both"/>
        <w:rPr>
          <w:color w:val="2E74B5" w:themeColor="accent1" w:themeShade="BF"/>
          <w:sz w:val="22"/>
          <w:szCs w:val="22"/>
          <w:lang w:val="es-US"/>
        </w:rPr>
      </w:pPr>
      <w:hyperlink r:id="rId80" w:history="1">
        <w:r w:rsidR="001E3F71" w:rsidRPr="008132F0">
          <w:rPr>
            <w:rStyle w:val="Hyperlink"/>
            <w:color w:val="2E74B5" w:themeColor="accent1" w:themeShade="BF"/>
            <w:sz w:val="22"/>
            <w:szCs w:val="22"/>
          </w:rPr>
          <w:t>http://scm.oas.org/audios/2022/DCMM/CIDI_02-02-2023.mp3</w:t>
        </w:r>
      </w:hyperlink>
    </w:p>
    <w:p w14:paraId="28F59EA9" w14:textId="77777777" w:rsidR="001A06F0" w:rsidRPr="008132F0" w:rsidRDefault="001A06F0" w:rsidP="001A06F0">
      <w:pPr>
        <w:tabs>
          <w:tab w:val="left" w:pos="0"/>
        </w:tabs>
        <w:snapToGrid w:val="0"/>
        <w:jc w:val="both"/>
        <w:rPr>
          <w:sz w:val="22"/>
          <w:szCs w:val="22"/>
          <w:lang w:val="es-US"/>
        </w:rPr>
      </w:pPr>
    </w:p>
    <w:p w14:paraId="35203E43" w14:textId="13C9CED0" w:rsidR="00204BF0" w:rsidRPr="008132F0" w:rsidRDefault="001E3F71" w:rsidP="00507F8F">
      <w:pPr>
        <w:pStyle w:val="ListParagraph0"/>
        <w:numPr>
          <w:ilvl w:val="0"/>
          <w:numId w:val="6"/>
        </w:numPr>
        <w:tabs>
          <w:tab w:val="left" w:pos="0"/>
        </w:tabs>
        <w:snapToGrid w:val="0"/>
        <w:ind w:left="0" w:firstLine="720"/>
        <w:jc w:val="both"/>
        <w:rPr>
          <w:sz w:val="22"/>
          <w:szCs w:val="22"/>
          <w:lang w:val="es-US"/>
        </w:rPr>
      </w:pPr>
      <w:r w:rsidRPr="008132F0">
        <w:rPr>
          <w:sz w:val="22"/>
          <w:szCs w:val="22"/>
          <w:lang w:val="es-US"/>
        </w:rPr>
        <w:t xml:space="preserve">El 28 de febrero de 2023, el CIDI celebró otra </w:t>
      </w:r>
      <w:r w:rsidR="00C134F7" w:rsidRPr="008132F0">
        <w:rPr>
          <w:sz w:val="22"/>
          <w:szCs w:val="22"/>
          <w:lang w:val="es-US"/>
        </w:rPr>
        <w:t>reunión</w:t>
      </w:r>
      <w:r w:rsidRPr="008132F0">
        <w:rPr>
          <w:sz w:val="22"/>
          <w:szCs w:val="22"/>
          <w:lang w:val="es-US"/>
        </w:rPr>
        <w:t xml:space="preserve"> ordinaria </w:t>
      </w:r>
      <w:r w:rsidR="00204BF0" w:rsidRPr="008132F0">
        <w:rPr>
          <w:sz w:val="22"/>
          <w:szCs w:val="22"/>
          <w:lang w:val="es-US"/>
        </w:rPr>
        <w:t>(</w:t>
      </w:r>
      <w:r w:rsidR="00204BF0" w:rsidRPr="008132F0">
        <w:rPr>
          <w:sz w:val="22"/>
          <w:szCs w:val="22"/>
        </w:rPr>
        <w:t xml:space="preserve">CIDI/OD-130/23 rev.1: </w:t>
      </w:r>
      <w:hyperlink r:id="rId81" w:history="1">
        <w:r w:rsidR="00204BF0" w:rsidRPr="008132F0">
          <w:rPr>
            <w:rStyle w:val="Hyperlink"/>
            <w:color w:val="4472C4" w:themeColor="accent5"/>
            <w:sz w:val="22"/>
            <w:szCs w:val="22"/>
            <w:lang w:val="es-US"/>
          </w:rPr>
          <w:t>English</w:t>
        </w:r>
      </w:hyperlink>
      <w:r w:rsidR="00204BF0" w:rsidRPr="008132F0">
        <w:rPr>
          <w:color w:val="4472C4" w:themeColor="accent5"/>
          <w:sz w:val="22"/>
          <w:szCs w:val="22"/>
          <w:lang w:val="es-US"/>
        </w:rPr>
        <w:t xml:space="preserve"> | </w:t>
      </w:r>
      <w:hyperlink r:id="rId82" w:history="1">
        <w:r w:rsidR="00204BF0" w:rsidRPr="008132F0">
          <w:rPr>
            <w:rStyle w:val="Hyperlink"/>
            <w:color w:val="4472C4" w:themeColor="accent5"/>
            <w:sz w:val="22"/>
            <w:szCs w:val="22"/>
            <w:lang w:val="es-US"/>
          </w:rPr>
          <w:t>Español</w:t>
        </w:r>
      </w:hyperlink>
      <w:r w:rsidR="00204BF0" w:rsidRPr="008132F0">
        <w:rPr>
          <w:color w:val="4472C4" w:themeColor="accent5"/>
          <w:sz w:val="22"/>
          <w:szCs w:val="22"/>
          <w:lang w:val="es-US"/>
        </w:rPr>
        <w:t xml:space="preserve"> | </w:t>
      </w:r>
      <w:hyperlink r:id="rId83" w:history="1">
        <w:r w:rsidR="00204BF0" w:rsidRPr="008132F0">
          <w:rPr>
            <w:rStyle w:val="Hyperlink"/>
            <w:color w:val="4472C4" w:themeColor="accent5"/>
            <w:sz w:val="22"/>
            <w:szCs w:val="22"/>
            <w:lang w:val="es-US"/>
          </w:rPr>
          <w:t>Français</w:t>
        </w:r>
      </w:hyperlink>
      <w:r w:rsidR="00204BF0" w:rsidRPr="008132F0">
        <w:rPr>
          <w:color w:val="4472C4" w:themeColor="accent5"/>
          <w:sz w:val="22"/>
          <w:szCs w:val="22"/>
          <w:lang w:val="es-US"/>
        </w:rPr>
        <w:t xml:space="preserve"> | </w:t>
      </w:r>
      <w:hyperlink r:id="rId84" w:history="1">
        <w:proofErr w:type="spellStart"/>
        <w:r w:rsidR="00204BF0" w:rsidRPr="008132F0">
          <w:rPr>
            <w:rStyle w:val="Hyperlink"/>
            <w:color w:val="4472C4" w:themeColor="accent5"/>
            <w:sz w:val="22"/>
            <w:szCs w:val="22"/>
            <w:lang w:val="es-US"/>
          </w:rPr>
          <w:t>Português</w:t>
        </w:r>
        <w:proofErr w:type="spellEnd"/>
      </w:hyperlink>
      <w:r w:rsidR="00204BF0" w:rsidRPr="008132F0">
        <w:rPr>
          <w:sz w:val="22"/>
          <w:szCs w:val="22"/>
        </w:rPr>
        <w:t>)</w:t>
      </w:r>
      <w:r w:rsidR="00204BF0" w:rsidRPr="008132F0">
        <w:rPr>
          <w:sz w:val="22"/>
          <w:szCs w:val="22"/>
          <w:lang w:val="es-US"/>
        </w:rPr>
        <w:t>, bajo el liderazgo del Embajador Agustín Vázquez</w:t>
      </w:r>
      <w:r w:rsidR="005F165C">
        <w:rPr>
          <w:sz w:val="22"/>
          <w:szCs w:val="22"/>
          <w:lang w:val="es-US"/>
        </w:rPr>
        <w:t xml:space="preserve"> Gómez</w:t>
      </w:r>
      <w:r w:rsidR="00204BF0" w:rsidRPr="008132F0">
        <w:rPr>
          <w:sz w:val="22"/>
          <w:szCs w:val="22"/>
          <w:lang w:val="es-US"/>
        </w:rPr>
        <w:t>, Representante Permanente de El Salvador, qui</w:t>
      </w:r>
      <w:r w:rsidR="00C15CCA" w:rsidRPr="008132F0">
        <w:rPr>
          <w:sz w:val="22"/>
          <w:szCs w:val="22"/>
          <w:lang w:val="es-US"/>
        </w:rPr>
        <w:t>e</w:t>
      </w:r>
      <w:r w:rsidR="00204BF0" w:rsidRPr="008132F0">
        <w:rPr>
          <w:sz w:val="22"/>
          <w:szCs w:val="22"/>
          <w:lang w:val="es-US"/>
        </w:rPr>
        <w:t>n en su capacidad de Vicepresidente ejerció la presiden</w:t>
      </w:r>
      <w:r w:rsidR="00C15CCA" w:rsidRPr="008132F0">
        <w:rPr>
          <w:sz w:val="22"/>
          <w:szCs w:val="22"/>
          <w:lang w:val="es-US"/>
        </w:rPr>
        <w:t xml:space="preserve">cia </w:t>
      </w:r>
      <w:r w:rsidR="00204BF0" w:rsidRPr="008132F0">
        <w:rPr>
          <w:sz w:val="22"/>
          <w:szCs w:val="22"/>
          <w:lang w:val="es-US"/>
        </w:rPr>
        <w:t>debido a que el Embajador Harold</w:t>
      </w:r>
      <w:r w:rsidR="005F165C">
        <w:rPr>
          <w:sz w:val="22"/>
          <w:szCs w:val="22"/>
          <w:lang w:val="es-US"/>
        </w:rPr>
        <w:t xml:space="preserve"> </w:t>
      </w:r>
      <w:r w:rsidR="00204BF0" w:rsidRPr="008132F0">
        <w:rPr>
          <w:kern w:val="20"/>
          <w:sz w:val="22"/>
          <w:szCs w:val="22"/>
          <w:lang w:val="es-CO"/>
        </w:rPr>
        <w:t xml:space="preserve">Forsyth, Representante Permanente del Perú, </w:t>
      </w:r>
      <w:r w:rsidR="006A42BF" w:rsidRPr="008132F0">
        <w:rPr>
          <w:kern w:val="20"/>
          <w:sz w:val="22"/>
          <w:szCs w:val="22"/>
          <w:lang w:val="es-CO"/>
        </w:rPr>
        <w:t xml:space="preserve">Presidente del CIDI, </w:t>
      </w:r>
      <w:r w:rsidR="00204BF0" w:rsidRPr="008132F0">
        <w:rPr>
          <w:kern w:val="20"/>
          <w:sz w:val="22"/>
          <w:szCs w:val="22"/>
          <w:lang w:val="es-CO"/>
        </w:rPr>
        <w:t>concluyó sus funciones ante la Organización.</w:t>
      </w:r>
    </w:p>
    <w:p w14:paraId="17160E5E" w14:textId="77777777" w:rsidR="006A42BF" w:rsidRPr="008132F0" w:rsidRDefault="006A42BF" w:rsidP="006A42BF">
      <w:pPr>
        <w:rPr>
          <w:sz w:val="22"/>
          <w:szCs w:val="22"/>
          <w:lang w:val="es-US"/>
        </w:rPr>
      </w:pPr>
    </w:p>
    <w:p w14:paraId="4CF7D7FC" w14:textId="70723222" w:rsidR="004D7B8D" w:rsidRPr="008132F0" w:rsidRDefault="005F165C" w:rsidP="005F165C">
      <w:pPr>
        <w:tabs>
          <w:tab w:val="left" w:pos="720"/>
        </w:tabs>
        <w:snapToGrid w:val="0"/>
        <w:ind w:firstLine="720"/>
        <w:jc w:val="both"/>
        <w:rPr>
          <w:sz w:val="22"/>
          <w:szCs w:val="22"/>
        </w:rPr>
      </w:pPr>
      <w:r>
        <w:rPr>
          <w:sz w:val="22"/>
          <w:szCs w:val="22"/>
          <w:lang w:val="es-US"/>
        </w:rPr>
        <w:t xml:space="preserve">Durante esta reunión, los Estados Miembros trataron </w:t>
      </w:r>
      <w:r w:rsidR="006A42BF" w:rsidRPr="008132F0">
        <w:rPr>
          <w:sz w:val="22"/>
          <w:szCs w:val="22"/>
          <w:lang w:val="es-US"/>
        </w:rPr>
        <w:t>el tema de la Descarbonización en las Américas – energía y soluciones basadas en la naturaleza (</w:t>
      </w:r>
      <w:bookmarkStart w:id="8" w:name="_Hlk93515236"/>
      <w:r w:rsidR="006A42BF" w:rsidRPr="008132F0">
        <w:rPr>
          <w:bCs/>
          <w:sz w:val="22"/>
          <w:szCs w:val="22"/>
          <w:lang w:val="es-US" w:eastAsia="ar-SA"/>
        </w:rPr>
        <w:t xml:space="preserve">Nota Conceptual: </w:t>
      </w:r>
      <w:bookmarkEnd w:id="8"/>
      <w:r w:rsidR="006A42BF" w:rsidRPr="008132F0">
        <w:rPr>
          <w:bCs/>
          <w:sz w:val="22"/>
          <w:szCs w:val="22"/>
          <w:lang w:val="es-US"/>
        </w:rPr>
        <w:t xml:space="preserve">CIDI/INF. 534/23: </w:t>
      </w:r>
      <w:hyperlink r:id="rId85" w:history="1">
        <w:r w:rsidR="006A42BF" w:rsidRPr="008132F0">
          <w:rPr>
            <w:bCs/>
            <w:color w:val="0563C1"/>
            <w:sz w:val="22"/>
            <w:szCs w:val="22"/>
            <w:u w:val="single"/>
            <w:lang w:val="es-US"/>
          </w:rPr>
          <w:t>English</w:t>
        </w:r>
      </w:hyperlink>
      <w:r w:rsidR="006A42BF" w:rsidRPr="008132F0">
        <w:rPr>
          <w:bCs/>
          <w:sz w:val="22"/>
          <w:szCs w:val="22"/>
          <w:lang w:val="es-US"/>
        </w:rPr>
        <w:t xml:space="preserve"> | </w:t>
      </w:r>
      <w:hyperlink r:id="rId86" w:history="1">
        <w:r w:rsidR="006A42BF" w:rsidRPr="008132F0">
          <w:rPr>
            <w:bCs/>
            <w:color w:val="0563C1"/>
            <w:sz w:val="22"/>
            <w:szCs w:val="22"/>
            <w:u w:val="single"/>
            <w:lang w:val="es-US"/>
          </w:rPr>
          <w:t>Español</w:t>
        </w:r>
      </w:hyperlink>
      <w:r w:rsidR="006A42BF" w:rsidRPr="008132F0">
        <w:rPr>
          <w:bCs/>
          <w:sz w:val="22"/>
          <w:szCs w:val="22"/>
          <w:lang w:val="es-US"/>
        </w:rPr>
        <w:t xml:space="preserve">  </w:t>
      </w:r>
      <w:hyperlink r:id="rId87" w:history="1">
        <w:r w:rsidR="006A42BF" w:rsidRPr="008132F0">
          <w:rPr>
            <w:bCs/>
            <w:color w:val="0563C1"/>
            <w:sz w:val="22"/>
            <w:szCs w:val="22"/>
            <w:u w:val="single"/>
            <w:lang w:val="es-US"/>
          </w:rPr>
          <w:t>Français</w:t>
        </w:r>
      </w:hyperlink>
      <w:r w:rsidR="006A42BF" w:rsidRPr="008132F0">
        <w:rPr>
          <w:bCs/>
          <w:color w:val="FF0000"/>
          <w:sz w:val="22"/>
          <w:szCs w:val="22"/>
          <w:lang w:val="es-US"/>
        </w:rPr>
        <w:t xml:space="preserve"> </w:t>
      </w:r>
      <w:r w:rsidR="006A42BF" w:rsidRPr="008132F0">
        <w:rPr>
          <w:bCs/>
          <w:sz w:val="22"/>
          <w:szCs w:val="22"/>
          <w:lang w:val="es-US"/>
        </w:rPr>
        <w:t xml:space="preserve">| </w:t>
      </w:r>
      <w:hyperlink r:id="rId88" w:history="1">
        <w:proofErr w:type="spellStart"/>
        <w:r w:rsidR="006A42BF" w:rsidRPr="008132F0">
          <w:rPr>
            <w:bCs/>
            <w:color w:val="0563C1"/>
            <w:sz w:val="22"/>
            <w:szCs w:val="22"/>
            <w:u w:val="single"/>
            <w:lang w:val="es-US"/>
          </w:rPr>
          <w:t>Português</w:t>
        </w:r>
        <w:proofErr w:type="spellEnd"/>
      </w:hyperlink>
      <w:r w:rsidR="004D7B8D" w:rsidRPr="008132F0">
        <w:rPr>
          <w:b/>
          <w:color w:val="0563C1"/>
          <w:sz w:val="22"/>
          <w:szCs w:val="22"/>
          <w:lang w:val="es-US"/>
        </w:rPr>
        <w:t>)</w:t>
      </w:r>
      <w:r>
        <w:rPr>
          <w:b/>
          <w:color w:val="0563C1"/>
          <w:sz w:val="22"/>
          <w:szCs w:val="22"/>
          <w:lang w:val="es-US"/>
        </w:rPr>
        <w:t xml:space="preserve"> </w:t>
      </w:r>
      <w:r w:rsidR="00B53C3F" w:rsidRPr="008132F0">
        <w:rPr>
          <w:sz w:val="22"/>
          <w:szCs w:val="22"/>
          <w:lang w:val="es-US"/>
        </w:rPr>
        <w:t>c</w:t>
      </w:r>
      <w:r w:rsidR="004D7B8D" w:rsidRPr="008132F0">
        <w:rPr>
          <w:sz w:val="22"/>
          <w:szCs w:val="22"/>
          <w:lang w:val="es-US"/>
        </w:rPr>
        <w:t xml:space="preserve">onsiderando que </w:t>
      </w:r>
      <w:r w:rsidR="004D7B8D" w:rsidRPr="008132F0">
        <w:rPr>
          <w:sz w:val="22"/>
          <w:szCs w:val="22"/>
          <w:lang w:val="es"/>
        </w:rPr>
        <w:t>los países de</w:t>
      </w:r>
      <w:r>
        <w:rPr>
          <w:sz w:val="22"/>
          <w:szCs w:val="22"/>
          <w:lang w:val="es"/>
        </w:rPr>
        <w:t>l</w:t>
      </w:r>
      <w:r w:rsidR="004D7B8D" w:rsidRPr="008132F0">
        <w:rPr>
          <w:sz w:val="22"/>
          <w:szCs w:val="22"/>
          <w:lang w:val="es"/>
        </w:rPr>
        <w:t xml:space="preserve"> hemisferio han avanzado </w:t>
      </w:r>
      <w:r w:rsidRPr="008132F0">
        <w:rPr>
          <w:sz w:val="22"/>
          <w:szCs w:val="22"/>
          <w:lang w:val="es"/>
        </w:rPr>
        <w:t>extensamente</w:t>
      </w:r>
      <w:r w:rsidR="004D7B8D" w:rsidRPr="008132F0">
        <w:rPr>
          <w:sz w:val="22"/>
          <w:szCs w:val="22"/>
          <w:lang w:val="es"/>
        </w:rPr>
        <w:t xml:space="preserve"> en la descarbonización del sector energético pero que, aun así, s</w:t>
      </w:r>
      <w:r w:rsidR="00B53C3F" w:rsidRPr="008132F0">
        <w:rPr>
          <w:sz w:val="22"/>
          <w:szCs w:val="22"/>
          <w:lang w:val="es"/>
        </w:rPr>
        <w:t>i</w:t>
      </w:r>
      <w:r w:rsidR="004D7B8D" w:rsidRPr="008132F0">
        <w:rPr>
          <w:sz w:val="22"/>
          <w:szCs w:val="22"/>
          <w:lang w:val="es"/>
        </w:rPr>
        <w:t>guen dependiendo en gran medida de los mercados del petróleo, muy volátiles, y de las subvenciones a los combustibles</w:t>
      </w:r>
      <w:r>
        <w:rPr>
          <w:sz w:val="22"/>
          <w:szCs w:val="22"/>
          <w:lang w:val="es"/>
        </w:rPr>
        <w:t xml:space="preserve"> </w:t>
      </w:r>
      <w:r w:rsidR="004D7B8D" w:rsidRPr="008132F0">
        <w:rPr>
          <w:sz w:val="22"/>
          <w:szCs w:val="22"/>
          <w:lang w:val="es"/>
        </w:rPr>
        <w:t>y que para reducir la huella de carbono y descarbonizar el sector energético tienen a su disposición políticas que podrían reducir drásticamente las emisiones de gases de efecto invernadero, si fueran apropiadamente utilizadas.</w:t>
      </w:r>
    </w:p>
    <w:p w14:paraId="5B25AB0C" w14:textId="77777777" w:rsidR="004D7B8D" w:rsidRPr="008132F0" w:rsidRDefault="004D7B8D" w:rsidP="004D7B8D">
      <w:pPr>
        <w:tabs>
          <w:tab w:val="left" w:pos="720"/>
          <w:tab w:val="left" w:pos="1440"/>
          <w:tab w:val="left" w:pos="2160"/>
        </w:tabs>
        <w:jc w:val="both"/>
        <w:rPr>
          <w:sz w:val="22"/>
          <w:szCs w:val="22"/>
        </w:rPr>
      </w:pPr>
    </w:p>
    <w:p w14:paraId="31DE9830" w14:textId="350DD854" w:rsidR="004D7B8D" w:rsidRPr="008132F0" w:rsidRDefault="00B53C3F" w:rsidP="004D7B8D">
      <w:pPr>
        <w:tabs>
          <w:tab w:val="left" w:pos="720"/>
          <w:tab w:val="left" w:pos="1440"/>
          <w:tab w:val="left" w:pos="2160"/>
        </w:tabs>
        <w:jc w:val="both"/>
        <w:rPr>
          <w:sz w:val="22"/>
          <w:szCs w:val="22"/>
        </w:rPr>
      </w:pPr>
      <w:r w:rsidRPr="008132F0">
        <w:rPr>
          <w:sz w:val="22"/>
          <w:szCs w:val="22"/>
          <w:lang w:val="es"/>
        </w:rPr>
        <w:tab/>
      </w:r>
      <w:r w:rsidR="005F165C">
        <w:rPr>
          <w:sz w:val="22"/>
          <w:szCs w:val="22"/>
          <w:lang w:val="es"/>
        </w:rPr>
        <w:t>L</w:t>
      </w:r>
      <w:r w:rsidRPr="008132F0">
        <w:rPr>
          <w:sz w:val="22"/>
          <w:szCs w:val="22"/>
          <w:lang w:val="es"/>
        </w:rPr>
        <w:t xml:space="preserve">as presentaciones </w:t>
      </w:r>
      <w:r w:rsidR="005F165C">
        <w:rPr>
          <w:sz w:val="22"/>
          <w:szCs w:val="22"/>
          <w:lang w:val="es"/>
        </w:rPr>
        <w:t xml:space="preserve">de expositores invitados </w:t>
      </w:r>
      <w:r w:rsidRPr="008132F0">
        <w:rPr>
          <w:sz w:val="22"/>
          <w:szCs w:val="22"/>
          <w:lang w:val="es"/>
        </w:rPr>
        <w:t xml:space="preserve">y las deliberaciones de los Estados Miembros </w:t>
      </w:r>
      <w:r w:rsidR="004D7B8D" w:rsidRPr="008132F0">
        <w:rPr>
          <w:sz w:val="22"/>
          <w:szCs w:val="22"/>
          <w:lang w:val="es"/>
        </w:rPr>
        <w:t>se centrar</w:t>
      </w:r>
      <w:r w:rsidRPr="008132F0">
        <w:rPr>
          <w:sz w:val="22"/>
          <w:szCs w:val="22"/>
          <w:lang w:val="es"/>
        </w:rPr>
        <w:t>on</w:t>
      </w:r>
      <w:r w:rsidR="004D7B8D" w:rsidRPr="008132F0">
        <w:rPr>
          <w:sz w:val="22"/>
          <w:szCs w:val="22"/>
          <w:lang w:val="es"/>
        </w:rPr>
        <w:t xml:space="preserve"> en las principales medidas que los Gobiernos de la región han tomado para apoyar las transiciones energéticas nacionales; las estrategias, políticas e inversiones para la descarbonización del sector energético y las soluciones basadas en la naturaleza que han sido exitosas y </w:t>
      </w:r>
      <w:r w:rsidRPr="008132F0">
        <w:rPr>
          <w:sz w:val="22"/>
          <w:szCs w:val="22"/>
          <w:lang w:val="es"/>
        </w:rPr>
        <w:t>algunas r</w:t>
      </w:r>
      <w:r w:rsidR="004D7B8D" w:rsidRPr="008132F0">
        <w:rPr>
          <w:sz w:val="22"/>
          <w:szCs w:val="22"/>
          <w:lang w:val="es"/>
        </w:rPr>
        <w:t xml:space="preserve">ecomendaciones específicas para convertir </w:t>
      </w:r>
      <w:r w:rsidRPr="008132F0">
        <w:rPr>
          <w:sz w:val="22"/>
          <w:szCs w:val="22"/>
          <w:lang w:val="es"/>
        </w:rPr>
        <w:t>la</w:t>
      </w:r>
      <w:r w:rsidR="004D7B8D" w:rsidRPr="008132F0">
        <w:rPr>
          <w:sz w:val="22"/>
          <w:szCs w:val="22"/>
          <w:lang w:val="es"/>
        </w:rPr>
        <w:t xml:space="preserve"> región en una neutra en carbono para 2050</w:t>
      </w:r>
      <w:r w:rsidRPr="008132F0">
        <w:rPr>
          <w:sz w:val="22"/>
          <w:szCs w:val="22"/>
          <w:lang w:val="es"/>
        </w:rPr>
        <w:t>. L</w:t>
      </w:r>
      <w:r w:rsidR="005F165C">
        <w:rPr>
          <w:sz w:val="22"/>
          <w:szCs w:val="22"/>
          <w:lang w:val="es"/>
        </w:rPr>
        <w:t>a</w:t>
      </w:r>
      <w:r w:rsidRPr="008132F0">
        <w:rPr>
          <w:sz w:val="22"/>
          <w:szCs w:val="22"/>
          <w:lang w:val="es"/>
        </w:rPr>
        <w:t xml:space="preserve">s </w:t>
      </w:r>
      <w:r w:rsidR="004D7B8D" w:rsidRPr="008132F0">
        <w:rPr>
          <w:sz w:val="22"/>
          <w:szCs w:val="22"/>
          <w:lang w:val="es"/>
        </w:rPr>
        <w:t>conclusiones</w:t>
      </w:r>
      <w:r w:rsidR="005F165C">
        <w:rPr>
          <w:sz w:val="22"/>
          <w:szCs w:val="22"/>
          <w:lang w:val="es"/>
        </w:rPr>
        <w:t xml:space="preserve"> de las deliberaciones </w:t>
      </w:r>
      <w:r w:rsidRPr="008132F0">
        <w:rPr>
          <w:sz w:val="22"/>
          <w:szCs w:val="22"/>
          <w:lang w:val="es"/>
        </w:rPr>
        <w:t xml:space="preserve">habrán de servir de aportes </w:t>
      </w:r>
      <w:r w:rsidR="004D7B8D" w:rsidRPr="008132F0">
        <w:rPr>
          <w:sz w:val="22"/>
          <w:szCs w:val="22"/>
          <w:lang w:val="es"/>
        </w:rPr>
        <w:t xml:space="preserve">para preparar la Cuarta Reunión Interamericana de </w:t>
      </w:r>
      <w:proofErr w:type="gramStart"/>
      <w:r w:rsidR="004D7B8D" w:rsidRPr="008132F0">
        <w:rPr>
          <w:sz w:val="22"/>
          <w:szCs w:val="22"/>
          <w:lang w:val="es"/>
        </w:rPr>
        <w:t>Ministros</w:t>
      </w:r>
      <w:proofErr w:type="gramEnd"/>
      <w:r w:rsidR="004D7B8D" w:rsidRPr="008132F0">
        <w:rPr>
          <w:sz w:val="22"/>
          <w:szCs w:val="22"/>
          <w:lang w:val="es"/>
        </w:rPr>
        <w:t xml:space="preserve"> y Altas Autoridades de Desarrollo Sostenible </w:t>
      </w:r>
      <w:r w:rsidRPr="008132F0">
        <w:rPr>
          <w:sz w:val="22"/>
          <w:szCs w:val="22"/>
          <w:lang w:val="es"/>
        </w:rPr>
        <w:t xml:space="preserve">programada para el </w:t>
      </w:r>
      <w:r w:rsidR="004D7B8D" w:rsidRPr="008132F0">
        <w:rPr>
          <w:sz w:val="22"/>
          <w:szCs w:val="22"/>
          <w:lang w:val="es"/>
        </w:rPr>
        <w:t>segundo semestre de</w:t>
      </w:r>
      <w:r w:rsidR="005F165C">
        <w:rPr>
          <w:sz w:val="22"/>
          <w:szCs w:val="22"/>
          <w:lang w:val="es"/>
        </w:rPr>
        <w:t>l</w:t>
      </w:r>
      <w:r w:rsidR="004D7B8D" w:rsidRPr="008132F0">
        <w:rPr>
          <w:sz w:val="22"/>
          <w:szCs w:val="22"/>
          <w:lang w:val="es"/>
        </w:rPr>
        <w:t xml:space="preserve"> año.</w:t>
      </w:r>
    </w:p>
    <w:p w14:paraId="43812FA5" w14:textId="77777777" w:rsidR="004D7B8D" w:rsidRPr="008132F0" w:rsidRDefault="004D7B8D" w:rsidP="00822058">
      <w:pPr>
        <w:jc w:val="both"/>
        <w:rPr>
          <w:rFonts w:eastAsia="Calibri"/>
          <w:sz w:val="22"/>
          <w:szCs w:val="22"/>
          <w:u w:val="single"/>
          <w:lang w:val="es-US"/>
        </w:rPr>
      </w:pPr>
    </w:p>
    <w:p w14:paraId="69612D01" w14:textId="447B8EED" w:rsidR="00B53C3F" w:rsidRPr="008132F0" w:rsidRDefault="00B53C3F" w:rsidP="00B53C3F">
      <w:pPr>
        <w:tabs>
          <w:tab w:val="left" w:pos="720"/>
          <w:tab w:val="left" w:pos="1440"/>
        </w:tabs>
        <w:jc w:val="both"/>
        <w:rPr>
          <w:sz w:val="22"/>
          <w:szCs w:val="22"/>
          <w:lang w:val="es-US"/>
        </w:rPr>
      </w:pPr>
      <w:r w:rsidRPr="008132F0">
        <w:rPr>
          <w:sz w:val="22"/>
          <w:szCs w:val="22"/>
          <w:lang w:val="es-US"/>
        </w:rPr>
        <w:tab/>
        <w:t>Los paneli</w:t>
      </w:r>
      <w:r w:rsidR="005F165C">
        <w:rPr>
          <w:sz w:val="22"/>
          <w:szCs w:val="22"/>
          <w:lang w:val="es-US"/>
        </w:rPr>
        <w:t>s</w:t>
      </w:r>
      <w:r w:rsidRPr="008132F0">
        <w:rPr>
          <w:sz w:val="22"/>
          <w:szCs w:val="22"/>
          <w:lang w:val="es-US"/>
        </w:rPr>
        <w:t>tas invitados fueron el se</w:t>
      </w:r>
      <w:r w:rsidR="006A42BF" w:rsidRPr="008132F0">
        <w:rPr>
          <w:sz w:val="22"/>
          <w:szCs w:val="22"/>
          <w:lang w:val="es-US"/>
        </w:rPr>
        <w:t xml:space="preserve">ñor Gustavo </w:t>
      </w:r>
      <w:proofErr w:type="spellStart"/>
      <w:r w:rsidR="006A42BF" w:rsidRPr="008132F0">
        <w:rPr>
          <w:sz w:val="22"/>
          <w:szCs w:val="22"/>
          <w:lang w:val="es-US"/>
        </w:rPr>
        <w:t>Cazal</w:t>
      </w:r>
      <w:proofErr w:type="spellEnd"/>
      <w:r w:rsidR="006A42BF" w:rsidRPr="008132F0">
        <w:rPr>
          <w:sz w:val="22"/>
          <w:szCs w:val="22"/>
          <w:lang w:val="es-US"/>
        </w:rPr>
        <w:t>, Director de Energía Alternativas</w:t>
      </w:r>
      <w:r w:rsidR="005F165C">
        <w:rPr>
          <w:sz w:val="22"/>
          <w:szCs w:val="22"/>
          <w:lang w:val="es-US"/>
        </w:rPr>
        <w:t xml:space="preserve"> del </w:t>
      </w:r>
      <w:r w:rsidR="006A42BF" w:rsidRPr="008132F0">
        <w:rPr>
          <w:sz w:val="22"/>
          <w:szCs w:val="22"/>
          <w:lang w:val="es-US"/>
        </w:rPr>
        <w:t>Viceministerio de Minas y Energía del Paraguay</w:t>
      </w:r>
      <w:r w:rsidRPr="008132F0">
        <w:rPr>
          <w:sz w:val="22"/>
          <w:szCs w:val="22"/>
          <w:lang w:val="es-US"/>
        </w:rPr>
        <w:t>; la d</w:t>
      </w:r>
      <w:r w:rsidR="006A42BF" w:rsidRPr="008132F0">
        <w:rPr>
          <w:sz w:val="22"/>
          <w:szCs w:val="22"/>
          <w:lang w:val="es-US"/>
        </w:rPr>
        <w:t xml:space="preserve">octora </w:t>
      </w:r>
      <w:proofErr w:type="spellStart"/>
      <w:r w:rsidR="006A42BF" w:rsidRPr="008132F0">
        <w:rPr>
          <w:sz w:val="22"/>
          <w:szCs w:val="22"/>
          <w:lang w:val="es-US"/>
        </w:rPr>
        <w:t>Rhianna</w:t>
      </w:r>
      <w:proofErr w:type="spellEnd"/>
      <w:r w:rsidR="006A42BF" w:rsidRPr="008132F0">
        <w:rPr>
          <w:sz w:val="22"/>
          <w:szCs w:val="22"/>
          <w:lang w:val="es-US"/>
        </w:rPr>
        <w:t xml:space="preserve"> </w:t>
      </w:r>
      <w:proofErr w:type="spellStart"/>
      <w:r w:rsidR="006A42BF" w:rsidRPr="008132F0">
        <w:rPr>
          <w:sz w:val="22"/>
          <w:szCs w:val="22"/>
          <w:lang w:val="es-US"/>
        </w:rPr>
        <w:t>Neely</w:t>
      </w:r>
      <w:proofErr w:type="spellEnd"/>
      <w:r w:rsidR="006A42BF" w:rsidRPr="008132F0">
        <w:rPr>
          <w:sz w:val="22"/>
          <w:szCs w:val="22"/>
          <w:lang w:val="es-US"/>
        </w:rPr>
        <w:t>-Murphy, Director</w:t>
      </w:r>
      <w:r w:rsidR="005F165C">
        <w:rPr>
          <w:sz w:val="22"/>
          <w:szCs w:val="22"/>
          <w:lang w:val="es-US"/>
        </w:rPr>
        <w:t>a</w:t>
      </w:r>
      <w:r w:rsidRPr="008132F0">
        <w:rPr>
          <w:sz w:val="22"/>
          <w:szCs w:val="22"/>
          <w:lang w:val="es-US"/>
        </w:rPr>
        <w:t xml:space="preserve"> del </w:t>
      </w:r>
      <w:r w:rsidR="006A42BF" w:rsidRPr="008132F0">
        <w:rPr>
          <w:sz w:val="22"/>
          <w:szCs w:val="22"/>
          <w:lang w:val="es-US"/>
        </w:rPr>
        <w:t>Departamento de Planificación y Protección Ambiental</w:t>
      </w:r>
      <w:r w:rsidRPr="008132F0">
        <w:rPr>
          <w:sz w:val="22"/>
          <w:szCs w:val="22"/>
          <w:lang w:val="es-US"/>
        </w:rPr>
        <w:t xml:space="preserve"> del M</w:t>
      </w:r>
      <w:r w:rsidR="006A42BF" w:rsidRPr="008132F0">
        <w:rPr>
          <w:sz w:val="22"/>
          <w:szCs w:val="22"/>
          <w:lang w:val="es-US"/>
        </w:rPr>
        <w:t>inisterio del Medio Ambiente de Las Bahamas</w:t>
      </w:r>
      <w:r w:rsidRPr="008132F0">
        <w:rPr>
          <w:sz w:val="22"/>
          <w:szCs w:val="22"/>
          <w:lang w:val="es-US"/>
        </w:rPr>
        <w:t>; el s</w:t>
      </w:r>
      <w:r w:rsidR="006A42BF" w:rsidRPr="008132F0">
        <w:rPr>
          <w:sz w:val="22"/>
          <w:szCs w:val="22"/>
          <w:lang w:val="es-US"/>
        </w:rPr>
        <w:t xml:space="preserve">eñor Rafael Orlando Gómez Del </w:t>
      </w:r>
      <w:proofErr w:type="spellStart"/>
      <w:r w:rsidR="006A42BF" w:rsidRPr="008132F0">
        <w:rPr>
          <w:sz w:val="22"/>
          <w:szCs w:val="22"/>
          <w:lang w:val="es-US"/>
        </w:rPr>
        <w:t>Giudice</w:t>
      </w:r>
      <w:proofErr w:type="spellEnd"/>
      <w:r w:rsidR="006A42BF" w:rsidRPr="008132F0">
        <w:rPr>
          <w:sz w:val="22"/>
          <w:szCs w:val="22"/>
          <w:lang w:val="es-US"/>
        </w:rPr>
        <w:t>, Viceministerio de Energía</w:t>
      </w:r>
      <w:r w:rsidR="005F165C">
        <w:rPr>
          <w:sz w:val="22"/>
          <w:szCs w:val="22"/>
          <w:lang w:val="es-US"/>
        </w:rPr>
        <w:t xml:space="preserve"> del</w:t>
      </w:r>
      <w:r w:rsidR="006A42BF" w:rsidRPr="008132F0">
        <w:rPr>
          <w:sz w:val="22"/>
          <w:szCs w:val="22"/>
          <w:lang w:val="es-US"/>
        </w:rPr>
        <w:t xml:space="preserve"> Ministerio de Energía y Minas de la República Dominicana</w:t>
      </w:r>
      <w:r w:rsidRPr="008132F0">
        <w:rPr>
          <w:sz w:val="22"/>
          <w:szCs w:val="22"/>
          <w:lang w:val="es-US"/>
        </w:rPr>
        <w:t>; el s</w:t>
      </w:r>
      <w:r w:rsidR="006A42BF" w:rsidRPr="008132F0">
        <w:rPr>
          <w:sz w:val="22"/>
          <w:szCs w:val="22"/>
          <w:lang w:val="es-US"/>
        </w:rPr>
        <w:t>eñor Adonay Urrutia, Jefe</w:t>
      </w:r>
      <w:r w:rsidRPr="008132F0">
        <w:rPr>
          <w:sz w:val="22"/>
          <w:szCs w:val="22"/>
          <w:lang w:val="es-US"/>
        </w:rPr>
        <w:t xml:space="preserve"> de la</w:t>
      </w:r>
      <w:r w:rsidR="006A42BF" w:rsidRPr="008132F0">
        <w:rPr>
          <w:sz w:val="22"/>
          <w:szCs w:val="22"/>
          <w:lang w:val="es-US"/>
        </w:rPr>
        <w:t xml:space="preserve"> División de Planificación y Estadísticas Energéticas</w:t>
      </w:r>
      <w:r w:rsidRPr="008132F0">
        <w:rPr>
          <w:sz w:val="22"/>
          <w:szCs w:val="22"/>
          <w:lang w:val="es-US"/>
        </w:rPr>
        <w:t xml:space="preserve"> de la</w:t>
      </w:r>
      <w:r w:rsidR="006A42BF" w:rsidRPr="008132F0">
        <w:rPr>
          <w:sz w:val="22"/>
          <w:szCs w:val="22"/>
          <w:lang w:val="es-US"/>
        </w:rPr>
        <w:t xml:space="preserve"> Dirección General de Energía, Hidrocarburos y Minas de El Salvador</w:t>
      </w:r>
      <w:r w:rsidRPr="008132F0">
        <w:rPr>
          <w:sz w:val="22"/>
          <w:szCs w:val="22"/>
          <w:lang w:val="es-US"/>
        </w:rPr>
        <w:t>; y el s</w:t>
      </w:r>
      <w:r w:rsidR="006A42BF" w:rsidRPr="008132F0">
        <w:rPr>
          <w:sz w:val="22"/>
          <w:szCs w:val="22"/>
          <w:lang w:val="es-US"/>
        </w:rPr>
        <w:t xml:space="preserve">eñor </w:t>
      </w:r>
      <w:r w:rsidR="006A42BF" w:rsidRPr="008132F0">
        <w:rPr>
          <w:rStyle w:val="contentpasted2"/>
          <w:color w:val="000000"/>
          <w:sz w:val="22"/>
          <w:szCs w:val="22"/>
          <w:shd w:val="clear" w:color="auto" w:fill="FFFFFF"/>
          <w:lang w:val="es-US"/>
        </w:rPr>
        <w:t>Kenneth</w:t>
      </w:r>
      <w:r w:rsidR="00822058" w:rsidRPr="008132F0">
        <w:rPr>
          <w:rStyle w:val="contentpasted2"/>
          <w:color w:val="000000"/>
          <w:sz w:val="22"/>
          <w:szCs w:val="22"/>
          <w:shd w:val="clear" w:color="auto" w:fill="FFFFFF"/>
          <w:lang w:val="es-US"/>
        </w:rPr>
        <w:t xml:space="preserve"> </w:t>
      </w:r>
      <w:r w:rsidR="006A42BF" w:rsidRPr="008132F0">
        <w:rPr>
          <w:rStyle w:val="contentpasted1"/>
          <w:color w:val="000000"/>
          <w:sz w:val="22"/>
          <w:szCs w:val="22"/>
          <w:shd w:val="clear" w:color="auto" w:fill="FFFFFF"/>
          <w:lang w:val="es-US"/>
        </w:rPr>
        <w:t xml:space="preserve">Lobo </w:t>
      </w:r>
      <w:proofErr w:type="spellStart"/>
      <w:r w:rsidR="006A42BF" w:rsidRPr="008132F0">
        <w:rPr>
          <w:rStyle w:val="contentpasted1"/>
          <w:color w:val="000000"/>
          <w:sz w:val="22"/>
          <w:szCs w:val="22"/>
          <w:shd w:val="clear" w:color="auto" w:fill="FFFFFF"/>
          <w:lang w:val="es-US"/>
        </w:rPr>
        <w:t>Mendez</w:t>
      </w:r>
      <w:proofErr w:type="spellEnd"/>
      <w:r w:rsidR="006A42BF" w:rsidRPr="008132F0">
        <w:rPr>
          <w:rStyle w:val="contentpasted1"/>
          <w:color w:val="000000"/>
          <w:sz w:val="22"/>
          <w:szCs w:val="22"/>
          <w:shd w:val="clear" w:color="auto" w:fill="FFFFFF"/>
          <w:lang w:val="es-US"/>
        </w:rPr>
        <w:t xml:space="preserve">, </w:t>
      </w:r>
      <w:r w:rsidR="006A42BF" w:rsidRPr="008132F0">
        <w:rPr>
          <w:rStyle w:val="contentpasted3"/>
          <w:color w:val="000000"/>
          <w:sz w:val="22"/>
          <w:szCs w:val="22"/>
          <w:shd w:val="clear" w:color="auto" w:fill="FFFFFF"/>
          <w:lang w:val="es-US"/>
        </w:rPr>
        <w:t>Director de Planificación y Sostenibilidad</w:t>
      </w:r>
      <w:r w:rsidRPr="008132F0">
        <w:rPr>
          <w:rStyle w:val="contentpasted3"/>
          <w:color w:val="000000"/>
          <w:sz w:val="22"/>
          <w:szCs w:val="22"/>
          <w:shd w:val="clear" w:color="auto" w:fill="FFFFFF"/>
          <w:lang w:val="es-US"/>
        </w:rPr>
        <w:t xml:space="preserve"> del </w:t>
      </w:r>
      <w:r w:rsidR="006A42BF" w:rsidRPr="008132F0">
        <w:rPr>
          <w:rStyle w:val="contentpasted3"/>
          <w:color w:val="000000"/>
          <w:sz w:val="22"/>
          <w:szCs w:val="22"/>
          <w:shd w:val="clear" w:color="auto" w:fill="FFFFFF"/>
          <w:lang w:val="es-US"/>
        </w:rPr>
        <w:t>Instituto Costarricense de Electricidad</w:t>
      </w:r>
      <w:r w:rsidRPr="008132F0">
        <w:rPr>
          <w:rStyle w:val="contentpasted3"/>
          <w:color w:val="000000"/>
          <w:sz w:val="22"/>
          <w:szCs w:val="22"/>
          <w:shd w:val="clear" w:color="auto" w:fill="FFFFFF"/>
          <w:lang w:val="es-US"/>
        </w:rPr>
        <w:t xml:space="preserve">. Las presentaciones pueden ser consultadas en el documento </w:t>
      </w:r>
      <w:r w:rsidR="00F20F89" w:rsidRPr="008132F0">
        <w:rPr>
          <w:sz w:val="22"/>
          <w:szCs w:val="22"/>
          <w:lang w:val="es-US" w:eastAsia="ar-SA"/>
        </w:rPr>
        <w:t>CIDI/INF. 535/23 (</w:t>
      </w:r>
      <w:hyperlink r:id="rId89" w:history="1">
        <w:r w:rsidR="00F20F89" w:rsidRPr="008132F0">
          <w:rPr>
            <w:rStyle w:val="Hyperlink"/>
            <w:sz w:val="22"/>
            <w:szCs w:val="22"/>
            <w:lang w:val="es-US" w:eastAsia="ar-SA"/>
          </w:rPr>
          <w:t>Textual</w:t>
        </w:r>
      </w:hyperlink>
      <w:r w:rsidR="00F20F89" w:rsidRPr="008132F0">
        <w:rPr>
          <w:sz w:val="22"/>
          <w:szCs w:val="22"/>
        </w:rPr>
        <w:t>)</w:t>
      </w:r>
    </w:p>
    <w:p w14:paraId="18EE121D" w14:textId="77777777" w:rsidR="006A42BF" w:rsidRPr="008132F0" w:rsidRDefault="006A42BF" w:rsidP="006A42BF">
      <w:pPr>
        <w:pStyle w:val="ListParagraph0"/>
        <w:tabs>
          <w:tab w:val="left" w:pos="1980"/>
        </w:tabs>
        <w:snapToGrid w:val="0"/>
        <w:jc w:val="both"/>
        <w:rPr>
          <w:color w:val="000000" w:themeColor="text1"/>
          <w:sz w:val="22"/>
          <w:szCs w:val="22"/>
          <w:lang w:val="es-US"/>
        </w:rPr>
      </w:pPr>
    </w:p>
    <w:p w14:paraId="385AA1BF" w14:textId="2276E2C8" w:rsidR="00F20F89" w:rsidRPr="008132F0" w:rsidRDefault="00F20F89" w:rsidP="00F20F89">
      <w:pPr>
        <w:pStyle w:val="ListParagraph0"/>
        <w:tabs>
          <w:tab w:val="left" w:pos="1980"/>
        </w:tabs>
        <w:snapToGrid w:val="0"/>
        <w:ind w:left="0" w:firstLine="720"/>
        <w:jc w:val="both"/>
        <w:rPr>
          <w:sz w:val="22"/>
          <w:szCs w:val="22"/>
          <w:lang w:val="es-US"/>
        </w:rPr>
      </w:pPr>
      <w:r w:rsidRPr="008132F0">
        <w:rPr>
          <w:color w:val="000000" w:themeColor="text1"/>
          <w:sz w:val="22"/>
          <w:szCs w:val="22"/>
          <w:lang w:val="es-US"/>
        </w:rPr>
        <w:t>Durante la reunión, el CIDI eligió, por aclamación, las autoridades del G</w:t>
      </w:r>
      <w:proofErr w:type="spellStart"/>
      <w:r w:rsidRPr="008132F0">
        <w:rPr>
          <w:sz w:val="22"/>
          <w:szCs w:val="22"/>
        </w:rPr>
        <w:t>rupo</w:t>
      </w:r>
      <w:proofErr w:type="spellEnd"/>
      <w:r w:rsidRPr="008132F0">
        <w:rPr>
          <w:sz w:val="22"/>
          <w:szCs w:val="22"/>
        </w:rPr>
        <w:t xml:space="preserve"> de Trabajo 2 de la Comisión Interamericana de Educación</w:t>
      </w:r>
      <w:r w:rsidRPr="008132F0">
        <w:rPr>
          <w:sz w:val="22"/>
          <w:szCs w:val="22"/>
          <w:lang w:val="es-US"/>
        </w:rPr>
        <w:t xml:space="preserve">: </w:t>
      </w:r>
    </w:p>
    <w:p w14:paraId="2C8177A6" w14:textId="77777777" w:rsidR="00C134F7" w:rsidRPr="008132F0" w:rsidRDefault="00C134F7" w:rsidP="00F20F89">
      <w:pPr>
        <w:pStyle w:val="ListParagraph0"/>
        <w:tabs>
          <w:tab w:val="left" w:pos="1980"/>
        </w:tabs>
        <w:snapToGrid w:val="0"/>
        <w:ind w:left="0" w:firstLine="720"/>
        <w:jc w:val="both"/>
        <w:rPr>
          <w:sz w:val="22"/>
          <w:szCs w:val="22"/>
          <w:lang w:val="es-US"/>
        </w:rPr>
      </w:pPr>
    </w:p>
    <w:p w14:paraId="07FBDE07" w14:textId="77777777" w:rsidR="00F20F89" w:rsidRPr="008132F0" w:rsidRDefault="00F20F89" w:rsidP="00507F8F">
      <w:pPr>
        <w:pStyle w:val="ListParagraph0"/>
        <w:numPr>
          <w:ilvl w:val="0"/>
          <w:numId w:val="39"/>
        </w:numPr>
        <w:snapToGrid w:val="0"/>
        <w:ind w:hanging="720"/>
        <w:jc w:val="both"/>
        <w:rPr>
          <w:sz w:val="22"/>
          <w:szCs w:val="22"/>
          <w:lang w:val="en-US"/>
        </w:rPr>
      </w:pPr>
      <w:r w:rsidRPr="008132F0">
        <w:rPr>
          <w:sz w:val="22"/>
          <w:szCs w:val="22"/>
        </w:rPr>
        <w:t xml:space="preserve">Presidenta: señora Marie </w:t>
      </w:r>
      <w:proofErr w:type="spellStart"/>
      <w:r w:rsidRPr="008132F0">
        <w:rPr>
          <w:sz w:val="22"/>
          <w:szCs w:val="22"/>
        </w:rPr>
        <w:t>Levens</w:t>
      </w:r>
      <w:proofErr w:type="spellEnd"/>
      <w:r w:rsidRPr="008132F0">
        <w:rPr>
          <w:sz w:val="22"/>
          <w:szCs w:val="22"/>
        </w:rPr>
        <w:t xml:space="preserve">, </w:t>
      </w:r>
      <w:proofErr w:type="gramStart"/>
      <w:r w:rsidRPr="008132F0">
        <w:rPr>
          <w:sz w:val="22"/>
          <w:szCs w:val="22"/>
        </w:rPr>
        <w:t>Ministra</w:t>
      </w:r>
      <w:proofErr w:type="gramEnd"/>
      <w:r w:rsidRPr="008132F0">
        <w:rPr>
          <w:sz w:val="22"/>
          <w:szCs w:val="22"/>
        </w:rPr>
        <w:t xml:space="preserve"> de Educación de Suriname</w:t>
      </w:r>
    </w:p>
    <w:p w14:paraId="64816A83" w14:textId="77777777" w:rsidR="00F20F89" w:rsidRPr="008132F0" w:rsidRDefault="00F20F89" w:rsidP="00507F8F">
      <w:pPr>
        <w:pStyle w:val="ListParagraph0"/>
        <w:numPr>
          <w:ilvl w:val="0"/>
          <w:numId w:val="39"/>
        </w:numPr>
        <w:snapToGrid w:val="0"/>
        <w:ind w:hanging="720"/>
        <w:jc w:val="both"/>
        <w:rPr>
          <w:sz w:val="22"/>
          <w:szCs w:val="22"/>
          <w:lang w:val="es-US"/>
        </w:rPr>
      </w:pPr>
      <w:r w:rsidRPr="008132F0">
        <w:rPr>
          <w:sz w:val="22"/>
          <w:szCs w:val="22"/>
        </w:rPr>
        <w:t xml:space="preserve">Vicepresidenta: señora Claudia Ruíz Casasola, </w:t>
      </w:r>
      <w:proofErr w:type="gramStart"/>
      <w:r w:rsidRPr="008132F0">
        <w:rPr>
          <w:sz w:val="22"/>
          <w:szCs w:val="22"/>
        </w:rPr>
        <w:t>Ministra</w:t>
      </w:r>
      <w:proofErr w:type="gramEnd"/>
      <w:r w:rsidRPr="008132F0">
        <w:rPr>
          <w:sz w:val="22"/>
          <w:szCs w:val="22"/>
        </w:rPr>
        <w:t xml:space="preserve"> de Educación de Guatemala</w:t>
      </w:r>
    </w:p>
    <w:p w14:paraId="53E017BA" w14:textId="77777777" w:rsidR="00F20F89" w:rsidRPr="008132F0" w:rsidRDefault="00F20F89" w:rsidP="00F20F89">
      <w:pPr>
        <w:snapToGrid w:val="0"/>
        <w:jc w:val="both"/>
        <w:rPr>
          <w:sz w:val="22"/>
          <w:szCs w:val="22"/>
          <w:lang w:val="es-US"/>
        </w:rPr>
      </w:pPr>
    </w:p>
    <w:p w14:paraId="563577D1" w14:textId="63EAE2C3" w:rsidR="00C15CCA" w:rsidRPr="008132F0" w:rsidRDefault="00C15CCA" w:rsidP="00C134F7">
      <w:pPr>
        <w:ind w:firstLine="720"/>
        <w:jc w:val="both"/>
        <w:rPr>
          <w:sz w:val="22"/>
          <w:szCs w:val="22"/>
          <w:lang w:val="es-US"/>
        </w:rPr>
      </w:pPr>
      <w:r w:rsidRPr="008132F0">
        <w:rPr>
          <w:sz w:val="22"/>
          <w:szCs w:val="22"/>
          <w:lang w:val="es"/>
        </w:rPr>
        <w:t xml:space="preserve">El CIDI también aprobó cambios al calendario trienal del ciclo ministerial de </w:t>
      </w:r>
      <w:r w:rsidR="005B090B" w:rsidRPr="008132F0">
        <w:rPr>
          <w:sz w:val="22"/>
          <w:szCs w:val="22"/>
          <w:lang w:val="es"/>
        </w:rPr>
        <w:t>cultura</w:t>
      </w:r>
      <w:r w:rsidRPr="008132F0">
        <w:rPr>
          <w:sz w:val="22"/>
          <w:szCs w:val="22"/>
          <w:lang w:val="es"/>
        </w:rPr>
        <w:t xml:space="preserve"> para que la </w:t>
      </w:r>
      <w:r w:rsidRPr="008132F0">
        <w:rPr>
          <w:sz w:val="22"/>
          <w:szCs w:val="22"/>
          <w:lang w:val="es-MX"/>
        </w:rPr>
        <w:t xml:space="preserve">Reunión de Planeación de las Autoridades se celebre, </w:t>
      </w:r>
      <w:r w:rsidR="005B090B" w:rsidRPr="008132F0">
        <w:rPr>
          <w:sz w:val="22"/>
          <w:szCs w:val="22"/>
          <w:lang w:val="es-US"/>
        </w:rPr>
        <w:t xml:space="preserve">de manera presencial en la Sede de la Secretaría General de la OEA, los días el 16 y 17 de marzo de 2023 </w:t>
      </w:r>
      <w:r w:rsidRPr="008132F0">
        <w:rPr>
          <w:sz w:val="22"/>
          <w:szCs w:val="22"/>
          <w:lang w:val="es-US"/>
        </w:rPr>
        <w:t xml:space="preserve">(documento CIDI/doc.376/23 rev.1: </w:t>
      </w:r>
      <w:hyperlink r:id="rId90" w:history="1">
        <w:r w:rsidRPr="008132F0">
          <w:rPr>
            <w:bCs/>
            <w:color w:val="0563C1"/>
            <w:sz w:val="22"/>
            <w:szCs w:val="22"/>
            <w:u w:val="single"/>
            <w:lang w:val="es-US"/>
          </w:rPr>
          <w:t>English</w:t>
        </w:r>
      </w:hyperlink>
      <w:r w:rsidRPr="008132F0">
        <w:rPr>
          <w:bCs/>
          <w:color w:val="FF0000"/>
          <w:sz w:val="22"/>
          <w:szCs w:val="22"/>
          <w:lang w:val="es-US"/>
        </w:rPr>
        <w:t xml:space="preserve"> </w:t>
      </w:r>
      <w:r w:rsidRPr="008132F0">
        <w:rPr>
          <w:bCs/>
          <w:sz w:val="22"/>
          <w:szCs w:val="22"/>
          <w:lang w:val="es-US"/>
        </w:rPr>
        <w:t xml:space="preserve">| </w:t>
      </w:r>
      <w:hyperlink r:id="rId91" w:history="1">
        <w:r w:rsidRPr="008132F0">
          <w:rPr>
            <w:bCs/>
            <w:color w:val="0563C1"/>
            <w:sz w:val="22"/>
            <w:szCs w:val="22"/>
            <w:u w:val="single"/>
            <w:lang w:val="es-US"/>
          </w:rPr>
          <w:t>Español</w:t>
        </w:r>
      </w:hyperlink>
      <w:r w:rsidRPr="008132F0">
        <w:rPr>
          <w:bCs/>
          <w:sz w:val="22"/>
          <w:szCs w:val="22"/>
          <w:lang w:val="es-US"/>
        </w:rPr>
        <w:t xml:space="preserve"> | </w:t>
      </w:r>
      <w:hyperlink r:id="rId92" w:history="1">
        <w:r w:rsidRPr="008132F0">
          <w:rPr>
            <w:bCs/>
            <w:color w:val="0563C1"/>
            <w:sz w:val="22"/>
            <w:szCs w:val="22"/>
            <w:u w:val="single"/>
            <w:lang w:val="es-US"/>
          </w:rPr>
          <w:t>Français</w:t>
        </w:r>
      </w:hyperlink>
      <w:r w:rsidRPr="008132F0">
        <w:rPr>
          <w:bCs/>
          <w:color w:val="0563C1"/>
          <w:sz w:val="22"/>
          <w:szCs w:val="22"/>
          <w:lang w:val="es-US"/>
        </w:rPr>
        <w:t xml:space="preserve"> </w:t>
      </w:r>
      <w:r w:rsidRPr="008132F0">
        <w:rPr>
          <w:bCs/>
          <w:sz w:val="22"/>
          <w:szCs w:val="22"/>
          <w:lang w:val="es-US"/>
        </w:rPr>
        <w:t xml:space="preserve">| </w:t>
      </w:r>
      <w:hyperlink r:id="rId93" w:history="1">
        <w:proofErr w:type="spellStart"/>
        <w:r w:rsidRPr="008132F0">
          <w:rPr>
            <w:bCs/>
            <w:color w:val="0563C1"/>
            <w:sz w:val="22"/>
            <w:szCs w:val="22"/>
            <w:u w:val="single"/>
            <w:lang w:val="es-US"/>
          </w:rPr>
          <w:t>Português</w:t>
        </w:r>
        <w:proofErr w:type="spellEnd"/>
      </w:hyperlink>
      <w:r w:rsidR="008B735C" w:rsidRPr="008B735C">
        <w:rPr>
          <w:bCs/>
          <w:sz w:val="22"/>
          <w:szCs w:val="22"/>
          <w:lang w:val="es-US"/>
        </w:rPr>
        <w:t>)</w:t>
      </w:r>
    </w:p>
    <w:p w14:paraId="7C9B1BCC" w14:textId="77777777" w:rsidR="005B090B" w:rsidRPr="008132F0" w:rsidRDefault="005B090B" w:rsidP="00C15CCA">
      <w:pPr>
        <w:ind w:firstLine="720"/>
        <w:jc w:val="both"/>
        <w:rPr>
          <w:sz w:val="22"/>
          <w:szCs w:val="22"/>
          <w:highlight w:val="yellow"/>
          <w:lang w:val="es-US"/>
        </w:rPr>
      </w:pPr>
    </w:p>
    <w:p w14:paraId="7823C63C" w14:textId="05C866F8" w:rsidR="00C134F7" w:rsidRDefault="005F165C" w:rsidP="005F165C">
      <w:pPr>
        <w:pStyle w:val="ListParagraph0"/>
        <w:tabs>
          <w:tab w:val="left" w:pos="720"/>
          <w:tab w:val="left" w:pos="1980"/>
          <w:tab w:val="left" w:pos="3060"/>
        </w:tabs>
        <w:snapToGrid w:val="0"/>
        <w:ind w:left="0"/>
        <w:jc w:val="both"/>
        <w:rPr>
          <w:sz w:val="22"/>
          <w:szCs w:val="22"/>
          <w:lang w:val="es-US" w:eastAsia="ar-SA"/>
        </w:rPr>
      </w:pPr>
      <w:r>
        <w:rPr>
          <w:sz w:val="22"/>
          <w:szCs w:val="22"/>
          <w:lang w:val="es-US" w:eastAsia="ar-SA"/>
        </w:rPr>
        <w:tab/>
      </w:r>
      <w:r w:rsidR="00C134F7" w:rsidRPr="008132F0">
        <w:rPr>
          <w:sz w:val="22"/>
          <w:szCs w:val="22"/>
          <w:lang w:val="es-US" w:eastAsia="ar-SA"/>
        </w:rPr>
        <w:t xml:space="preserve">Bajo el tema de otros asuntos, la Delegación de los Estados Unidos sugirió </w:t>
      </w:r>
      <w:r>
        <w:rPr>
          <w:sz w:val="22"/>
          <w:szCs w:val="22"/>
          <w:lang w:val="es-US" w:eastAsia="ar-SA"/>
        </w:rPr>
        <w:t xml:space="preserve">que los Estados Miembros consideren </w:t>
      </w:r>
      <w:r w:rsidR="00C134F7" w:rsidRPr="008132F0">
        <w:rPr>
          <w:sz w:val="22"/>
          <w:szCs w:val="22"/>
          <w:lang w:val="es-US" w:eastAsia="ar-SA"/>
        </w:rPr>
        <w:t>la conveniencia de que el CIDI no transmita a la Asamblea General, en su quincuagésimo tercer período ordinario de sesiones que se celebrará en junio de 2023, un proyecto de resolución ómnibus y se busque la formula apropiada para extender la vigencia de aquellos mandatos de períodos de sesiones previos que no han sido completados. Debido a que el tema no estaba incluido en el orden del día, no se adoptó decisión alguna y quedó entendido que la propuesta sería considerada en la siguiente reunión del CIDI.</w:t>
      </w:r>
    </w:p>
    <w:p w14:paraId="65E29056" w14:textId="77777777" w:rsidR="00CB01ED" w:rsidRDefault="00CB01ED" w:rsidP="00C134F7">
      <w:pPr>
        <w:pStyle w:val="ListParagraph0"/>
        <w:tabs>
          <w:tab w:val="left" w:pos="1980"/>
          <w:tab w:val="left" w:pos="3060"/>
        </w:tabs>
        <w:snapToGrid w:val="0"/>
        <w:ind w:left="0"/>
        <w:jc w:val="both"/>
        <w:rPr>
          <w:sz w:val="22"/>
          <w:szCs w:val="22"/>
          <w:lang w:val="es-US" w:eastAsia="ar-SA"/>
        </w:rPr>
      </w:pPr>
    </w:p>
    <w:p w14:paraId="7CB581BD" w14:textId="7C354061" w:rsidR="00CB01ED" w:rsidRPr="008132F0" w:rsidRDefault="00CB01ED" w:rsidP="00CB01ED">
      <w:pPr>
        <w:pStyle w:val="ListParagraph0"/>
        <w:tabs>
          <w:tab w:val="left" w:pos="720"/>
          <w:tab w:val="left" w:pos="1980"/>
          <w:tab w:val="left" w:pos="3060"/>
        </w:tabs>
        <w:snapToGrid w:val="0"/>
        <w:ind w:left="0"/>
        <w:jc w:val="both"/>
        <w:rPr>
          <w:sz w:val="22"/>
          <w:szCs w:val="22"/>
          <w:lang w:val="es-US" w:eastAsia="ar-SA"/>
        </w:rPr>
      </w:pPr>
      <w:r>
        <w:rPr>
          <w:sz w:val="22"/>
          <w:szCs w:val="22"/>
          <w:lang w:val="es-US" w:eastAsia="ar-SA"/>
        </w:rPr>
        <w:tab/>
        <w:t>Durante esta reuni</w:t>
      </w:r>
      <w:r w:rsidR="005F165C">
        <w:rPr>
          <w:sz w:val="22"/>
          <w:szCs w:val="22"/>
          <w:lang w:val="es-US" w:eastAsia="ar-SA"/>
        </w:rPr>
        <w:t>ó</w:t>
      </w:r>
      <w:r>
        <w:rPr>
          <w:sz w:val="22"/>
          <w:szCs w:val="22"/>
          <w:lang w:val="es-US" w:eastAsia="ar-SA"/>
        </w:rPr>
        <w:t xml:space="preserve">n el CIDI despidió al señor Felipe Varela, Representante Alterno de Chile quien concluyó sus funciones ante la OEA. </w:t>
      </w:r>
    </w:p>
    <w:p w14:paraId="69F12536" w14:textId="2611FFA2" w:rsidR="00CB01ED" w:rsidRPr="008132F0" w:rsidRDefault="00CB01ED" w:rsidP="00C15CCA">
      <w:pPr>
        <w:ind w:firstLine="720"/>
        <w:jc w:val="both"/>
        <w:rPr>
          <w:sz w:val="22"/>
          <w:szCs w:val="22"/>
          <w:highlight w:val="yellow"/>
          <w:lang w:val="es-US"/>
        </w:rPr>
      </w:pPr>
    </w:p>
    <w:p w14:paraId="47A8231A" w14:textId="64506E0F" w:rsidR="00C15CCA" w:rsidRPr="00964D6B" w:rsidRDefault="00C15CCA" w:rsidP="00C15CCA">
      <w:pPr>
        <w:ind w:firstLine="720"/>
        <w:jc w:val="both"/>
        <w:rPr>
          <w:sz w:val="22"/>
          <w:szCs w:val="22"/>
          <w:lang w:val="es-US"/>
        </w:rPr>
      </w:pPr>
      <w:r w:rsidRPr="00964D6B">
        <w:rPr>
          <w:sz w:val="22"/>
          <w:szCs w:val="22"/>
          <w:lang w:val="es-US"/>
        </w:rPr>
        <w:t xml:space="preserve">La grabación en audio de la reunión está disponible mediante el siguiente enlace: </w:t>
      </w:r>
    </w:p>
    <w:p w14:paraId="7F23F1F1" w14:textId="77777777" w:rsidR="00964D6B" w:rsidRDefault="006F0C0D" w:rsidP="00964D6B">
      <w:hyperlink r:id="rId94" w:history="1">
        <w:r w:rsidR="00964D6B" w:rsidRPr="00964D6B">
          <w:rPr>
            <w:rStyle w:val="Hyperlink"/>
          </w:rPr>
          <w:t>http://scm.oas.org/audios/2023/DCMM/CIDI_OD_131-02-28-2023.zip</w:t>
        </w:r>
      </w:hyperlink>
    </w:p>
    <w:p w14:paraId="4D3AEE0F" w14:textId="6E1F832A" w:rsidR="00A0797F" w:rsidRPr="00964D6B" w:rsidRDefault="00A0797F" w:rsidP="00A0797F">
      <w:pPr>
        <w:tabs>
          <w:tab w:val="left" w:pos="1890"/>
        </w:tabs>
        <w:snapToGrid w:val="0"/>
        <w:ind w:left="3060" w:hanging="2340"/>
        <w:jc w:val="both"/>
        <w:rPr>
          <w:sz w:val="22"/>
          <w:szCs w:val="22"/>
        </w:rPr>
      </w:pPr>
    </w:p>
    <w:p w14:paraId="1F6A0BD7" w14:textId="26130084" w:rsidR="00204BF0" w:rsidRPr="008132F0" w:rsidRDefault="00C15CCA" w:rsidP="00204BF0">
      <w:pPr>
        <w:pStyle w:val="ListParagraph0"/>
        <w:tabs>
          <w:tab w:val="left" w:pos="0"/>
        </w:tabs>
        <w:snapToGrid w:val="0"/>
        <w:jc w:val="both"/>
        <w:rPr>
          <w:sz w:val="22"/>
          <w:szCs w:val="22"/>
          <w:u w:val="single"/>
          <w:lang w:val="es-US"/>
        </w:rPr>
      </w:pPr>
      <w:r w:rsidRPr="008132F0">
        <w:rPr>
          <w:sz w:val="22"/>
          <w:szCs w:val="22"/>
          <w:u w:val="single"/>
          <w:lang w:val="es-US"/>
        </w:rPr>
        <w:t>Marzo de 2023</w:t>
      </w:r>
    </w:p>
    <w:p w14:paraId="23648F83" w14:textId="77777777" w:rsidR="00204BF0" w:rsidRPr="008132F0" w:rsidRDefault="00204BF0" w:rsidP="00204BF0">
      <w:pPr>
        <w:pStyle w:val="ListParagraph0"/>
        <w:tabs>
          <w:tab w:val="left" w:pos="0"/>
        </w:tabs>
        <w:snapToGrid w:val="0"/>
        <w:jc w:val="both"/>
        <w:rPr>
          <w:sz w:val="22"/>
          <w:szCs w:val="22"/>
          <w:lang w:val="es-US"/>
        </w:rPr>
      </w:pPr>
    </w:p>
    <w:p w14:paraId="616297B3" w14:textId="0AE930C8" w:rsidR="00822058" w:rsidRPr="008132F0" w:rsidRDefault="00C4726C" w:rsidP="00822058">
      <w:pPr>
        <w:tabs>
          <w:tab w:val="left" w:pos="700"/>
          <w:tab w:val="num" w:pos="1440"/>
        </w:tabs>
        <w:snapToGrid w:val="0"/>
        <w:jc w:val="both"/>
        <w:rPr>
          <w:rFonts w:eastAsia="Calibri"/>
          <w:sz w:val="22"/>
          <w:szCs w:val="22"/>
          <w:u w:val="single"/>
          <w:lang w:val="es-US"/>
        </w:rPr>
      </w:pPr>
      <w:r w:rsidRPr="008132F0">
        <w:rPr>
          <w:sz w:val="22"/>
          <w:szCs w:val="22"/>
          <w:lang w:val="es-US"/>
        </w:rPr>
        <w:tab/>
        <w:t>El 28 de marzo de 2023, el CIDI celebró una reunión</w:t>
      </w:r>
      <w:r w:rsidR="00822058" w:rsidRPr="008132F0">
        <w:rPr>
          <w:sz w:val="22"/>
          <w:szCs w:val="22"/>
          <w:lang w:val="es-US"/>
        </w:rPr>
        <w:t xml:space="preserve"> ordinaria (</w:t>
      </w:r>
      <w:r w:rsidR="00822058" w:rsidRPr="008132F0">
        <w:rPr>
          <w:sz w:val="22"/>
          <w:szCs w:val="22"/>
        </w:rPr>
        <w:t xml:space="preserve">CIDI/OD-132/23 rev.1: </w:t>
      </w:r>
      <w:hyperlink r:id="rId95" w:history="1">
        <w:r w:rsidR="00822058" w:rsidRPr="008132F0">
          <w:rPr>
            <w:rStyle w:val="Hyperlink"/>
            <w:color w:val="4472C4" w:themeColor="accent5"/>
            <w:sz w:val="22"/>
            <w:szCs w:val="22"/>
            <w:lang w:val="es-US"/>
          </w:rPr>
          <w:t>English</w:t>
        </w:r>
      </w:hyperlink>
      <w:r w:rsidR="00822058" w:rsidRPr="008132F0">
        <w:rPr>
          <w:color w:val="4472C4" w:themeColor="accent5"/>
          <w:sz w:val="22"/>
          <w:szCs w:val="22"/>
          <w:lang w:val="es-US"/>
        </w:rPr>
        <w:t xml:space="preserve"> | </w:t>
      </w:r>
      <w:hyperlink r:id="rId96" w:history="1">
        <w:r w:rsidR="00822058" w:rsidRPr="008132F0">
          <w:rPr>
            <w:rStyle w:val="Hyperlink"/>
            <w:color w:val="4472C4" w:themeColor="accent5"/>
            <w:sz w:val="22"/>
            <w:szCs w:val="22"/>
            <w:lang w:val="es-US"/>
          </w:rPr>
          <w:t>Español</w:t>
        </w:r>
      </w:hyperlink>
      <w:r w:rsidR="00822058" w:rsidRPr="008132F0">
        <w:rPr>
          <w:color w:val="4472C4" w:themeColor="accent5"/>
          <w:sz w:val="22"/>
          <w:szCs w:val="22"/>
          <w:lang w:val="es-US"/>
        </w:rPr>
        <w:t xml:space="preserve"> | </w:t>
      </w:r>
      <w:hyperlink r:id="rId97" w:history="1">
        <w:r w:rsidR="00822058" w:rsidRPr="008132F0">
          <w:rPr>
            <w:rStyle w:val="Hyperlink"/>
            <w:color w:val="4472C4" w:themeColor="accent5"/>
            <w:sz w:val="22"/>
            <w:szCs w:val="22"/>
            <w:lang w:val="es-US"/>
          </w:rPr>
          <w:t>Français</w:t>
        </w:r>
      </w:hyperlink>
      <w:r w:rsidR="00822058" w:rsidRPr="008132F0">
        <w:rPr>
          <w:color w:val="4472C4" w:themeColor="accent5"/>
          <w:sz w:val="22"/>
          <w:szCs w:val="22"/>
          <w:lang w:val="es-US"/>
        </w:rPr>
        <w:t xml:space="preserve"> | </w:t>
      </w:r>
      <w:hyperlink r:id="rId98" w:history="1">
        <w:proofErr w:type="spellStart"/>
        <w:r w:rsidR="00822058" w:rsidRPr="008132F0">
          <w:rPr>
            <w:rStyle w:val="Hyperlink"/>
            <w:color w:val="4472C4" w:themeColor="accent5"/>
            <w:sz w:val="22"/>
            <w:szCs w:val="22"/>
            <w:lang w:val="es-US"/>
          </w:rPr>
          <w:t>Português</w:t>
        </w:r>
        <w:proofErr w:type="spellEnd"/>
      </w:hyperlink>
      <w:r w:rsidR="00822058" w:rsidRPr="008132F0">
        <w:rPr>
          <w:sz w:val="22"/>
          <w:szCs w:val="22"/>
        </w:rPr>
        <w:t>)</w:t>
      </w:r>
      <w:r w:rsidRPr="008132F0">
        <w:rPr>
          <w:sz w:val="22"/>
          <w:szCs w:val="22"/>
          <w:lang w:val="es-US"/>
        </w:rPr>
        <w:t xml:space="preserve"> </w:t>
      </w:r>
      <w:r w:rsidR="004E4A2F" w:rsidRPr="008132F0">
        <w:rPr>
          <w:sz w:val="22"/>
          <w:szCs w:val="22"/>
          <w:lang w:val="es-US"/>
        </w:rPr>
        <w:t>bajo la presidencia del Embajador Gustavo Adrianzén, Representante Permanente del Perú ante la OEA, Presidente del CIDI. El tema central de la reunión fue</w:t>
      </w:r>
      <w:r w:rsidR="00822058" w:rsidRPr="008132F0">
        <w:rPr>
          <w:sz w:val="22"/>
          <w:szCs w:val="22"/>
          <w:lang w:val="es-US"/>
        </w:rPr>
        <w:t xml:space="preserve"> “</w:t>
      </w:r>
      <w:r w:rsidR="00822058" w:rsidRPr="008132F0">
        <w:rPr>
          <w:sz w:val="22"/>
          <w:szCs w:val="22"/>
        </w:rPr>
        <w:t>Ciencia y datos para la toma de decisiones sobre la creación de resiliencia y la gestión del riesgo de desastres” (</w:t>
      </w:r>
      <w:r w:rsidR="00822058" w:rsidRPr="008132F0">
        <w:rPr>
          <w:rFonts w:eastAsia="Calibri"/>
          <w:bCs/>
          <w:sz w:val="22"/>
          <w:szCs w:val="22"/>
          <w:lang w:val="es-US" w:eastAsia="ar-SA"/>
        </w:rPr>
        <w:t xml:space="preserve">Nota Conceptual: documento </w:t>
      </w:r>
      <w:r w:rsidR="00822058" w:rsidRPr="008132F0">
        <w:rPr>
          <w:rFonts w:eastAsia="Calibri"/>
          <w:bCs/>
          <w:sz w:val="22"/>
          <w:szCs w:val="22"/>
          <w:lang w:val="es-US"/>
        </w:rPr>
        <w:t xml:space="preserve">CIDI/INF. 536/23: </w:t>
      </w:r>
      <w:hyperlink r:id="rId99" w:history="1">
        <w:r w:rsidR="00822058" w:rsidRPr="008132F0">
          <w:rPr>
            <w:rFonts w:eastAsia="Calibri"/>
            <w:bCs/>
            <w:color w:val="0563C1"/>
            <w:sz w:val="22"/>
            <w:szCs w:val="22"/>
            <w:u w:val="single"/>
            <w:lang w:val="es-US"/>
          </w:rPr>
          <w:t>English</w:t>
        </w:r>
      </w:hyperlink>
      <w:r w:rsidR="00822058" w:rsidRPr="008132F0">
        <w:rPr>
          <w:rFonts w:eastAsia="Calibri"/>
          <w:bCs/>
          <w:sz w:val="22"/>
          <w:szCs w:val="22"/>
          <w:lang w:val="es-US"/>
        </w:rPr>
        <w:t xml:space="preserve"> | </w:t>
      </w:r>
      <w:hyperlink r:id="rId100" w:history="1">
        <w:r w:rsidR="00822058" w:rsidRPr="008132F0">
          <w:rPr>
            <w:rFonts w:eastAsia="Calibri"/>
            <w:bCs/>
            <w:color w:val="0563C1"/>
            <w:sz w:val="22"/>
            <w:szCs w:val="22"/>
            <w:u w:val="single"/>
            <w:lang w:val="es-US"/>
          </w:rPr>
          <w:t>Español</w:t>
        </w:r>
      </w:hyperlink>
      <w:r w:rsidR="00822058" w:rsidRPr="008132F0">
        <w:rPr>
          <w:rFonts w:eastAsia="Calibri"/>
          <w:bCs/>
          <w:sz w:val="22"/>
          <w:szCs w:val="22"/>
          <w:lang w:val="es-US"/>
        </w:rPr>
        <w:t xml:space="preserve"> </w:t>
      </w:r>
      <w:r w:rsidR="005B090B" w:rsidRPr="008132F0">
        <w:rPr>
          <w:rFonts w:eastAsia="Calibri"/>
          <w:bCs/>
          <w:sz w:val="22"/>
          <w:szCs w:val="22"/>
          <w:lang w:val="es-US"/>
        </w:rPr>
        <w:t xml:space="preserve">| </w:t>
      </w:r>
      <w:hyperlink r:id="rId101" w:history="1">
        <w:r w:rsidR="00822058" w:rsidRPr="008132F0">
          <w:rPr>
            <w:rFonts w:eastAsia="Calibri"/>
            <w:bCs/>
            <w:color w:val="0563C1"/>
            <w:sz w:val="22"/>
            <w:szCs w:val="22"/>
            <w:u w:val="single"/>
            <w:lang w:val="es-US"/>
          </w:rPr>
          <w:t>Français</w:t>
        </w:r>
      </w:hyperlink>
      <w:r w:rsidR="00822058" w:rsidRPr="008132F0">
        <w:rPr>
          <w:rFonts w:eastAsia="Calibri"/>
          <w:bCs/>
          <w:color w:val="FF0000"/>
          <w:sz w:val="22"/>
          <w:szCs w:val="22"/>
          <w:lang w:val="es-US"/>
        </w:rPr>
        <w:t xml:space="preserve"> </w:t>
      </w:r>
      <w:r w:rsidR="00822058" w:rsidRPr="008132F0">
        <w:rPr>
          <w:rFonts w:eastAsia="Calibri"/>
          <w:bCs/>
          <w:sz w:val="22"/>
          <w:szCs w:val="22"/>
          <w:lang w:val="es-US"/>
        </w:rPr>
        <w:t xml:space="preserve">| </w:t>
      </w:r>
      <w:hyperlink r:id="rId102" w:history="1">
        <w:proofErr w:type="spellStart"/>
        <w:r w:rsidR="00822058" w:rsidRPr="008132F0">
          <w:rPr>
            <w:rFonts w:eastAsia="Calibri"/>
            <w:bCs/>
            <w:color w:val="0563C1"/>
            <w:sz w:val="22"/>
            <w:szCs w:val="22"/>
            <w:u w:val="single"/>
            <w:lang w:val="es-US"/>
          </w:rPr>
          <w:t>Português</w:t>
        </w:r>
        <w:proofErr w:type="spellEnd"/>
      </w:hyperlink>
      <w:r w:rsidR="00822058" w:rsidRPr="008132F0">
        <w:rPr>
          <w:rFonts w:eastAsia="Calibri"/>
          <w:bCs/>
          <w:color w:val="0563C1"/>
          <w:sz w:val="22"/>
          <w:szCs w:val="22"/>
          <w:u w:val="single"/>
          <w:lang w:val="es-US"/>
        </w:rPr>
        <w:t>)</w:t>
      </w:r>
    </w:p>
    <w:p w14:paraId="4DCA0A5E" w14:textId="77777777" w:rsidR="00C4726C" w:rsidRPr="008132F0" w:rsidRDefault="00C4726C" w:rsidP="00C4726C">
      <w:pPr>
        <w:tabs>
          <w:tab w:val="left" w:pos="720"/>
        </w:tabs>
        <w:snapToGrid w:val="0"/>
        <w:jc w:val="both"/>
        <w:rPr>
          <w:sz w:val="22"/>
          <w:szCs w:val="22"/>
          <w:lang w:val="es-US"/>
        </w:rPr>
      </w:pPr>
    </w:p>
    <w:p w14:paraId="3FAD19BC" w14:textId="197CF105" w:rsidR="00C02522" w:rsidRPr="008132F0" w:rsidRDefault="004E4A2F" w:rsidP="00C02522">
      <w:pPr>
        <w:shd w:val="clear" w:color="auto" w:fill="FFFFFF"/>
        <w:jc w:val="both"/>
        <w:rPr>
          <w:color w:val="212121"/>
          <w:sz w:val="22"/>
          <w:szCs w:val="22"/>
          <w:shd w:val="clear" w:color="auto" w:fill="FFFFFF"/>
          <w:lang w:val="es-US"/>
        </w:rPr>
      </w:pPr>
      <w:r w:rsidRPr="008132F0">
        <w:rPr>
          <w:rFonts w:eastAsia="MS Mincho"/>
          <w:sz w:val="22"/>
          <w:szCs w:val="22"/>
          <w:lang w:val="es-US"/>
        </w:rPr>
        <w:tab/>
        <w:t xml:space="preserve">La reunión inició </w:t>
      </w:r>
      <w:r w:rsidR="00C02522" w:rsidRPr="008132F0">
        <w:rPr>
          <w:rFonts w:eastAsia="MS Mincho"/>
          <w:sz w:val="22"/>
          <w:szCs w:val="22"/>
          <w:lang w:val="es-US"/>
        </w:rPr>
        <w:t xml:space="preserve">con la celebración del </w:t>
      </w:r>
      <w:r w:rsidR="00C02522" w:rsidRPr="008132F0">
        <w:rPr>
          <w:color w:val="212121"/>
          <w:sz w:val="22"/>
          <w:szCs w:val="22"/>
          <w:shd w:val="clear" w:color="auto" w:fill="FFFFFF"/>
          <w:lang w:val="es-US"/>
        </w:rPr>
        <w:t>Día Mundial del</w:t>
      </w:r>
      <w:r w:rsidR="00C134F7" w:rsidRPr="008132F0">
        <w:rPr>
          <w:color w:val="212121"/>
          <w:sz w:val="22"/>
          <w:szCs w:val="22"/>
          <w:shd w:val="clear" w:color="auto" w:fill="FFFFFF"/>
          <w:lang w:val="es-US"/>
        </w:rPr>
        <w:t xml:space="preserve"> Agua</w:t>
      </w:r>
      <w:r w:rsidR="00C02522" w:rsidRPr="008132F0">
        <w:rPr>
          <w:color w:val="212121"/>
          <w:sz w:val="22"/>
          <w:szCs w:val="22"/>
          <w:shd w:val="clear" w:color="auto" w:fill="FFFFFF"/>
          <w:lang w:val="es-US"/>
        </w:rPr>
        <w:t xml:space="preserve"> como un medio para centrar la atención en la importancia del agua dulce y abogar por la gestión sostenible de los recursos de agua dulce. El Dia Mundial del Agua en 2023 tuvo por objetivo agilizar el cambio para resolver la crisis del agua y el saneamiento</w:t>
      </w:r>
      <w:r w:rsidR="008B735C">
        <w:rPr>
          <w:color w:val="212121"/>
          <w:sz w:val="22"/>
          <w:szCs w:val="22"/>
          <w:shd w:val="clear" w:color="auto" w:fill="FFFFFF"/>
          <w:lang w:val="es-US"/>
        </w:rPr>
        <w:t>.</w:t>
      </w:r>
    </w:p>
    <w:p w14:paraId="6EC11451" w14:textId="77777777" w:rsidR="00C02522" w:rsidRPr="008132F0" w:rsidRDefault="00C02522" w:rsidP="00C02522">
      <w:pPr>
        <w:tabs>
          <w:tab w:val="left" w:pos="0"/>
          <w:tab w:val="left" w:pos="720"/>
          <w:tab w:val="left" w:pos="3330"/>
        </w:tabs>
        <w:jc w:val="both"/>
        <w:rPr>
          <w:color w:val="212121"/>
          <w:sz w:val="22"/>
          <w:szCs w:val="22"/>
          <w:shd w:val="clear" w:color="auto" w:fill="FFFFFF"/>
          <w:lang w:val="es-US"/>
        </w:rPr>
      </w:pPr>
    </w:p>
    <w:p w14:paraId="4175AC89" w14:textId="588CEBEC" w:rsidR="00C02522" w:rsidRPr="008132F0" w:rsidRDefault="00C02522" w:rsidP="00C02522">
      <w:pPr>
        <w:ind w:firstLine="720"/>
        <w:jc w:val="both"/>
        <w:rPr>
          <w:color w:val="212121"/>
          <w:sz w:val="22"/>
          <w:szCs w:val="22"/>
          <w:shd w:val="clear" w:color="auto" w:fill="FFFFFF"/>
          <w:lang w:val="es-US"/>
        </w:rPr>
      </w:pPr>
      <w:r w:rsidRPr="008132F0">
        <w:rPr>
          <w:color w:val="212121"/>
          <w:sz w:val="22"/>
          <w:szCs w:val="22"/>
          <w:shd w:val="clear" w:color="auto" w:fill="FFFFFF"/>
          <w:lang w:val="es-US"/>
        </w:rPr>
        <w:t xml:space="preserve">Para conmemorar esta fecha, el señor </w:t>
      </w:r>
      <w:proofErr w:type="spellStart"/>
      <w:r w:rsidRPr="008132F0">
        <w:rPr>
          <w:color w:val="212121"/>
          <w:sz w:val="22"/>
          <w:szCs w:val="22"/>
          <w:shd w:val="clear" w:color="auto" w:fill="FFFFFF"/>
          <w:lang w:val="es-US"/>
        </w:rPr>
        <w:t>Henk</w:t>
      </w:r>
      <w:proofErr w:type="spellEnd"/>
      <w:r w:rsidRPr="008132F0">
        <w:rPr>
          <w:color w:val="212121"/>
          <w:sz w:val="22"/>
          <w:szCs w:val="22"/>
          <w:shd w:val="clear" w:color="auto" w:fill="FFFFFF"/>
          <w:lang w:val="es-US"/>
        </w:rPr>
        <w:t xml:space="preserve"> </w:t>
      </w:r>
      <w:proofErr w:type="spellStart"/>
      <w:r w:rsidRPr="008132F0">
        <w:rPr>
          <w:color w:val="212121"/>
          <w:sz w:val="22"/>
          <w:szCs w:val="22"/>
          <w:shd w:val="clear" w:color="auto" w:fill="FFFFFF"/>
          <w:lang w:val="es-US"/>
        </w:rPr>
        <w:t>Ovink</w:t>
      </w:r>
      <w:proofErr w:type="spellEnd"/>
      <w:r w:rsidRPr="008132F0">
        <w:rPr>
          <w:color w:val="212121"/>
          <w:sz w:val="22"/>
          <w:szCs w:val="22"/>
          <w:shd w:val="clear" w:color="auto" w:fill="FFFFFF"/>
          <w:lang w:val="es-US"/>
        </w:rPr>
        <w:t xml:space="preserve">, Enviado Especial de los Países Bajos para Asuntos del Agua y </w:t>
      </w:r>
      <w:proofErr w:type="spellStart"/>
      <w:r w:rsidRPr="008132F0">
        <w:rPr>
          <w:color w:val="212121"/>
          <w:sz w:val="22"/>
          <w:szCs w:val="22"/>
          <w:shd w:val="clear" w:color="auto" w:fill="FFFFFF"/>
          <w:lang w:val="es-US"/>
        </w:rPr>
        <w:t>facilidador</w:t>
      </w:r>
      <w:proofErr w:type="spellEnd"/>
      <w:r w:rsidRPr="008132F0">
        <w:rPr>
          <w:color w:val="212121"/>
          <w:sz w:val="22"/>
          <w:szCs w:val="22"/>
          <w:shd w:val="clear" w:color="auto" w:fill="FFFFFF"/>
          <w:lang w:val="es-US"/>
        </w:rPr>
        <w:t xml:space="preserve"> de </w:t>
      </w:r>
      <w:proofErr w:type="gramStart"/>
      <w:r w:rsidRPr="008132F0">
        <w:rPr>
          <w:color w:val="212121"/>
          <w:sz w:val="22"/>
          <w:szCs w:val="22"/>
          <w:shd w:val="clear" w:color="auto" w:fill="FFFFFF"/>
          <w:lang w:val="es-US"/>
        </w:rPr>
        <w:t>la  Conferencia</w:t>
      </w:r>
      <w:proofErr w:type="gramEnd"/>
      <w:r w:rsidRPr="008132F0">
        <w:rPr>
          <w:color w:val="212121"/>
          <w:sz w:val="22"/>
          <w:szCs w:val="22"/>
          <w:shd w:val="clear" w:color="auto" w:fill="FFFFFF"/>
          <w:lang w:val="es-US"/>
        </w:rPr>
        <w:t xml:space="preserve"> del Agua de la Organización de las Naciones Unidas hizo una exposición especial. </w:t>
      </w:r>
    </w:p>
    <w:p w14:paraId="5D5A6EAF" w14:textId="77777777" w:rsidR="00C02522" w:rsidRPr="008132F0" w:rsidRDefault="00C02522" w:rsidP="00C02522">
      <w:pPr>
        <w:ind w:firstLine="720"/>
        <w:jc w:val="both"/>
        <w:rPr>
          <w:color w:val="212121"/>
          <w:sz w:val="22"/>
          <w:szCs w:val="22"/>
          <w:shd w:val="clear" w:color="auto" w:fill="FFFFFF"/>
          <w:lang w:val="es-US"/>
        </w:rPr>
      </w:pPr>
    </w:p>
    <w:p w14:paraId="6A30ECD2" w14:textId="0318AFAC" w:rsidR="00C02522" w:rsidRPr="008132F0" w:rsidRDefault="00C02522" w:rsidP="00C02522">
      <w:pPr>
        <w:ind w:firstLine="720"/>
        <w:jc w:val="both"/>
        <w:rPr>
          <w:rFonts w:eastAsia="Calibri"/>
          <w:sz w:val="22"/>
          <w:szCs w:val="22"/>
        </w:rPr>
      </w:pPr>
      <w:r w:rsidRPr="008132F0">
        <w:rPr>
          <w:color w:val="212121"/>
          <w:sz w:val="22"/>
          <w:szCs w:val="22"/>
          <w:shd w:val="clear" w:color="auto" w:fill="FFFFFF"/>
          <w:lang w:val="es-US"/>
        </w:rPr>
        <w:t xml:space="preserve">En la ocasión, la </w:t>
      </w:r>
      <w:proofErr w:type="gramStart"/>
      <w:r w:rsidRPr="008132F0">
        <w:rPr>
          <w:color w:val="212121"/>
          <w:sz w:val="22"/>
          <w:szCs w:val="22"/>
          <w:shd w:val="clear" w:color="auto" w:fill="FFFFFF"/>
          <w:lang w:val="es-US"/>
        </w:rPr>
        <w:t>Secretaria Ejecutiva</w:t>
      </w:r>
      <w:proofErr w:type="gramEnd"/>
      <w:r w:rsidRPr="008132F0">
        <w:rPr>
          <w:color w:val="212121"/>
          <w:sz w:val="22"/>
          <w:szCs w:val="22"/>
          <w:shd w:val="clear" w:color="auto" w:fill="FFFFFF"/>
          <w:lang w:val="es-US"/>
        </w:rPr>
        <w:t xml:space="preserve"> para el Desarrollo Integral, señora Kim Osborne, presentó el informe</w:t>
      </w:r>
      <w:r w:rsidR="005F16B1" w:rsidRPr="008132F0">
        <w:rPr>
          <w:color w:val="212121"/>
          <w:sz w:val="22"/>
          <w:szCs w:val="22"/>
          <w:shd w:val="clear" w:color="auto" w:fill="FFFFFF"/>
          <w:lang w:val="es-US"/>
        </w:rPr>
        <w:t xml:space="preserve"> </w:t>
      </w:r>
      <w:r w:rsidR="005F16B1" w:rsidRPr="008132F0">
        <w:rPr>
          <w:rFonts w:eastAsia="Calibri"/>
          <w:sz w:val="22"/>
          <w:szCs w:val="22"/>
        </w:rPr>
        <w:t xml:space="preserve">de la primera conferencia de la OEA sobre la Construcción de una Agenda de Ciencia y Datos para la Toma de Decisiones sobre Resiliencia y Gestión del Riesgo de Desastres en el Caribe, </w:t>
      </w:r>
      <w:r w:rsidR="005F16B1" w:rsidRPr="008132F0">
        <w:rPr>
          <w:sz w:val="22"/>
          <w:szCs w:val="22"/>
          <w:lang w:val="es-US"/>
        </w:rPr>
        <w:t>documento CIDI/INF. 539/23 (</w:t>
      </w:r>
      <w:hyperlink r:id="rId103" w:history="1">
        <w:r w:rsidR="005F16B1" w:rsidRPr="008132F0">
          <w:rPr>
            <w:rStyle w:val="Hyperlink"/>
            <w:sz w:val="22"/>
            <w:szCs w:val="22"/>
            <w:lang w:val="es-US" w:eastAsia="ar-SA"/>
          </w:rPr>
          <w:t>Textual</w:t>
        </w:r>
      </w:hyperlink>
      <w:r w:rsidR="005F16B1" w:rsidRPr="008132F0">
        <w:rPr>
          <w:sz w:val="22"/>
          <w:szCs w:val="22"/>
        </w:rPr>
        <w:t>)</w:t>
      </w:r>
    </w:p>
    <w:p w14:paraId="1E418F11" w14:textId="77777777" w:rsidR="005F16B1" w:rsidRPr="008132F0" w:rsidRDefault="005F16B1" w:rsidP="00C02522">
      <w:pPr>
        <w:ind w:firstLine="720"/>
        <w:jc w:val="both"/>
        <w:rPr>
          <w:rFonts w:eastAsia="Calibri"/>
          <w:sz w:val="22"/>
          <w:szCs w:val="22"/>
        </w:rPr>
      </w:pPr>
    </w:p>
    <w:p w14:paraId="356A169D" w14:textId="712C90B1" w:rsidR="004E4A2F" w:rsidRPr="008132F0" w:rsidRDefault="005F16B1" w:rsidP="005F16B1">
      <w:pPr>
        <w:ind w:firstLine="720"/>
        <w:jc w:val="both"/>
        <w:rPr>
          <w:sz w:val="22"/>
          <w:szCs w:val="22"/>
        </w:rPr>
      </w:pPr>
      <w:r w:rsidRPr="008132F0">
        <w:rPr>
          <w:rFonts w:eastAsia="Calibri"/>
          <w:sz w:val="22"/>
          <w:szCs w:val="22"/>
        </w:rPr>
        <w:t>El panel de expositores sobre la</w:t>
      </w:r>
      <w:r w:rsidR="00C134F7" w:rsidRPr="008132F0">
        <w:rPr>
          <w:rFonts w:eastAsia="Calibri"/>
          <w:sz w:val="22"/>
          <w:szCs w:val="22"/>
        </w:rPr>
        <w:t xml:space="preserve"> “</w:t>
      </w:r>
      <w:r w:rsidR="004E4A2F" w:rsidRPr="008132F0">
        <w:rPr>
          <w:sz w:val="22"/>
          <w:szCs w:val="22"/>
        </w:rPr>
        <w:t>Ciencia y datos para la toma de decisiones sobre la creación de resiliencia y la gestión del riesgo de desastres</w:t>
      </w:r>
      <w:r w:rsidR="00C134F7" w:rsidRPr="008132F0">
        <w:rPr>
          <w:sz w:val="22"/>
          <w:szCs w:val="22"/>
        </w:rPr>
        <w:t>”</w:t>
      </w:r>
      <w:r w:rsidRPr="008132F0">
        <w:rPr>
          <w:sz w:val="22"/>
          <w:szCs w:val="22"/>
        </w:rPr>
        <w:t xml:space="preserve"> estuvo integrado por la </w:t>
      </w:r>
      <w:r w:rsidR="004E4A2F" w:rsidRPr="008132F0">
        <w:rPr>
          <w:sz w:val="22"/>
          <w:szCs w:val="22"/>
          <w:lang w:val="es-US"/>
        </w:rPr>
        <w:t xml:space="preserve">Embajadora </w:t>
      </w:r>
      <w:proofErr w:type="spellStart"/>
      <w:r w:rsidR="004E4A2F" w:rsidRPr="008132F0">
        <w:rPr>
          <w:sz w:val="22"/>
          <w:szCs w:val="22"/>
          <w:lang w:val="es"/>
        </w:rPr>
        <w:t>Francine</w:t>
      </w:r>
      <w:proofErr w:type="spellEnd"/>
      <w:r w:rsidR="004E4A2F" w:rsidRPr="008132F0">
        <w:rPr>
          <w:sz w:val="22"/>
          <w:szCs w:val="22"/>
          <w:lang w:val="es"/>
        </w:rPr>
        <w:t xml:space="preserve"> </w:t>
      </w:r>
      <w:proofErr w:type="spellStart"/>
      <w:r w:rsidR="004E4A2F" w:rsidRPr="008132F0">
        <w:rPr>
          <w:sz w:val="22"/>
          <w:szCs w:val="22"/>
          <w:lang w:val="es"/>
        </w:rPr>
        <w:t>Baron</w:t>
      </w:r>
      <w:proofErr w:type="spellEnd"/>
      <w:r w:rsidR="004E4A2F" w:rsidRPr="008132F0">
        <w:rPr>
          <w:sz w:val="22"/>
          <w:szCs w:val="22"/>
          <w:lang w:val="es"/>
        </w:rPr>
        <w:t>, Directora Ejecutiva</w:t>
      </w:r>
      <w:r w:rsidRPr="008132F0">
        <w:rPr>
          <w:sz w:val="22"/>
          <w:szCs w:val="22"/>
          <w:lang w:val="es"/>
        </w:rPr>
        <w:t xml:space="preserve"> de la </w:t>
      </w:r>
      <w:r w:rsidR="004E4A2F" w:rsidRPr="008132F0">
        <w:rPr>
          <w:sz w:val="22"/>
          <w:szCs w:val="22"/>
          <w:lang w:val="es"/>
        </w:rPr>
        <w:t>Agencia de Ejecución de Resiliencia Climática para Dominica (CREAD)</w:t>
      </w:r>
      <w:r w:rsidRPr="008132F0">
        <w:rPr>
          <w:sz w:val="22"/>
          <w:szCs w:val="22"/>
          <w:lang w:val="es"/>
        </w:rPr>
        <w:t>; el i</w:t>
      </w:r>
      <w:r w:rsidR="004E4A2F" w:rsidRPr="008132F0">
        <w:rPr>
          <w:sz w:val="22"/>
          <w:szCs w:val="22"/>
          <w:lang w:val="es"/>
        </w:rPr>
        <w:t xml:space="preserve">ngeniero Raúl </w:t>
      </w:r>
      <w:proofErr w:type="spellStart"/>
      <w:r w:rsidR="004E4A2F" w:rsidRPr="008132F0">
        <w:rPr>
          <w:sz w:val="22"/>
          <w:szCs w:val="22"/>
          <w:lang w:val="es"/>
        </w:rPr>
        <w:t>Kulichevsky</w:t>
      </w:r>
      <w:proofErr w:type="spellEnd"/>
      <w:r w:rsidR="004E4A2F" w:rsidRPr="008132F0">
        <w:rPr>
          <w:sz w:val="22"/>
          <w:szCs w:val="22"/>
          <w:lang w:val="es"/>
        </w:rPr>
        <w:t>, Director Ejecutivo y Técnico</w:t>
      </w:r>
      <w:r w:rsidRPr="008132F0">
        <w:rPr>
          <w:sz w:val="22"/>
          <w:szCs w:val="22"/>
          <w:lang w:val="es"/>
        </w:rPr>
        <w:t xml:space="preserve"> de la </w:t>
      </w:r>
      <w:r w:rsidR="004E4A2F" w:rsidRPr="008132F0">
        <w:rPr>
          <w:sz w:val="22"/>
          <w:szCs w:val="22"/>
          <w:lang w:val="es"/>
        </w:rPr>
        <w:t>Comisión Nacional de Actividades Espaciales de la Argentina (CONAE)</w:t>
      </w:r>
      <w:r w:rsidRPr="008132F0">
        <w:rPr>
          <w:sz w:val="22"/>
          <w:szCs w:val="22"/>
          <w:lang w:val="es"/>
        </w:rPr>
        <w:t>; el d</w:t>
      </w:r>
      <w:r w:rsidR="004E4A2F" w:rsidRPr="008132F0">
        <w:rPr>
          <w:sz w:val="22"/>
          <w:szCs w:val="22"/>
          <w:lang w:val="es"/>
        </w:rPr>
        <w:t xml:space="preserve">octor Roger </w:t>
      </w:r>
      <w:proofErr w:type="spellStart"/>
      <w:r w:rsidR="004E4A2F" w:rsidRPr="008132F0">
        <w:rPr>
          <w:sz w:val="22"/>
          <w:szCs w:val="22"/>
          <w:lang w:val="es"/>
        </w:rPr>
        <w:t>Pulwarty</w:t>
      </w:r>
      <w:proofErr w:type="spellEnd"/>
      <w:r w:rsidR="004E4A2F" w:rsidRPr="008132F0">
        <w:rPr>
          <w:sz w:val="22"/>
          <w:szCs w:val="22"/>
          <w:lang w:val="es"/>
        </w:rPr>
        <w:t>, Científico Senior</w:t>
      </w:r>
      <w:r w:rsidRPr="008132F0">
        <w:rPr>
          <w:sz w:val="22"/>
          <w:szCs w:val="22"/>
          <w:lang w:val="es"/>
        </w:rPr>
        <w:t xml:space="preserve"> de la </w:t>
      </w:r>
      <w:r w:rsidR="004E4A2F" w:rsidRPr="008132F0">
        <w:rPr>
          <w:sz w:val="22"/>
          <w:szCs w:val="22"/>
          <w:lang w:val="es"/>
        </w:rPr>
        <w:t>Administración Nacional Oceánica y Atmosférica</w:t>
      </w:r>
      <w:r w:rsidRPr="008132F0">
        <w:rPr>
          <w:sz w:val="22"/>
          <w:szCs w:val="22"/>
          <w:lang w:val="es"/>
        </w:rPr>
        <w:t xml:space="preserve"> de los</w:t>
      </w:r>
      <w:r w:rsidR="004E4A2F" w:rsidRPr="008132F0">
        <w:rPr>
          <w:sz w:val="22"/>
          <w:szCs w:val="22"/>
          <w:lang w:val="es"/>
        </w:rPr>
        <w:t xml:space="preserve"> Estados Unidos (NOAA)</w:t>
      </w:r>
      <w:r w:rsidRPr="008132F0">
        <w:rPr>
          <w:sz w:val="22"/>
          <w:szCs w:val="22"/>
          <w:lang w:val="es"/>
        </w:rPr>
        <w:t>; el s</w:t>
      </w:r>
      <w:r w:rsidR="004E4A2F" w:rsidRPr="008132F0">
        <w:rPr>
          <w:sz w:val="22"/>
          <w:szCs w:val="22"/>
          <w:lang w:val="es"/>
        </w:rPr>
        <w:t xml:space="preserve">eñor Pierre </w:t>
      </w:r>
      <w:proofErr w:type="spellStart"/>
      <w:r w:rsidR="004E4A2F" w:rsidRPr="008132F0">
        <w:rPr>
          <w:sz w:val="22"/>
          <w:szCs w:val="22"/>
          <w:lang w:val="es"/>
        </w:rPr>
        <w:t>Chrzanowski</w:t>
      </w:r>
      <w:proofErr w:type="spellEnd"/>
      <w:r w:rsidR="004E4A2F" w:rsidRPr="008132F0">
        <w:rPr>
          <w:sz w:val="22"/>
          <w:szCs w:val="22"/>
          <w:lang w:val="es"/>
        </w:rPr>
        <w:t xml:space="preserve">, </w:t>
      </w:r>
      <w:r w:rsidRPr="008132F0">
        <w:rPr>
          <w:sz w:val="22"/>
          <w:szCs w:val="22"/>
          <w:lang w:val="es"/>
        </w:rPr>
        <w:t xml:space="preserve">del área de </w:t>
      </w:r>
      <w:r w:rsidR="004E4A2F" w:rsidRPr="008132F0">
        <w:rPr>
          <w:sz w:val="22"/>
          <w:szCs w:val="22"/>
          <w:lang w:val="es"/>
        </w:rPr>
        <w:t xml:space="preserve">Ciencia, Tecnología y Datos Abiertos para el Clima y el Riesgo de Desastres, </w:t>
      </w:r>
      <w:r w:rsidRPr="008132F0">
        <w:rPr>
          <w:sz w:val="22"/>
          <w:szCs w:val="22"/>
          <w:lang w:val="es"/>
        </w:rPr>
        <w:t xml:space="preserve">del </w:t>
      </w:r>
      <w:r w:rsidR="004E4A2F" w:rsidRPr="008132F0">
        <w:rPr>
          <w:sz w:val="22"/>
          <w:szCs w:val="22"/>
          <w:lang w:val="es"/>
        </w:rPr>
        <w:t>Fondo Mundial para la Reducción de los Desastres y la Recuperación (GFDRR)</w:t>
      </w:r>
      <w:r w:rsidRPr="008132F0">
        <w:rPr>
          <w:sz w:val="22"/>
          <w:szCs w:val="22"/>
          <w:lang w:val="es"/>
        </w:rPr>
        <w:t xml:space="preserve"> del </w:t>
      </w:r>
      <w:r w:rsidR="004E4A2F" w:rsidRPr="008132F0">
        <w:rPr>
          <w:sz w:val="22"/>
          <w:szCs w:val="22"/>
          <w:lang w:val="es"/>
        </w:rPr>
        <w:t>Banco Mundial</w:t>
      </w:r>
      <w:r w:rsidRPr="008132F0">
        <w:rPr>
          <w:sz w:val="22"/>
          <w:szCs w:val="22"/>
          <w:lang w:val="es"/>
        </w:rPr>
        <w:t>; el d</w:t>
      </w:r>
      <w:r w:rsidR="004E4A2F" w:rsidRPr="008132F0">
        <w:rPr>
          <w:sz w:val="22"/>
          <w:szCs w:val="22"/>
          <w:lang w:val="es"/>
        </w:rPr>
        <w:t>octor Juan Villagrán de León,</w:t>
      </w:r>
      <w:r w:rsidRPr="008132F0">
        <w:rPr>
          <w:sz w:val="22"/>
          <w:szCs w:val="22"/>
          <w:lang w:val="es"/>
        </w:rPr>
        <w:t xml:space="preserve"> de la</w:t>
      </w:r>
      <w:r w:rsidR="004E4A2F" w:rsidRPr="008132F0">
        <w:rPr>
          <w:sz w:val="22"/>
          <w:szCs w:val="22"/>
          <w:lang w:val="es"/>
        </w:rPr>
        <w:t xml:space="preserve"> Oficina de Asuntos del Espacio Ultraterrestre de</w:t>
      </w:r>
      <w:r w:rsidR="00E10566">
        <w:rPr>
          <w:sz w:val="22"/>
          <w:szCs w:val="22"/>
          <w:lang w:val="es"/>
        </w:rPr>
        <w:t xml:space="preserve"> la Organización de</w:t>
      </w:r>
      <w:r w:rsidR="004E4A2F" w:rsidRPr="008132F0">
        <w:rPr>
          <w:sz w:val="22"/>
          <w:szCs w:val="22"/>
          <w:lang w:val="es"/>
        </w:rPr>
        <w:t xml:space="preserve"> las Naciones Unidas (ONUSPIDER)</w:t>
      </w:r>
      <w:r w:rsidRPr="008132F0">
        <w:rPr>
          <w:sz w:val="22"/>
          <w:szCs w:val="22"/>
          <w:lang w:val="es"/>
        </w:rPr>
        <w:t xml:space="preserve">; el doctor </w:t>
      </w:r>
      <w:r w:rsidR="004E4A2F" w:rsidRPr="008132F0">
        <w:rPr>
          <w:noProof/>
          <w:sz w:val="22"/>
          <w:szCs w:val="22"/>
          <w:lang w:val="es-PE"/>
        </w:rPr>
        <w:t>Dimitri Guti</w:t>
      </w:r>
      <w:r w:rsidR="00E10566">
        <w:rPr>
          <w:noProof/>
          <w:sz w:val="22"/>
          <w:szCs w:val="22"/>
          <w:lang w:val="es-PE"/>
        </w:rPr>
        <w:t>é</w:t>
      </w:r>
      <w:r w:rsidR="004E4A2F" w:rsidRPr="008132F0">
        <w:rPr>
          <w:noProof/>
          <w:sz w:val="22"/>
          <w:szCs w:val="22"/>
          <w:lang w:val="es-PE"/>
        </w:rPr>
        <w:t xml:space="preserve">rrez Aguilar, </w:t>
      </w:r>
      <w:r w:rsidR="004E4A2F" w:rsidRPr="008132F0">
        <w:rPr>
          <w:color w:val="000000"/>
          <w:sz w:val="22"/>
          <w:szCs w:val="22"/>
          <w:shd w:val="clear" w:color="auto" w:fill="FFFFFF"/>
          <w:lang w:val="es-PE"/>
        </w:rPr>
        <w:t>Especialista de la Dirección General de Investigaciones Oceanográficas y de Cambio Climático del Instituto del Mar del Perú (IMARPE)</w:t>
      </w:r>
      <w:r w:rsidRPr="008132F0">
        <w:rPr>
          <w:color w:val="000000"/>
          <w:sz w:val="22"/>
          <w:szCs w:val="22"/>
          <w:shd w:val="clear" w:color="auto" w:fill="FFFFFF"/>
          <w:lang w:val="es-PE"/>
        </w:rPr>
        <w:t>; y el s</w:t>
      </w:r>
      <w:proofErr w:type="spellStart"/>
      <w:r w:rsidR="004E4A2F" w:rsidRPr="008132F0">
        <w:rPr>
          <w:sz w:val="22"/>
          <w:szCs w:val="22"/>
          <w:lang w:val="es"/>
        </w:rPr>
        <w:t>eñor</w:t>
      </w:r>
      <w:proofErr w:type="spellEnd"/>
      <w:r w:rsidR="004E4A2F" w:rsidRPr="008132F0">
        <w:rPr>
          <w:sz w:val="22"/>
          <w:szCs w:val="22"/>
          <w:lang w:val="es"/>
        </w:rPr>
        <w:t xml:space="preserve"> </w:t>
      </w:r>
      <w:r w:rsidR="004E4A2F" w:rsidRPr="008132F0">
        <w:rPr>
          <w:color w:val="000000"/>
          <w:sz w:val="22"/>
          <w:szCs w:val="22"/>
          <w:lang w:val="es-US"/>
        </w:rPr>
        <w:t>Luis Alonso Amaya Durán, Director General de Protección Civil, Prevención y Mitigación de Desastres de El Salvador</w:t>
      </w:r>
      <w:r w:rsidRPr="008132F0">
        <w:rPr>
          <w:color w:val="000000"/>
          <w:sz w:val="22"/>
          <w:szCs w:val="22"/>
          <w:lang w:val="es-US"/>
        </w:rPr>
        <w:t xml:space="preserve">. Las exposiciones constan en el documento </w:t>
      </w:r>
      <w:r w:rsidRPr="008132F0">
        <w:rPr>
          <w:sz w:val="22"/>
          <w:szCs w:val="22"/>
          <w:lang w:eastAsia="ar-SA"/>
        </w:rPr>
        <w:t>CIDI/INF. 540/23 (</w:t>
      </w:r>
      <w:hyperlink r:id="rId104" w:history="1">
        <w:r w:rsidRPr="008132F0">
          <w:rPr>
            <w:rStyle w:val="Hyperlink"/>
            <w:sz w:val="22"/>
            <w:szCs w:val="22"/>
            <w:lang w:eastAsia="ar-SA"/>
          </w:rPr>
          <w:t>Textual</w:t>
        </w:r>
      </w:hyperlink>
      <w:r w:rsidRPr="008132F0">
        <w:rPr>
          <w:sz w:val="22"/>
          <w:szCs w:val="22"/>
        </w:rPr>
        <w:t>).</w:t>
      </w:r>
    </w:p>
    <w:p w14:paraId="2D583AE6" w14:textId="77777777" w:rsidR="005F16B1" w:rsidRPr="008132F0" w:rsidRDefault="005F16B1" w:rsidP="005F16B1">
      <w:pPr>
        <w:ind w:firstLine="720"/>
        <w:jc w:val="both"/>
        <w:rPr>
          <w:sz w:val="22"/>
          <w:szCs w:val="22"/>
          <w:lang w:val="es"/>
        </w:rPr>
      </w:pPr>
    </w:p>
    <w:p w14:paraId="6BB7674A" w14:textId="65C45B77" w:rsidR="004E4A2F" w:rsidRPr="008B735C" w:rsidRDefault="005F16B1" w:rsidP="005F16B1">
      <w:pPr>
        <w:tabs>
          <w:tab w:val="left" w:pos="1980"/>
        </w:tabs>
        <w:snapToGrid w:val="0"/>
        <w:ind w:firstLine="720"/>
        <w:jc w:val="both"/>
        <w:rPr>
          <w:rFonts w:eastAsia="Calibri"/>
          <w:sz w:val="22"/>
          <w:szCs w:val="22"/>
          <w:lang w:val="es-US"/>
        </w:rPr>
      </w:pPr>
      <w:r w:rsidRPr="008132F0">
        <w:rPr>
          <w:rFonts w:eastAsia="Calibri"/>
          <w:color w:val="000000" w:themeColor="text1"/>
          <w:sz w:val="22"/>
          <w:szCs w:val="22"/>
          <w:lang w:val="es-US"/>
        </w:rPr>
        <w:t xml:space="preserve">Entre los asuntos de procedimiento, la </w:t>
      </w:r>
      <w:proofErr w:type="gramStart"/>
      <w:r w:rsidRPr="008132F0">
        <w:rPr>
          <w:rFonts w:eastAsia="Calibri"/>
          <w:color w:val="000000" w:themeColor="text1"/>
          <w:sz w:val="22"/>
          <w:szCs w:val="22"/>
          <w:lang w:val="es-US"/>
        </w:rPr>
        <w:t>Secretaria Ejecutiva</w:t>
      </w:r>
      <w:proofErr w:type="gramEnd"/>
      <w:r w:rsidR="00E10566">
        <w:rPr>
          <w:rFonts w:eastAsia="Calibri"/>
          <w:color w:val="000000" w:themeColor="text1"/>
          <w:sz w:val="22"/>
          <w:szCs w:val="22"/>
          <w:lang w:val="es-US"/>
        </w:rPr>
        <w:t xml:space="preserve"> Kim Osborne,</w:t>
      </w:r>
      <w:r w:rsidRPr="008132F0">
        <w:rPr>
          <w:rFonts w:eastAsia="Calibri"/>
          <w:color w:val="000000" w:themeColor="text1"/>
          <w:sz w:val="22"/>
          <w:szCs w:val="22"/>
          <w:lang w:val="es-US"/>
        </w:rPr>
        <w:t xml:space="preserve"> presentó el Proyecto de </w:t>
      </w:r>
      <w:r w:rsidRPr="008132F0">
        <w:rPr>
          <w:rFonts w:eastAsia="Calibri"/>
          <w:sz w:val="22"/>
          <w:szCs w:val="22"/>
          <w:lang w:val="es-US"/>
        </w:rPr>
        <w:t>Plan de Trabajo de la Secretaría Ejecutiva para el Desarrollo Integral para 2023 (</w:t>
      </w:r>
      <w:r w:rsidRPr="008132F0">
        <w:rPr>
          <w:sz w:val="22"/>
          <w:szCs w:val="22"/>
          <w:lang w:val="es-US"/>
        </w:rPr>
        <w:t xml:space="preserve">documento CIDI/INF. 541/23: </w:t>
      </w:r>
      <w:hyperlink r:id="rId105" w:history="1">
        <w:r w:rsidRPr="008132F0">
          <w:rPr>
            <w:rStyle w:val="Hyperlink"/>
            <w:sz w:val="22"/>
            <w:szCs w:val="22"/>
            <w:lang w:val="es-US" w:eastAsia="ar-SA"/>
          </w:rPr>
          <w:t>Textual</w:t>
        </w:r>
      </w:hyperlink>
      <w:r w:rsidRPr="008132F0">
        <w:rPr>
          <w:sz w:val="22"/>
          <w:szCs w:val="22"/>
        </w:rPr>
        <w:t xml:space="preserve">) el que fue aprobado, sin comentarios </w:t>
      </w:r>
      <w:r w:rsidRPr="008132F0">
        <w:rPr>
          <w:rFonts w:eastAsia="Calibri"/>
          <w:sz w:val="22"/>
          <w:szCs w:val="22"/>
          <w:lang w:val="es-US"/>
        </w:rPr>
        <w:t>(d</w:t>
      </w:r>
      <w:r w:rsidR="004E4A2F" w:rsidRPr="008132F0">
        <w:rPr>
          <w:rFonts w:eastAsia="Calibri"/>
          <w:sz w:val="22"/>
          <w:szCs w:val="22"/>
          <w:lang w:val="es-US"/>
        </w:rPr>
        <w:t>ocumento CIDI/doc. 381/23</w:t>
      </w:r>
      <w:r w:rsidRPr="008132F0">
        <w:rPr>
          <w:rFonts w:eastAsia="Calibri"/>
          <w:sz w:val="22"/>
          <w:szCs w:val="22"/>
          <w:lang w:val="es-US"/>
        </w:rPr>
        <w:t xml:space="preserve"> rev.1</w:t>
      </w:r>
      <w:r w:rsidR="004E4A2F" w:rsidRPr="008132F0">
        <w:rPr>
          <w:rFonts w:eastAsia="Calibri"/>
          <w:sz w:val="22"/>
          <w:szCs w:val="22"/>
          <w:lang w:val="es-US"/>
        </w:rPr>
        <w:t xml:space="preserve">: </w:t>
      </w:r>
      <w:hyperlink r:id="rId106" w:history="1">
        <w:r w:rsidR="004E4A2F" w:rsidRPr="008132F0">
          <w:rPr>
            <w:rFonts w:eastAsia="Calibri"/>
            <w:color w:val="0000FF"/>
            <w:sz w:val="22"/>
            <w:szCs w:val="22"/>
            <w:u w:val="single"/>
            <w:lang w:val="es-US"/>
          </w:rPr>
          <w:t>English</w:t>
        </w:r>
      </w:hyperlink>
      <w:r w:rsidR="004E4A2F" w:rsidRPr="008132F0">
        <w:rPr>
          <w:rFonts w:eastAsia="Calibri"/>
          <w:color w:val="0563C1"/>
          <w:sz w:val="22"/>
          <w:szCs w:val="22"/>
          <w:lang w:val="es-US"/>
        </w:rPr>
        <w:t xml:space="preserve"> |</w:t>
      </w:r>
      <w:r w:rsidR="004E4A2F" w:rsidRPr="008132F0">
        <w:rPr>
          <w:rFonts w:eastAsia="Calibri"/>
          <w:sz w:val="22"/>
          <w:szCs w:val="22"/>
          <w:lang w:val="es-US"/>
        </w:rPr>
        <w:t xml:space="preserve"> </w:t>
      </w:r>
      <w:hyperlink r:id="rId107" w:history="1">
        <w:r w:rsidR="004E4A2F" w:rsidRPr="008132F0">
          <w:rPr>
            <w:rFonts w:eastAsia="Calibri"/>
            <w:color w:val="0000FF"/>
            <w:sz w:val="22"/>
            <w:szCs w:val="22"/>
            <w:u w:val="single"/>
            <w:lang w:val="es-US"/>
          </w:rPr>
          <w:t>Español</w:t>
        </w:r>
      </w:hyperlink>
      <w:r w:rsidR="004E4A2F" w:rsidRPr="008132F0">
        <w:rPr>
          <w:rFonts w:eastAsia="Calibri"/>
          <w:sz w:val="22"/>
          <w:szCs w:val="22"/>
          <w:lang w:val="es-US"/>
        </w:rPr>
        <w:t xml:space="preserve"> | </w:t>
      </w:r>
      <w:hyperlink r:id="rId108" w:history="1">
        <w:r w:rsidR="004E4A2F" w:rsidRPr="008132F0">
          <w:rPr>
            <w:rFonts w:eastAsia="Calibri"/>
            <w:color w:val="0000FF"/>
            <w:sz w:val="22"/>
            <w:szCs w:val="22"/>
            <w:u w:val="single"/>
            <w:shd w:val="clear" w:color="auto" w:fill="FFFFFF"/>
            <w:lang w:val="es-US"/>
          </w:rPr>
          <w:t>Français</w:t>
        </w:r>
      </w:hyperlink>
      <w:r w:rsidR="004E4A2F" w:rsidRPr="008132F0">
        <w:rPr>
          <w:rFonts w:eastAsia="Calibri"/>
          <w:sz w:val="22"/>
          <w:szCs w:val="22"/>
          <w:lang w:val="es-US"/>
        </w:rPr>
        <w:t xml:space="preserve"> |</w:t>
      </w:r>
      <w:r w:rsidR="004E4A2F" w:rsidRPr="008132F0">
        <w:rPr>
          <w:rFonts w:eastAsia="Calibri"/>
          <w:color w:val="000000"/>
          <w:sz w:val="22"/>
          <w:szCs w:val="22"/>
          <w:shd w:val="clear" w:color="auto" w:fill="FFFFFF"/>
          <w:lang w:val="es-US"/>
        </w:rPr>
        <w:t xml:space="preserve"> </w:t>
      </w:r>
      <w:hyperlink r:id="rId109" w:history="1">
        <w:proofErr w:type="spellStart"/>
        <w:r w:rsidR="004E4A2F" w:rsidRPr="008132F0">
          <w:rPr>
            <w:rFonts w:eastAsia="Calibri"/>
            <w:color w:val="0000FF"/>
            <w:sz w:val="22"/>
            <w:szCs w:val="22"/>
            <w:u w:val="single"/>
            <w:shd w:val="clear" w:color="auto" w:fill="FFFFFF"/>
            <w:lang w:val="es-US"/>
          </w:rPr>
          <w:t>Português</w:t>
        </w:r>
        <w:proofErr w:type="spellEnd"/>
      </w:hyperlink>
      <w:r w:rsidRPr="008B735C">
        <w:rPr>
          <w:rFonts w:eastAsia="Calibri"/>
          <w:sz w:val="22"/>
          <w:szCs w:val="22"/>
          <w:shd w:val="clear" w:color="auto" w:fill="FFFFFF"/>
          <w:lang w:val="es-US"/>
        </w:rPr>
        <w:t>)</w:t>
      </w:r>
    </w:p>
    <w:p w14:paraId="2D3461EA" w14:textId="77777777" w:rsidR="005F16B1" w:rsidRPr="008132F0" w:rsidRDefault="005F16B1" w:rsidP="005F16B1">
      <w:pPr>
        <w:snapToGrid w:val="0"/>
        <w:rPr>
          <w:rFonts w:eastAsia="Calibri"/>
          <w:sz w:val="22"/>
          <w:szCs w:val="22"/>
          <w:lang w:val="es-US"/>
        </w:rPr>
      </w:pPr>
    </w:p>
    <w:p w14:paraId="1B5E047B" w14:textId="69B4B39E" w:rsidR="00894D6C" w:rsidRPr="008132F0" w:rsidRDefault="00894D6C" w:rsidP="00894D6C">
      <w:pPr>
        <w:snapToGrid w:val="0"/>
        <w:ind w:firstLine="720"/>
        <w:contextualSpacing/>
        <w:jc w:val="both"/>
        <w:rPr>
          <w:sz w:val="22"/>
          <w:szCs w:val="22"/>
          <w:lang w:val="es-US"/>
        </w:rPr>
      </w:pPr>
      <w:r w:rsidRPr="008132F0">
        <w:rPr>
          <w:sz w:val="22"/>
          <w:szCs w:val="22"/>
          <w:lang w:val="es-US"/>
        </w:rPr>
        <w:t xml:space="preserve">El CIDI, con base en la recomendación de la Junta Directiva de la Agencia Interamericana para la Cooperación y el Desarrollo, aprobó el pago por la auditoría externa del Fondo de Cooperación para el Desarrollo (FCD) de los años fiscales 2022, 2023 </w:t>
      </w:r>
      <w:r w:rsidR="00E10566">
        <w:rPr>
          <w:sz w:val="22"/>
          <w:szCs w:val="22"/>
          <w:lang w:val="es-US"/>
        </w:rPr>
        <w:t xml:space="preserve">y </w:t>
      </w:r>
      <w:r w:rsidRPr="008132F0">
        <w:rPr>
          <w:sz w:val="22"/>
          <w:szCs w:val="22"/>
          <w:lang w:val="es-US"/>
        </w:rPr>
        <w:t xml:space="preserve">2024 (documento: </w:t>
      </w:r>
      <w:r w:rsidRPr="008132F0">
        <w:rPr>
          <w:sz w:val="22"/>
          <w:szCs w:val="22"/>
          <w:lang w:val="es-US" w:eastAsia="ar-SA"/>
        </w:rPr>
        <w:t xml:space="preserve">CIDI/doc. 378/23 rev.1: </w:t>
      </w:r>
      <w:hyperlink r:id="rId110" w:history="1">
        <w:r w:rsidRPr="008132F0">
          <w:rPr>
            <w:rStyle w:val="Hyperlink"/>
            <w:sz w:val="22"/>
            <w:szCs w:val="22"/>
            <w:lang w:val="es-US"/>
          </w:rPr>
          <w:t>English</w:t>
        </w:r>
      </w:hyperlink>
      <w:r w:rsidRPr="008132F0">
        <w:rPr>
          <w:color w:val="0563C1"/>
          <w:sz w:val="22"/>
          <w:szCs w:val="22"/>
          <w:lang w:val="es-US"/>
        </w:rPr>
        <w:t xml:space="preserve"> |</w:t>
      </w:r>
      <w:r w:rsidRPr="008132F0">
        <w:rPr>
          <w:sz w:val="22"/>
          <w:szCs w:val="22"/>
          <w:lang w:val="es-US"/>
        </w:rPr>
        <w:t xml:space="preserve"> </w:t>
      </w:r>
      <w:hyperlink r:id="rId111" w:history="1">
        <w:r w:rsidRPr="008132F0">
          <w:rPr>
            <w:rStyle w:val="Hyperlink"/>
            <w:sz w:val="22"/>
            <w:szCs w:val="22"/>
            <w:lang w:val="es-US"/>
          </w:rPr>
          <w:t>Español</w:t>
        </w:r>
      </w:hyperlink>
      <w:r w:rsidRPr="008132F0">
        <w:rPr>
          <w:sz w:val="22"/>
          <w:szCs w:val="22"/>
          <w:lang w:val="es-US"/>
        </w:rPr>
        <w:t xml:space="preserve"> | </w:t>
      </w:r>
      <w:hyperlink r:id="rId112" w:history="1">
        <w:r w:rsidRPr="008132F0">
          <w:rPr>
            <w:rStyle w:val="Hyperlink"/>
            <w:sz w:val="22"/>
            <w:szCs w:val="22"/>
            <w:shd w:val="clear" w:color="auto" w:fill="FFFFFF"/>
            <w:lang w:val="es-US"/>
          </w:rPr>
          <w:t>Français</w:t>
        </w:r>
      </w:hyperlink>
      <w:r w:rsidRPr="008132F0">
        <w:rPr>
          <w:sz w:val="22"/>
          <w:szCs w:val="22"/>
          <w:lang w:val="es-US"/>
        </w:rPr>
        <w:t xml:space="preserve"> |</w:t>
      </w:r>
      <w:r w:rsidRPr="008132F0">
        <w:rPr>
          <w:color w:val="000000"/>
          <w:sz w:val="22"/>
          <w:szCs w:val="22"/>
          <w:shd w:val="clear" w:color="auto" w:fill="FFFFFF"/>
          <w:lang w:val="es-US"/>
        </w:rPr>
        <w:t xml:space="preserve"> </w:t>
      </w:r>
      <w:hyperlink r:id="rId113" w:history="1">
        <w:proofErr w:type="spellStart"/>
        <w:r w:rsidRPr="008132F0">
          <w:rPr>
            <w:rStyle w:val="Hyperlink"/>
            <w:sz w:val="22"/>
            <w:szCs w:val="22"/>
            <w:shd w:val="clear" w:color="auto" w:fill="FFFFFF"/>
            <w:lang w:val="es-US"/>
          </w:rPr>
          <w:t>Português</w:t>
        </w:r>
        <w:proofErr w:type="spellEnd"/>
      </w:hyperlink>
    </w:p>
    <w:p w14:paraId="36FCAD9C" w14:textId="77777777" w:rsidR="00894D6C" w:rsidRPr="008132F0" w:rsidRDefault="00894D6C" w:rsidP="005F16B1">
      <w:pPr>
        <w:snapToGrid w:val="0"/>
        <w:rPr>
          <w:rFonts w:eastAsia="Calibri"/>
          <w:sz w:val="22"/>
          <w:szCs w:val="22"/>
          <w:lang w:val="es-US"/>
        </w:rPr>
      </w:pPr>
    </w:p>
    <w:p w14:paraId="7C71F040" w14:textId="5AF60318" w:rsidR="00894D6C" w:rsidRPr="008132F0" w:rsidRDefault="00894D6C" w:rsidP="00894D6C">
      <w:pPr>
        <w:snapToGrid w:val="0"/>
        <w:rPr>
          <w:rFonts w:eastAsia="Calibri"/>
          <w:sz w:val="22"/>
          <w:szCs w:val="22"/>
          <w:lang w:val="es-US"/>
        </w:rPr>
      </w:pPr>
      <w:r w:rsidRPr="008132F0">
        <w:rPr>
          <w:rFonts w:eastAsia="Calibri"/>
          <w:sz w:val="22"/>
          <w:szCs w:val="22"/>
          <w:lang w:val="es-US"/>
        </w:rPr>
        <w:tab/>
        <w:t>Con relación a las reuniones r</w:t>
      </w:r>
      <w:proofErr w:type="spellStart"/>
      <w:r w:rsidRPr="008132F0">
        <w:rPr>
          <w:sz w:val="22"/>
          <w:szCs w:val="22"/>
          <w:lang w:val="es"/>
        </w:rPr>
        <w:t>euniones</w:t>
      </w:r>
      <w:proofErr w:type="spellEnd"/>
      <w:r w:rsidRPr="008132F0">
        <w:rPr>
          <w:sz w:val="22"/>
          <w:szCs w:val="22"/>
          <w:lang w:val="es"/>
        </w:rPr>
        <w:t xml:space="preserve"> de comisiones interamericanas, el CIDI: </w:t>
      </w:r>
    </w:p>
    <w:p w14:paraId="2A2C3174" w14:textId="77777777" w:rsidR="00894D6C" w:rsidRPr="008132F0" w:rsidRDefault="00894D6C" w:rsidP="005F16B1">
      <w:pPr>
        <w:snapToGrid w:val="0"/>
        <w:rPr>
          <w:rFonts w:eastAsia="Calibri"/>
          <w:sz w:val="22"/>
          <w:szCs w:val="22"/>
          <w:lang w:val="es-US"/>
        </w:rPr>
      </w:pPr>
    </w:p>
    <w:p w14:paraId="0B30056B" w14:textId="38F5DC57" w:rsidR="005F16B1" w:rsidRPr="008132F0" w:rsidRDefault="00894D6C" w:rsidP="00507F8F">
      <w:pPr>
        <w:pStyle w:val="ListParagraph0"/>
        <w:numPr>
          <w:ilvl w:val="0"/>
          <w:numId w:val="39"/>
        </w:numPr>
        <w:tabs>
          <w:tab w:val="left" w:pos="720"/>
        </w:tabs>
        <w:snapToGrid w:val="0"/>
        <w:jc w:val="both"/>
        <w:rPr>
          <w:sz w:val="22"/>
          <w:szCs w:val="22"/>
          <w:lang w:val="es-US" w:eastAsia="ar-SA"/>
        </w:rPr>
      </w:pPr>
      <w:r w:rsidRPr="008132F0">
        <w:rPr>
          <w:rStyle w:val="Hyperlink"/>
          <w:color w:val="000000"/>
          <w:sz w:val="22"/>
          <w:szCs w:val="22"/>
          <w:u w:val="none"/>
          <w:lang w:val="es-US" w:eastAsia="ar-SA"/>
        </w:rPr>
        <w:t>Mediante la resolución</w:t>
      </w:r>
      <w:r w:rsidRPr="008132F0">
        <w:rPr>
          <w:sz w:val="22"/>
          <w:szCs w:val="22"/>
          <w:lang w:bidi="en-US"/>
        </w:rPr>
        <w:t xml:space="preserve"> </w:t>
      </w:r>
      <w:r w:rsidRPr="008132F0">
        <w:rPr>
          <w:rStyle w:val="Hyperlink"/>
          <w:color w:val="000000"/>
          <w:sz w:val="22"/>
          <w:szCs w:val="22"/>
          <w:u w:val="none"/>
          <w:lang w:val="es-US" w:eastAsia="ar-SA"/>
        </w:rPr>
        <w:t xml:space="preserve">CIDI/RES. 359 (CXXXII-O/23): </w:t>
      </w:r>
      <w:hyperlink r:id="rId114" w:history="1">
        <w:r w:rsidRPr="008132F0">
          <w:rPr>
            <w:rStyle w:val="Hyperlink"/>
            <w:sz w:val="22"/>
            <w:szCs w:val="22"/>
            <w:u w:val="none"/>
            <w:lang w:val="es-US"/>
          </w:rPr>
          <w:t>English</w:t>
        </w:r>
      </w:hyperlink>
      <w:r w:rsidRPr="008132F0">
        <w:rPr>
          <w:rStyle w:val="Hyperlink"/>
          <w:sz w:val="22"/>
          <w:szCs w:val="22"/>
          <w:u w:val="none"/>
          <w:lang w:val="es-US"/>
        </w:rPr>
        <w:t xml:space="preserve"> | </w:t>
      </w:r>
      <w:hyperlink r:id="rId115" w:history="1">
        <w:r w:rsidRPr="008132F0">
          <w:rPr>
            <w:rStyle w:val="Hyperlink"/>
            <w:sz w:val="22"/>
            <w:szCs w:val="22"/>
            <w:u w:val="none"/>
            <w:lang w:val="es-US"/>
          </w:rPr>
          <w:t>Español</w:t>
        </w:r>
      </w:hyperlink>
      <w:r w:rsidRPr="008132F0">
        <w:rPr>
          <w:rStyle w:val="Hyperlink"/>
          <w:sz w:val="22"/>
          <w:szCs w:val="22"/>
          <w:u w:val="none"/>
          <w:lang w:val="es-US"/>
        </w:rPr>
        <w:t xml:space="preserve"> | </w:t>
      </w:r>
      <w:hyperlink r:id="rId116" w:history="1">
        <w:r w:rsidRPr="008132F0">
          <w:rPr>
            <w:rStyle w:val="Hyperlink"/>
            <w:sz w:val="22"/>
            <w:szCs w:val="22"/>
            <w:u w:val="none"/>
            <w:lang w:val="es-US"/>
          </w:rPr>
          <w:t>Français</w:t>
        </w:r>
      </w:hyperlink>
      <w:r w:rsidRPr="008132F0">
        <w:rPr>
          <w:color w:val="FF0000"/>
          <w:sz w:val="22"/>
          <w:szCs w:val="22"/>
          <w:lang w:val="es-US"/>
        </w:rPr>
        <w:t xml:space="preserve"> </w:t>
      </w:r>
      <w:r w:rsidRPr="008132F0">
        <w:rPr>
          <w:sz w:val="22"/>
          <w:szCs w:val="22"/>
          <w:lang w:val="es-US"/>
        </w:rPr>
        <w:t xml:space="preserve">| </w:t>
      </w:r>
      <w:hyperlink r:id="rId117" w:history="1">
        <w:proofErr w:type="spellStart"/>
        <w:r w:rsidRPr="008132F0">
          <w:rPr>
            <w:rStyle w:val="Hyperlink"/>
            <w:sz w:val="22"/>
            <w:szCs w:val="22"/>
            <w:u w:val="none"/>
            <w:lang w:val="es-US"/>
          </w:rPr>
          <w:t>Português</w:t>
        </w:r>
        <w:proofErr w:type="spellEnd"/>
      </w:hyperlink>
      <w:r w:rsidRPr="008132F0">
        <w:rPr>
          <w:sz w:val="22"/>
          <w:szCs w:val="22"/>
        </w:rPr>
        <w:t>) p</w:t>
      </w:r>
      <w:proofErr w:type="spellStart"/>
      <w:r w:rsidRPr="008132F0">
        <w:rPr>
          <w:rStyle w:val="Hyperlink"/>
          <w:color w:val="000000"/>
          <w:sz w:val="22"/>
          <w:szCs w:val="22"/>
          <w:u w:val="none"/>
          <w:lang w:val="es-US" w:eastAsia="ar-SA"/>
        </w:rPr>
        <w:t>rocedió</w:t>
      </w:r>
      <w:proofErr w:type="spellEnd"/>
      <w:r w:rsidRPr="008132F0">
        <w:rPr>
          <w:rStyle w:val="Hyperlink"/>
          <w:color w:val="000000"/>
          <w:sz w:val="22"/>
          <w:szCs w:val="22"/>
          <w:u w:val="none"/>
          <w:lang w:val="es-US" w:eastAsia="ar-SA"/>
        </w:rPr>
        <w:t xml:space="preserve"> a convocar </w:t>
      </w:r>
      <w:r w:rsidR="005F16B1" w:rsidRPr="008132F0">
        <w:rPr>
          <w:rStyle w:val="Hyperlink"/>
          <w:color w:val="000000"/>
          <w:sz w:val="22"/>
          <w:szCs w:val="22"/>
          <w:u w:val="none"/>
          <w:lang w:val="es-US" w:eastAsia="ar-SA"/>
        </w:rPr>
        <w:t xml:space="preserve">la </w:t>
      </w:r>
      <w:r w:rsidRPr="008132F0">
        <w:rPr>
          <w:rStyle w:val="Hyperlink"/>
          <w:color w:val="000000"/>
          <w:sz w:val="22"/>
          <w:szCs w:val="22"/>
          <w:u w:val="none"/>
          <w:lang w:val="es-US" w:eastAsia="ar-SA"/>
        </w:rPr>
        <w:t>Décima</w:t>
      </w:r>
      <w:r w:rsidR="005F16B1" w:rsidRPr="008132F0">
        <w:rPr>
          <w:rStyle w:val="Hyperlink"/>
          <w:color w:val="000000"/>
          <w:sz w:val="22"/>
          <w:szCs w:val="22"/>
          <w:u w:val="none"/>
          <w:lang w:val="es-US" w:eastAsia="ar-SA"/>
        </w:rPr>
        <w:t xml:space="preserve"> Reunión Ordinaria de la Comisión Interamericana de Ciencia y Tecnología (COMCYT)</w:t>
      </w:r>
      <w:r w:rsidRPr="008132F0">
        <w:rPr>
          <w:rStyle w:val="Hyperlink"/>
          <w:color w:val="000000"/>
          <w:sz w:val="22"/>
          <w:szCs w:val="22"/>
          <w:u w:val="none"/>
          <w:lang w:val="es-US" w:eastAsia="ar-SA"/>
        </w:rPr>
        <w:t xml:space="preserve"> </w:t>
      </w:r>
      <w:r w:rsidRPr="008132F0">
        <w:rPr>
          <w:sz w:val="22"/>
          <w:szCs w:val="22"/>
          <w:lang w:bidi="en-US"/>
        </w:rPr>
        <w:t>para que se celebre el 5 de mayo de 2023, en modalidad híbrida –</w:t>
      </w:r>
      <w:r w:rsidRPr="008132F0">
        <w:rPr>
          <w:noProof/>
          <w:sz w:val="22"/>
          <w:szCs w:val="22"/>
          <w:lang w:bidi="en-US"/>
        </w:rPr>
        <w:t xml:space="preserve"> virtual y en persona en</w:t>
      </w:r>
      <w:r w:rsidRPr="008132F0">
        <w:rPr>
          <w:sz w:val="22"/>
          <w:szCs w:val="22"/>
          <w:lang w:bidi="en-US"/>
        </w:rPr>
        <w:t xml:space="preserve"> la sede de la Secretaría General de la Organización de los Estados Americanos, en la ciudad de Washington, D. C. </w:t>
      </w:r>
    </w:p>
    <w:p w14:paraId="3D3D4D16" w14:textId="7ED3A640" w:rsidR="004B7953" w:rsidRPr="008132F0" w:rsidRDefault="004B7953" w:rsidP="00507F8F">
      <w:pPr>
        <w:pStyle w:val="ListParagraph0"/>
        <w:numPr>
          <w:ilvl w:val="0"/>
          <w:numId w:val="39"/>
        </w:numPr>
        <w:snapToGrid w:val="0"/>
        <w:jc w:val="both"/>
        <w:rPr>
          <w:sz w:val="22"/>
          <w:szCs w:val="22"/>
          <w:lang w:val="es-US"/>
        </w:rPr>
      </w:pPr>
      <w:r w:rsidRPr="008132F0">
        <w:rPr>
          <w:sz w:val="22"/>
          <w:szCs w:val="22"/>
          <w:lang w:val="es-US"/>
        </w:rPr>
        <w:t xml:space="preserve">Otorgó </w:t>
      </w:r>
      <w:r w:rsidRPr="008132F0">
        <w:rPr>
          <w:rStyle w:val="Hyperlink"/>
          <w:color w:val="000000"/>
          <w:sz w:val="22"/>
          <w:szCs w:val="22"/>
          <w:u w:val="none"/>
          <w:lang w:val="es-US"/>
        </w:rPr>
        <w:t>30 días calendario para que las delegaciones present</w:t>
      </w:r>
      <w:r w:rsidR="008B735C">
        <w:rPr>
          <w:rStyle w:val="Hyperlink"/>
          <w:color w:val="000000"/>
          <w:sz w:val="22"/>
          <w:szCs w:val="22"/>
          <w:u w:val="none"/>
          <w:lang w:val="es-US"/>
        </w:rPr>
        <w:t>e</w:t>
      </w:r>
      <w:r w:rsidRPr="008132F0">
        <w:rPr>
          <w:rStyle w:val="Hyperlink"/>
          <w:color w:val="000000"/>
          <w:sz w:val="22"/>
          <w:szCs w:val="22"/>
          <w:u w:val="none"/>
          <w:lang w:val="es-US"/>
        </w:rPr>
        <w:t xml:space="preserve">n comentarios y/o propuestas al </w:t>
      </w:r>
      <w:r w:rsidR="00E10566">
        <w:rPr>
          <w:rStyle w:val="Hyperlink"/>
          <w:color w:val="000000"/>
          <w:sz w:val="22"/>
          <w:szCs w:val="22"/>
          <w:u w:val="none"/>
          <w:lang w:val="es-US"/>
        </w:rPr>
        <w:t>p</w:t>
      </w:r>
      <w:r w:rsidRPr="008132F0">
        <w:rPr>
          <w:rStyle w:val="Hyperlink"/>
          <w:color w:val="000000"/>
          <w:sz w:val="22"/>
          <w:szCs w:val="22"/>
          <w:u w:val="none"/>
          <w:lang w:val="es-US"/>
        </w:rPr>
        <w:t xml:space="preserve">royecto de </w:t>
      </w:r>
      <w:r w:rsidR="00E10566">
        <w:rPr>
          <w:rStyle w:val="Hyperlink"/>
          <w:color w:val="000000"/>
          <w:sz w:val="22"/>
          <w:szCs w:val="22"/>
          <w:u w:val="none"/>
          <w:lang w:val="es-US"/>
        </w:rPr>
        <w:t>t</w:t>
      </w:r>
      <w:r w:rsidRPr="008132F0">
        <w:rPr>
          <w:rStyle w:val="Hyperlink"/>
          <w:color w:val="000000"/>
          <w:sz w:val="22"/>
          <w:szCs w:val="22"/>
          <w:u w:val="none"/>
          <w:lang w:val="es-US"/>
        </w:rPr>
        <w:t xml:space="preserve">emario </w:t>
      </w:r>
      <w:r w:rsidR="00E10566">
        <w:rPr>
          <w:rStyle w:val="Hyperlink"/>
          <w:color w:val="000000"/>
          <w:sz w:val="22"/>
          <w:szCs w:val="22"/>
          <w:u w:val="none"/>
          <w:lang w:val="es-US"/>
        </w:rPr>
        <w:t>a</w:t>
      </w:r>
      <w:r w:rsidRPr="008132F0">
        <w:rPr>
          <w:rStyle w:val="Hyperlink"/>
          <w:color w:val="000000"/>
          <w:sz w:val="22"/>
          <w:szCs w:val="22"/>
          <w:u w:val="none"/>
          <w:lang w:val="es-US"/>
        </w:rPr>
        <w:t>notado de la</w:t>
      </w:r>
      <w:r w:rsidRPr="008132F0">
        <w:rPr>
          <w:rStyle w:val="Hyperlink"/>
          <w:color w:val="000000"/>
          <w:sz w:val="22"/>
          <w:szCs w:val="22"/>
          <w:u w:val="none"/>
          <w:lang w:val="es-US" w:eastAsia="ar-SA"/>
        </w:rPr>
        <w:t xml:space="preserve"> Décima Reunión Ordinaria de la Comisión Interamericana de Ciencia y Tecnología (COMCYT): </w:t>
      </w:r>
      <w:r w:rsidRPr="008132F0">
        <w:rPr>
          <w:rStyle w:val="Hyperlink"/>
          <w:color w:val="000000"/>
          <w:sz w:val="22"/>
          <w:szCs w:val="22"/>
          <w:u w:val="none"/>
          <w:lang w:val="es-US"/>
        </w:rPr>
        <w:t> documento CIDI/doc. 382/23</w:t>
      </w:r>
      <w:r w:rsidRPr="008132F0">
        <w:rPr>
          <w:rStyle w:val="Hyperlink"/>
          <w:sz w:val="22"/>
          <w:szCs w:val="22"/>
          <w:u w:val="none"/>
          <w:lang w:val="es-US"/>
        </w:rPr>
        <w:t xml:space="preserve"> (</w:t>
      </w:r>
      <w:hyperlink r:id="rId118" w:history="1">
        <w:r w:rsidRPr="008132F0">
          <w:rPr>
            <w:rStyle w:val="Hyperlink"/>
            <w:sz w:val="22"/>
            <w:szCs w:val="22"/>
            <w:u w:val="none"/>
            <w:lang w:val="es-US"/>
          </w:rPr>
          <w:t>English</w:t>
        </w:r>
      </w:hyperlink>
      <w:r w:rsidRPr="008132F0">
        <w:rPr>
          <w:rStyle w:val="Hyperlink"/>
          <w:sz w:val="22"/>
          <w:szCs w:val="22"/>
          <w:u w:val="none"/>
          <w:lang w:val="es-US"/>
        </w:rPr>
        <w:t xml:space="preserve"> | </w:t>
      </w:r>
      <w:hyperlink r:id="rId119" w:history="1">
        <w:r w:rsidRPr="008132F0">
          <w:rPr>
            <w:rStyle w:val="Hyperlink"/>
            <w:sz w:val="22"/>
            <w:szCs w:val="22"/>
            <w:u w:val="none"/>
            <w:lang w:val="es-US"/>
          </w:rPr>
          <w:t>Español</w:t>
        </w:r>
      </w:hyperlink>
      <w:r w:rsidRPr="008132F0">
        <w:rPr>
          <w:rStyle w:val="Hyperlink"/>
          <w:sz w:val="22"/>
          <w:szCs w:val="22"/>
          <w:u w:val="none"/>
          <w:lang w:val="es-US"/>
        </w:rPr>
        <w:t xml:space="preserve"> | </w:t>
      </w:r>
      <w:hyperlink r:id="rId120" w:history="1">
        <w:r w:rsidRPr="008132F0">
          <w:rPr>
            <w:rStyle w:val="Hyperlink"/>
            <w:sz w:val="22"/>
            <w:szCs w:val="22"/>
            <w:u w:val="none"/>
            <w:lang w:val="es-US"/>
          </w:rPr>
          <w:t>Français</w:t>
        </w:r>
      </w:hyperlink>
      <w:r w:rsidRPr="008132F0">
        <w:rPr>
          <w:color w:val="FF0000"/>
          <w:sz w:val="22"/>
          <w:szCs w:val="22"/>
        </w:rPr>
        <w:t xml:space="preserve"> </w:t>
      </w:r>
      <w:r w:rsidRPr="008132F0">
        <w:rPr>
          <w:sz w:val="22"/>
          <w:szCs w:val="22"/>
          <w:lang w:val="es-US"/>
        </w:rPr>
        <w:t xml:space="preserve">| </w:t>
      </w:r>
      <w:hyperlink r:id="rId121" w:history="1">
        <w:proofErr w:type="spellStart"/>
        <w:r w:rsidRPr="008132F0">
          <w:rPr>
            <w:rStyle w:val="Hyperlink"/>
            <w:sz w:val="22"/>
            <w:szCs w:val="22"/>
            <w:u w:val="none"/>
            <w:lang w:val="es-US"/>
          </w:rPr>
          <w:t>Português</w:t>
        </w:r>
        <w:proofErr w:type="spellEnd"/>
      </w:hyperlink>
      <w:r w:rsidRPr="008132F0">
        <w:rPr>
          <w:sz w:val="22"/>
          <w:szCs w:val="22"/>
        </w:rPr>
        <w:t>).</w:t>
      </w:r>
    </w:p>
    <w:p w14:paraId="5C007CBC" w14:textId="4B12D5F7" w:rsidR="004B7953" w:rsidRPr="008132F0" w:rsidRDefault="004B7953" w:rsidP="00507F8F">
      <w:pPr>
        <w:pStyle w:val="ListParagraph0"/>
        <w:numPr>
          <w:ilvl w:val="0"/>
          <w:numId w:val="39"/>
        </w:numPr>
        <w:snapToGrid w:val="0"/>
        <w:jc w:val="both"/>
        <w:rPr>
          <w:sz w:val="22"/>
          <w:szCs w:val="22"/>
          <w:lang w:val="es-US"/>
        </w:rPr>
      </w:pPr>
      <w:r w:rsidRPr="008132F0">
        <w:rPr>
          <w:sz w:val="22"/>
          <w:szCs w:val="22"/>
        </w:rPr>
        <w:t xml:space="preserve">Tomó nota de que la </w:t>
      </w:r>
      <w:r w:rsidRPr="008132F0">
        <w:rPr>
          <w:rStyle w:val="Hyperlink"/>
          <w:color w:val="000000"/>
          <w:sz w:val="22"/>
          <w:szCs w:val="22"/>
          <w:u w:val="none"/>
          <w:lang w:val="es-US" w:eastAsia="ar-SA"/>
        </w:rPr>
        <w:t>Comisión Interamericana de Turismo (CITUR) celebraría su Quinta Reunión Extraordinaria el 14 de abril de 2023 y de</w:t>
      </w:r>
      <w:r w:rsidR="00E10566">
        <w:rPr>
          <w:rStyle w:val="Hyperlink"/>
          <w:color w:val="000000"/>
          <w:sz w:val="22"/>
          <w:szCs w:val="22"/>
          <w:u w:val="none"/>
          <w:lang w:val="es-US" w:eastAsia="ar-SA"/>
        </w:rPr>
        <w:t>l</w:t>
      </w:r>
      <w:r w:rsidRPr="008132F0">
        <w:rPr>
          <w:rStyle w:val="Hyperlink"/>
          <w:color w:val="000000"/>
          <w:sz w:val="22"/>
          <w:szCs w:val="22"/>
          <w:u w:val="none"/>
          <w:lang w:val="es-US" w:eastAsia="ar-SA"/>
        </w:rPr>
        <w:t xml:space="preserve"> proyecto de temario para el evento (d</w:t>
      </w:r>
      <w:r w:rsidRPr="008132F0">
        <w:rPr>
          <w:rStyle w:val="Hyperlink"/>
          <w:color w:val="000000"/>
          <w:sz w:val="22"/>
          <w:szCs w:val="22"/>
          <w:u w:val="none"/>
          <w:lang w:val="es-US"/>
        </w:rPr>
        <w:t xml:space="preserve">ocumento </w:t>
      </w:r>
      <w:r w:rsidRPr="008132F0">
        <w:rPr>
          <w:sz w:val="22"/>
          <w:szCs w:val="22"/>
          <w:lang w:val="es-US"/>
        </w:rPr>
        <w:t xml:space="preserve">CIDI/CITUR/RE/doc. 1/23: </w:t>
      </w:r>
      <w:hyperlink r:id="rId122" w:history="1">
        <w:r w:rsidRPr="008132F0">
          <w:rPr>
            <w:rStyle w:val="Hyperlink"/>
            <w:sz w:val="22"/>
            <w:szCs w:val="22"/>
            <w:u w:val="none"/>
            <w:lang w:val="es-US"/>
          </w:rPr>
          <w:t>English</w:t>
        </w:r>
      </w:hyperlink>
      <w:r w:rsidRPr="008132F0">
        <w:rPr>
          <w:sz w:val="22"/>
          <w:szCs w:val="22"/>
          <w:lang w:val="es-US"/>
        </w:rPr>
        <w:t xml:space="preserve"> | </w:t>
      </w:r>
      <w:hyperlink r:id="rId123" w:history="1">
        <w:r w:rsidRPr="008132F0">
          <w:rPr>
            <w:rStyle w:val="Hyperlink"/>
            <w:sz w:val="22"/>
            <w:szCs w:val="22"/>
            <w:u w:val="none"/>
            <w:lang w:val="es-US"/>
          </w:rPr>
          <w:t>Español</w:t>
        </w:r>
      </w:hyperlink>
      <w:r w:rsidRPr="008132F0">
        <w:rPr>
          <w:sz w:val="22"/>
          <w:szCs w:val="22"/>
        </w:rPr>
        <w:t>)</w:t>
      </w:r>
    </w:p>
    <w:p w14:paraId="35AE2E9A" w14:textId="7B68E025" w:rsidR="005F16B1" w:rsidRPr="008132F0" w:rsidRDefault="00894D6C" w:rsidP="00507F8F">
      <w:pPr>
        <w:pStyle w:val="ListParagraph0"/>
        <w:numPr>
          <w:ilvl w:val="0"/>
          <w:numId w:val="39"/>
        </w:numPr>
        <w:snapToGrid w:val="0"/>
        <w:jc w:val="both"/>
        <w:rPr>
          <w:sz w:val="22"/>
          <w:szCs w:val="22"/>
          <w:u w:val="single"/>
          <w:lang w:val="es-US"/>
        </w:rPr>
      </w:pPr>
      <w:r w:rsidRPr="008132F0">
        <w:rPr>
          <w:sz w:val="22"/>
          <w:szCs w:val="22"/>
          <w:lang w:val="es-US"/>
        </w:rPr>
        <w:t xml:space="preserve">Aprobó el </w:t>
      </w:r>
      <w:r w:rsidR="00E10566">
        <w:rPr>
          <w:rStyle w:val="Hyperlink"/>
          <w:color w:val="000000"/>
          <w:sz w:val="22"/>
          <w:szCs w:val="22"/>
          <w:u w:val="none"/>
          <w:lang w:val="es-US"/>
        </w:rPr>
        <w:t>p</w:t>
      </w:r>
      <w:r w:rsidR="005F16B1" w:rsidRPr="008132F0">
        <w:rPr>
          <w:rStyle w:val="Hyperlink"/>
          <w:color w:val="000000"/>
          <w:sz w:val="22"/>
          <w:szCs w:val="22"/>
          <w:u w:val="none"/>
          <w:lang w:val="es-US"/>
        </w:rPr>
        <w:t xml:space="preserve">royecto de </w:t>
      </w:r>
      <w:r w:rsidR="00E10566">
        <w:rPr>
          <w:rStyle w:val="Hyperlink"/>
          <w:color w:val="000000"/>
          <w:sz w:val="22"/>
          <w:szCs w:val="22"/>
          <w:u w:val="none"/>
          <w:lang w:val="es-US"/>
        </w:rPr>
        <w:t>t</w:t>
      </w:r>
      <w:r w:rsidR="005F16B1" w:rsidRPr="008132F0">
        <w:rPr>
          <w:rStyle w:val="Hyperlink"/>
          <w:color w:val="000000"/>
          <w:sz w:val="22"/>
          <w:szCs w:val="22"/>
          <w:u w:val="none"/>
          <w:lang w:val="es-US"/>
        </w:rPr>
        <w:t>emario para la</w:t>
      </w:r>
      <w:r w:rsidRPr="008132F0">
        <w:rPr>
          <w:rStyle w:val="Hyperlink"/>
          <w:color w:val="000000"/>
          <w:sz w:val="22"/>
          <w:szCs w:val="22"/>
          <w:u w:val="none"/>
          <w:lang w:val="es-US"/>
        </w:rPr>
        <w:t xml:space="preserve"> Sexta</w:t>
      </w:r>
      <w:r w:rsidR="005F16B1" w:rsidRPr="008132F0">
        <w:rPr>
          <w:sz w:val="22"/>
          <w:szCs w:val="22"/>
          <w:lang w:val="es-US"/>
        </w:rPr>
        <w:t xml:space="preserve"> Reunión Ordinaria de la Comisión Interamericana de Desarrollo Sostenible (CIDS)</w:t>
      </w:r>
      <w:r w:rsidRPr="008132F0">
        <w:rPr>
          <w:sz w:val="22"/>
          <w:szCs w:val="22"/>
          <w:lang w:val="es-US"/>
        </w:rPr>
        <w:t xml:space="preserve"> que </w:t>
      </w:r>
      <w:r w:rsidR="008B735C">
        <w:rPr>
          <w:sz w:val="22"/>
          <w:szCs w:val="22"/>
          <w:lang w:val="es-US"/>
        </w:rPr>
        <w:t xml:space="preserve">inició sus deliberaciones </w:t>
      </w:r>
      <w:r w:rsidRPr="008132F0">
        <w:rPr>
          <w:sz w:val="22"/>
          <w:szCs w:val="22"/>
          <w:lang w:val="es-US"/>
        </w:rPr>
        <w:t>el 18 de abril de 2023</w:t>
      </w:r>
      <w:r w:rsidR="008B735C">
        <w:rPr>
          <w:sz w:val="22"/>
          <w:szCs w:val="22"/>
          <w:lang w:val="es-US"/>
        </w:rPr>
        <w:t xml:space="preserve"> </w:t>
      </w:r>
      <w:r w:rsidRPr="008132F0">
        <w:rPr>
          <w:sz w:val="22"/>
          <w:szCs w:val="22"/>
          <w:lang w:val="es-US"/>
        </w:rPr>
        <w:t>(</w:t>
      </w:r>
      <w:r w:rsidR="005F16B1" w:rsidRPr="008132F0">
        <w:rPr>
          <w:rStyle w:val="Hyperlink"/>
          <w:color w:val="000000"/>
          <w:sz w:val="22"/>
          <w:szCs w:val="22"/>
          <w:u w:val="none"/>
          <w:lang w:val="es-US"/>
        </w:rPr>
        <w:t xml:space="preserve">documento CIDI/doc. 379/23 rev.1: </w:t>
      </w:r>
      <w:hyperlink r:id="rId124" w:history="1">
        <w:r w:rsidR="005F16B1" w:rsidRPr="008132F0">
          <w:rPr>
            <w:rStyle w:val="Hyperlink"/>
            <w:sz w:val="22"/>
            <w:szCs w:val="22"/>
            <w:u w:val="none"/>
            <w:lang w:val="es-US"/>
          </w:rPr>
          <w:t>English</w:t>
        </w:r>
      </w:hyperlink>
      <w:r w:rsidR="005F16B1" w:rsidRPr="008132F0">
        <w:rPr>
          <w:sz w:val="22"/>
          <w:szCs w:val="22"/>
          <w:lang w:val="es-US"/>
        </w:rPr>
        <w:t xml:space="preserve"> | </w:t>
      </w:r>
      <w:hyperlink r:id="rId125" w:history="1">
        <w:r w:rsidR="005F16B1" w:rsidRPr="008132F0">
          <w:rPr>
            <w:rStyle w:val="Hyperlink"/>
            <w:sz w:val="22"/>
            <w:szCs w:val="22"/>
            <w:u w:val="none"/>
            <w:lang w:val="es-US"/>
          </w:rPr>
          <w:t>Español</w:t>
        </w:r>
      </w:hyperlink>
      <w:r w:rsidR="005F16B1" w:rsidRPr="008132F0">
        <w:rPr>
          <w:sz w:val="22"/>
          <w:szCs w:val="22"/>
          <w:lang w:val="es-US"/>
        </w:rPr>
        <w:t xml:space="preserve"> | </w:t>
      </w:r>
      <w:hyperlink r:id="rId126" w:history="1">
        <w:r w:rsidR="005F16B1" w:rsidRPr="008132F0">
          <w:rPr>
            <w:rStyle w:val="Hyperlink"/>
            <w:sz w:val="22"/>
            <w:szCs w:val="22"/>
            <w:u w:val="none"/>
            <w:lang w:val="es-US"/>
          </w:rPr>
          <w:t>Français</w:t>
        </w:r>
      </w:hyperlink>
      <w:r w:rsidR="005F16B1" w:rsidRPr="008132F0">
        <w:rPr>
          <w:color w:val="FF0000"/>
          <w:sz w:val="22"/>
          <w:szCs w:val="22"/>
        </w:rPr>
        <w:t xml:space="preserve"> </w:t>
      </w:r>
      <w:r w:rsidR="005F16B1" w:rsidRPr="008132F0">
        <w:rPr>
          <w:sz w:val="22"/>
          <w:szCs w:val="22"/>
          <w:lang w:val="es-US"/>
        </w:rPr>
        <w:t xml:space="preserve">| </w:t>
      </w:r>
      <w:hyperlink r:id="rId127" w:history="1">
        <w:proofErr w:type="spellStart"/>
        <w:r w:rsidR="005F16B1" w:rsidRPr="008132F0">
          <w:rPr>
            <w:rStyle w:val="Hyperlink"/>
            <w:sz w:val="22"/>
            <w:szCs w:val="22"/>
            <w:u w:val="none"/>
            <w:lang w:val="es-US"/>
          </w:rPr>
          <w:t>Português</w:t>
        </w:r>
        <w:proofErr w:type="spellEnd"/>
      </w:hyperlink>
      <w:r w:rsidRPr="008132F0">
        <w:rPr>
          <w:sz w:val="22"/>
          <w:szCs w:val="22"/>
        </w:rPr>
        <w:t>)</w:t>
      </w:r>
    </w:p>
    <w:p w14:paraId="76557AC4" w14:textId="712C3560" w:rsidR="00C134F7" w:rsidRPr="008132F0" w:rsidRDefault="00C134F7" w:rsidP="00C134F7">
      <w:pPr>
        <w:snapToGrid w:val="0"/>
        <w:ind w:left="1080"/>
        <w:rPr>
          <w:rFonts w:eastAsia="Calibri"/>
          <w:sz w:val="22"/>
          <w:szCs w:val="22"/>
          <w:lang w:val="es-US"/>
        </w:rPr>
      </w:pPr>
    </w:p>
    <w:p w14:paraId="01A4B0B7" w14:textId="00091974" w:rsidR="003416C7" w:rsidRPr="008132F0" w:rsidRDefault="00C134F7" w:rsidP="00C134F7">
      <w:pPr>
        <w:snapToGrid w:val="0"/>
        <w:ind w:firstLine="720"/>
        <w:jc w:val="both"/>
        <w:rPr>
          <w:rFonts w:eastAsia="Calibri"/>
          <w:sz w:val="22"/>
          <w:szCs w:val="22"/>
          <w:lang w:val="es-US"/>
        </w:rPr>
      </w:pPr>
      <w:r w:rsidRPr="008132F0">
        <w:rPr>
          <w:rFonts w:eastAsia="Calibri"/>
          <w:sz w:val="22"/>
          <w:szCs w:val="22"/>
          <w:lang w:val="es"/>
        </w:rPr>
        <w:t>El CIDI consideró también el enfoque</w:t>
      </w:r>
      <w:r w:rsidR="00E10566">
        <w:rPr>
          <w:rFonts w:eastAsia="Calibri"/>
          <w:sz w:val="22"/>
          <w:szCs w:val="22"/>
          <w:lang w:val="es"/>
        </w:rPr>
        <w:t xml:space="preserve"> que daría a</w:t>
      </w:r>
      <w:r w:rsidRPr="008132F0">
        <w:rPr>
          <w:rFonts w:eastAsia="Calibri"/>
          <w:sz w:val="22"/>
          <w:szCs w:val="22"/>
          <w:lang w:val="es"/>
        </w:rPr>
        <w:t xml:space="preserve"> de los trabajos preparatorios para el quincuagésimo tercer período ordinario de sesiones de la Asamblea General</w:t>
      </w:r>
      <w:r w:rsidR="00E10566">
        <w:rPr>
          <w:rFonts w:eastAsia="Calibri"/>
          <w:sz w:val="22"/>
          <w:szCs w:val="22"/>
          <w:lang w:val="es"/>
        </w:rPr>
        <w:t xml:space="preserve">. En ese sentido, </w:t>
      </w:r>
      <w:r w:rsidRPr="008132F0">
        <w:rPr>
          <w:rFonts w:eastAsia="Calibri"/>
          <w:sz w:val="22"/>
          <w:szCs w:val="22"/>
          <w:lang w:val="es"/>
        </w:rPr>
        <w:t xml:space="preserve">con base en la propuesta presentada por la </w:t>
      </w:r>
      <w:r w:rsidR="003416C7" w:rsidRPr="008132F0">
        <w:rPr>
          <w:sz w:val="22"/>
          <w:szCs w:val="22"/>
          <w:lang w:val="es-US" w:eastAsia="ar-SA"/>
        </w:rPr>
        <w:t xml:space="preserve">Delegación de los Estados Unidos de que </w:t>
      </w:r>
      <w:r w:rsidRPr="008132F0">
        <w:rPr>
          <w:sz w:val="22"/>
          <w:szCs w:val="22"/>
          <w:lang w:val="es-US" w:eastAsia="ar-SA"/>
        </w:rPr>
        <w:t xml:space="preserve">sería conveniente que </w:t>
      </w:r>
      <w:r w:rsidR="003416C7" w:rsidRPr="008132F0">
        <w:rPr>
          <w:sz w:val="22"/>
          <w:szCs w:val="22"/>
          <w:lang w:val="es-US" w:eastAsia="ar-SA"/>
        </w:rPr>
        <w:t xml:space="preserve">el CIDI no transmita </w:t>
      </w:r>
      <w:r w:rsidRPr="008132F0">
        <w:rPr>
          <w:sz w:val="22"/>
          <w:szCs w:val="22"/>
          <w:lang w:val="es-US" w:eastAsia="ar-SA"/>
        </w:rPr>
        <w:t>ningún proyecto de</w:t>
      </w:r>
      <w:r w:rsidR="003416C7" w:rsidRPr="008132F0">
        <w:rPr>
          <w:sz w:val="22"/>
          <w:szCs w:val="22"/>
          <w:lang w:val="es-US" w:eastAsia="ar-SA"/>
        </w:rPr>
        <w:t xml:space="preserve"> resolución ómnibus </w:t>
      </w:r>
      <w:r w:rsidR="00E10566" w:rsidRPr="008132F0">
        <w:rPr>
          <w:sz w:val="22"/>
          <w:szCs w:val="22"/>
          <w:lang w:val="es-US" w:eastAsia="ar-SA"/>
        </w:rPr>
        <w:t xml:space="preserve">a la Asamblea General en el período ordinario de sesiones antes mencionado </w:t>
      </w:r>
      <w:r w:rsidR="003416C7" w:rsidRPr="008132F0">
        <w:rPr>
          <w:sz w:val="22"/>
          <w:szCs w:val="22"/>
          <w:lang w:val="es-US" w:eastAsia="ar-SA"/>
        </w:rPr>
        <w:t>y</w:t>
      </w:r>
      <w:r w:rsidR="00E10566">
        <w:rPr>
          <w:sz w:val="22"/>
          <w:szCs w:val="22"/>
          <w:lang w:val="es-US" w:eastAsia="ar-SA"/>
        </w:rPr>
        <w:t xml:space="preserve"> que</w:t>
      </w:r>
      <w:r w:rsidR="003416C7" w:rsidRPr="008132F0">
        <w:rPr>
          <w:sz w:val="22"/>
          <w:szCs w:val="22"/>
          <w:lang w:val="es-US" w:eastAsia="ar-SA"/>
        </w:rPr>
        <w:t xml:space="preserve"> </w:t>
      </w:r>
      <w:r w:rsidR="00A97392" w:rsidRPr="008132F0">
        <w:rPr>
          <w:sz w:val="22"/>
          <w:szCs w:val="22"/>
          <w:lang w:val="es-US" w:eastAsia="ar-SA"/>
        </w:rPr>
        <w:t xml:space="preserve">se acuerde una </w:t>
      </w:r>
      <w:proofErr w:type="spellStart"/>
      <w:r w:rsidR="00A97392" w:rsidRPr="008132F0">
        <w:rPr>
          <w:sz w:val="22"/>
          <w:szCs w:val="22"/>
          <w:lang w:val="es-US" w:eastAsia="ar-SA"/>
        </w:rPr>
        <w:t>for</w:t>
      </w:r>
      <w:r w:rsidR="003416C7" w:rsidRPr="008132F0">
        <w:rPr>
          <w:sz w:val="22"/>
          <w:szCs w:val="22"/>
          <w:lang w:val="es-US" w:eastAsia="ar-SA"/>
        </w:rPr>
        <w:t>mula</w:t>
      </w:r>
      <w:proofErr w:type="spellEnd"/>
      <w:r w:rsidR="003416C7" w:rsidRPr="008132F0">
        <w:rPr>
          <w:sz w:val="22"/>
          <w:szCs w:val="22"/>
          <w:lang w:val="es-US" w:eastAsia="ar-SA"/>
        </w:rPr>
        <w:t xml:space="preserve"> para extender la vigencia de aquellos mandatos de períodos de sesiones previos que no han </w:t>
      </w:r>
      <w:r w:rsidR="00A97392" w:rsidRPr="008132F0">
        <w:rPr>
          <w:sz w:val="22"/>
          <w:szCs w:val="22"/>
          <w:lang w:val="es-US" w:eastAsia="ar-SA"/>
        </w:rPr>
        <w:t>podido ser completados, acordó que las delegaciones interesadas consideren las opciones que atiendan el interés de tod</w:t>
      </w:r>
      <w:r w:rsidR="00E10566">
        <w:rPr>
          <w:sz w:val="22"/>
          <w:szCs w:val="22"/>
          <w:lang w:val="es-US" w:eastAsia="ar-SA"/>
        </w:rPr>
        <w:t>o</w:t>
      </w:r>
      <w:r w:rsidR="00A97392" w:rsidRPr="008132F0">
        <w:rPr>
          <w:sz w:val="22"/>
          <w:szCs w:val="22"/>
          <w:lang w:val="es-US" w:eastAsia="ar-SA"/>
        </w:rPr>
        <w:t xml:space="preserve">s los Estados Miembros y lleguen a un acuerdo en el ámbito de la Comisión de Políticas de Cooperación Solidaria para el Desarrollo y que </w:t>
      </w:r>
      <w:r w:rsidR="008B735C">
        <w:rPr>
          <w:sz w:val="22"/>
          <w:szCs w:val="22"/>
          <w:lang w:val="es-US" w:eastAsia="ar-SA"/>
        </w:rPr>
        <w:t xml:space="preserve">ésta </w:t>
      </w:r>
      <w:r w:rsidR="00A97392" w:rsidRPr="008132F0">
        <w:rPr>
          <w:sz w:val="22"/>
          <w:szCs w:val="22"/>
          <w:lang w:val="es-US" w:eastAsia="ar-SA"/>
        </w:rPr>
        <w:t>presente su recomendación al CIDI</w:t>
      </w:r>
      <w:r w:rsidR="00E10566">
        <w:rPr>
          <w:sz w:val="22"/>
          <w:szCs w:val="22"/>
          <w:lang w:val="es-US" w:eastAsia="ar-SA"/>
        </w:rPr>
        <w:t>, en un plazo de</w:t>
      </w:r>
      <w:r w:rsidR="00A97392" w:rsidRPr="008132F0">
        <w:rPr>
          <w:sz w:val="22"/>
          <w:szCs w:val="22"/>
          <w:lang w:val="es-US" w:eastAsia="ar-SA"/>
        </w:rPr>
        <w:t xml:space="preserve"> dos semanas.</w:t>
      </w:r>
    </w:p>
    <w:p w14:paraId="261C00F9" w14:textId="77777777" w:rsidR="003416C7" w:rsidRPr="008132F0" w:rsidRDefault="003416C7" w:rsidP="003416C7">
      <w:pPr>
        <w:pStyle w:val="ListParagraph0"/>
        <w:tabs>
          <w:tab w:val="left" w:pos="1980"/>
          <w:tab w:val="left" w:pos="3060"/>
        </w:tabs>
        <w:snapToGrid w:val="0"/>
        <w:ind w:left="0"/>
        <w:jc w:val="both"/>
        <w:rPr>
          <w:sz w:val="22"/>
          <w:szCs w:val="22"/>
          <w:lang w:val="es-US" w:eastAsia="ar-SA"/>
        </w:rPr>
      </w:pPr>
    </w:p>
    <w:p w14:paraId="2FD28BF6" w14:textId="2C28FD4B" w:rsidR="004B7953" w:rsidRPr="008132F0" w:rsidRDefault="00A97392" w:rsidP="004B7953">
      <w:pPr>
        <w:ind w:firstLine="720"/>
        <w:jc w:val="both"/>
        <w:rPr>
          <w:sz w:val="22"/>
          <w:szCs w:val="22"/>
          <w:lang w:val="es-US"/>
        </w:rPr>
      </w:pPr>
      <w:r w:rsidRPr="00964D6B">
        <w:rPr>
          <w:sz w:val="22"/>
          <w:szCs w:val="22"/>
          <w:lang w:val="es-US"/>
        </w:rPr>
        <w:t>La</w:t>
      </w:r>
      <w:r w:rsidR="004B7953" w:rsidRPr="00964D6B">
        <w:rPr>
          <w:sz w:val="22"/>
          <w:szCs w:val="22"/>
          <w:lang w:val="es-US"/>
        </w:rPr>
        <w:t xml:space="preserve"> grabación en audio de la reunión está disponible mediante el siguiente enlace:</w:t>
      </w:r>
      <w:r w:rsidR="004B7953" w:rsidRPr="008132F0">
        <w:rPr>
          <w:sz w:val="22"/>
          <w:szCs w:val="22"/>
          <w:lang w:val="es-US"/>
        </w:rPr>
        <w:t xml:space="preserve"> </w:t>
      </w:r>
    </w:p>
    <w:p w14:paraId="699ABFA8" w14:textId="77777777" w:rsidR="00964D6B" w:rsidRDefault="006F0C0D" w:rsidP="00964D6B">
      <w:hyperlink r:id="rId128" w:history="1">
        <w:r w:rsidR="00964D6B">
          <w:rPr>
            <w:rStyle w:val="Hyperlink"/>
          </w:rPr>
          <w:t>http://scm.oas.org/audios/2023/DCMM/CIDI_OD132-03-28-2023.zip</w:t>
        </w:r>
      </w:hyperlink>
    </w:p>
    <w:p w14:paraId="48F822EC" w14:textId="77777777" w:rsidR="00964D6B" w:rsidRPr="00964D6B" w:rsidRDefault="00964D6B" w:rsidP="00B74B10">
      <w:pPr>
        <w:shd w:val="clear" w:color="auto" w:fill="FFFFFF"/>
        <w:jc w:val="both"/>
        <w:rPr>
          <w:rFonts w:eastAsia="MS Mincho"/>
          <w:sz w:val="22"/>
          <w:szCs w:val="22"/>
          <w:highlight w:val="green"/>
          <w:u w:val="single"/>
        </w:rPr>
      </w:pPr>
    </w:p>
    <w:p w14:paraId="1DA4D464" w14:textId="77777777" w:rsidR="00B74B10" w:rsidRPr="008132F0" w:rsidRDefault="00B74B10" w:rsidP="008132F0">
      <w:pPr>
        <w:shd w:val="clear" w:color="auto" w:fill="FFFFFF"/>
        <w:ind w:firstLine="720"/>
        <w:jc w:val="both"/>
        <w:rPr>
          <w:rFonts w:eastAsia="MS Mincho"/>
          <w:sz w:val="22"/>
          <w:szCs w:val="22"/>
          <w:u w:val="single"/>
          <w:lang w:val="es-ES_tradnl"/>
        </w:rPr>
      </w:pPr>
      <w:r w:rsidRPr="008132F0">
        <w:rPr>
          <w:rFonts w:eastAsia="MS Mincho"/>
          <w:sz w:val="22"/>
          <w:szCs w:val="22"/>
          <w:u w:val="single"/>
          <w:lang w:val="es-ES_tradnl"/>
        </w:rPr>
        <w:t>Abril 2023</w:t>
      </w:r>
    </w:p>
    <w:p w14:paraId="5774C7A9" w14:textId="77777777" w:rsidR="00B74B10" w:rsidRPr="008132F0" w:rsidRDefault="00B74B10" w:rsidP="00B74B10">
      <w:pPr>
        <w:shd w:val="clear" w:color="auto" w:fill="FFFFFF"/>
        <w:jc w:val="both"/>
        <w:rPr>
          <w:rFonts w:eastAsia="MS Mincho"/>
          <w:sz w:val="22"/>
          <w:szCs w:val="22"/>
          <w:u w:val="single"/>
          <w:lang w:val="es-ES_tradnl"/>
        </w:rPr>
      </w:pPr>
    </w:p>
    <w:p w14:paraId="7550E99F" w14:textId="726089EE" w:rsidR="00CB1CBE" w:rsidRDefault="00B74B10" w:rsidP="00CB1CBE">
      <w:pPr>
        <w:tabs>
          <w:tab w:val="left" w:pos="700"/>
        </w:tabs>
        <w:jc w:val="both"/>
        <w:rPr>
          <w:rFonts w:eastAsia="Calibri"/>
          <w:bCs/>
          <w:color w:val="0563C1"/>
          <w:sz w:val="22"/>
          <w:szCs w:val="22"/>
          <w:u w:val="single"/>
          <w:lang w:val="es-US"/>
        </w:rPr>
      </w:pPr>
      <w:r w:rsidRPr="008132F0">
        <w:rPr>
          <w:rFonts w:eastAsia="MS Mincho"/>
          <w:sz w:val="22"/>
          <w:szCs w:val="22"/>
          <w:lang w:val="es-ES_tradnl"/>
        </w:rPr>
        <w:tab/>
      </w:r>
      <w:r w:rsidR="008132F0">
        <w:rPr>
          <w:rFonts w:eastAsia="MS Mincho"/>
          <w:sz w:val="22"/>
          <w:szCs w:val="22"/>
          <w:lang w:val="es-ES_tradnl"/>
        </w:rPr>
        <w:t>El 2</w:t>
      </w:r>
      <w:r w:rsidR="00CB01ED">
        <w:rPr>
          <w:rFonts w:eastAsia="MS Mincho"/>
          <w:sz w:val="22"/>
          <w:szCs w:val="22"/>
          <w:lang w:val="es-ES_tradnl"/>
        </w:rPr>
        <w:t xml:space="preserve">5 </w:t>
      </w:r>
      <w:r w:rsidR="008132F0">
        <w:rPr>
          <w:rFonts w:eastAsia="MS Mincho"/>
          <w:sz w:val="22"/>
          <w:szCs w:val="22"/>
          <w:lang w:val="es-ES_tradnl"/>
        </w:rPr>
        <w:t xml:space="preserve">de abril de 2023, </w:t>
      </w:r>
      <w:r w:rsidR="00CB1CBE">
        <w:rPr>
          <w:rFonts w:eastAsia="MS Mincho"/>
          <w:sz w:val="22"/>
          <w:szCs w:val="22"/>
          <w:lang w:val="es-ES_tradnl"/>
        </w:rPr>
        <w:t xml:space="preserve">bajo la presidencia del Embajador Gustavo Adrianzén, Representante Permanente del Perú, el CIDI celebró una reunión </w:t>
      </w:r>
      <w:proofErr w:type="gramStart"/>
      <w:r w:rsidR="00CB1CBE">
        <w:rPr>
          <w:rFonts w:eastAsia="MS Mincho"/>
          <w:sz w:val="22"/>
          <w:szCs w:val="22"/>
          <w:lang w:val="es-ES_tradnl"/>
        </w:rPr>
        <w:t>ordinaria  (</w:t>
      </w:r>
      <w:proofErr w:type="gramEnd"/>
      <w:r w:rsidR="00CB1CBE" w:rsidRPr="00CB1CBE">
        <w:rPr>
          <w:bCs/>
          <w:spacing w:val="-2"/>
          <w:sz w:val="22"/>
          <w:szCs w:val="22"/>
        </w:rPr>
        <w:t xml:space="preserve">CIDI/OD-133/23 </w:t>
      </w:r>
      <w:proofErr w:type="spellStart"/>
      <w:r w:rsidR="00CB1CBE" w:rsidRPr="00CB1CBE">
        <w:rPr>
          <w:bCs/>
          <w:spacing w:val="-2"/>
          <w:sz w:val="22"/>
          <w:szCs w:val="22"/>
        </w:rPr>
        <w:t>rev.</w:t>
      </w:r>
      <w:proofErr w:type="spellEnd"/>
      <w:r w:rsidR="00CB1CBE" w:rsidRPr="00CB1CBE">
        <w:rPr>
          <w:bCs/>
          <w:spacing w:val="-2"/>
          <w:sz w:val="22"/>
          <w:szCs w:val="22"/>
        </w:rPr>
        <w:t xml:space="preserve"> 1</w:t>
      </w:r>
      <w:r w:rsidR="00CB1CBE">
        <w:rPr>
          <w:bCs/>
          <w:spacing w:val="-2"/>
          <w:sz w:val="22"/>
          <w:szCs w:val="22"/>
        </w:rPr>
        <w:t xml:space="preserve">: </w:t>
      </w:r>
      <w:hyperlink r:id="rId129" w:history="1">
        <w:r w:rsidR="00CB1CBE" w:rsidRPr="00CB1CBE">
          <w:rPr>
            <w:bCs/>
            <w:color w:val="0000FF"/>
            <w:spacing w:val="-2"/>
            <w:sz w:val="22"/>
            <w:szCs w:val="22"/>
            <w:u w:val="single"/>
          </w:rPr>
          <w:t>English</w:t>
        </w:r>
      </w:hyperlink>
      <w:r w:rsidR="00CB1CBE" w:rsidRPr="00CB1CBE">
        <w:rPr>
          <w:bCs/>
          <w:spacing w:val="-2"/>
          <w:sz w:val="22"/>
          <w:szCs w:val="22"/>
        </w:rPr>
        <w:t xml:space="preserve"> | </w:t>
      </w:r>
      <w:hyperlink r:id="rId130" w:history="1">
        <w:r w:rsidR="00CB1CBE" w:rsidRPr="00CB1CBE">
          <w:rPr>
            <w:bCs/>
            <w:color w:val="0000FF"/>
            <w:spacing w:val="-2"/>
            <w:sz w:val="22"/>
            <w:szCs w:val="22"/>
            <w:u w:val="single"/>
          </w:rPr>
          <w:t>Español</w:t>
        </w:r>
      </w:hyperlink>
      <w:r w:rsidR="00CB1CBE" w:rsidRPr="00CB1CBE">
        <w:rPr>
          <w:bCs/>
          <w:spacing w:val="-2"/>
          <w:sz w:val="22"/>
          <w:szCs w:val="22"/>
        </w:rPr>
        <w:t xml:space="preserve"> | </w:t>
      </w:r>
      <w:hyperlink r:id="rId131" w:history="1">
        <w:r w:rsidR="00CB1CBE" w:rsidRPr="00CB1CBE">
          <w:rPr>
            <w:bCs/>
            <w:color w:val="0563C1"/>
            <w:sz w:val="22"/>
            <w:szCs w:val="22"/>
            <w:u w:val="single"/>
            <w:lang w:val="es-US"/>
          </w:rPr>
          <w:t>Français</w:t>
        </w:r>
      </w:hyperlink>
      <w:r w:rsidR="00CB1CBE" w:rsidRPr="00CB1CBE">
        <w:rPr>
          <w:bCs/>
          <w:color w:val="FF0000"/>
          <w:sz w:val="22"/>
          <w:szCs w:val="22"/>
          <w:lang w:val="es-US"/>
        </w:rPr>
        <w:t xml:space="preserve"> </w:t>
      </w:r>
      <w:r w:rsidR="00CB1CBE" w:rsidRPr="00CB1CBE">
        <w:rPr>
          <w:bCs/>
          <w:sz w:val="22"/>
          <w:szCs w:val="22"/>
          <w:lang w:val="es-US"/>
        </w:rPr>
        <w:t xml:space="preserve">| </w:t>
      </w:r>
      <w:hyperlink r:id="rId132" w:history="1">
        <w:proofErr w:type="spellStart"/>
        <w:r w:rsidR="00CB1CBE" w:rsidRPr="00CB1CBE">
          <w:rPr>
            <w:bCs/>
            <w:color w:val="0563C1"/>
            <w:sz w:val="22"/>
            <w:szCs w:val="22"/>
            <w:u w:val="single"/>
            <w:lang w:val="es-US"/>
          </w:rPr>
          <w:t>Português</w:t>
        </w:r>
        <w:proofErr w:type="spellEnd"/>
      </w:hyperlink>
      <w:r w:rsidR="00CB1CBE" w:rsidRPr="00E10566">
        <w:rPr>
          <w:bCs/>
          <w:sz w:val="22"/>
          <w:szCs w:val="22"/>
          <w:lang w:val="es-US"/>
        </w:rPr>
        <w:t>)</w:t>
      </w:r>
      <w:r w:rsidR="00CB1CBE" w:rsidRPr="00CB1CBE">
        <w:rPr>
          <w:bCs/>
          <w:color w:val="0563C1"/>
          <w:sz w:val="22"/>
          <w:szCs w:val="22"/>
          <w:lang w:val="es-US"/>
        </w:rPr>
        <w:t xml:space="preserve"> </w:t>
      </w:r>
      <w:r w:rsidR="00CB1CBE">
        <w:rPr>
          <w:rFonts w:eastAsia="MS Mincho"/>
          <w:sz w:val="22"/>
          <w:szCs w:val="22"/>
          <w:lang w:val="es-ES_tradnl"/>
        </w:rPr>
        <w:t>sobre el tema “</w:t>
      </w:r>
      <w:r w:rsidR="00CB1CBE" w:rsidRPr="00CB1CBE">
        <w:rPr>
          <w:sz w:val="22"/>
          <w:szCs w:val="22"/>
        </w:rPr>
        <w:t>Hacia un plan colaborativo regional para el financiamiento climático en las Américas</w:t>
      </w:r>
      <w:r w:rsidR="00CB1CBE">
        <w:rPr>
          <w:sz w:val="22"/>
          <w:szCs w:val="22"/>
        </w:rPr>
        <w:t>” (</w:t>
      </w:r>
      <w:r w:rsidR="00CB1CBE" w:rsidRPr="00CB1CBE">
        <w:rPr>
          <w:rFonts w:eastAsia="Calibri"/>
          <w:bCs/>
          <w:sz w:val="22"/>
          <w:szCs w:val="22"/>
          <w:lang w:val="es-US" w:eastAsia="ar-SA"/>
        </w:rPr>
        <w:t xml:space="preserve">Nota Conceptual: documento </w:t>
      </w:r>
      <w:r w:rsidR="00CB1CBE" w:rsidRPr="00CB1CBE">
        <w:rPr>
          <w:rFonts w:eastAsia="Calibri"/>
          <w:bCs/>
          <w:sz w:val="22"/>
          <w:szCs w:val="22"/>
          <w:lang w:val="es-US"/>
        </w:rPr>
        <w:t xml:space="preserve">CIDI/INF. 543/23: </w:t>
      </w:r>
      <w:hyperlink r:id="rId133" w:history="1">
        <w:r w:rsidR="00CB1CBE" w:rsidRPr="00CB1CBE">
          <w:rPr>
            <w:rFonts w:eastAsia="Calibri"/>
            <w:bCs/>
            <w:color w:val="0563C1"/>
            <w:sz w:val="22"/>
            <w:szCs w:val="22"/>
            <w:u w:val="single"/>
            <w:lang w:val="es-US"/>
          </w:rPr>
          <w:t>English</w:t>
        </w:r>
      </w:hyperlink>
      <w:r w:rsidR="00CB1CBE" w:rsidRPr="00CB1CBE">
        <w:rPr>
          <w:rFonts w:eastAsia="Calibri"/>
          <w:bCs/>
          <w:sz w:val="22"/>
          <w:szCs w:val="22"/>
          <w:lang w:val="es-US"/>
        </w:rPr>
        <w:t xml:space="preserve"> | </w:t>
      </w:r>
      <w:hyperlink r:id="rId134" w:history="1">
        <w:r w:rsidR="00CB1CBE" w:rsidRPr="00CB1CBE">
          <w:rPr>
            <w:rFonts w:eastAsia="Calibri"/>
            <w:bCs/>
            <w:color w:val="0563C1"/>
            <w:sz w:val="22"/>
            <w:szCs w:val="22"/>
            <w:u w:val="single"/>
            <w:lang w:val="es-US"/>
          </w:rPr>
          <w:t>Español</w:t>
        </w:r>
      </w:hyperlink>
      <w:r w:rsidR="00CB1CBE" w:rsidRPr="00CB1CBE">
        <w:rPr>
          <w:rFonts w:eastAsia="Calibri"/>
          <w:bCs/>
          <w:sz w:val="22"/>
          <w:szCs w:val="22"/>
          <w:lang w:val="es-US"/>
        </w:rPr>
        <w:t xml:space="preserve">  </w:t>
      </w:r>
      <w:hyperlink r:id="rId135" w:history="1">
        <w:r w:rsidR="00CB1CBE" w:rsidRPr="00CB1CBE">
          <w:rPr>
            <w:rFonts w:eastAsia="Calibri"/>
            <w:bCs/>
            <w:color w:val="0563C1"/>
            <w:sz w:val="22"/>
            <w:szCs w:val="22"/>
            <w:u w:val="single"/>
            <w:lang w:val="es-US"/>
          </w:rPr>
          <w:t>Français</w:t>
        </w:r>
      </w:hyperlink>
      <w:r w:rsidR="00CB1CBE" w:rsidRPr="00CB1CBE">
        <w:rPr>
          <w:rFonts w:eastAsia="Calibri"/>
          <w:bCs/>
          <w:color w:val="FF0000"/>
          <w:sz w:val="22"/>
          <w:szCs w:val="22"/>
          <w:lang w:val="es-US"/>
        </w:rPr>
        <w:t xml:space="preserve"> </w:t>
      </w:r>
      <w:r w:rsidR="00CB1CBE" w:rsidRPr="00CB1CBE">
        <w:rPr>
          <w:rFonts w:eastAsia="Calibri"/>
          <w:bCs/>
          <w:sz w:val="22"/>
          <w:szCs w:val="22"/>
          <w:lang w:val="es-US"/>
        </w:rPr>
        <w:t xml:space="preserve">| </w:t>
      </w:r>
      <w:hyperlink r:id="rId136" w:history="1">
        <w:proofErr w:type="spellStart"/>
        <w:r w:rsidR="00CB1CBE" w:rsidRPr="00CB1CBE">
          <w:rPr>
            <w:rFonts w:eastAsia="Calibri"/>
            <w:bCs/>
            <w:color w:val="0563C1"/>
            <w:sz w:val="22"/>
            <w:szCs w:val="22"/>
            <w:u w:val="single"/>
            <w:lang w:val="es-US"/>
          </w:rPr>
          <w:t>Português</w:t>
        </w:r>
        <w:proofErr w:type="spellEnd"/>
      </w:hyperlink>
      <w:r w:rsidR="00CB1CBE">
        <w:rPr>
          <w:rFonts w:eastAsia="Calibri"/>
          <w:bCs/>
          <w:color w:val="0563C1"/>
          <w:sz w:val="22"/>
          <w:szCs w:val="22"/>
          <w:u w:val="single"/>
          <w:lang w:val="es-US"/>
        </w:rPr>
        <w:t>)</w:t>
      </w:r>
    </w:p>
    <w:p w14:paraId="05302DEA" w14:textId="77777777" w:rsidR="00CB1CBE" w:rsidRPr="00CB1CBE" w:rsidRDefault="00CB1CBE" w:rsidP="00CB1CBE">
      <w:pPr>
        <w:tabs>
          <w:tab w:val="left" w:pos="700"/>
        </w:tabs>
        <w:jc w:val="both"/>
        <w:rPr>
          <w:rFonts w:eastAsia="Calibri"/>
          <w:sz w:val="22"/>
          <w:szCs w:val="22"/>
          <w:u w:val="single"/>
          <w:lang w:val="es-US"/>
        </w:rPr>
      </w:pPr>
    </w:p>
    <w:p w14:paraId="2A2774A3" w14:textId="2AE18F54" w:rsidR="00CB1CBE" w:rsidRDefault="00CB1CBE" w:rsidP="00CB1CBE">
      <w:pPr>
        <w:ind w:firstLine="720"/>
        <w:jc w:val="both"/>
        <w:rPr>
          <w:sz w:val="22"/>
          <w:szCs w:val="22"/>
        </w:rPr>
      </w:pPr>
      <w:r w:rsidRPr="00E10566">
        <w:rPr>
          <w:sz w:val="22"/>
          <w:szCs w:val="22"/>
        </w:rPr>
        <w:t>Reconociendo que el cambio climático constituye una amenaza crucial para todos los Estados Miembros y es un tema central de la agenda política y de desarrollo de la región, durante las reuniones del CIDI del primer semestre de 2023, se examin</w:t>
      </w:r>
      <w:r w:rsidR="00964D6B" w:rsidRPr="00E10566">
        <w:rPr>
          <w:sz w:val="22"/>
          <w:szCs w:val="22"/>
        </w:rPr>
        <w:t>ó</w:t>
      </w:r>
      <w:r w:rsidRPr="00E10566">
        <w:rPr>
          <w:sz w:val="22"/>
          <w:szCs w:val="22"/>
        </w:rPr>
        <w:t xml:space="preserve"> la amenaza de la realidad del cambio climático para la situación ambiental, económica, social y política en las Américas. A fin de hacer frente a los desafíos del cambio climático es nec</w:t>
      </w:r>
      <w:r w:rsidR="00FA77F3" w:rsidRPr="00E10566">
        <w:rPr>
          <w:sz w:val="22"/>
          <w:szCs w:val="22"/>
        </w:rPr>
        <w:t>e</w:t>
      </w:r>
      <w:r w:rsidRPr="00E10566">
        <w:rPr>
          <w:sz w:val="22"/>
          <w:szCs w:val="22"/>
        </w:rPr>
        <w:t>sario: 1) reducir las emisiones de gases de efecto invernadero para frenar el calentamiento</w:t>
      </w:r>
      <w:r>
        <w:rPr>
          <w:sz w:val="22"/>
          <w:szCs w:val="22"/>
        </w:rPr>
        <w:t xml:space="preserve"> global (m</w:t>
      </w:r>
      <w:r w:rsidRPr="00FD1BBB">
        <w:rPr>
          <w:sz w:val="22"/>
          <w:szCs w:val="22"/>
        </w:rPr>
        <w:t>itigación</w:t>
      </w:r>
      <w:r>
        <w:rPr>
          <w:sz w:val="22"/>
          <w:szCs w:val="22"/>
        </w:rPr>
        <w:t xml:space="preserve">) y </w:t>
      </w:r>
      <w:r w:rsidRPr="00FD1BBB">
        <w:rPr>
          <w:sz w:val="22"/>
          <w:szCs w:val="22"/>
        </w:rPr>
        <w:t>2) reduc</w:t>
      </w:r>
      <w:r>
        <w:rPr>
          <w:sz w:val="22"/>
          <w:szCs w:val="22"/>
        </w:rPr>
        <w:t xml:space="preserve">ir la </w:t>
      </w:r>
      <w:r w:rsidRPr="00FD1BBB">
        <w:rPr>
          <w:sz w:val="22"/>
          <w:szCs w:val="22"/>
        </w:rPr>
        <w:t xml:space="preserve">vulnerabilidad </w:t>
      </w:r>
      <w:r>
        <w:rPr>
          <w:sz w:val="22"/>
          <w:szCs w:val="22"/>
        </w:rPr>
        <w:t xml:space="preserve">y aumentar la </w:t>
      </w:r>
      <w:r w:rsidRPr="00FD1BBB">
        <w:rPr>
          <w:sz w:val="22"/>
          <w:szCs w:val="22"/>
        </w:rPr>
        <w:t xml:space="preserve">resiliencia </w:t>
      </w:r>
      <w:r>
        <w:rPr>
          <w:sz w:val="22"/>
          <w:szCs w:val="22"/>
        </w:rPr>
        <w:t xml:space="preserve">de las poblaciones a los efectos </w:t>
      </w:r>
      <w:r w:rsidRPr="00FD1BBB">
        <w:rPr>
          <w:sz w:val="22"/>
          <w:szCs w:val="22"/>
        </w:rPr>
        <w:t>inevitable</w:t>
      </w:r>
      <w:r>
        <w:rPr>
          <w:sz w:val="22"/>
          <w:szCs w:val="22"/>
        </w:rPr>
        <w:t xml:space="preserve">s del </w:t>
      </w:r>
      <w:r w:rsidRPr="00FD1BBB">
        <w:rPr>
          <w:sz w:val="22"/>
          <w:szCs w:val="22"/>
        </w:rPr>
        <w:t xml:space="preserve">cambio climático </w:t>
      </w:r>
      <w:r>
        <w:rPr>
          <w:sz w:val="22"/>
          <w:szCs w:val="22"/>
        </w:rPr>
        <w:t>(a</w:t>
      </w:r>
      <w:r w:rsidRPr="00FD1BBB">
        <w:rPr>
          <w:sz w:val="22"/>
          <w:szCs w:val="22"/>
        </w:rPr>
        <w:t>daptación</w:t>
      </w:r>
      <w:r>
        <w:rPr>
          <w:sz w:val="22"/>
          <w:szCs w:val="22"/>
        </w:rPr>
        <w:t>)</w:t>
      </w:r>
      <w:r w:rsidRPr="00FD1BBB">
        <w:rPr>
          <w:sz w:val="22"/>
          <w:szCs w:val="22"/>
        </w:rPr>
        <w:t>.</w:t>
      </w:r>
      <w:r w:rsidR="00FA77F3">
        <w:rPr>
          <w:sz w:val="22"/>
          <w:szCs w:val="22"/>
        </w:rPr>
        <w:t xml:space="preserve"> Para tomar acciones es necesario contar con recursos. </w:t>
      </w:r>
    </w:p>
    <w:p w14:paraId="60C795CC" w14:textId="77777777" w:rsidR="00FA77F3" w:rsidRDefault="00FA77F3" w:rsidP="00CB1CBE">
      <w:pPr>
        <w:ind w:firstLine="720"/>
        <w:jc w:val="both"/>
        <w:rPr>
          <w:sz w:val="22"/>
          <w:szCs w:val="22"/>
        </w:rPr>
      </w:pPr>
    </w:p>
    <w:p w14:paraId="18835B9B" w14:textId="46217230" w:rsidR="00FA77F3" w:rsidRPr="00FD1BBB" w:rsidRDefault="00FA77F3" w:rsidP="00FA77F3">
      <w:pPr>
        <w:tabs>
          <w:tab w:val="left" w:pos="720"/>
          <w:tab w:val="left" w:pos="1440"/>
        </w:tabs>
        <w:jc w:val="both"/>
        <w:rPr>
          <w:sz w:val="22"/>
          <w:szCs w:val="22"/>
        </w:rPr>
      </w:pPr>
      <w:r>
        <w:rPr>
          <w:sz w:val="22"/>
          <w:szCs w:val="22"/>
        </w:rPr>
        <w:tab/>
        <w:t>Atendiendo a que el a</w:t>
      </w:r>
      <w:r w:rsidRPr="00FD1BBB">
        <w:rPr>
          <w:sz w:val="22"/>
          <w:szCs w:val="22"/>
        </w:rPr>
        <w:t>cces</w:t>
      </w:r>
      <w:r>
        <w:rPr>
          <w:sz w:val="22"/>
          <w:szCs w:val="22"/>
        </w:rPr>
        <w:t xml:space="preserve">o al </w:t>
      </w:r>
      <w:r w:rsidRPr="00FD1BBB">
        <w:rPr>
          <w:sz w:val="22"/>
          <w:szCs w:val="22"/>
        </w:rPr>
        <w:t xml:space="preserve">financiamiento climático </w:t>
      </w:r>
      <w:r>
        <w:rPr>
          <w:sz w:val="22"/>
          <w:szCs w:val="22"/>
        </w:rPr>
        <w:t xml:space="preserve">constituye un gran obstáculo para la mayoría de los </w:t>
      </w:r>
      <w:r w:rsidRPr="00FD1BBB">
        <w:rPr>
          <w:sz w:val="22"/>
          <w:szCs w:val="22"/>
        </w:rPr>
        <w:t xml:space="preserve">países </w:t>
      </w:r>
      <w:r>
        <w:rPr>
          <w:sz w:val="22"/>
          <w:szCs w:val="22"/>
        </w:rPr>
        <w:t>de</w:t>
      </w:r>
      <w:r w:rsidRPr="00FD1BBB">
        <w:rPr>
          <w:sz w:val="22"/>
          <w:szCs w:val="22"/>
        </w:rPr>
        <w:t xml:space="preserve"> </w:t>
      </w:r>
      <w:r>
        <w:rPr>
          <w:sz w:val="22"/>
          <w:szCs w:val="22"/>
        </w:rPr>
        <w:t>América Latina y el Caribe</w:t>
      </w:r>
      <w:r w:rsidRPr="00FD1BBB">
        <w:rPr>
          <w:sz w:val="22"/>
          <w:szCs w:val="22"/>
        </w:rPr>
        <w:t>, especial</w:t>
      </w:r>
      <w:r>
        <w:rPr>
          <w:sz w:val="22"/>
          <w:szCs w:val="22"/>
        </w:rPr>
        <w:t xml:space="preserve">mente los más </w:t>
      </w:r>
      <w:r w:rsidRPr="00FD1BBB">
        <w:rPr>
          <w:sz w:val="22"/>
          <w:szCs w:val="22"/>
        </w:rPr>
        <w:t>vulnerable</w:t>
      </w:r>
      <w:r>
        <w:rPr>
          <w:sz w:val="22"/>
          <w:szCs w:val="22"/>
        </w:rPr>
        <w:t>s y menos desarrollados</w:t>
      </w:r>
      <w:r w:rsidR="00E10566">
        <w:rPr>
          <w:sz w:val="22"/>
          <w:szCs w:val="22"/>
        </w:rPr>
        <w:t xml:space="preserve">, </w:t>
      </w:r>
      <w:r>
        <w:rPr>
          <w:sz w:val="22"/>
          <w:szCs w:val="22"/>
        </w:rPr>
        <w:t>la reunión tuvo el propósito de examinar los desafíos y las oportunidades para incrementar los flujos de</w:t>
      </w:r>
      <w:r w:rsidRPr="00FD1BBB">
        <w:rPr>
          <w:sz w:val="22"/>
          <w:szCs w:val="22"/>
        </w:rPr>
        <w:t xml:space="preserve"> financiamiento climático</w:t>
      </w:r>
      <w:r>
        <w:rPr>
          <w:sz w:val="22"/>
          <w:szCs w:val="22"/>
        </w:rPr>
        <w:t xml:space="preserve">, en particular en la región de América Latina y el Caribe, a fin de proveer el considerable financiamiento que la región necesita para la mitigación del </w:t>
      </w:r>
      <w:r w:rsidRPr="00FD1BBB">
        <w:rPr>
          <w:sz w:val="22"/>
          <w:szCs w:val="22"/>
        </w:rPr>
        <w:t xml:space="preserve">cambio climático </w:t>
      </w:r>
      <w:r>
        <w:rPr>
          <w:sz w:val="22"/>
          <w:szCs w:val="22"/>
        </w:rPr>
        <w:t xml:space="preserve">y la </w:t>
      </w:r>
      <w:r w:rsidRPr="00FD1BBB">
        <w:rPr>
          <w:sz w:val="22"/>
          <w:szCs w:val="22"/>
        </w:rPr>
        <w:t>adaptación</w:t>
      </w:r>
      <w:r>
        <w:rPr>
          <w:sz w:val="22"/>
          <w:szCs w:val="22"/>
        </w:rPr>
        <w:t xml:space="preserve"> a sus efectos</w:t>
      </w:r>
      <w:r w:rsidRPr="00FD1BBB">
        <w:rPr>
          <w:sz w:val="22"/>
          <w:szCs w:val="22"/>
        </w:rPr>
        <w:t xml:space="preserve">. </w:t>
      </w:r>
      <w:r>
        <w:rPr>
          <w:sz w:val="22"/>
          <w:szCs w:val="22"/>
        </w:rPr>
        <w:t>La reunión ofreció a los</w:t>
      </w:r>
      <w:r w:rsidRPr="00FD1BBB">
        <w:rPr>
          <w:sz w:val="22"/>
          <w:szCs w:val="22"/>
        </w:rPr>
        <w:t xml:space="preserve"> Estados Miembros </w:t>
      </w:r>
      <w:r>
        <w:rPr>
          <w:sz w:val="22"/>
          <w:szCs w:val="22"/>
        </w:rPr>
        <w:t>la oportunidad de conversar sobre sus desafíos, prioridades para la acción y expectativas en relación con los mecanismos actuales de f</w:t>
      </w:r>
      <w:r w:rsidRPr="00FD1BBB">
        <w:rPr>
          <w:sz w:val="22"/>
          <w:szCs w:val="22"/>
        </w:rPr>
        <w:t>inanciamiento climático</w:t>
      </w:r>
      <w:r>
        <w:rPr>
          <w:sz w:val="22"/>
          <w:szCs w:val="22"/>
        </w:rPr>
        <w:t>; y abordar asuntos pendientes relacionados con las dificultades que enfrentan los mecanismos en la ejecución</w:t>
      </w:r>
      <w:r w:rsidRPr="00FD1BBB">
        <w:rPr>
          <w:sz w:val="22"/>
          <w:szCs w:val="22"/>
        </w:rPr>
        <w:t xml:space="preserve">. </w:t>
      </w:r>
    </w:p>
    <w:p w14:paraId="6CFE32E7" w14:textId="025E18F6" w:rsidR="00FA77F3" w:rsidRPr="00FD1BBB" w:rsidRDefault="00FA77F3" w:rsidP="00CB1CBE">
      <w:pPr>
        <w:ind w:firstLine="720"/>
        <w:jc w:val="both"/>
        <w:rPr>
          <w:sz w:val="22"/>
          <w:szCs w:val="22"/>
        </w:rPr>
      </w:pPr>
    </w:p>
    <w:p w14:paraId="367A9DDE" w14:textId="556DED78" w:rsidR="00FA77F3" w:rsidRDefault="00FA77F3" w:rsidP="00FA77F3">
      <w:pPr>
        <w:ind w:firstLine="720"/>
        <w:jc w:val="both"/>
        <w:rPr>
          <w:rFonts w:eastAsia="Calibri"/>
          <w:sz w:val="22"/>
          <w:szCs w:val="22"/>
          <w:lang w:val="es-US"/>
        </w:rPr>
      </w:pPr>
      <w:r>
        <w:rPr>
          <w:rFonts w:eastAsia="Calibri"/>
          <w:sz w:val="22"/>
          <w:szCs w:val="22"/>
          <w:lang w:val="es-US"/>
        </w:rPr>
        <w:t>La reunión contó con la participación del S</w:t>
      </w:r>
      <w:r w:rsidRPr="00FA77F3">
        <w:rPr>
          <w:rFonts w:eastAsia="Calibri"/>
          <w:sz w:val="22"/>
          <w:szCs w:val="22"/>
          <w:lang w:val="es-US"/>
        </w:rPr>
        <w:t xml:space="preserve">enador Michael </w:t>
      </w:r>
      <w:proofErr w:type="spellStart"/>
      <w:r w:rsidRPr="00FA77F3">
        <w:rPr>
          <w:rFonts w:eastAsia="Calibri"/>
          <w:sz w:val="22"/>
          <w:szCs w:val="22"/>
          <w:lang w:val="es-US"/>
        </w:rPr>
        <w:t>Halkitis</w:t>
      </w:r>
      <w:proofErr w:type="spellEnd"/>
      <w:r w:rsidRPr="00FA77F3">
        <w:rPr>
          <w:rFonts w:eastAsia="Calibri"/>
          <w:sz w:val="22"/>
          <w:szCs w:val="22"/>
          <w:lang w:val="es-US"/>
        </w:rPr>
        <w:t xml:space="preserve">, </w:t>
      </w:r>
      <w:proofErr w:type="gramStart"/>
      <w:r w:rsidRPr="00FA77F3">
        <w:rPr>
          <w:rFonts w:eastAsia="Calibri"/>
          <w:sz w:val="22"/>
          <w:szCs w:val="22"/>
          <w:lang w:val="es-US"/>
        </w:rPr>
        <w:t>Ministro</w:t>
      </w:r>
      <w:proofErr w:type="gramEnd"/>
      <w:r w:rsidRPr="00FA77F3">
        <w:rPr>
          <w:rFonts w:eastAsia="Calibri"/>
          <w:sz w:val="22"/>
          <w:szCs w:val="22"/>
          <w:lang w:val="es-US"/>
        </w:rPr>
        <w:t xml:space="preserve"> de Asuntos Económicos de Las Bahamas y Presidente de la Comisión Interamericana </w:t>
      </w:r>
      <w:r w:rsidR="002843EA">
        <w:rPr>
          <w:rFonts w:eastAsia="Calibri"/>
          <w:sz w:val="22"/>
          <w:szCs w:val="22"/>
          <w:lang w:val="es-US"/>
        </w:rPr>
        <w:t>para el</w:t>
      </w:r>
      <w:r w:rsidRPr="00FA77F3">
        <w:rPr>
          <w:rFonts w:eastAsia="Calibri"/>
          <w:sz w:val="22"/>
          <w:szCs w:val="22"/>
          <w:lang w:val="es-US"/>
        </w:rPr>
        <w:t xml:space="preserve"> Desarrollo Sostenible</w:t>
      </w:r>
      <w:r>
        <w:rPr>
          <w:rFonts w:eastAsia="Calibri"/>
          <w:sz w:val="22"/>
          <w:szCs w:val="22"/>
          <w:lang w:val="es-US"/>
        </w:rPr>
        <w:t>, quien ofreció las p</w:t>
      </w:r>
      <w:r w:rsidRPr="00FA77F3">
        <w:rPr>
          <w:rFonts w:eastAsia="Calibri"/>
          <w:sz w:val="22"/>
          <w:szCs w:val="22"/>
          <w:lang w:val="es-US"/>
        </w:rPr>
        <w:t>alabras de apertura sobre financiamiento climático</w:t>
      </w:r>
      <w:r>
        <w:rPr>
          <w:rFonts w:eastAsia="Calibri"/>
          <w:sz w:val="22"/>
          <w:szCs w:val="22"/>
          <w:lang w:val="es-US"/>
        </w:rPr>
        <w:t>.</w:t>
      </w:r>
    </w:p>
    <w:p w14:paraId="4AD17DCD" w14:textId="77777777" w:rsidR="00FA77F3" w:rsidRDefault="00FA77F3" w:rsidP="00FA77F3">
      <w:pPr>
        <w:ind w:firstLine="720"/>
        <w:jc w:val="both"/>
        <w:rPr>
          <w:rFonts w:eastAsia="Calibri"/>
          <w:sz w:val="22"/>
          <w:szCs w:val="22"/>
          <w:lang w:val="es-US"/>
        </w:rPr>
      </w:pPr>
    </w:p>
    <w:p w14:paraId="60D4F9F3" w14:textId="23AB1E76" w:rsidR="00FA77F3" w:rsidRPr="00FA77F3" w:rsidRDefault="00FA77F3" w:rsidP="00FA77F3">
      <w:pPr>
        <w:ind w:firstLine="720"/>
        <w:jc w:val="both"/>
        <w:rPr>
          <w:rFonts w:eastAsia="Calibri"/>
          <w:sz w:val="22"/>
          <w:szCs w:val="22"/>
        </w:rPr>
      </w:pPr>
      <w:r>
        <w:rPr>
          <w:rFonts w:eastAsia="Calibri"/>
          <w:sz w:val="22"/>
          <w:szCs w:val="22"/>
          <w:lang w:val="es-US"/>
        </w:rPr>
        <w:t xml:space="preserve">El panel de expertos estuvo integrado por el señor </w:t>
      </w:r>
      <w:r w:rsidRPr="00FA77F3">
        <w:rPr>
          <w:sz w:val="22"/>
          <w:szCs w:val="22"/>
          <w:lang w:val="es-US"/>
        </w:rPr>
        <w:t>Carlos Manuel Rodríguez, CEO y Presidente</w:t>
      </w:r>
      <w:r>
        <w:rPr>
          <w:sz w:val="22"/>
          <w:szCs w:val="22"/>
          <w:lang w:val="es-US"/>
        </w:rPr>
        <w:t xml:space="preserve"> del </w:t>
      </w:r>
      <w:r w:rsidRPr="00FA77F3">
        <w:rPr>
          <w:sz w:val="22"/>
          <w:szCs w:val="22"/>
        </w:rPr>
        <w:t>Fondo para el Medio Ambiente Mundial</w:t>
      </w:r>
      <w:r>
        <w:rPr>
          <w:sz w:val="22"/>
          <w:szCs w:val="22"/>
        </w:rPr>
        <w:t xml:space="preserve">; la señora </w:t>
      </w:r>
      <w:proofErr w:type="spellStart"/>
      <w:r>
        <w:rPr>
          <w:sz w:val="22"/>
          <w:szCs w:val="22"/>
        </w:rPr>
        <w:t>S</w:t>
      </w:r>
      <w:r w:rsidRPr="00FA77F3">
        <w:rPr>
          <w:rFonts w:eastAsia="Calibri"/>
          <w:sz w:val="22"/>
          <w:szCs w:val="22"/>
        </w:rPr>
        <w:t>aliha</w:t>
      </w:r>
      <w:proofErr w:type="spellEnd"/>
      <w:r w:rsidRPr="00FA77F3">
        <w:rPr>
          <w:rFonts w:eastAsia="Calibri"/>
          <w:sz w:val="22"/>
          <w:szCs w:val="22"/>
        </w:rPr>
        <w:t xml:space="preserve"> </w:t>
      </w:r>
      <w:proofErr w:type="spellStart"/>
      <w:r w:rsidRPr="00FA77F3">
        <w:rPr>
          <w:rFonts w:eastAsia="Calibri"/>
          <w:sz w:val="22"/>
          <w:szCs w:val="22"/>
        </w:rPr>
        <w:t>Dobardzic</w:t>
      </w:r>
      <w:proofErr w:type="spellEnd"/>
      <w:r w:rsidRPr="00FA77F3">
        <w:rPr>
          <w:rFonts w:eastAsia="Calibri"/>
          <w:sz w:val="22"/>
          <w:szCs w:val="22"/>
        </w:rPr>
        <w:t>, Jefa del Equipo de Programación e Innovación</w:t>
      </w:r>
      <w:r>
        <w:rPr>
          <w:rFonts w:eastAsia="Calibri"/>
          <w:sz w:val="22"/>
          <w:szCs w:val="22"/>
        </w:rPr>
        <w:t xml:space="preserve"> del </w:t>
      </w:r>
      <w:r w:rsidRPr="00FA77F3">
        <w:rPr>
          <w:rFonts w:eastAsia="Calibri"/>
          <w:sz w:val="22"/>
          <w:szCs w:val="22"/>
        </w:rPr>
        <w:t>Fondo de Adaptación</w:t>
      </w:r>
      <w:r>
        <w:rPr>
          <w:rFonts w:eastAsia="Calibri"/>
          <w:sz w:val="22"/>
          <w:szCs w:val="22"/>
        </w:rPr>
        <w:t xml:space="preserve">; el señor </w:t>
      </w:r>
      <w:r w:rsidRPr="00FA77F3">
        <w:rPr>
          <w:rFonts w:eastAsia="Calibri"/>
          <w:sz w:val="22"/>
          <w:szCs w:val="22"/>
        </w:rPr>
        <w:t>Cayetano Casado Gómez, Gerente Regional</w:t>
      </w:r>
      <w:r>
        <w:rPr>
          <w:rFonts w:eastAsia="Calibri"/>
          <w:sz w:val="22"/>
          <w:szCs w:val="22"/>
        </w:rPr>
        <w:t xml:space="preserve"> del </w:t>
      </w:r>
      <w:r w:rsidRPr="00FA77F3">
        <w:rPr>
          <w:rFonts w:eastAsia="Calibri"/>
          <w:sz w:val="22"/>
          <w:szCs w:val="22"/>
        </w:rPr>
        <w:t>Fondo Verde para el Clima</w:t>
      </w:r>
      <w:r>
        <w:rPr>
          <w:rFonts w:eastAsia="Calibri"/>
          <w:sz w:val="22"/>
          <w:szCs w:val="22"/>
        </w:rPr>
        <w:t>; la señora V</w:t>
      </w:r>
      <w:r w:rsidRPr="00FA77F3">
        <w:rPr>
          <w:rFonts w:eastAsia="Calibri"/>
          <w:sz w:val="22"/>
          <w:szCs w:val="22"/>
        </w:rPr>
        <w:t>alerie Isaac, Coordinadora de la Unidad de Sostenibilidad Ambiental</w:t>
      </w:r>
      <w:r>
        <w:rPr>
          <w:rFonts w:eastAsia="Calibri"/>
          <w:sz w:val="22"/>
          <w:szCs w:val="22"/>
        </w:rPr>
        <w:t xml:space="preserve"> del </w:t>
      </w:r>
      <w:r w:rsidRPr="00FA77F3">
        <w:rPr>
          <w:rFonts w:eastAsia="Calibri"/>
          <w:sz w:val="22"/>
          <w:szCs w:val="22"/>
        </w:rPr>
        <w:t>Banco de Desarrollo del Caribe</w:t>
      </w:r>
      <w:r>
        <w:rPr>
          <w:rFonts w:eastAsia="Calibri"/>
          <w:sz w:val="22"/>
          <w:szCs w:val="22"/>
        </w:rPr>
        <w:t>; y la señora M</w:t>
      </w:r>
      <w:r w:rsidRPr="00FA77F3">
        <w:rPr>
          <w:rFonts w:eastAsia="Calibri"/>
          <w:sz w:val="22"/>
          <w:szCs w:val="22"/>
        </w:rPr>
        <w:t>artha del Castillo, Directora de Asesoramiento Técnico sobre Biodiversidad y Clima</w:t>
      </w:r>
      <w:r>
        <w:rPr>
          <w:rFonts w:eastAsia="Calibri"/>
          <w:sz w:val="22"/>
          <w:szCs w:val="22"/>
        </w:rPr>
        <w:t xml:space="preserve"> del </w:t>
      </w:r>
      <w:r w:rsidRPr="00FA77F3">
        <w:rPr>
          <w:rFonts w:eastAsia="Calibri"/>
          <w:sz w:val="22"/>
          <w:szCs w:val="22"/>
        </w:rPr>
        <w:t>Banco de Desarrollo de América Latina</w:t>
      </w:r>
      <w:r>
        <w:rPr>
          <w:rFonts w:eastAsia="Calibri"/>
          <w:sz w:val="22"/>
          <w:szCs w:val="22"/>
        </w:rPr>
        <w:t xml:space="preserve">. Las presentaciones están disponibles en el documento </w:t>
      </w:r>
      <w:r w:rsidR="00044421">
        <w:rPr>
          <w:rFonts w:eastAsia="Calibri"/>
          <w:sz w:val="22"/>
          <w:szCs w:val="22"/>
        </w:rPr>
        <w:t>CIDI/INF. 549/23 (</w:t>
      </w:r>
      <w:hyperlink r:id="rId137" w:history="1">
        <w:r w:rsidR="00044421" w:rsidRPr="00044421">
          <w:rPr>
            <w:rStyle w:val="Hyperlink"/>
            <w:rFonts w:eastAsia="Calibri"/>
            <w:sz w:val="22"/>
            <w:szCs w:val="22"/>
          </w:rPr>
          <w:t>Textual</w:t>
        </w:r>
      </w:hyperlink>
      <w:r w:rsidR="00044421">
        <w:rPr>
          <w:rFonts w:eastAsia="Calibri"/>
          <w:sz w:val="22"/>
          <w:szCs w:val="22"/>
        </w:rPr>
        <w:t>)</w:t>
      </w:r>
    </w:p>
    <w:p w14:paraId="709B655C" w14:textId="3B10DB58" w:rsidR="00CB1CBE" w:rsidRPr="00CB1CBE" w:rsidRDefault="00CB1CBE" w:rsidP="00CB1CBE">
      <w:pPr>
        <w:tabs>
          <w:tab w:val="left" w:pos="-1440"/>
          <w:tab w:val="left" w:pos="-720"/>
          <w:tab w:val="left" w:pos="0"/>
        </w:tabs>
        <w:suppressAutoHyphens/>
        <w:ind w:firstLine="720"/>
        <w:jc w:val="both"/>
        <w:rPr>
          <w:bCs/>
          <w:spacing w:val="-2"/>
          <w:sz w:val="22"/>
          <w:szCs w:val="22"/>
        </w:rPr>
      </w:pPr>
      <w:bookmarkStart w:id="9" w:name="_Hlk133579499"/>
    </w:p>
    <w:bookmarkEnd w:id="9"/>
    <w:p w14:paraId="10CFB9C7" w14:textId="5E437DD9" w:rsidR="00CB1CBE" w:rsidRPr="00CB1CBE" w:rsidRDefault="00211FD6" w:rsidP="00211FD6">
      <w:pPr>
        <w:tabs>
          <w:tab w:val="left" w:pos="1440"/>
        </w:tabs>
        <w:ind w:firstLine="720"/>
        <w:jc w:val="both"/>
        <w:rPr>
          <w:sz w:val="22"/>
          <w:szCs w:val="22"/>
        </w:rPr>
      </w:pPr>
      <w:r>
        <w:rPr>
          <w:spacing w:val="-2"/>
          <w:sz w:val="22"/>
          <w:szCs w:val="22"/>
        </w:rPr>
        <w:t>Concluidas las exposiciones, el CIDI t</w:t>
      </w:r>
      <w:proofErr w:type="spellStart"/>
      <w:r w:rsidR="00CB1CBE" w:rsidRPr="00CB1CBE">
        <w:rPr>
          <w:sz w:val="22"/>
          <w:szCs w:val="22"/>
          <w:lang w:val="es"/>
        </w:rPr>
        <w:t>omó</w:t>
      </w:r>
      <w:proofErr w:type="spellEnd"/>
      <w:r w:rsidR="00CB1CBE" w:rsidRPr="00CB1CBE">
        <w:rPr>
          <w:sz w:val="22"/>
          <w:szCs w:val="22"/>
          <w:lang w:val="es"/>
        </w:rPr>
        <w:t xml:space="preserve"> nota de los aportes, visiones y perspectivas presentados por los expositores invitados, así como de las exposiciones y comentarios de las delegaciones para que sean considerados para la elaboración del temario y los documentos para la Cuarta Reunión Interamericana de </w:t>
      </w:r>
      <w:proofErr w:type="gramStart"/>
      <w:r w:rsidR="00CB1CBE" w:rsidRPr="00CB1CBE">
        <w:rPr>
          <w:sz w:val="22"/>
          <w:szCs w:val="22"/>
          <w:lang w:val="es"/>
        </w:rPr>
        <w:t>Ministros</w:t>
      </w:r>
      <w:proofErr w:type="gramEnd"/>
      <w:r w:rsidR="00CB1CBE" w:rsidRPr="00CB1CBE">
        <w:rPr>
          <w:sz w:val="22"/>
          <w:szCs w:val="22"/>
          <w:lang w:val="es"/>
        </w:rPr>
        <w:t xml:space="preserve"> y Altas Autoridades de Desarrollo Sostenible.</w:t>
      </w:r>
    </w:p>
    <w:p w14:paraId="7D84BE03" w14:textId="77777777" w:rsidR="00211FD6" w:rsidRDefault="00211FD6" w:rsidP="00211FD6">
      <w:pPr>
        <w:tabs>
          <w:tab w:val="left" w:pos="1440"/>
        </w:tabs>
        <w:rPr>
          <w:rFonts w:eastAsia="Calibri"/>
          <w:sz w:val="22"/>
          <w:szCs w:val="22"/>
          <w:u w:val="single"/>
          <w:lang w:val="es-US"/>
        </w:rPr>
      </w:pPr>
    </w:p>
    <w:p w14:paraId="0C16CE54" w14:textId="0319A935" w:rsidR="00CB1CBE" w:rsidRPr="00CB1CBE" w:rsidRDefault="00211FD6" w:rsidP="00211FD6">
      <w:pPr>
        <w:tabs>
          <w:tab w:val="left" w:pos="720"/>
          <w:tab w:val="left" w:pos="1440"/>
        </w:tabs>
        <w:rPr>
          <w:rFonts w:eastAsia="Calibri"/>
          <w:sz w:val="22"/>
          <w:szCs w:val="22"/>
          <w:lang w:val="es-US"/>
        </w:rPr>
      </w:pPr>
      <w:r>
        <w:rPr>
          <w:rFonts w:eastAsia="Calibri"/>
          <w:sz w:val="22"/>
          <w:szCs w:val="22"/>
          <w:lang w:val="es-US"/>
        </w:rPr>
        <w:tab/>
        <w:t xml:space="preserve">Entre los asuntos procedimentales, el CIDI consideró </w:t>
      </w:r>
      <w:r w:rsidR="002843EA">
        <w:rPr>
          <w:rFonts w:eastAsia="Calibri"/>
          <w:sz w:val="22"/>
          <w:szCs w:val="22"/>
          <w:lang w:val="es-US"/>
        </w:rPr>
        <w:t xml:space="preserve">aquellos </w:t>
      </w:r>
      <w:r>
        <w:rPr>
          <w:rFonts w:eastAsia="Calibri"/>
          <w:sz w:val="22"/>
          <w:szCs w:val="22"/>
          <w:lang w:val="es-US"/>
        </w:rPr>
        <w:t xml:space="preserve">relacionados con las siguientes </w:t>
      </w:r>
      <w:r w:rsidR="002843EA">
        <w:rPr>
          <w:rFonts w:eastAsia="Calibri"/>
          <w:sz w:val="22"/>
          <w:szCs w:val="22"/>
          <w:lang w:val="es-US"/>
        </w:rPr>
        <w:t xml:space="preserve">reuniones </w:t>
      </w:r>
      <w:r>
        <w:rPr>
          <w:rFonts w:eastAsia="Calibri"/>
          <w:sz w:val="22"/>
          <w:szCs w:val="22"/>
          <w:lang w:val="es-US"/>
        </w:rPr>
        <w:t>sectoriales y decidió:</w:t>
      </w:r>
    </w:p>
    <w:p w14:paraId="3B559803" w14:textId="77777777" w:rsidR="00CB1CBE" w:rsidRPr="00CB1CBE" w:rsidRDefault="00CB1CBE" w:rsidP="00CB1CBE">
      <w:pPr>
        <w:snapToGrid w:val="0"/>
        <w:ind w:left="720"/>
        <w:rPr>
          <w:rFonts w:eastAsia="Calibri"/>
          <w:sz w:val="22"/>
          <w:szCs w:val="22"/>
          <w:lang w:val="es-US"/>
        </w:rPr>
      </w:pPr>
    </w:p>
    <w:p w14:paraId="4AF3A1DA" w14:textId="607A3747" w:rsidR="00FE0253" w:rsidRPr="00211FD6" w:rsidRDefault="00FE0253" w:rsidP="00507F8F">
      <w:pPr>
        <w:pStyle w:val="ListParagraph0"/>
        <w:numPr>
          <w:ilvl w:val="0"/>
          <w:numId w:val="39"/>
        </w:numPr>
        <w:tabs>
          <w:tab w:val="left" w:pos="1440"/>
          <w:tab w:val="left" w:pos="2160"/>
        </w:tabs>
        <w:snapToGrid w:val="0"/>
        <w:ind w:hanging="720"/>
        <w:jc w:val="both"/>
        <w:rPr>
          <w:color w:val="0000FF"/>
          <w:sz w:val="22"/>
          <w:szCs w:val="22"/>
          <w:u w:val="single"/>
          <w:lang w:val="es"/>
        </w:rPr>
      </w:pPr>
      <w:r w:rsidRPr="00CB1CBE">
        <w:rPr>
          <w:sz w:val="22"/>
          <w:szCs w:val="22"/>
          <w:lang w:val="es-US"/>
        </w:rPr>
        <w:t>Aprob</w:t>
      </w:r>
      <w:r>
        <w:rPr>
          <w:sz w:val="22"/>
          <w:szCs w:val="22"/>
          <w:lang w:val="es-US"/>
        </w:rPr>
        <w:t>ar</w:t>
      </w:r>
      <w:r w:rsidRPr="00CB1CBE">
        <w:rPr>
          <w:sz w:val="22"/>
          <w:szCs w:val="22"/>
          <w:lang w:val="es-US"/>
        </w:rPr>
        <w:t xml:space="preserve"> el temario anotado para la Décima Reunión Ordinaria de la </w:t>
      </w:r>
      <w:r w:rsidRPr="00CB1CBE">
        <w:rPr>
          <w:sz w:val="22"/>
          <w:szCs w:val="22"/>
          <w:lang w:val="es-US" w:eastAsia="ar-SA"/>
        </w:rPr>
        <w:t>Comisión Interamericana de Ciencia y Tecnología (COMCYT)</w:t>
      </w:r>
      <w:r>
        <w:rPr>
          <w:sz w:val="22"/>
          <w:szCs w:val="22"/>
          <w:lang w:val="es-US" w:eastAsia="ar-SA"/>
        </w:rPr>
        <w:t xml:space="preserve"> a celebrarse en la sede de la Secretaría General, el 5 de mayo de 2023, </w:t>
      </w:r>
      <w:r w:rsidRPr="00CB1CBE">
        <w:rPr>
          <w:sz w:val="22"/>
          <w:szCs w:val="22"/>
          <w:lang w:val="es-US" w:eastAsia="ar-SA"/>
        </w:rPr>
        <w:t xml:space="preserve"> documento </w:t>
      </w:r>
      <w:r w:rsidRPr="00CB1CBE">
        <w:rPr>
          <w:sz w:val="22"/>
          <w:szCs w:val="22"/>
          <w:lang w:val="es-US"/>
        </w:rPr>
        <w:t xml:space="preserve">CIDI/doc. 382/23 rev.2: </w:t>
      </w:r>
      <w:hyperlink r:id="rId138" w:history="1">
        <w:r w:rsidRPr="00CB1CBE">
          <w:rPr>
            <w:color w:val="0000FF"/>
            <w:sz w:val="22"/>
            <w:szCs w:val="22"/>
            <w:u w:val="single"/>
            <w:lang w:val="es-US"/>
          </w:rPr>
          <w:t>English</w:t>
        </w:r>
      </w:hyperlink>
      <w:r w:rsidRPr="00CB1CBE">
        <w:rPr>
          <w:color w:val="0000FF"/>
          <w:sz w:val="22"/>
          <w:szCs w:val="22"/>
          <w:lang w:val="es-US"/>
        </w:rPr>
        <w:t xml:space="preserve"> | </w:t>
      </w:r>
      <w:hyperlink r:id="rId139" w:history="1">
        <w:r w:rsidRPr="00CB1CBE">
          <w:rPr>
            <w:color w:val="0000FF"/>
            <w:sz w:val="22"/>
            <w:szCs w:val="22"/>
            <w:u w:val="single"/>
            <w:lang w:val="es-US"/>
          </w:rPr>
          <w:t>Español</w:t>
        </w:r>
      </w:hyperlink>
      <w:r w:rsidRPr="00CB1CBE">
        <w:rPr>
          <w:color w:val="0000FF"/>
          <w:sz w:val="22"/>
          <w:szCs w:val="22"/>
          <w:lang w:val="es-US"/>
        </w:rPr>
        <w:t xml:space="preserve"> | </w:t>
      </w:r>
      <w:hyperlink r:id="rId140" w:history="1">
        <w:r w:rsidRPr="00CB1CBE">
          <w:rPr>
            <w:bCs/>
            <w:color w:val="0563C1"/>
            <w:sz w:val="22"/>
            <w:szCs w:val="22"/>
            <w:u w:val="single"/>
            <w:lang w:val="es-US"/>
          </w:rPr>
          <w:t>Français</w:t>
        </w:r>
      </w:hyperlink>
      <w:r w:rsidRPr="00CB1CBE">
        <w:rPr>
          <w:bCs/>
          <w:color w:val="FF0000"/>
          <w:sz w:val="22"/>
          <w:szCs w:val="22"/>
          <w:lang w:val="es-US"/>
        </w:rPr>
        <w:t xml:space="preserve"> </w:t>
      </w:r>
      <w:r w:rsidRPr="00CB1CBE">
        <w:rPr>
          <w:bCs/>
          <w:sz w:val="22"/>
          <w:szCs w:val="22"/>
          <w:lang w:val="es-US"/>
        </w:rPr>
        <w:t xml:space="preserve">| </w:t>
      </w:r>
      <w:hyperlink r:id="rId141" w:history="1">
        <w:proofErr w:type="spellStart"/>
        <w:r w:rsidRPr="00CB1CBE">
          <w:rPr>
            <w:bCs/>
            <w:color w:val="0563C1"/>
            <w:sz w:val="22"/>
            <w:szCs w:val="22"/>
            <w:u w:val="single"/>
            <w:lang w:val="es-US"/>
          </w:rPr>
          <w:t>Português</w:t>
        </w:r>
        <w:proofErr w:type="spellEnd"/>
      </w:hyperlink>
      <w:r>
        <w:rPr>
          <w:bCs/>
          <w:color w:val="0563C1"/>
          <w:sz w:val="22"/>
          <w:szCs w:val="22"/>
          <w:u w:val="single"/>
          <w:lang w:val="es-US"/>
        </w:rPr>
        <w:t>.</w:t>
      </w:r>
    </w:p>
    <w:p w14:paraId="7F94F571" w14:textId="38F80233" w:rsidR="00FE0253" w:rsidRPr="00211FD6" w:rsidRDefault="00FE0253" w:rsidP="00507F8F">
      <w:pPr>
        <w:pStyle w:val="ListParagraph0"/>
        <w:numPr>
          <w:ilvl w:val="0"/>
          <w:numId w:val="39"/>
        </w:numPr>
        <w:tabs>
          <w:tab w:val="left" w:pos="1440"/>
          <w:tab w:val="left" w:pos="2160"/>
        </w:tabs>
        <w:snapToGrid w:val="0"/>
        <w:ind w:hanging="720"/>
        <w:jc w:val="both"/>
        <w:rPr>
          <w:color w:val="0000FF"/>
          <w:sz w:val="22"/>
          <w:szCs w:val="22"/>
          <w:u w:val="single"/>
          <w:lang w:val="es"/>
        </w:rPr>
      </w:pPr>
      <w:r w:rsidRPr="00211FD6">
        <w:rPr>
          <w:sz w:val="22"/>
          <w:szCs w:val="22"/>
          <w:lang w:val="es-US"/>
        </w:rPr>
        <w:t>Aprob</w:t>
      </w:r>
      <w:r>
        <w:rPr>
          <w:sz w:val="22"/>
          <w:szCs w:val="22"/>
          <w:lang w:val="es-US"/>
        </w:rPr>
        <w:t xml:space="preserve">ar </w:t>
      </w:r>
      <w:r w:rsidRPr="00211FD6">
        <w:rPr>
          <w:sz w:val="22"/>
          <w:szCs w:val="22"/>
          <w:lang w:val="es-US"/>
        </w:rPr>
        <w:t xml:space="preserve">el proyecto de temario para la Décima Reunión Ordinaria de la </w:t>
      </w:r>
      <w:r w:rsidRPr="00211FD6">
        <w:rPr>
          <w:sz w:val="22"/>
          <w:szCs w:val="22"/>
          <w:lang w:val="es-US" w:eastAsia="ar-SA"/>
        </w:rPr>
        <w:t>Comisión Interamericana de Ciencia y Tecnología (COMCYT)</w:t>
      </w:r>
      <w:r w:rsidRPr="00211FD6">
        <w:rPr>
          <w:sz w:val="22"/>
          <w:szCs w:val="22"/>
          <w:lang w:val="es-US"/>
        </w:rPr>
        <w:t>: documento CIDI/doc. 384/23 rev.1</w:t>
      </w:r>
      <w:r w:rsidRPr="00211FD6">
        <w:rPr>
          <w:color w:val="0000FF"/>
          <w:sz w:val="22"/>
          <w:szCs w:val="22"/>
          <w:lang w:val="es-US"/>
        </w:rPr>
        <w:t xml:space="preserve">: </w:t>
      </w:r>
      <w:hyperlink r:id="rId142" w:history="1">
        <w:r w:rsidRPr="00211FD6">
          <w:rPr>
            <w:color w:val="0000FF"/>
            <w:sz w:val="22"/>
            <w:szCs w:val="22"/>
            <w:u w:val="single"/>
            <w:lang w:val="es-US"/>
          </w:rPr>
          <w:t>English</w:t>
        </w:r>
      </w:hyperlink>
      <w:r w:rsidRPr="00211FD6">
        <w:rPr>
          <w:color w:val="0000FF"/>
          <w:sz w:val="22"/>
          <w:szCs w:val="22"/>
          <w:u w:val="single"/>
          <w:lang w:val="es-US"/>
        </w:rPr>
        <w:t xml:space="preserve"> | </w:t>
      </w:r>
      <w:hyperlink r:id="rId143" w:history="1">
        <w:r w:rsidRPr="00211FD6">
          <w:rPr>
            <w:color w:val="0000FF"/>
            <w:sz w:val="22"/>
            <w:szCs w:val="22"/>
            <w:u w:val="single"/>
            <w:lang w:val="es-US"/>
          </w:rPr>
          <w:t>Español</w:t>
        </w:r>
      </w:hyperlink>
      <w:r w:rsidRPr="00211FD6">
        <w:rPr>
          <w:color w:val="0000FF"/>
          <w:sz w:val="22"/>
          <w:szCs w:val="22"/>
          <w:u w:val="single"/>
          <w:lang w:val="es-US"/>
        </w:rPr>
        <w:t xml:space="preserve"> | </w:t>
      </w:r>
      <w:hyperlink r:id="rId144" w:history="1">
        <w:r w:rsidRPr="00211FD6">
          <w:rPr>
            <w:bCs/>
            <w:color w:val="0563C1"/>
            <w:sz w:val="22"/>
            <w:szCs w:val="22"/>
            <w:u w:val="single"/>
            <w:lang w:val="es-US"/>
          </w:rPr>
          <w:t>Français</w:t>
        </w:r>
      </w:hyperlink>
      <w:r w:rsidRPr="00211FD6">
        <w:rPr>
          <w:bCs/>
          <w:color w:val="FF0000"/>
          <w:sz w:val="22"/>
          <w:szCs w:val="22"/>
          <w:lang w:val="es-US"/>
        </w:rPr>
        <w:t xml:space="preserve"> </w:t>
      </w:r>
      <w:r w:rsidRPr="00211FD6">
        <w:rPr>
          <w:bCs/>
          <w:sz w:val="22"/>
          <w:szCs w:val="22"/>
          <w:lang w:val="es-US"/>
        </w:rPr>
        <w:t xml:space="preserve">| </w:t>
      </w:r>
      <w:hyperlink r:id="rId145" w:history="1">
        <w:proofErr w:type="spellStart"/>
        <w:r w:rsidRPr="00211FD6">
          <w:rPr>
            <w:bCs/>
            <w:color w:val="0563C1"/>
            <w:sz w:val="22"/>
            <w:szCs w:val="22"/>
            <w:u w:val="single"/>
            <w:lang w:val="es-US"/>
          </w:rPr>
          <w:t>Português</w:t>
        </w:r>
        <w:proofErr w:type="spellEnd"/>
      </w:hyperlink>
    </w:p>
    <w:p w14:paraId="4FD77621" w14:textId="0C96183D" w:rsidR="00211FD6" w:rsidRDefault="00211FD6" w:rsidP="00507F8F">
      <w:pPr>
        <w:pStyle w:val="ListParagraph0"/>
        <w:numPr>
          <w:ilvl w:val="0"/>
          <w:numId w:val="39"/>
        </w:numPr>
        <w:tabs>
          <w:tab w:val="left" w:pos="1440"/>
        </w:tabs>
        <w:snapToGrid w:val="0"/>
        <w:ind w:hanging="720"/>
        <w:jc w:val="both"/>
        <w:rPr>
          <w:sz w:val="22"/>
          <w:szCs w:val="22"/>
          <w:lang w:val="es-US"/>
        </w:rPr>
      </w:pPr>
      <w:r>
        <w:rPr>
          <w:sz w:val="22"/>
          <w:szCs w:val="22"/>
          <w:lang w:val="es-US"/>
        </w:rPr>
        <w:t xml:space="preserve">Aprobar los ajustes al calendario </w:t>
      </w:r>
      <w:r w:rsidRPr="008132F0">
        <w:rPr>
          <w:rFonts w:eastAsia="MS Mincho"/>
          <w:sz w:val="22"/>
          <w:szCs w:val="22"/>
          <w:lang w:val="es-ES_tradnl"/>
        </w:rPr>
        <w:t xml:space="preserve">del ciclo ministerial trienal del proceso sectorial de desarrollo </w:t>
      </w:r>
      <w:r w:rsidRPr="008132F0">
        <w:rPr>
          <w:rFonts w:eastAsia="MS Mincho"/>
          <w:color w:val="000000" w:themeColor="text1"/>
          <w:sz w:val="22"/>
          <w:szCs w:val="22"/>
          <w:lang w:val="es-ES_tradnl"/>
        </w:rPr>
        <w:t>social (</w:t>
      </w:r>
      <w:r w:rsidRPr="008132F0">
        <w:rPr>
          <w:rStyle w:val="markkrzsie5ve"/>
          <w:color w:val="000000" w:themeColor="text1"/>
          <w:sz w:val="22"/>
          <w:szCs w:val="22"/>
          <w:bdr w:val="none" w:sz="0" w:space="0" w:color="auto" w:frame="1"/>
          <w:lang w:val="es-ES_tradnl"/>
        </w:rPr>
        <w:t>CIDI</w:t>
      </w:r>
      <w:r w:rsidRPr="008132F0">
        <w:rPr>
          <w:color w:val="000000" w:themeColor="text1"/>
          <w:sz w:val="22"/>
          <w:szCs w:val="22"/>
          <w:bdr w:val="none" w:sz="0" w:space="0" w:color="auto" w:frame="1"/>
          <w:lang w:val="es-ES_tradnl"/>
        </w:rPr>
        <w:t>/doc. 385/23</w:t>
      </w:r>
      <w:r w:rsidR="00FE0253">
        <w:rPr>
          <w:color w:val="000000" w:themeColor="text1"/>
          <w:sz w:val="22"/>
          <w:szCs w:val="22"/>
          <w:bdr w:val="none" w:sz="0" w:space="0" w:color="auto" w:frame="1"/>
          <w:lang w:val="es-ES_tradnl"/>
        </w:rPr>
        <w:t xml:space="preserve"> rev.1</w:t>
      </w:r>
      <w:r w:rsidRPr="008132F0">
        <w:rPr>
          <w:color w:val="000000" w:themeColor="text1"/>
          <w:sz w:val="22"/>
          <w:szCs w:val="22"/>
          <w:bdr w:val="none" w:sz="0" w:space="0" w:color="auto" w:frame="1"/>
          <w:lang w:val="es-ES_tradnl"/>
        </w:rPr>
        <w:t>:</w:t>
      </w:r>
      <w:r w:rsidRPr="008132F0">
        <w:rPr>
          <w:rStyle w:val="apple-converted-space"/>
          <w:color w:val="000000" w:themeColor="text1"/>
          <w:sz w:val="22"/>
          <w:szCs w:val="22"/>
          <w:bdr w:val="none" w:sz="0" w:space="0" w:color="auto" w:frame="1"/>
          <w:lang w:val="es-ES_tradnl"/>
        </w:rPr>
        <w:t> </w:t>
      </w:r>
      <w:hyperlink r:id="rId146" w:history="1">
        <w:r w:rsidR="00FE0253" w:rsidRPr="00CB1CBE">
          <w:rPr>
            <w:bCs/>
            <w:color w:val="0000FF"/>
            <w:spacing w:val="-2"/>
            <w:sz w:val="22"/>
            <w:szCs w:val="22"/>
            <w:u w:val="single"/>
          </w:rPr>
          <w:t>English</w:t>
        </w:r>
      </w:hyperlink>
      <w:r w:rsidR="00FE0253" w:rsidRPr="00CB1CBE">
        <w:rPr>
          <w:bCs/>
          <w:spacing w:val="-2"/>
          <w:sz w:val="22"/>
          <w:szCs w:val="22"/>
        </w:rPr>
        <w:t xml:space="preserve"> | </w:t>
      </w:r>
      <w:hyperlink r:id="rId147" w:history="1">
        <w:r w:rsidR="00FE0253" w:rsidRPr="00CB1CBE">
          <w:rPr>
            <w:bCs/>
            <w:color w:val="0000FF"/>
            <w:spacing w:val="-2"/>
            <w:sz w:val="22"/>
            <w:szCs w:val="22"/>
            <w:u w:val="single"/>
          </w:rPr>
          <w:t>Español</w:t>
        </w:r>
      </w:hyperlink>
      <w:r w:rsidR="00FE0253" w:rsidRPr="00CB1CBE">
        <w:rPr>
          <w:bCs/>
          <w:spacing w:val="-2"/>
          <w:sz w:val="22"/>
          <w:szCs w:val="22"/>
        </w:rPr>
        <w:t xml:space="preserve"> | </w:t>
      </w:r>
      <w:hyperlink r:id="rId148" w:history="1">
        <w:r w:rsidR="00FE0253" w:rsidRPr="00CB1CBE">
          <w:rPr>
            <w:bCs/>
            <w:color w:val="0563C1"/>
            <w:sz w:val="22"/>
            <w:szCs w:val="22"/>
            <w:u w:val="single"/>
            <w:lang w:val="es-US"/>
          </w:rPr>
          <w:t>Français</w:t>
        </w:r>
      </w:hyperlink>
      <w:r w:rsidR="00FE0253" w:rsidRPr="00CB1CBE">
        <w:rPr>
          <w:bCs/>
          <w:color w:val="FF0000"/>
          <w:sz w:val="22"/>
          <w:szCs w:val="22"/>
          <w:lang w:val="es-US"/>
        </w:rPr>
        <w:t xml:space="preserve"> </w:t>
      </w:r>
      <w:r w:rsidR="00FE0253" w:rsidRPr="00CB1CBE">
        <w:rPr>
          <w:bCs/>
          <w:sz w:val="22"/>
          <w:szCs w:val="22"/>
          <w:lang w:val="es-US"/>
        </w:rPr>
        <w:t xml:space="preserve">| </w:t>
      </w:r>
      <w:hyperlink r:id="rId149" w:history="1">
        <w:proofErr w:type="spellStart"/>
        <w:r w:rsidR="00FE0253" w:rsidRPr="00CB1CBE">
          <w:rPr>
            <w:bCs/>
            <w:color w:val="0563C1"/>
            <w:sz w:val="22"/>
            <w:szCs w:val="22"/>
            <w:u w:val="single"/>
            <w:lang w:val="es-US"/>
          </w:rPr>
          <w:t>Português</w:t>
        </w:r>
        <w:proofErr w:type="spellEnd"/>
      </w:hyperlink>
      <w:r w:rsidRPr="008132F0">
        <w:rPr>
          <w:sz w:val="22"/>
          <w:szCs w:val="22"/>
          <w:lang w:val="es-ES_tradnl"/>
        </w:rPr>
        <w:t>)</w:t>
      </w:r>
      <w:r>
        <w:rPr>
          <w:sz w:val="22"/>
          <w:szCs w:val="22"/>
          <w:lang w:val="es-ES_tradnl"/>
        </w:rPr>
        <w:t xml:space="preserve"> y a</w:t>
      </w:r>
      <w:proofErr w:type="spellStart"/>
      <w:r w:rsidRPr="00211FD6">
        <w:rPr>
          <w:sz w:val="22"/>
          <w:szCs w:val="22"/>
          <w:lang w:val="es-US"/>
        </w:rPr>
        <w:t>utoriz</w:t>
      </w:r>
      <w:r>
        <w:rPr>
          <w:sz w:val="22"/>
          <w:szCs w:val="22"/>
          <w:lang w:val="es-US"/>
        </w:rPr>
        <w:t>ar</w:t>
      </w:r>
      <w:proofErr w:type="spellEnd"/>
      <w:r>
        <w:rPr>
          <w:sz w:val="22"/>
          <w:szCs w:val="22"/>
          <w:lang w:val="es-US"/>
        </w:rPr>
        <w:t>,</w:t>
      </w:r>
      <w:r w:rsidRPr="00211FD6">
        <w:rPr>
          <w:sz w:val="22"/>
          <w:szCs w:val="22"/>
          <w:lang w:val="es-US"/>
        </w:rPr>
        <w:t xml:space="preserve"> con carácter excepcional </w:t>
      </w:r>
      <w:r w:rsidRPr="00211FD6">
        <w:rPr>
          <w:sz w:val="22"/>
          <w:szCs w:val="22"/>
          <w:lang w:val="es"/>
        </w:rPr>
        <w:t xml:space="preserve">y de conformidad con las Disposiciones Generales de los Lineamientos Generales para los Procesos Sectoriales a Nivel Ministerial en el ámbito del CIDI, que la Reunión de Planeación de las Autoridades del Proceso Ministerial del CIDI </w:t>
      </w:r>
      <w:r>
        <w:rPr>
          <w:sz w:val="22"/>
          <w:szCs w:val="22"/>
          <w:lang w:val="es"/>
        </w:rPr>
        <w:t>de</w:t>
      </w:r>
      <w:r w:rsidRPr="00211FD6">
        <w:rPr>
          <w:sz w:val="22"/>
          <w:szCs w:val="22"/>
          <w:lang w:val="es"/>
        </w:rPr>
        <w:t xml:space="preserve"> Desarrollo Social se lleve a cabo, de </w:t>
      </w:r>
      <w:r w:rsidRPr="00211FD6">
        <w:rPr>
          <w:sz w:val="22"/>
          <w:szCs w:val="22"/>
          <w:lang w:val="es-US"/>
        </w:rPr>
        <w:t>manera virtual, el 24 de mayo de 2023.</w:t>
      </w:r>
    </w:p>
    <w:p w14:paraId="4077810E" w14:textId="1019FBA4" w:rsidR="00211FD6" w:rsidRDefault="00CB1CBE" w:rsidP="00507F8F">
      <w:pPr>
        <w:pStyle w:val="ListParagraph0"/>
        <w:numPr>
          <w:ilvl w:val="0"/>
          <w:numId w:val="39"/>
        </w:numPr>
        <w:tabs>
          <w:tab w:val="left" w:pos="1440"/>
        </w:tabs>
        <w:snapToGrid w:val="0"/>
        <w:ind w:hanging="720"/>
        <w:jc w:val="both"/>
        <w:rPr>
          <w:sz w:val="22"/>
          <w:szCs w:val="22"/>
          <w:lang w:val="es-US"/>
        </w:rPr>
      </w:pPr>
      <w:r w:rsidRPr="00211FD6">
        <w:rPr>
          <w:sz w:val="22"/>
          <w:szCs w:val="22"/>
          <w:lang w:val="es-US"/>
        </w:rPr>
        <w:t>Que la Sexta Reunión Ordinaria de la Comisión Interamericana para el Desarrollo Sostenible (CIDS) continue sus deliberaciones, en formato híbrido, el 26 de junio de 2023.</w:t>
      </w:r>
    </w:p>
    <w:p w14:paraId="606E7570" w14:textId="77777777" w:rsidR="00211FD6" w:rsidRPr="00211FD6" w:rsidRDefault="00CB1CBE" w:rsidP="00507F8F">
      <w:pPr>
        <w:pStyle w:val="ListParagraph0"/>
        <w:numPr>
          <w:ilvl w:val="0"/>
          <w:numId w:val="39"/>
        </w:numPr>
        <w:tabs>
          <w:tab w:val="left" w:pos="1440"/>
          <w:tab w:val="left" w:pos="2160"/>
        </w:tabs>
        <w:snapToGrid w:val="0"/>
        <w:ind w:hanging="720"/>
        <w:jc w:val="both"/>
        <w:rPr>
          <w:color w:val="0000FF"/>
          <w:sz w:val="22"/>
          <w:szCs w:val="22"/>
          <w:u w:val="single"/>
          <w:lang w:val="es"/>
        </w:rPr>
      </w:pPr>
      <w:r w:rsidRPr="00211FD6">
        <w:rPr>
          <w:sz w:val="22"/>
          <w:szCs w:val="22"/>
          <w:lang w:val="es-US"/>
        </w:rPr>
        <w:t xml:space="preserve">Que la Reunión Preparatoria de la Cuarta Reunión Interamericana de </w:t>
      </w:r>
      <w:proofErr w:type="gramStart"/>
      <w:r w:rsidRPr="00211FD6">
        <w:rPr>
          <w:sz w:val="22"/>
          <w:szCs w:val="22"/>
          <w:lang w:val="es-US"/>
        </w:rPr>
        <w:t>Ministros</w:t>
      </w:r>
      <w:proofErr w:type="gramEnd"/>
      <w:r w:rsidRPr="00211FD6">
        <w:rPr>
          <w:sz w:val="22"/>
          <w:szCs w:val="22"/>
          <w:lang w:val="es-US"/>
        </w:rPr>
        <w:t xml:space="preserve"> y Altas Autoridades de Desarrollo Sostenible se celebre en la sede de la Secretar</w:t>
      </w:r>
      <w:r w:rsidR="00211FD6" w:rsidRPr="00211FD6">
        <w:rPr>
          <w:sz w:val="22"/>
          <w:szCs w:val="22"/>
          <w:lang w:val="es-US"/>
        </w:rPr>
        <w:t>í</w:t>
      </w:r>
      <w:r w:rsidRPr="00211FD6">
        <w:rPr>
          <w:sz w:val="22"/>
          <w:szCs w:val="22"/>
          <w:lang w:val="es-US"/>
        </w:rPr>
        <w:t>a General de la Organización de los Estados Americanos, los días 22 y 23 de agosto de 2023.</w:t>
      </w:r>
    </w:p>
    <w:p w14:paraId="584220AA" w14:textId="741B0A59" w:rsidR="00CB1CBE" w:rsidRDefault="00CB1CBE" w:rsidP="00CB1CBE">
      <w:pPr>
        <w:tabs>
          <w:tab w:val="left" w:pos="1440"/>
        </w:tabs>
        <w:ind w:left="1440"/>
        <w:rPr>
          <w:rFonts w:eastAsia="Calibri"/>
          <w:sz w:val="22"/>
          <w:szCs w:val="22"/>
          <w:u w:val="single"/>
          <w:lang w:val="es-US"/>
        </w:rPr>
      </w:pPr>
    </w:p>
    <w:p w14:paraId="45D3ADAF" w14:textId="5FC2F133" w:rsidR="00CB01ED" w:rsidRPr="00CB01ED" w:rsidRDefault="00CB01ED" w:rsidP="00CB01ED">
      <w:pPr>
        <w:tabs>
          <w:tab w:val="left" w:pos="1440"/>
        </w:tabs>
        <w:ind w:firstLine="720"/>
        <w:jc w:val="both"/>
        <w:rPr>
          <w:rFonts w:eastAsia="Calibri"/>
          <w:sz w:val="22"/>
          <w:szCs w:val="22"/>
          <w:lang w:val="es-US"/>
        </w:rPr>
      </w:pPr>
      <w:r w:rsidRPr="00CB01ED">
        <w:rPr>
          <w:rFonts w:eastAsia="Calibri"/>
          <w:sz w:val="22"/>
          <w:szCs w:val="22"/>
          <w:lang w:val="es-US"/>
        </w:rPr>
        <w:t>Durante esta reuni</w:t>
      </w:r>
      <w:r w:rsidR="005F6494">
        <w:rPr>
          <w:rFonts w:eastAsia="Calibri"/>
          <w:sz w:val="22"/>
          <w:szCs w:val="22"/>
          <w:lang w:val="es-US"/>
        </w:rPr>
        <w:t>ó</w:t>
      </w:r>
      <w:r w:rsidRPr="00CB01ED">
        <w:rPr>
          <w:rFonts w:eastAsia="Calibri"/>
          <w:sz w:val="22"/>
          <w:szCs w:val="22"/>
          <w:lang w:val="es-US"/>
        </w:rPr>
        <w:t xml:space="preserve">n, el CIDI despidió a la señora Lilian </w:t>
      </w:r>
      <w:proofErr w:type="spellStart"/>
      <w:r w:rsidRPr="00CB01ED">
        <w:rPr>
          <w:rFonts w:eastAsia="Calibri"/>
          <w:sz w:val="22"/>
          <w:szCs w:val="22"/>
          <w:lang w:val="es-US"/>
        </w:rPr>
        <w:t>Sanchéz</w:t>
      </w:r>
      <w:proofErr w:type="spellEnd"/>
      <w:r w:rsidRPr="00CB01ED">
        <w:rPr>
          <w:rFonts w:eastAsia="Calibri"/>
          <w:sz w:val="22"/>
          <w:szCs w:val="22"/>
          <w:lang w:val="es-US"/>
        </w:rPr>
        <w:t xml:space="preserve"> de Morehead, Representante Alterna de la Rep</w:t>
      </w:r>
      <w:r>
        <w:rPr>
          <w:rFonts w:eastAsia="Calibri"/>
          <w:sz w:val="22"/>
          <w:szCs w:val="22"/>
          <w:lang w:val="es-US"/>
        </w:rPr>
        <w:t>ú</w:t>
      </w:r>
      <w:r w:rsidRPr="00CB01ED">
        <w:rPr>
          <w:rFonts w:eastAsia="Calibri"/>
          <w:sz w:val="22"/>
          <w:szCs w:val="22"/>
          <w:lang w:val="es-US"/>
        </w:rPr>
        <w:t>bli</w:t>
      </w:r>
      <w:r>
        <w:rPr>
          <w:rFonts w:eastAsia="Calibri"/>
          <w:sz w:val="22"/>
          <w:szCs w:val="22"/>
          <w:lang w:val="es-US"/>
        </w:rPr>
        <w:t>c</w:t>
      </w:r>
      <w:r w:rsidRPr="00CB01ED">
        <w:rPr>
          <w:rFonts w:eastAsia="Calibri"/>
          <w:sz w:val="22"/>
          <w:szCs w:val="22"/>
          <w:lang w:val="es-US"/>
        </w:rPr>
        <w:t>a Dominicana</w:t>
      </w:r>
      <w:r>
        <w:rPr>
          <w:rFonts w:eastAsia="Calibri"/>
          <w:sz w:val="22"/>
          <w:szCs w:val="22"/>
          <w:lang w:val="es-US"/>
        </w:rPr>
        <w:t xml:space="preserve"> quien concluyó sus funciones ante la OEA.</w:t>
      </w:r>
    </w:p>
    <w:p w14:paraId="79304134" w14:textId="77777777" w:rsidR="00CB01ED" w:rsidRPr="00CB1CBE" w:rsidRDefault="00CB01ED" w:rsidP="00CB01ED">
      <w:pPr>
        <w:tabs>
          <w:tab w:val="left" w:pos="1440"/>
        </w:tabs>
        <w:ind w:firstLine="720"/>
        <w:rPr>
          <w:rFonts w:eastAsia="Calibri"/>
          <w:sz w:val="22"/>
          <w:szCs w:val="22"/>
          <w:u w:val="single"/>
          <w:lang w:val="es-US"/>
        </w:rPr>
      </w:pPr>
    </w:p>
    <w:p w14:paraId="260AE59C" w14:textId="77777777" w:rsidR="00FE0253" w:rsidRPr="008132F0" w:rsidRDefault="00FE0253" w:rsidP="00FE0253">
      <w:pPr>
        <w:ind w:firstLine="720"/>
        <w:jc w:val="both"/>
        <w:rPr>
          <w:sz w:val="22"/>
          <w:szCs w:val="22"/>
          <w:lang w:val="es-US"/>
        </w:rPr>
      </w:pPr>
      <w:r w:rsidRPr="00FE0253">
        <w:rPr>
          <w:sz w:val="22"/>
          <w:szCs w:val="22"/>
          <w:lang w:val="es-US"/>
        </w:rPr>
        <w:t>La grabación en audio de la reunión está disponible mediante el siguiente enlace:</w:t>
      </w:r>
      <w:r w:rsidRPr="008132F0">
        <w:rPr>
          <w:sz w:val="22"/>
          <w:szCs w:val="22"/>
          <w:lang w:val="es-US"/>
        </w:rPr>
        <w:t xml:space="preserve"> </w:t>
      </w:r>
    </w:p>
    <w:p w14:paraId="1DAFA69A" w14:textId="77777777" w:rsidR="00FE0253" w:rsidRDefault="00622126" w:rsidP="00FE0253">
      <w:pPr>
        <w:pStyle w:val="xmsonormal"/>
        <w:rPr>
          <w:rFonts w:ascii="MS PGothic" w:eastAsia="MS PGothic" w:hAnsi="MS PGothic"/>
          <w:sz w:val="24"/>
          <w:szCs w:val="24"/>
          <w:lang w:val="es-419"/>
        </w:rPr>
      </w:pPr>
      <w:hyperlink r:id="rId150" w:history="1">
        <w:r w:rsidR="00FE0253">
          <w:rPr>
            <w:rStyle w:val="Hyperlink"/>
            <w:lang w:val="es-419"/>
          </w:rPr>
          <w:t>http://scm.oas.org/audios/2023/DCMM/CIDI_OD_133-04-25-2023.zip</w:t>
        </w:r>
      </w:hyperlink>
    </w:p>
    <w:p w14:paraId="604DA5CE" w14:textId="7D17796C" w:rsidR="003E6535" w:rsidRPr="00FE0253" w:rsidRDefault="00FE0253" w:rsidP="00FE0253">
      <w:pPr>
        <w:pStyle w:val="xmsonormal"/>
        <w:rPr>
          <w:rFonts w:ascii="Times New Roman" w:hAnsi="Times New Roman" w:cs="Times New Roman"/>
          <w:lang w:val="es-419"/>
        </w:rPr>
      </w:pPr>
      <w:r>
        <w:rPr>
          <w:lang w:val="es-419"/>
        </w:rPr>
        <w:t> </w:t>
      </w:r>
    </w:p>
    <w:p w14:paraId="71ECA392" w14:textId="3615AD0A" w:rsidR="009447BF" w:rsidRPr="008132F0" w:rsidRDefault="009447BF" w:rsidP="00AE1660">
      <w:pPr>
        <w:ind w:firstLine="720"/>
        <w:jc w:val="both"/>
        <w:rPr>
          <w:sz w:val="22"/>
          <w:szCs w:val="22"/>
          <w:u w:val="single"/>
          <w:lang w:val="es-ES_tradnl"/>
        </w:rPr>
      </w:pPr>
      <w:r w:rsidRPr="008132F0">
        <w:rPr>
          <w:sz w:val="22"/>
          <w:szCs w:val="22"/>
          <w:u w:val="single"/>
          <w:lang w:val="es-ES_tradnl"/>
        </w:rPr>
        <w:t>Mayo de 2023</w:t>
      </w:r>
    </w:p>
    <w:p w14:paraId="1B93DA45" w14:textId="77777777" w:rsidR="009447BF" w:rsidRPr="008132F0" w:rsidRDefault="009447BF" w:rsidP="00AE1660">
      <w:pPr>
        <w:ind w:firstLine="720"/>
        <w:jc w:val="both"/>
        <w:rPr>
          <w:sz w:val="22"/>
          <w:szCs w:val="22"/>
          <w:lang w:val="es-ES_tradnl"/>
        </w:rPr>
      </w:pPr>
    </w:p>
    <w:p w14:paraId="1D043532" w14:textId="5C79C0B8" w:rsidR="00ED54AE" w:rsidRPr="00ED54AE" w:rsidRDefault="00CF2036" w:rsidP="002843EA">
      <w:pPr>
        <w:tabs>
          <w:tab w:val="left" w:pos="700"/>
          <w:tab w:val="num" w:pos="1440"/>
        </w:tabs>
        <w:ind w:right="-29"/>
        <w:jc w:val="both"/>
        <w:rPr>
          <w:rFonts w:eastAsia="Calibri"/>
          <w:sz w:val="22"/>
          <w:szCs w:val="22"/>
          <w:u w:val="single"/>
          <w:lang w:val="es-US"/>
        </w:rPr>
      </w:pPr>
      <w:bookmarkStart w:id="10" w:name="_Hlk115205427"/>
      <w:r>
        <w:rPr>
          <w:rFonts w:eastAsia="Cambria"/>
          <w:sz w:val="22"/>
          <w:szCs w:val="22"/>
          <w:lang w:val="es-US"/>
        </w:rPr>
        <w:tab/>
      </w:r>
      <w:r w:rsidRPr="00304B76">
        <w:rPr>
          <w:rFonts w:eastAsia="Cambria"/>
          <w:sz w:val="22"/>
          <w:szCs w:val="22"/>
          <w:lang w:val="es-US"/>
        </w:rPr>
        <w:t xml:space="preserve">El 23 de mayo de 2023, bajo la presidencia del Embajador Gustavo Adrianzén, </w:t>
      </w:r>
      <w:r w:rsidR="002843EA">
        <w:rPr>
          <w:rFonts w:eastAsia="Cambria"/>
          <w:sz w:val="22"/>
          <w:szCs w:val="22"/>
          <w:lang w:val="es-US"/>
        </w:rPr>
        <w:t xml:space="preserve">Representante Permanente del Perú, </w:t>
      </w:r>
      <w:r w:rsidRPr="00304B76">
        <w:rPr>
          <w:rFonts w:eastAsia="Cambria"/>
          <w:sz w:val="22"/>
          <w:szCs w:val="22"/>
          <w:lang w:val="es-US"/>
        </w:rPr>
        <w:t xml:space="preserve">el CIDI celebró reunión ordinaria </w:t>
      </w:r>
      <w:r w:rsidR="00304B76" w:rsidRPr="00ED54AE">
        <w:rPr>
          <w:sz w:val="22"/>
          <w:szCs w:val="22"/>
          <w:lang w:val="es-US"/>
        </w:rPr>
        <w:t>(CIDI/OD-134/23</w:t>
      </w:r>
      <w:r w:rsidR="00304B76" w:rsidRPr="00304B76">
        <w:rPr>
          <w:sz w:val="22"/>
          <w:szCs w:val="22"/>
          <w:lang w:val="es-US"/>
        </w:rPr>
        <w:t xml:space="preserve">:  </w:t>
      </w:r>
      <w:hyperlink r:id="rId151" w:history="1">
        <w:r w:rsidR="00304B76" w:rsidRPr="00CB1CBE">
          <w:rPr>
            <w:bCs/>
            <w:color w:val="0000FF"/>
            <w:spacing w:val="-2"/>
            <w:sz w:val="22"/>
            <w:szCs w:val="22"/>
            <w:u w:val="single"/>
          </w:rPr>
          <w:t>English</w:t>
        </w:r>
      </w:hyperlink>
      <w:r w:rsidR="00304B76" w:rsidRPr="00CB1CBE">
        <w:rPr>
          <w:bCs/>
          <w:spacing w:val="-2"/>
          <w:sz w:val="22"/>
          <w:szCs w:val="22"/>
        </w:rPr>
        <w:t xml:space="preserve"> | </w:t>
      </w:r>
      <w:hyperlink r:id="rId152" w:history="1">
        <w:r w:rsidR="00304B76" w:rsidRPr="00CB1CBE">
          <w:rPr>
            <w:bCs/>
            <w:color w:val="0000FF"/>
            <w:spacing w:val="-2"/>
            <w:sz w:val="22"/>
            <w:szCs w:val="22"/>
            <w:u w:val="single"/>
          </w:rPr>
          <w:t>Español</w:t>
        </w:r>
      </w:hyperlink>
      <w:r w:rsidR="00304B76" w:rsidRPr="00CB1CBE">
        <w:rPr>
          <w:bCs/>
          <w:spacing w:val="-2"/>
          <w:sz w:val="22"/>
          <w:szCs w:val="22"/>
        </w:rPr>
        <w:t xml:space="preserve"> | </w:t>
      </w:r>
      <w:hyperlink r:id="rId153" w:history="1">
        <w:r w:rsidR="00304B76" w:rsidRPr="00CB1CBE">
          <w:rPr>
            <w:bCs/>
            <w:color w:val="0563C1"/>
            <w:sz w:val="22"/>
            <w:szCs w:val="22"/>
            <w:u w:val="single"/>
            <w:lang w:val="es-US"/>
          </w:rPr>
          <w:t>Français</w:t>
        </w:r>
      </w:hyperlink>
      <w:r w:rsidR="00304B76" w:rsidRPr="00CB1CBE">
        <w:rPr>
          <w:bCs/>
          <w:color w:val="FF0000"/>
          <w:sz w:val="22"/>
          <w:szCs w:val="22"/>
          <w:lang w:val="es-US"/>
        </w:rPr>
        <w:t xml:space="preserve"> </w:t>
      </w:r>
      <w:r w:rsidR="00304B76" w:rsidRPr="00CB1CBE">
        <w:rPr>
          <w:bCs/>
          <w:sz w:val="22"/>
          <w:szCs w:val="22"/>
          <w:lang w:val="es-US"/>
        </w:rPr>
        <w:t xml:space="preserve">| </w:t>
      </w:r>
      <w:hyperlink r:id="rId154" w:history="1">
        <w:proofErr w:type="spellStart"/>
        <w:r w:rsidR="00304B76" w:rsidRPr="00CB1CBE">
          <w:rPr>
            <w:bCs/>
            <w:color w:val="0563C1"/>
            <w:sz w:val="22"/>
            <w:szCs w:val="22"/>
            <w:u w:val="single"/>
            <w:lang w:val="es-US"/>
          </w:rPr>
          <w:t>Português</w:t>
        </w:r>
        <w:proofErr w:type="spellEnd"/>
      </w:hyperlink>
      <w:r w:rsidR="00304B76" w:rsidRPr="00CB1CBE">
        <w:rPr>
          <w:bCs/>
          <w:color w:val="0563C1"/>
          <w:sz w:val="22"/>
          <w:szCs w:val="22"/>
          <w:u w:val="single"/>
          <w:lang w:val="es-US"/>
        </w:rPr>
        <w:t>)</w:t>
      </w:r>
      <w:r w:rsidR="00304B76" w:rsidRPr="00304B76">
        <w:rPr>
          <w:sz w:val="22"/>
          <w:szCs w:val="22"/>
          <w:lang w:val="es-US"/>
        </w:rPr>
        <w:t xml:space="preserve"> </w:t>
      </w:r>
      <w:r w:rsidRPr="00304B76">
        <w:rPr>
          <w:rFonts w:eastAsia="Cambria"/>
          <w:sz w:val="22"/>
          <w:szCs w:val="22"/>
          <w:lang w:val="es-US"/>
        </w:rPr>
        <w:t>para considerar el tema</w:t>
      </w:r>
      <w:r w:rsidR="002843EA">
        <w:rPr>
          <w:rFonts w:eastAsia="Cambria"/>
          <w:sz w:val="22"/>
          <w:szCs w:val="22"/>
          <w:lang w:val="es-US"/>
        </w:rPr>
        <w:t xml:space="preserve"> </w:t>
      </w:r>
      <w:r w:rsidR="00304B76" w:rsidRPr="00304B76">
        <w:rPr>
          <w:sz w:val="22"/>
          <w:szCs w:val="22"/>
        </w:rPr>
        <w:t>“</w:t>
      </w:r>
      <w:r w:rsidR="00ED54AE" w:rsidRPr="00ED54AE">
        <w:rPr>
          <w:sz w:val="22"/>
          <w:szCs w:val="22"/>
        </w:rPr>
        <w:t>Cambio Climático y Agua: Seguridad Hídrica en la Crisis Climática</w:t>
      </w:r>
      <w:r w:rsidR="00304B76" w:rsidRPr="00304B76">
        <w:rPr>
          <w:sz w:val="22"/>
          <w:szCs w:val="22"/>
        </w:rPr>
        <w:t>” (N</w:t>
      </w:r>
      <w:proofErr w:type="spellStart"/>
      <w:r w:rsidR="00ED54AE" w:rsidRPr="00ED54AE">
        <w:rPr>
          <w:rFonts w:eastAsia="Calibri"/>
          <w:bCs/>
          <w:sz w:val="22"/>
          <w:szCs w:val="22"/>
          <w:lang w:val="es-US" w:eastAsia="ar-SA"/>
        </w:rPr>
        <w:t>ota</w:t>
      </w:r>
      <w:proofErr w:type="spellEnd"/>
      <w:r w:rsidR="00ED54AE" w:rsidRPr="00ED54AE">
        <w:rPr>
          <w:rFonts w:eastAsia="Calibri"/>
          <w:bCs/>
          <w:sz w:val="22"/>
          <w:szCs w:val="22"/>
          <w:lang w:val="es-US" w:eastAsia="ar-SA"/>
        </w:rPr>
        <w:t xml:space="preserve"> Conceptual:  documento </w:t>
      </w:r>
      <w:r w:rsidR="00ED54AE" w:rsidRPr="00ED54AE">
        <w:rPr>
          <w:rFonts w:eastAsia="Calibri"/>
          <w:bCs/>
          <w:sz w:val="22"/>
          <w:szCs w:val="22"/>
          <w:lang w:val="es-US"/>
        </w:rPr>
        <w:t xml:space="preserve">CIDI/INF. 546/23: </w:t>
      </w:r>
      <w:hyperlink r:id="rId155" w:history="1">
        <w:r w:rsidR="00ED54AE" w:rsidRPr="00ED54AE">
          <w:rPr>
            <w:rFonts w:eastAsia="Calibri"/>
            <w:bCs/>
            <w:color w:val="0563C1"/>
            <w:sz w:val="22"/>
            <w:szCs w:val="22"/>
            <w:u w:val="single"/>
            <w:lang w:val="es-US"/>
          </w:rPr>
          <w:t>English</w:t>
        </w:r>
      </w:hyperlink>
      <w:r w:rsidR="00ED54AE" w:rsidRPr="00ED54AE">
        <w:rPr>
          <w:rFonts w:eastAsia="Calibri"/>
          <w:bCs/>
          <w:sz w:val="22"/>
          <w:szCs w:val="22"/>
          <w:lang w:val="es-US"/>
        </w:rPr>
        <w:t xml:space="preserve"> | </w:t>
      </w:r>
      <w:hyperlink r:id="rId156" w:history="1">
        <w:r w:rsidR="00ED54AE" w:rsidRPr="00ED54AE">
          <w:rPr>
            <w:rFonts w:eastAsia="Calibri"/>
            <w:bCs/>
            <w:color w:val="0563C1"/>
            <w:sz w:val="22"/>
            <w:szCs w:val="22"/>
            <w:u w:val="single"/>
            <w:lang w:val="es-US"/>
          </w:rPr>
          <w:t>Español</w:t>
        </w:r>
      </w:hyperlink>
      <w:r w:rsidR="00ED54AE" w:rsidRPr="00ED54AE">
        <w:rPr>
          <w:rFonts w:eastAsia="Calibri"/>
          <w:bCs/>
          <w:sz w:val="22"/>
          <w:szCs w:val="22"/>
          <w:lang w:val="es-US"/>
        </w:rPr>
        <w:t xml:space="preserve">  </w:t>
      </w:r>
      <w:hyperlink r:id="rId157" w:history="1">
        <w:r w:rsidR="00ED54AE" w:rsidRPr="00ED54AE">
          <w:rPr>
            <w:rFonts w:eastAsia="Calibri"/>
            <w:bCs/>
            <w:color w:val="0563C1"/>
            <w:sz w:val="22"/>
            <w:szCs w:val="22"/>
            <w:u w:val="single"/>
            <w:lang w:val="es-US"/>
          </w:rPr>
          <w:t>Français</w:t>
        </w:r>
      </w:hyperlink>
      <w:r w:rsidR="00ED54AE" w:rsidRPr="00ED54AE">
        <w:rPr>
          <w:rFonts w:eastAsia="Calibri"/>
          <w:bCs/>
          <w:color w:val="FF0000"/>
          <w:sz w:val="22"/>
          <w:szCs w:val="22"/>
          <w:lang w:val="es-US"/>
        </w:rPr>
        <w:t xml:space="preserve"> </w:t>
      </w:r>
      <w:r w:rsidR="00ED54AE" w:rsidRPr="00ED54AE">
        <w:rPr>
          <w:rFonts w:eastAsia="Calibri"/>
          <w:bCs/>
          <w:sz w:val="22"/>
          <w:szCs w:val="22"/>
          <w:lang w:val="es-US"/>
        </w:rPr>
        <w:t xml:space="preserve">| </w:t>
      </w:r>
      <w:hyperlink r:id="rId158" w:history="1">
        <w:proofErr w:type="spellStart"/>
        <w:r w:rsidR="00ED54AE" w:rsidRPr="00ED54AE">
          <w:rPr>
            <w:rFonts w:eastAsia="Calibri"/>
            <w:bCs/>
            <w:color w:val="0563C1"/>
            <w:sz w:val="22"/>
            <w:szCs w:val="22"/>
            <w:u w:val="single"/>
            <w:lang w:val="es-US"/>
          </w:rPr>
          <w:t>Português</w:t>
        </w:r>
        <w:proofErr w:type="spellEnd"/>
      </w:hyperlink>
      <w:r w:rsidR="00304B76" w:rsidRPr="00304B76">
        <w:rPr>
          <w:rFonts w:eastAsia="Calibri"/>
          <w:bCs/>
          <w:color w:val="0563C1"/>
          <w:sz w:val="22"/>
          <w:szCs w:val="22"/>
          <w:u w:val="single"/>
          <w:lang w:val="es-US"/>
        </w:rPr>
        <w:t>)</w:t>
      </w:r>
    </w:p>
    <w:p w14:paraId="67256C4E" w14:textId="77777777" w:rsidR="00304B76" w:rsidRDefault="00304B76" w:rsidP="00ED54AE">
      <w:pPr>
        <w:tabs>
          <w:tab w:val="left" w:pos="1440"/>
        </w:tabs>
        <w:ind w:left="1440"/>
        <w:rPr>
          <w:rFonts w:eastAsia="Calibri"/>
          <w:sz w:val="22"/>
          <w:szCs w:val="22"/>
          <w:lang w:val="es-US"/>
        </w:rPr>
      </w:pPr>
    </w:p>
    <w:p w14:paraId="6B0CEA16" w14:textId="4EBA4B58" w:rsidR="00304B76" w:rsidRPr="00304B76" w:rsidRDefault="00304B76" w:rsidP="00304B76">
      <w:pPr>
        <w:ind w:firstLine="720"/>
        <w:jc w:val="both"/>
        <w:rPr>
          <w:sz w:val="22"/>
          <w:szCs w:val="22"/>
        </w:rPr>
      </w:pPr>
      <w:r>
        <w:rPr>
          <w:sz w:val="22"/>
          <w:szCs w:val="22"/>
        </w:rPr>
        <w:t>L</w:t>
      </w:r>
      <w:r w:rsidRPr="00B30941">
        <w:rPr>
          <w:sz w:val="22"/>
          <w:szCs w:val="22"/>
        </w:rPr>
        <w:t xml:space="preserve">os abundantes recursos hídricos de América Latina representan el 31% de las reservas mundiales de agua dulce y aun así muchas zonas de la región están afectadas por las fluctuaciones de los patrones de precipitación inducidas por el cambio climático que exacerba la variabilidad de los ciclos hidrológicos. Estos ciclos producen fenómenos meteorológicos extremos que debilitan la capacidad de las personas para gestionar los impactos generados por sequías o inundaciones, y reducen la previsibilidad de la disponibilidad de recursos hídricos, disminuyendo la calidad del agua y amenazando el desarrollo sostenible, la biodiversidad, y el acceso al agua potable y al saneamiento en las Américas.  </w:t>
      </w:r>
      <w:r w:rsidRPr="00B30941">
        <w:rPr>
          <w:sz w:val="22"/>
          <w:szCs w:val="22"/>
          <w:lang w:val="es-US"/>
        </w:rPr>
        <w:t xml:space="preserve">El cambio climático afecta, igualmente, a los sistemas de abastecimiento de agua y a los diferentes usos productivos de los recursos hídricos, siendo que el acceso al agua potable, al saneamiento adecuado y a la higiene son esenciales para la salud y el bienestar humano, así como para el sector industrial, la producción de alimentos y energía, sectores que están estrechamente relacionados y </w:t>
      </w:r>
      <w:r w:rsidRPr="00304B76">
        <w:rPr>
          <w:sz w:val="22"/>
          <w:szCs w:val="22"/>
          <w:lang w:val="es-US"/>
        </w:rPr>
        <w:t>que,</w:t>
      </w:r>
      <w:r w:rsidR="00E00084">
        <w:rPr>
          <w:sz w:val="22"/>
          <w:szCs w:val="22"/>
          <w:lang w:val="es-US"/>
        </w:rPr>
        <w:t xml:space="preserve"> potencialmente, pueden estar en conflicto</w:t>
      </w:r>
      <w:r w:rsidRPr="00304B76">
        <w:rPr>
          <w:sz w:val="22"/>
          <w:szCs w:val="22"/>
          <w:lang w:val="es-US"/>
        </w:rPr>
        <w:t xml:space="preserve"> si los recursos hídricos son mal gestionados</w:t>
      </w:r>
      <w:r w:rsidR="00E00084">
        <w:rPr>
          <w:sz w:val="22"/>
          <w:szCs w:val="22"/>
          <w:lang w:val="es-US"/>
        </w:rPr>
        <w:t xml:space="preserve">. </w:t>
      </w:r>
      <w:r w:rsidRPr="00304B76">
        <w:rPr>
          <w:sz w:val="22"/>
          <w:szCs w:val="22"/>
        </w:rPr>
        <w:t xml:space="preserve">Por todo ello, el fortalecimiento de la agenda de recursos hídricos transfronterizos de la región es una prioridad, considerando los impactos del cambio climático, la creciente escasez de agua y el aumento en la demanda de esta. </w:t>
      </w:r>
    </w:p>
    <w:p w14:paraId="43AD0022" w14:textId="77777777" w:rsidR="00304B76" w:rsidRPr="00304B76" w:rsidRDefault="00304B76" w:rsidP="00304B76">
      <w:pPr>
        <w:jc w:val="both"/>
        <w:rPr>
          <w:sz w:val="22"/>
          <w:szCs w:val="22"/>
        </w:rPr>
      </w:pPr>
    </w:p>
    <w:p w14:paraId="5EEAFA95" w14:textId="00F8FEA6" w:rsidR="00304B76" w:rsidRPr="00304B76" w:rsidRDefault="00304B76" w:rsidP="00304B76">
      <w:pPr>
        <w:ind w:firstLine="720"/>
        <w:jc w:val="both"/>
        <w:rPr>
          <w:sz w:val="22"/>
          <w:szCs w:val="22"/>
        </w:rPr>
      </w:pPr>
      <w:r w:rsidRPr="00304B76">
        <w:rPr>
          <w:sz w:val="22"/>
          <w:szCs w:val="22"/>
        </w:rPr>
        <w:t xml:space="preserve">Como parte del proceso preparatorio de la Cuarta Reunión Interamericana de Ministros y Altas Autoridades de Desarrollo Sostenible programada para que se celebre en octubre de 2023, la reunión tuvo como propósito resaltar los beneficios, desafíos y oportunidades de la gestión integrada de los recursos hídricos y ofreció a los Estados Miembros la oportunidad de reflexionar sobre los desafíos, las prioridades para la acción y las expectativas en relación con los mecanismos y acciones adecuadas para mitigar los efectos del cambio climático. </w:t>
      </w:r>
    </w:p>
    <w:p w14:paraId="4E31DD7C" w14:textId="77777777" w:rsidR="00304B76" w:rsidRPr="00304B76" w:rsidRDefault="00304B76" w:rsidP="00304B76">
      <w:pPr>
        <w:tabs>
          <w:tab w:val="left" w:pos="1440"/>
        </w:tabs>
        <w:rPr>
          <w:rFonts w:eastAsia="Calibri"/>
          <w:sz w:val="22"/>
          <w:szCs w:val="22"/>
        </w:rPr>
      </w:pPr>
    </w:p>
    <w:p w14:paraId="571BD4DD" w14:textId="5BE94463" w:rsidR="00ED54AE" w:rsidRDefault="00304B76" w:rsidP="00304B76">
      <w:pPr>
        <w:tabs>
          <w:tab w:val="left" w:pos="720"/>
          <w:tab w:val="left" w:pos="1440"/>
        </w:tabs>
        <w:jc w:val="both"/>
        <w:rPr>
          <w:rFonts w:eastAsia="Calibri"/>
          <w:color w:val="000000"/>
          <w:sz w:val="22"/>
          <w:szCs w:val="22"/>
          <w:lang w:val="es-US"/>
        </w:rPr>
      </w:pPr>
      <w:r w:rsidRPr="00304B76">
        <w:rPr>
          <w:rFonts w:eastAsia="Calibri"/>
          <w:sz w:val="22"/>
          <w:szCs w:val="22"/>
        </w:rPr>
        <w:tab/>
        <w:t xml:space="preserve">El panel de expertos estuvo integrado por el señor </w:t>
      </w:r>
      <w:proofErr w:type="spellStart"/>
      <w:r w:rsidR="00ED54AE" w:rsidRPr="00ED54AE">
        <w:rPr>
          <w:rFonts w:eastAsia="Calibri"/>
          <w:sz w:val="22"/>
          <w:szCs w:val="22"/>
        </w:rPr>
        <w:t>Fabían</w:t>
      </w:r>
      <w:proofErr w:type="spellEnd"/>
      <w:r w:rsidR="00ED54AE" w:rsidRPr="00ED54AE">
        <w:rPr>
          <w:rFonts w:eastAsia="Calibri"/>
          <w:sz w:val="22"/>
          <w:szCs w:val="22"/>
        </w:rPr>
        <w:t xml:space="preserve"> Caicedo, Director de Recursos Hídricos</w:t>
      </w:r>
      <w:r w:rsidRPr="00304B76">
        <w:rPr>
          <w:rFonts w:eastAsia="Calibri"/>
          <w:sz w:val="22"/>
          <w:szCs w:val="22"/>
        </w:rPr>
        <w:t xml:space="preserve"> del</w:t>
      </w:r>
      <w:r w:rsidR="00E00084">
        <w:rPr>
          <w:rFonts w:eastAsia="Calibri"/>
          <w:sz w:val="22"/>
          <w:szCs w:val="22"/>
        </w:rPr>
        <w:t xml:space="preserve"> </w:t>
      </w:r>
      <w:r w:rsidR="00ED54AE" w:rsidRPr="00ED54AE">
        <w:rPr>
          <w:rFonts w:eastAsia="Calibri"/>
          <w:sz w:val="22"/>
          <w:szCs w:val="22"/>
        </w:rPr>
        <w:t>Ministerio de Ambiente y Desarrollo Sostenible de Colombia</w:t>
      </w:r>
      <w:r w:rsidRPr="00304B76">
        <w:rPr>
          <w:rFonts w:eastAsia="Calibri"/>
          <w:sz w:val="22"/>
          <w:szCs w:val="22"/>
        </w:rPr>
        <w:t xml:space="preserve">; la señora </w:t>
      </w:r>
      <w:r w:rsidR="00ED54AE" w:rsidRPr="00ED54AE">
        <w:rPr>
          <w:rFonts w:eastAsia="Calibri"/>
          <w:sz w:val="22"/>
          <w:szCs w:val="22"/>
        </w:rPr>
        <w:t xml:space="preserve">Cynthia </w:t>
      </w:r>
      <w:proofErr w:type="spellStart"/>
      <w:r w:rsidR="00ED54AE" w:rsidRPr="00ED54AE">
        <w:rPr>
          <w:rFonts w:eastAsia="Calibri"/>
          <w:sz w:val="22"/>
          <w:szCs w:val="22"/>
        </w:rPr>
        <w:t>Barzuna</w:t>
      </w:r>
      <w:proofErr w:type="spellEnd"/>
      <w:r w:rsidR="00ED54AE" w:rsidRPr="00ED54AE">
        <w:rPr>
          <w:rFonts w:eastAsia="Calibri"/>
          <w:sz w:val="22"/>
          <w:szCs w:val="22"/>
        </w:rPr>
        <w:t>, Directora de la Coalición por la Acción Oceánica 2030</w:t>
      </w:r>
      <w:r w:rsidRPr="00304B76">
        <w:rPr>
          <w:rFonts w:eastAsia="Calibri"/>
          <w:sz w:val="22"/>
          <w:szCs w:val="22"/>
        </w:rPr>
        <w:t xml:space="preserve"> del </w:t>
      </w:r>
      <w:r w:rsidR="00ED54AE" w:rsidRPr="00ED54AE">
        <w:rPr>
          <w:rFonts w:eastAsia="Calibri"/>
          <w:sz w:val="22"/>
          <w:szCs w:val="22"/>
        </w:rPr>
        <w:t>Programa de Océanos</w:t>
      </w:r>
      <w:r w:rsidRPr="00304B76">
        <w:rPr>
          <w:rFonts w:eastAsia="Calibri"/>
          <w:sz w:val="22"/>
          <w:szCs w:val="22"/>
        </w:rPr>
        <w:t xml:space="preserve"> del </w:t>
      </w:r>
      <w:r w:rsidR="00ED54AE" w:rsidRPr="00ED54AE">
        <w:rPr>
          <w:rFonts w:eastAsia="Calibri"/>
          <w:sz w:val="22"/>
          <w:szCs w:val="22"/>
        </w:rPr>
        <w:t>Instituto de Recursos Mundiales</w:t>
      </w:r>
      <w:r w:rsidRPr="00304B76">
        <w:rPr>
          <w:rFonts w:eastAsia="Calibri"/>
          <w:sz w:val="22"/>
          <w:szCs w:val="22"/>
        </w:rPr>
        <w:t xml:space="preserve">; el señor </w:t>
      </w:r>
      <w:r w:rsidR="00ED54AE" w:rsidRPr="00ED54AE">
        <w:rPr>
          <w:rFonts w:eastAsia="Calibri"/>
          <w:sz w:val="22"/>
          <w:szCs w:val="22"/>
        </w:rPr>
        <w:t>Luis Carlos García, Director de Cuenca del Plata y Navegación Fluvial</w:t>
      </w:r>
      <w:r w:rsidRPr="00304B76">
        <w:rPr>
          <w:rFonts w:eastAsia="Calibri"/>
          <w:sz w:val="22"/>
          <w:szCs w:val="22"/>
        </w:rPr>
        <w:t xml:space="preserve"> del </w:t>
      </w:r>
      <w:r w:rsidR="00ED54AE" w:rsidRPr="00ED54AE">
        <w:rPr>
          <w:rFonts w:eastAsia="Calibri"/>
          <w:sz w:val="22"/>
          <w:szCs w:val="22"/>
        </w:rPr>
        <w:t>Ministerio de Relaciones Exteriores del Paraguay</w:t>
      </w:r>
      <w:r w:rsidRPr="00304B76">
        <w:rPr>
          <w:rFonts w:eastAsia="Calibri"/>
          <w:sz w:val="22"/>
          <w:szCs w:val="22"/>
        </w:rPr>
        <w:t xml:space="preserve">; el ingeniero </w:t>
      </w:r>
      <w:r w:rsidR="00ED54AE" w:rsidRPr="00ED54AE">
        <w:rPr>
          <w:rFonts w:eastAsia="Calibri"/>
          <w:sz w:val="22"/>
          <w:szCs w:val="22"/>
        </w:rPr>
        <w:t>José Miguel Zeledón, Director de Aguas del Ministerio de Ambiente y Energías de Costa Rica</w:t>
      </w:r>
      <w:r w:rsidRPr="00304B76">
        <w:rPr>
          <w:rFonts w:eastAsia="Calibri"/>
          <w:sz w:val="22"/>
          <w:szCs w:val="22"/>
        </w:rPr>
        <w:t xml:space="preserve">; y el ingeniero </w:t>
      </w:r>
      <w:r w:rsidR="00ED54AE" w:rsidRPr="00ED54AE">
        <w:rPr>
          <w:rFonts w:eastAsia="Calibri"/>
          <w:color w:val="000000"/>
          <w:sz w:val="22"/>
          <w:szCs w:val="22"/>
          <w:lang w:val="es-US"/>
        </w:rPr>
        <w:t>Fernando Reátegui Villegas, Especialista en Manejo de Aguas Internacionales de la Dirección General de Soberanía, Límites y Asuntos Antárticos del Ministerio de Relaciones Exteriores del Perú.</w:t>
      </w:r>
      <w:r>
        <w:rPr>
          <w:rFonts w:eastAsia="Calibri"/>
          <w:color w:val="000000"/>
          <w:sz w:val="22"/>
          <w:szCs w:val="22"/>
          <w:lang w:val="es-US"/>
        </w:rPr>
        <w:t xml:space="preserve"> Las exposiciones de los panelistas constan en el documento CIDI/INF. 550/23 (</w:t>
      </w:r>
      <w:hyperlink r:id="rId159" w:history="1">
        <w:r w:rsidRPr="00C21511">
          <w:rPr>
            <w:rStyle w:val="Hyperlink"/>
            <w:rFonts w:eastAsia="Calibri"/>
            <w:sz w:val="22"/>
            <w:szCs w:val="22"/>
            <w:lang w:val="es-US"/>
          </w:rPr>
          <w:t>Textual</w:t>
        </w:r>
      </w:hyperlink>
      <w:r>
        <w:rPr>
          <w:rFonts w:eastAsia="Calibri"/>
          <w:color w:val="000000"/>
          <w:sz w:val="22"/>
          <w:szCs w:val="22"/>
          <w:lang w:val="es-US"/>
        </w:rPr>
        <w:t>)</w:t>
      </w:r>
    </w:p>
    <w:p w14:paraId="61939E30" w14:textId="77777777" w:rsidR="008F62A0" w:rsidRDefault="008F62A0" w:rsidP="008F62A0">
      <w:pPr>
        <w:tabs>
          <w:tab w:val="left" w:pos="720"/>
          <w:tab w:val="left" w:pos="1440"/>
        </w:tabs>
        <w:rPr>
          <w:rFonts w:eastAsia="Calibri"/>
          <w:sz w:val="22"/>
          <w:szCs w:val="22"/>
          <w:lang w:val="es-US"/>
        </w:rPr>
      </w:pPr>
    </w:p>
    <w:p w14:paraId="1EDA2303" w14:textId="0336E1BE" w:rsidR="008F62A0" w:rsidRPr="008F62A0" w:rsidRDefault="008F62A0" w:rsidP="008F62A0">
      <w:pPr>
        <w:snapToGrid w:val="0"/>
        <w:ind w:firstLine="720"/>
        <w:jc w:val="both"/>
        <w:rPr>
          <w:rFonts w:eastAsia="Calibri"/>
          <w:sz w:val="22"/>
          <w:szCs w:val="22"/>
          <w:lang w:val="es-US" w:eastAsia="ar-SA"/>
        </w:rPr>
      </w:pPr>
      <w:r>
        <w:rPr>
          <w:rFonts w:eastAsia="Calibri"/>
          <w:sz w:val="22"/>
          <w:szCs w:val="22"/>
          <w:lang w:val="es-US"/>
        </w:rPr>
        <w:t xml:space="preserve">Entre los asuntos procedimentales, el CIDI consideró una solicitud y aprobó ajustar el calendario del ciclo del proceso ministerial del sector de turismo </w:t>
      </w:r>
      <w:r w:rsidRPr="00ED54AE">
        <w:rPr>
          <w:sz w:val="22"/>
          <w:szCs w:val="22"/>
          <w:lang w:val="es-US"/>
        </w:rPr>
        <w:t xml:space="preserve">documento </w:t>
      </w:r>
      <w:r>
        <w:rPr>
          <w:sz w:val="22"/>
          <w:szCs w:val="22"/>
          <w:lang w:val="es-US"/>
        </w:rPr>
        <w:t>(</w:t>
      </w:r>
      <w:r w:rsidRPr="00ED54AE">
        <w:rPr>
          <w:sz w:val="22"/>
          <w:szCs w:val="22"/>
          <w:lang w:val="es-US"/>
        </w:rPr>
        <w:t xml:space="preserve">CIDI/doc. 386/23: </w:t>
      </w:r>
      <w:hyperlink r:id="rId160" w:history="1">
        <w:r w:rsidRPr="00ED54AE">
          <w:rPr>
            <w:rFonts w:eastAsia="Calibri"/>
            <w:bCs/>
            <w:color w:val="0563C1"/>
            <w:sz w:val="22"/>
            <w:szCs w:val="22"/>
            <w:u w:val="single"/>
            <w:lang w:val="es-US"/>
          </w:rPr>
          <w:t>English</w:t>
        </w:r>
      </w:hyperlink>
      <w:r w:rsidRPr="00ED54AE">
        <w:rPr>
          <w:rFonts w:eastAsia="Calibri"/>
          <w:bCs/>
          <w:sz w:val="22"/>
          <w:szCs w:val="22"/>
          <w:lang w:val="es-US"/>
        </w:rPr>
        <w:t xml:space="preserve"> | </w:t>
      </w:r>
      <w:hyperlink r:id="rId161" w:history="1">
        <w:r w:rsidRPr="00ED54AE">
          <w:rPr>
            <w:rFonts w:eastAsia="Calibri"/>
            <w:bCs/>
            <w:color w:val="0563C1"/>
            <w:sz w:val="22"/>
            <w:szCs w:val="22"/>
            <w:u w:val="single"/>
            <w:lang w:val="es-US"/>
          </w:rPr>
          <w:t>Español</w:t>
        </w:r>
      </w:hyperlink>
      <w:r w:rsidRPr="00ED54AE">
        <w:rPr>
          <w:rFonts w:eastAsia="Calibri"/>
          <w:bCs/>
          <w:sz w:val="22"/>
          <w:szCs w:val="22"/>
          <w:lang w:val="es-US"/>
        </w:rPr>
        <w:t xml:space="preserve"> | </w:t>
      </w:r>
      <w:hyperlink r:id="rId162" w:history="1">
        <w:r w:rsidRPr="00ED54AE">
          <w:rPr>
            <w:rFonts w:eastAsia="Calibri"/>
            <w:bCs/>
            <w:color w:val="0563C1"/>
            <w:sz w:val="22"/>
            <w:szCs w:val="22"/>
            <w:u w:val="single"/>
            <w:lang w:val="es-US"/>
          </w:rPr>
          <w:t>Français</w:t>
        </w:r>
      </w:hyperlink>
      <w:r w:rsidRPr="00ED54AE">
        <w:rPr>
          <w:rFonts w:eastAsia="Calibri"/>
          <w:bCs/>
          <w:color w:val="FF0000"/>
          <w:sz w:val="22"/>
          <w:szCs w:val="22"/>
          <w:lang w:val="es-US"/>
        </w:rPr>
        <w:t xml:space="preserve"> </w:t>
      </w:r>
      <w:r w:rsidRPr="00ED54AE">
        <w:rPr>
          <w:rFonts w:eastAsia="Calibri"/>
          <w:bCs/>
          <w:sz w:val="22"/>
          <w:szCs w:val="22"/>
          <w:lang w:val="es-US"/>
        </w:rPr>
        <w:t xml:space="preserve">| </w:t>
      </w:r>
      <w:hyperlink r:id="rId163" w:history="1">
        <w:proofErr w:type="spellStart"/>
        <w:r w:rsidRPr="00ED54AE">
          <w:rPr>
            <w:rFonts w:eastAsia="Calibri"/>
            <w:bCs/>
            <w:color w:val="0563C1"/>
            <w:sz w:val="22"/>
            <w:szCs w:val="22"/>
            <w:u w:val="single"/>
            <w:lang w:val="es-US"/>
          </w:rPr>
          <w:t>Português</w:t>
        </w:r>
        <w:proofErr w:type="spellEnd"/>
      </w:hyperlink>
      <w:r w:rsidRPr="008F62A0">
        <w:rPr>
          <w:rFonts w:eastAsia="Calibri"/>
          <w:bCs/>
          <w:color w:val="0563C1"/>
          <w:sz w:val="22"/>
          <w:szCs w:val="22"/>
          <w:lang w:val="es-US"/>
        </w:rPr>
        <w:t xml:space="preserve">) </w:t>
      </w:r>
      <w:r w:rsidRPr="008F62A0">
        <w:rPr>
          <w:rFonts w:eastAsia="Calibri"/>
          <w:bCs/>
          <w:sz w:val="22"/>
          <w:szCs w:val="22"/>
          <w:lang w:val="es-US"/>
        </w:rPr>
        <w:t>para que la</w:t>
      </w:r>
      <w:r w:rsidRPr="00E00084">
        <w:rPr>
          <w:rFonts w:eastAsia="Calibri"/>
          <w:bCs/>
          <w:sz w:val="22"/>
          <w:szCs w:val="22"/>
          <w:lang w:val="es-US"/>
        </w:rPr>
        <w:t xml:space="preserve"> </w:t>
      </w:r>
      <w:r w:rsidR="00ED54AE" w:rsidRPr="00ED54AE">
        <w:rPr>
          <w:sz w:val="22"/>
          <w:szCs w:val="22"/>
          <w:lang w:val="es-US" w:eastAsia="ar-SA"/>
        </w:rPr>
        <w:t>Tercera Reunión Ordinaria de la Comisión Interamericana de Turismo (CITUR)</w:t>
      </w:r>
      <w:r>
        <w:rPr>
          <w:sz w:val="22"/>
          <w:szCs w:val="22"/>
          <w:lang w:val="es-US" w:eastAsia="ar-SA"/>
        </w:rPr>
        <w:t xml:space="preserve"> se celebre, de manera virtual, el 28 de julio de 2023.  Para ello, aprobó la resolución </w:t>
      </w:r>
      <w:r w:rsidRPr="00CA7C20">
        <w:rPr>
          <w:lang w:val="es-US"/>
        </w:rPr>
        <w:t>CIDI/RES. 360 (CXXXIV-O/23)</w:t>
      </w:r>
      <w:r>
        <w:rPr>
          <w:lang w:val="es-US"/>
        </w:rPr>
        <w:t>:</w:t>
      </w:r>
      <w:r w:rsidRPr="008F62A0">
        <w:rPr>
          <w:sz w:val="22"/>
          <w:szCs w:val="22"/>
        </w:rPr>
        <w:t xml:space="preserve"> </w:t>
      </w:r>
      <w:hyperlink r:id="rId164" w:history="1">
        <w:r w:rsidRPr="008132F0">
          <w:rPr>
            <w:rStyle w:val="Hyperlink"/>
            <w:sz w:val="22"/>
            <w:szCs w:val="22"/>
            <w:lang w:val="es-US"/>
          </w:rPr>
          <w:t>English</w:t>
        </w:r>
      </w:hyperlink>
      <w:r w:rsidRPr="008132F0">
        <w:rPr>
          <w:color w:val="0563C1"/>
          <w:sz w:val="22"/>
          <w:szCs w:val="22"/>
          <w:lang w:val="es-US"/>
        </w:rPr>
        <w:t xml:space="preserve"> | </w:t>
      </w:r>
      <w:hyperlink r:id="rId165" w:history="1">
        <w:r w:rsidRPr="008132F0">
          <w:rPr>
            <w:rStyle w:val="Hyperlink"/>
            <w:sz w:val="22"/>
            <w:szCs w:val="22"/>
            <w:lang w:val="es-US"/>
          </w:rPr>
          <w:t>Español</w:t>
        </w:r>
      </w:hyperlink>
      <w:r w:rsidRPr="008132F0">
        <w:rPr>
          <w:color w:val="FF0000"/>
          <w:sz w:val="22"/>
          <w:szCs w:val="22"/>
          <w:lang w:val="es-US"/>
        </w:rPr>
        <w:t xml:space="preserve"> </w:t>
      </w:r>
      <w:r w:rsidRPr="008132F0">
        <w:rPr>
          <w:color w:val="0563C1"/>
          <w:sz w:val="22"/>
          <w:szCs w:val="22"/>
          <w:lang w:val="es-US"/>
        </w:rPr>
        <w:t xml:space="preserve">| </w:t>
      </w:r>
      <w:hyperlink r:id="rId166" w:history="1">
        <w:r w:rsidRPr="008132F0">
          <w:rPr>
            <w:rStyle w:val="Hyperlink"/>
            <w:sz w:val="22"/>
            <w:szCs w:val="22"/>
            <w:lang w:val="es-US"/>
          </w:rPr>
          <w:t>Français</w:t>
        </w:r>
      </w:hyperlink>
      <w:r w:rsidRPr="008132F0">
        <w:rPr>
          <w:sz w:val="22"/>
          <w:szCs w:val="22"/>
          <w:lang w:val="es-US"/>
        </w:rPr>
        <w:t xml:space="preserve">| </w:t>
      </w:r>
      <w:hyperlink r:id="rId167" w:history="1">
        <w:proofErr w:type="spellStart"/>
        <w:r w:rsidRPr="008132F0">
          <w:rPr>
            <w:rStyle w:val="Hyperlink"/>
            <w:sz w:val="22"/>
            <w:szCs w:val="22"/>
            <w:lang w:val="es-US"/>
          </w:rPr>
          <w:t>Português</w:t>
        </w:r>
        <w:proofErr w:type="spellEnd"/>
      </w:hyperlink>
      <w:r w:rsidRPr="008132F0">
        <w:rPr>
          <w:sz w:val="22"/>
          <w:szCs w:val="22"/>
        </w:rPr>
        <w:t>.</w:t>
      </w:r>
    </w:p>
    <w:p w14:paraId="488D25F8" w14:textId="77777777" w:rsidR="00ED54AE" w:rsidRPr="00ED54AE" w:rsidRDefault="00ED54AE" w:rsidP="00ED54AE">
      <w:pPr>
        <w:tabs>
          <w:tab w:val="left" w:pos="3060"/>
        </w:tabs>
        <w:snapToGrid w:val="0"/>
        <w:jc w:val="both"/>
        <w:rPr>
          <w:sz w:val="22"/>
          <w:szCs w:val="22"/>
          <w:lang w:val="es-US" w:eastAsia="ar-SA"/>
        </w:rPr>
      </w:pPr>
    </w:p>
    <w:p w14:paraId="4C51957F" w14:textId="77777777" w:rsidR="008F62A0" w:rsidRPr="008F62A0" w:rsidRDefault="008F62A0" w:rsidP="008F62A0">
      <w:pPr>
        <w:ind w:firstLine="720"/>
        <w:jc w:val="both"/>
        <w:rPr>
          <w:sz w:val="22"/>
          <w:szCs w:val="22"/>
          <w:lang w:val="es-US"/>
        </w:rPr>
      </w:pPr>
      <w:r w:rsidRPr="008F62A0">
        <w:rPr>
          <w:sz w:val="22"/>
          <w:szCs w:val="22"/>
          <w:lang w:val="es-US"/>
        </w:rPr>
        <w:t xml:space="preserve">La grabación en audio de la reunión está disponible mediante el siguiente enlace: </w:t>
      </w:r>
    </w:p>
    <w:p w14:paraId="2659C2AC" w14:textId="77777777" w:rsidR="008F62A0" w:rsidRPr="008F62A0" w:rsidRDefault="006F0C0D" w:rsidP="008F62A0">
      <w:pPr>
        <w:rPr>
          <w:sz w:val="22"/>
          <w:szCs w:val="22"/>
          <w:lang w:val="es-419"/>
        </w:rPr>
      </w:pPr>
      <w:hyperlink r:id="rId168" w:history="1">
        <w:r w:rsidR="008F62A0" w:rsidRPr="008F62A0">
          <w:rPr>
            <w:rStyle w:val="Hyperlink"/>
            <w:sz w:val="22"/>
            <w:szCs w:val="22"/>
            <w:lang w:val="es-419"/>
          </w:rPr>
          <w:t>http://scm.oas.org/audios/2023/DCMM/CIDI-05-23-2023.mp3</w:t>
        </w:r>
      </w:hyperlink>
    </w:p>
    <w:p w14:paraId="613286B7" w14:textId="77777777" w:rsidR="0086317B" w:rsidRDefault="0086317B" w:rsidP="005D72B2">
      <w:pPr>
        <w:tabs>
          <w:tab w:val="left" w:pos="810"/>
          <w:tab w:val="num" w:pos="1440"/>
        </w:tabs>
        <w:ind w:right="-29"/>
        <w:jc w:val="both"/>
        <w:rPr>
          <w:rFonts w:eastAsia="Cambria"/>
          <w:sz w:val="22"/>
          <w:szCs w:val="22"/>
          <w:lang w:val="es-419"/>
        </w:rPr>
      </w:pPr>
    </w:p>
    <w:p w14:paraId="3B26F9DA" w14:textId="435F97F1" w:rsidR="002843EA" w:rsidRPr="002843EA" w:rsidRDefault="002843EA" w:rsidP="005D72B2">
      <w:pPr>
        <w:tabs>
          <w:tab w:val="left" w:pos="810"/>
          <w:tab w:val="num" w:pos="1440"/>
        </w:tabs>
        <w:ind w:right="-29"/>
        <w:jc w:val="both"/>
        <w:rPr>
          <w:rFonts w:eastAsia="Cambria"/>
          <w:sz w:val="22"/>
          <w:szCs w:val="22"/>
          <w:u w:val="single"/>
          <w:lang w:val="es-419"/>
        </w:rPr>
      </w:pPr>
      <w:r>
        <w:rPr>
          <w:rFonts w:eastAsia="Cambria"/>
          <w:sz w:val="22"/>
          <w:szCs w:val="22"/>
          <w:lang w:val="es-419"/>
        </w:rPr>
        <w:tab/>
      </w:r>
      <w:r w:rsidRPr="002843EA">
        <w:rPr>
          <w:rFonts w:eastAsia="Cambria"/>
          <w:sz w:val="22"/>
          <w:szCs w:val="22"/>
          <w:u w:val="single"/>
          <w:lang w:val="es-419"/>
        </w:rPr>
        <w:t>Junio de 2023</w:t>
      </w:r>
    </w:p>
    <w:p w14:paraId="77A4932D" w14:textId="77777777" w:rsidR="002843EA" w:rsidRDefault="002843EA" w:rsidP="005D72B2">
      <w:pPr>
        <w:tabs>
          <w:tab w:val="left" w:pos="810"/>
          <w:tab w:val="num" w:pos="1440"/>
        </w:tabs>
        <w:ind w:right="-29"/>
        <w:jc w:val="both"/>
        <w:rPr>
          <w:rFonts w:eastAsia="Cambria"/>
          <w:sz w:val="22"/>
          <w:szCs w:val="22"/>
          <w:lang w:val="es-419"/>
        </w:rPr>
      </w:pPr>
    </w:p>
    <w:p w14:paraId="1AA9E5F8" w14:textId="77777777" w:rsidR="002843EA" w:rsidRDefault="002843EA" w:rsidP="002843EA">
      <w:pPr>
        <w:ind w:firstLine="720"/>
        <w:jc w:val="both"/>
        <w:rPr>
          <w:bCs/>
          <w:sz w:val="22"/>
          <w:szCs w:val="22"/>
          <w:u w:val="single"/>
          <w:lang w:val="es-US"/>
        </w:rPr>
      </w:pPr>
      <w:r w:rsidRPr="005736F1">
        <w:rPr>
          <w:sz w:val="22"/>
          <w:szCs w:val="22"/>
          <w:lang w:val="es-US"/>
        </w:rPr>
        <w:t xml:space="preserve">El </w:t>
      </w:r>
      <w:r>
        <w:rPr>
          <w:sz w:val="22"/>
          <w:szCs w:val="22"/>
          <w:lang w:val="es-US"/>
        </w:rPr>
        <w:t>13 de junio de 2023</w:t>
      </w:r>
      <w:r w:rsidRPr="005736F1">
        <w:rPr>
          <w:sz w:val="22"/>
          <w:szCs w:val="22"/>
          <w:lang w:val="es-US"/>
        </w:rPr>
        <w:t>, el CIDI</w:t>
      </w:r>
      <w:r>
        <w:rPr>
          <w:sz w:val="22"/>
          <w:szCs w:val="22"/>
          <w:lang w:val="es-US"/>
        </w:rPr>
        <w:t xml:space="preserve"> celebró una reunión ordinaria </w:t>
      </w:r>
      <w:r w:rsidRPr="005736F1">
        <w:rPr>
          <w:sz w:val="22"/>
          <w:szCs w:val="22"/>
          <w:lang w:val="es-US"/>
        </w:rPr>
        <w:t xml:space="preserve"> </w:t>
      </w:r>
      <w:r w:rsidRPr="005736F1">
        <w:rPr>
          <w:rFonts w:eastAsiaTheme="minorHAnsi"/>
          <w:bCs/>
          <w:sz w:val="22"/>
          <w:szCs w:val="22"/>
          <w:lang w:val="es-US"/>
        </w:rPr>
        <w:t>(</w:t>
      </w:r>
      <w:r w:rsidRPr="005736F1">
        <w:rPr>
          <w:color w:val="000000" w:themeColor="text1"/>
          <w:sz w:val="22"/>
          <w:szCs w:val="22"/>
          <w:lang w:val="es-UY"/>
        </w:rPr>
        <w:t>CIDI/OD-</w:t>
      </w:r>
      <w:r>
        <w:rPr>
          <w:color w:val="000000" w:themeColor="text1"/>
          <w:sz w:val="22"/>
          <w:szCs w:val="22"/>
          <w:lang w:val="es-UY"/>
        </w:rPr>
        <w:t>135</w:t>
      </w:r>
      <w:r w:rsidRPr="005736F1">
        <w:rPr>
          <w:sz w:val="22"/>
          <w:szCs w:val="22"/>
          <w:lang w:val="es-US"/>
        </w:rPr>
        <w:t>/2</w:t>
      </w:r>
      <w:r>
        <w:rPr>
          <w:sz w:val="22"/>
          <w:szCs w:val="22"/>
          <w:lang w:val="es-US"/>
        </w:rPr>
        <w:t>3 rev.1</w:t>
      </w:r>
      <w:r w:rsidRPr="005736F1">
        <w:rPr>
          <w:sz w:val="22"/>
          <w:szCs w:val="22"/>
          <w:lang w:val="es-US"/>
        </w:rPr>
        <w:t xml:space="preserve">: </w:t>
      </w:r>
      <w:hyperlink r:id="rId169" w:history="1">
        <w:r w:rsidRPr="005736F1">
          <w:rPr>
            <w:rStyle w:val="Hyperlink"/>
            <w:sz w:val="22"/>
            <w:szCs w:val="22"/>
            <w:lang w:val="es-US"/>
          </w:rPr>
          <w:t>English</w:t>
        </w:r>
      </w:hyperlink>
      <w:r w:rsidRPr="005736F1">
        <w:rPr>
          <w:sz w:val="22"/>
          <w:szCs w:val="22"/>
          <w:lang w:val="es-US"/>
        </w:rPr>
        <w:t xml:space="preserve"> | </w:t>
      </w:r>
      <w:hyperlink r:id="rId170" w:history="1">
        <w:r w:rsidRPr="005736F1">
          <w:rPr>
            <w:rStyle w:val="Hyperlink"/>
            <w:sz w:val="22"/>
            <w:szCs w:val="22"/>
            <w:lang w:val="es-US"/>
          </w:rPr>
          <w:t>Español</w:t>
        </w:r>
      </w:hyperlink>
      <w:r w:rsidRPr="005736F1">
        <w:rPr>
          <w:sz w:val="22"/>
          <w:szCs w:val="22"/>
          <w:lang w:val="es-US"/>
        </w:rPr>
        <w:t xml:space="preserve"> | </w:t>
      </w:r>
      <w:hyperlink r:id="rId171" w:history="1">
        <w:r w:rsidRPr="005736F1">
          <w:rPr>
            <w:rStyle w:val="Hyperlink"/>
            <w:sz w:val="22"/>
            <w:szCs w:val="22"/>
            <w:lang w:val="es-US"/>
          </w:rPr>
          <w:t>Français</w:t>
        </w:r>
      </w:hyperlink>
      <w:r w:rsidRPr="005736F1">
        <w:rPr>
          <w:sz w:val="22"/>
          <w:szCs w:val="22"/>
          <w:lang w:val="es-US"/>
        </w:rPr>
        <w:t xml:space="preserve"> | </w:t>
      </w:r>
      <w:hyperlink r:id="rId172" w:history="1">
        <w:proofErr w:type="spellStart"/>
        <w:r w:rsidRPr="005736F1">
          <w:rPr>
            <w:rStyle w:val="Hyperlink"/>
            <w:sz w:val="22"/>
            <w:szCs w:val="22"/>
            <w:lang w:val="es-US"/>
          </w:rPr>
          <w:t>Português</w:t>
        </w:r>
        <w:proofErr w:type="spellEnd"/>
      </w:hyperlink>
      <w:r w:rsidRPr="005736F1">
        <w:rPr>
          <w:sz w:val="22"/>
          <w:szCs w:val="22"/>
        </w:rPr>
        <w:t>)</w:t>
      </w:r>
      <w:r w:rsidRPr="005736F1">
        <w:rPr>
          <w:rFonts w:eastAsia="Cambria"/>
          <w:sz w:val="22"/>
          <w:szCs w:val="22"/>
        </w:rPr>
        <w:t xml:space="preserve"> </w:t>
      </w:r>
      <w:r>
        <w:rPr>
          <w:sz w:val="22"/>
          <w:szCs w:val="22"/>
          <w:lang w:val="es-US"/>
        </w:rPr>
        <w:t>bajo la presidencia del Embajador Gustavo Adrianzén, Representante Permanente del Perú, para considerar como tema central el “</w:t>
      </w:r>
      <w:r>
        <w:rPr>
          <w:sz w:val="22"/>
          <w:szCs w:val="22"/>
        </w:rPr>
        <w:t>Cambio Climático y Pobreza: Efectos Multidimensionales y Soluciones” (</w:t>
      </w:r>
      <w:r w:rsidRPr="00F64662">
        <w:rPr>
          <w:bCs/>
          <w:sz w:val="22"/>
          <w:szCs w:val="22"/>
          <w:lang w:val="es-US" w:eastAsia="ar-SA"/>
        </w:rPr>
        <w:t xml:space="preserve">Nota Conceptual:  documento </w:t>
      </w:r>
      <w:r w:rsidRPr="00F64662">
        <w:rPr>
          <w:bCs/>
          <w:sz w:val="22"/>
          <w:szCs w:val="22"/>
          <w:lang w:val="es-US"/>
        </w:rPr>
        <w:t xml:space="preserve">CIDI/INF. 548/22: </w:t>
      </w:r>
      <w:hyperlink r:id="rId173" w:history="1">
        <w:r w:rsidRPr="00F64662">
          <w:rPr>
            <w:bCs/>
            <w:color w:val="0563C1"/>
            <w:sz w:val="22"/>
            <w:szCs w:val="22"/>
            <w:u w:val="single"/>
            <w:lang w:val="es-US"/>
          </w:rPr>
          <w:t>English</w:t>
        </w:r>
      </w:hyperlink>
      <w:r w:rsidRPr="00F64662">
        <w:rPr>
          <w:bCs/>
          <w:color w:val="FF0000"/>
          <w:sz w:val="22"/>
          <w:szCs w:val="22"/>
          <w:lang w:val="es-US"/>
        </w:rPr>
        <w:t xml:space="preserve"> </w:t>
      </w:r>
      <w:r w:rsidRPr="00F64662">
        <w:rPr>
          <w:bCs/>
          <w:sz w:val="22"/>
          <w:szCs w:val="22"/>
          <w:lang w:val="es-US"/>
        </w:rPr>
        <w:t xml:space="preserve">| </w:t>
      </w:r>
      <w:hyperlink r:id="rId174" w:history="1">
        <w:r w:rsidRPr="00F64662">
          <w:rPr>
            <w:bCs/>
            <w:color w:val="0563C1"/>
            <w:sz w:val="22"/>
            <w:szCs w:val="22"/>
            <w:u w:val="single"/>
            <w:lang w:val="es-US"/>
          </w:rPr>
          <w:t>Español</w:t>
        </w:r>
      </w:hyperlink>
      <w:r w:rsidRPr="00F64662">
        <w:rPr>
          <w:bCs/>
          <w:color w:val="FF0000"/>
          <w:sz w:val="22"/>
          <w:szCs w:val="22"/>
          <w:lang w:val="es-US"/>
        </w:rPr>
        <w:t xml:space="preserve"> </w:t>
      </w:r>
      <w:r w:rsidRPr="00F64662">
        <w:rPr>
          <w:bCs/>
          <w:sz w:val="22"/>
          <w:szCs w:val="22"/>
          <w:lang w:val="es-US"/>
        </w:rPr>
        <w:t xml:space="preserve">|  </w:t>
      </w:r>
      <w:hyperlink r:id="rId175" w:history="1">
        <w:r w:rsidRPr="00F64662">
          <w:rPr>
            <w:bCs/>
            <w:color w:val="0563C1"/>
            <w:sz w:val="22"/>
            <w:szCs w:val="22"/>
            <w:u w:val="single"/>
            <w:lang w:val="es-US"/>
          </w:rPr>
          <w:t>Français</w:t>
        </w:r>
      </w:hyperlink>
      <w:r w:rsidRPr="00F64662">
        <w:rPr>
          <w:bCs/>
          <w:color w:val="FF0000"/>
          <w:sz w:val="22"/>
          <w:szCs w:val="22"/>
          <w:lang w:val="es-US"/>
        </w:rPr>
        <w:t xml:space="preserve"> </w:t>
      </w:r>
      <w:r w:rsidRPr="00F64662">
        <w:rPr>
          <w:bCs/>
          <w:sz w:val="22"/>
          <w:szCs w:val="22"/>
          <w:lang w:val="es-US"/>
        </w:rPr>
        <w:t xml:space="preserve">| </w:t>
      </w:r>
      <w:hyperlink r:id="rId176" w:history="1">
        <w:proofErr w:type="spellStart"/>
        <w:r w:rsidRPr="00F64662">
          <w:rPr>
            <w:bCs/>
            <w:color w:val="0563C1"/>
            <w:sz w:val="22"/>
            <w:szCs w:val="22"/>
            <w:u w:val="single"/>
            <w:lang w:val="es-US"/>
          </w:rPr>
          <w:t>Português</w:t>
        </w:r>
        <w:proofErr w:type="spellEnd"/>
      </w:hyperlink>
      <w:r w:rsidRPr="00F64662">
        <w:rPr>
          <w:bCs/>
          <w:sz w:val="22"/>
          <w:szCs w:val="22"/>
          <w:u w:val="single"/>
          <w:lang w:val="es-US"/>
        </w:rPr>
        <w:t>)</w:t>
      </w:r>
      <w:r>
        <w:rPr>
          <w:bCs/>
          <w:sz w:val="22"/>
          <w:szCs w:val="22"/>
          <w:u w:val="single"/>
          <w:lang w:val="es-US"/>
        </w:rPr>
        <w:t>.</w:t>
      </w:r>
    </w:p>
    <w:p w14:paraId="02E80C07" w14:textId="77777777" w:rsidR="002843EA" w:rsidRDefault="002843EA" w:rsidP="002843EA">
      <w:pPr>
        <w:ind w:firstLine="720"/>
        <w:jc w:val="both"/>
        <w:rPr>
          <w:bCs/>
          <w:sz w:val="22"/>
          <w:szCs w:val="22"/>
          <w:u w:val="single"/>
          <w:lang w:val="es-US"/>
        </w:rPr>
      </w:pPr>
    </w:p>
    <w:p w14:paraId="1B220D1C" w14:textId="39EBE243" w:rsidR="002843EA" w:rsidRPr="0059443C" w:rsidRDefault="002843EA" w:rsidP="002843EA">
      <w:pPr>
        <w:ind w:firstLine="720"/>
        <w:jc w:val="both"/>
        <w:rPr>
          <w:sz w:val="22"/>
          <w:szCs w:val="22"/>
        </w:rPr>
      </w:pPr>
      <w:r w:rsidRPr="0059443C">
        <w:rPr>
          <w:sz w:val="22"/>
          <w:szCs w:val="22"/>
        </w:rPr>
        <w:t xml:space="preserve">Erradicar la pobreza extrema en todo el mundo para 2030 es un objetivo fundamental de la Agenda 2030 para el Desarrollo Sostenible y, de conformidad con el Artículo 94 de la Carta de la OEA, la finalidad del CIDI es la </w:t>
      </w:r>
      <w:r w:rsidRPr="0059443C">
        <w:rPr>
          <w:color w:val="000000"/>
          <w:sz w:val="22"/>
          <w:szCs w:val="22"/>
        </w:rPr>
        <w:t>promoción de la cooperación entre los Estados americanos con el propósito de lograr su desarrollo integral</w:t>
      </w:r>
      <w:r>
        <w:rPr>
          <w:color w:val="000000"/>
          <w:sz w:val="22"/>
          <w:szCs w:val="22"/>
        </w:rPr>
        <w:t xml:space="preserve"> y, </w:t>
      </w:r>
      <w:r w:rsidRPr="0059443C">
        <w:rPr>
          <w:color w:val="000000"/>
          <w:sz w:val="22"/>
          <w:szCs w:val="22"/>
        </w:rPr>
        <w:t>en particular</w:t>
      </w:r>
      <w:r>
        <w:rPr>
          <w:color w:val="000000"/>
          <w:sz w:val="22"/>
          <w:szCs w:val="22"/>
        </w:rPr>
        <w:t xml:space="preserve">, </w:t>
      </w:r>
      <w:r w:rsidRPr="0059443C">
        <w:rPr>
          <w:color w:val="000000"/>
          <w:sz w:val="22"/>
          <w:szCs w:val="22"/>
        </w:rPr>
        <w:t>para contribuir a la eliminación de la pobreza crítica.</w:t>
      </w:r>
      <w:r>
        <w:rPr>
          <w:color w:val="000000"/>
          <w:sz w:val="22"/>
          <w:szCs w:val="22"/>
        </w:rPr>
        <w:t xml:space="preserve"> </w:t>
      </w:r>
      <w:r w:rsidRPr="0059443C">
        <w:rPr>
          <w:color w:val="000000"/>
          <w:sz w:val="22"/>
          <w:szCs w:val="22"/>
        </w:rPr>
        <w:t xml:space="preserve">Es conocido </w:t>
      </w:r>
      <w:r>
        <w:rPr>
          <w:color w:val="000000"/>
          <w:sz w:val="22"/>
          <w:szCs w:val="22"/>
        </w:rPr>
        <w:t xml:space="preserve">también </w:t>
      </w:r>
      <w:r w:rsidRPr="0059443C">
        <w:rPr>
          <w:color w:val="000000"/>
          <w:sz w:val="22"/>
          <w:szCs w:val="22"/>
        </w:rPr>
        <w:t>que la</w:t>
      </w:r>
      <w:r w:rsidRPr="0059443C">
        <w:rPr>
          <w:sz w:val="22"/>
          <w:szCs w:val="22"/>
        </w:rPr>
        <w:t xml:space="preserve"> pandemia de la COVID-19 provocó la recesión mundial más profunda desde la Segunda Guerra Mundial. En 2020, el PIB mundial se contrajo en un 3%. Sin embargo, en América Latina y el Caribe la producción descendió un 7%. La inflación récord, alimentada por la mayor crisis energética desde la década de 1970, creó dificultades financieras para millones de personas, al desencadenar la escasez de alimentos y profundizar la pobreza y la desigualdad en toda la región. </w:t>
      </w:r>
    </w:p>
    <w:p w14:paraId="045DB73B" w14:textId="77777777" w:rsidR="002843EA" w:rsidRPr="0059443C" w:rsidRDefault="002843EA" w:rsidP="002843EA">
      <w:pPr>
        <w:pStyle w:val="NormalWeb"/>
        <w:shd w:val="clear" w:color="auto" w:fill="FFFFFF" w:themeFill="background1"/>
        <w:spacing w:before="0" w:beforeAutospacing="0" w:after="0" w:afterAutospacing="0"/>
        <w:jc w:val="both"/>
        <w:rPr>
          <w:sz w:val="22"/>
          <w:szCs w:val="22"/>
        </w:rPr>
      </w:pPr>
    </w:p>
    <w:p w14:paraId="1A4B0490" w14:textId="77777777" w:rsidR="002843EA" w:rsidRPr="0059443C" w:rsidRDefault="002843EA" w:rsidP="002843EA">
      <w:pPr>
        <w:tabs>
          <w:tab w:val="left" w:pos="720"/>
          <w:tab w:val="left" w:pos="1440"/>
        </w:tabs>
        <w:jc w:val="both"/>
        <w:rPr>
          <w:sz w:val="22"/>
          <w:szCs w:val="22"/>
        </w:rPr>
      </w:pPr>
      <w:r>
        <w:rPr>
          <w:sz w:val="22"/>
          <w:szCs w:val="22"/>
        </w:rPr>
        <w:tab/>
        <w:t xml:space="preserve">Por otro lado, </w:t>
      </w:r>
      <w:r w:rsidRPr="0059443C">
        <w:rPr>
          <w:sz w:val="22"/>
          <w:szCs w:val="22"/>
        </w:rPr>
        <w:t>el cambio climático se está convirtiendo en una amenaza creciente que agrava la brecha social, acentúa la desigualdad y sume a millones de personas a la pobreza. Las personas empobrecidas, las comunidades rurales y los pueblos indígenas son siempre los más afectados por los efectos adversos del cambio climático. Las personas más pobres no tienen acceso a servicios bancarios, y sus activos se componen casi exclusivamente de objetos tangibles susceptibles de pérdida, daño o destrucción durante fenómenos meteorológicos extremos, como huracanes, incendios o inundaciones.</w:t>
      </w:r>
    </w:p>
    <w:p w14:paraId="4AFACFA5" w14:textId="77777777" w:rsidR="002843EA" w:rsidRPr="0059443C" w:rsidRDefault="002843EA" w:rsidP="002843EA">
      <w:pPr>
        <w:tabs>
          <w:tab w:val="left" w:pos="720"/>
          <w:tab w:val="left" w:pos="1440"/>
        </w:tabs>
        <w:jc w:val="both"/>
        <w:rPr>
          <w:sz w:val="22"/>
          <w:szCs w:val="22"/>
        </w:rPr>
      </w:pPr>
    </w:p>
    <w:p w14:paraId="12FCC3C9" w14:textId="27DBF966" w:rsidR="002843EA" w:rsidRPr="0059443C" w:rsidRDefault="002843EA" w:rsidP="002843EA">
      <w:pPr>
        <w:pStyle w:val="NormalWeb"/>
        <w:spacing w:before="0" w:beforeAutospacing="0" w:after="0" w:afterAutospacing="0"/>
        <w:ind w:firstLine="720"/>
        <w:jc w:val="both"/>
        <w:rPr>
          <w:color w:val="000000" w:themeColor="text1"/>
          <w:sz w:val="22"/>
          <w:szCs w:val="22"/>
        </w:rPr>
      </w:pPr>
      <w:r w:rsidRPr="0059443C">
        <w:rPr>
          <w:color w:val="000000" w:themeColor="text1"/>
          <w:sz w:val="22"/>
          <w:szCs w:val="22"/>
        </w:rPr>
        <w:t>La interrelación entre el cambio climático y la pobreza conlleva importantes repercusiones para la inseguridad alimentaria. El cambio climático agrava las vulnerabilidades que ya existen y afecta de forma desproporcionada a las poblaciones más pobres y marginadas del mundo al contribuir a la inseguridad alimentari</w:t>
      </w:r>
      <w:r w:rsidR="00F35DA6">
        <w:rPr>
          <w:color w:val="000000" w:themeColor="text1"/>
          <w:sz w:val="22"/>
          <w:szCs w:val="22"/>
        </w:rPr>
        <w:t>a.</w:t>
      </w:r>
      <w:r w:rsidRPr="0059443C">
        <w:rPr>
          <w:color w:val="000000" w:themeColor="text1"/>
          <w:sz w:val="22"/>
          <w:szCs w:val="22"/>
        </w:rPr>
        <w:t xml:space="preserve"> El complejo nexo entre el cambio climático, la pobreza, la inseguridad alimentaria, la escasez de agua, la salud y la nutrición subraya la urgente necesidad de acciones integrales y equitativas para mitigar el cambio climático, aliviar la pobreza y asegurar el acceso sostenible a alimentos nutritivos y agua limpia para todos.</w:t>
      </w:r>
    </w:p>
    <w:p w14:paraId="05EFBD81" w14:textId="77777777" w:rsidR="002843EA" w:rsidRPr="0059443C" w:rsidRDefault="002843EA" w:rsidP="002843EA">
      <w:pPr>
        <w:tabs>
          <w:tab w:val="left" w:pos="720"/>
          <w:tab w:val="left" w:pos="1440"/>
          <w:tab w:val="left" w:pos="2160"/>
        </w:tabs>
        <w:jc w:val="both"/>
        <w:rPr>
          <w:sz w:val="22"/>
          <w:szCs w:val="22"/>
          <w:lang w:val="es-US"/>
        </w:rPr>
      </w:pPr>
    </w:p>
    <w:p w14:paraId="5945BC47" w14:textId="77777777" w:rsidR="002843EA" w:rsidRDefault="002843EA" w:rsidP="002843EA">
      <w:pPr>
        <w:tabs>
          <w:tab w:val="left" w:pos="720"/>
          <w:tab w:val="left" w:pos="1440"/>
          <w:tab w:val="left" w:pos="2160"/>
        </w:tabs>
        <w:jc w:val="both"/>
        <w:rPr>
          <w:sz w:val="22"/>
          <w:szCs w:val="22"/>
        </w:rPr>
      </w:pPr>
      <w:r>
        <w:rPr>
          <w:sz w:val="22"/>
          <w:szCs w:val="22"/>
          <w:lang w:val="es-US"/>
        </w:rPr>
        <w:tab/>
      </w:r>
      <w:r w:rsidRPr="0059443C">
        <w:rPr>
          <w:sz w:val="22"/>
          <w:szCs w:val="22"/>
        </w:rPr>
        <w:t xml:space="preserve">Por </w:t>
      </w:r>
      <w:r>
        <w:rPr>
          <w:sz w:val="22"/>
          <w:szCs w:val="22"/>
        </w:rPr>
        <w:t xml:space="preserve">ello, durante la reunión el </w:t>
      </w:r>
      <w:r w:rsidRPr="0059443C">
        <w:rPr>
          <w:sz w:val="22"/>
          <w:szCs w:val="22"/>
        </w:rPr>
        <w:t xml:space="preserve">CIDI </w:t>
      </w:r>
      <w:r>
        <w:rPr>
          <w:sz w:val="22"/>
          <w:szCs w:val="22"/>
        </w:rPr>
        <w:t xml:space="preserve">ofreció </w:t>
      </w:r>
      <w:r w:rsidRPr="0059443C">
        <w:rPr>
          <w:sz w:val="22"/>
          <w:szCs w:val="22"/>
        </w:rPr>
        <w:t>un espacio para debatir con expertos sobre los retos y oportunidades para que las personas salgan de la pobreza y para evitar que las comunidades más pobres de la región sufran las consecuencias más extremas del cambio climático</w:t>
      </w:r>
      <w:r>
        <w:rPr>
          <w:sz w:val="22"/>
          <w:szCs w:val="22"/>
        </w:rPr>
        <w:t>.</w:t>
      </w:r>
    </w:p>
    <w:p w14:paraId="6354D565" w14:textId="77777777" w:rsidR="002843EA" w:rsidRDefault="002843EA" w:rsidP="002843EA">
      <w:pPr>
        <w:tabs>
          <w:tab w:val="left" w:pos="720"/>
          <w:tab w:val="left" w:pos="1440"/>
          <w:tab w:val="left" w:pos="2160"/>
        </w:tabs>
        <w:jc w:val="both"/>
        <w:rPr>
          <w:sz w:val="22"/>
          <w:szCs w:val="22"/>
        </w:rPr>
      </w:pPr>
    </w:p>
    <w:p w14:paraId="488B6938" w14:textId="77777777" w:rsidR="002843EA" w:rsidRPr="0059443C" w:rsidRDefault="002843EA" w:rsidP="002843EA">
      <w:pPr>
        <w:tabs>
          <w:tab w:val="left" w:pos="720"/>
          <w:tab w:val="left" w:pos="1440"/>
          <w:tab w:val="left" w:pos="2160"/>
        </w:tabs>
        <w:jc w:val="both"/>
        <w:rPr>
          <w:sz w:val="22"/>
          <w:szCs w:val="22"/>
          <w:lang w:val="es-US"/>
        </w:rPr>
      </w:pPr>
      <w:r>
        <w:rPr>
          <w:sz w:val="22"/>
          <w:szCs w:val="22"/>
        </w:rPr>
        <w:tab/>
        <w:t xml:space="preserve">El panel de expertos estuvo compuesto por </w:t>
      </w:r>
      <w:proofErr w:type="spellStart"/>
      <w:r>
        <w:rPr>
          <w:sz w:val="22"/>
          <w:szCs w:val="22"/>
        </w:rPr>
        <w:t>el</w:t>
      </w:r>
      <w:proofErr w:type="spellEnd"/>
      <w:r>
        <w:rPr>
          <w:sz w:val="22"/>
          <w:szCs w:val="22"/>
        </w:rPr>
        <w:t xml:space="preserve"> se</w:t>
      </w:r>
      <w:r w:rsidRPr="0059443C">
        <w:rPr>
          <w:sz w:val="22"/>
          <w:szCs w:val="22"/>
          <w:lang w:val="es"/>
        </w:rPr>
        <w:t xml:space="preserve">ñor </w:t>
      </w:r>
      <w:r w:rsidRPr="0059443C">
        <w:rPr>
          <w:sz w:val="22"/>
          <w:szCs w:val="22"/>
          <w:lang w:val="es-US"/>
        </w:rPr>
        <w:t>Rolando Ocampo Alcántar, Director de la División de Estadística de la Comisión Económica para América Latina y el Caribe (CEPAL)</w:t>
      </w:r>
      <w:r>
        <w:rPr>
          <w:sz w:val="22"/>
          <w:szCs w:val="22"/>
          <w:lang w:val="es-US"/>
        </w:rPr>
        <w:t xml:space="preserve">, la </w:t>
      </w:r>
      <w:r w:rsidRPr="0059443C">
        <w:rPr>
          <w:sz w:val="22"/>
          <w:szCs w:val="22"/>
          <w:lang w:val="es"/>
        </w:rPr>
        <w:t xml:space="preserve">señora </w:t>
      </w:r>
      <w:r w:rsidRPr="0059443C">
        <w:rPr>
          <w:rFonts w:eastAsia="Calibri"/>
          <w:sz w:val="22"/>
          <w:szCs w:val="22"/>
          <w:lang w:val="es-US"/>
        </w:rPr>
        <w:t>Jocelyn G. Brown Hall, Directora de la Oficina de Enlace con América del Norte de la Organización de las Naciones Unidas para la Agricultura y la Alimentación (FAO)</w:t>
      </w:r>
      <w:r>
        <w:rPr>
          <w:rFonts w:eastAsia="Calibri"/>
          <w:sz w:val="22"/>
          <w:szCs w:val="22"/>
          <w:lang w:val="es-US"/>
        </w:rPr>
        <w:t xml:space="preserve"> y la </w:t>
      </w:r>
      <w:r w:rsidRPr="0059443C">
        <w:rPr>
          <w:color w:val="202124"/>
          <w:sz w:val="22"/>
          <w:szCs w:val="22"/>
          <w:lang w:val="es-US"/>
        </w:rPr>
        <w:t xml:space="preserve">doctora </w:t>
      </w:r>
      <w:r w:rsidRPr="0059443C">
        <w:rPr>
          <w:rFonts w:eastAsia="Calibri"/>
          <w:sz w:val="22"/>
          <w:szCs w:val="22"/>
          <w:lang w:val="es-US"/>
        </w:rPr>
        <w:t xml:space="preserve">Gerry </w:t>
      </w:r>
      <w:proofErr w:type="spellStart"/>
      <w:r w:rsidRPr="0059443C">
        <w:rPr>
          <w:rFonts w:eastAsia="Calibri"/>
          <w:sz w:val="22"/>
          <w:szCs w:val="22"/>
          <w:lang w:val="es-US"/>
        </w:rPr>
        <w:t>Eijkemans</w:t>
      </w:r>
      <w:proofErr w:type="spellEnd"/>
      <w:r w:rsidRPr="0059443C">
        <w:rPr>
          <w:rFonts w:eastAsia="Calibri"/>
          <w:sz w:val="22"/>
          <w:szCs w:val="22"/>
          <w:lang w:val="es-US"/>
        </w:rPr>
        <w:t xml:space="preserve">, Directora del Departamento de Determinantes Sociales y Ambientales para la Equidad en Salud de la </w:t>
      </w:r>
      <w:r w:rsidRPr="0059443C">
        <w:rPr>
          <w:sz w:val="22"/>
          <w:szCs w:val="22"/>
          <w:lang w:val="es-US"/>
        </w:rPr>
        <w:t>Organización Panamericana de la Salud (OPS).</w:t>
      </w:r>
      <w:r>
        <w:rPr>
          <w:sz w:val="22"/>
          <w:szCs w:val="22"/>
          <w:lang w:val="es-US"/>
        </w:rPr>
        <w:t xml:space="preserve">  El Consejo escuchó también un mensaje del </w:t>
      </w:r>
      <w:proofErr w:type="gramStart"/>
      <w:r>
        <w:rPr>
          <w:sz w:val="22"/>
          <w:szCs w:val="22"/>
          <w:lang w:val="es-US"/>
        </w:rPr>
        <w:t>Ministro</w:t>
      </w:r>
      <w:proofErr w:type="gramEnd"/>
      <w:r>
        <w:rPr>
          <w:sz w:val="22"/>
          <w:szCs w:val="22"/>
          <w:lang w:val="es-US"/>
        </w:rPr>
        <w:t xml:space="preserve"> de Medio Ambiente y Recursos Naturales de El Salvador, señor Fernando López. </w:t>
      </w:r>
    </w:p>
    <w:p w14:paraId="275067E8" w14:textId="77777777" w:rsidR="002843EA" w:rsidRDefault="002843EA" w:rsidP="002843EA">
      <w:pPr>
        <w:jc w:val="both"/>
        <w:rPr>
          <w:rStyle w:val="ts-alignment-element"/>
          <w:sz w:val="22"/>
          <w:szCs w:val="22"/>
          <w:lang w:val="es"/>
        </w:rPr>
      </w:pPr>
    </w:p>
    <w:p w14:paraId="52AEEB99" w14:textId="77777777" w:rsidR="002843EA" w:rsidRPr="0059443C" w:rsidRDefault="002843EA" w:rsidP="002843EA">
      <w:pPr>
        <w:ind w:firstLine="720"/>
        <w:jc w:val="both"/>
        <w:rPr>
          <w:sz w:val="22"/>
          <w:szCs w:val="22"/>
          <w:lang w:val="es"/>
        </w:rPr>
      </w:pPr>
      <w:r>
        <w:rPr>
          <w:rStyle w:val="ts-alignment-element"/>
          <w:sz w:val="22"/>
          <w:szCs w:val="22"/>
          <w:lang w:val="es"/>
        </w:rPr>
        <w:t>El CIDI tomó n</w:t>
      </w:r>
      <w:r w:rsidRPr="0059443C">
        <w:rPr>
          <w:sz w:val="22"/>
          <w:szCs w:val="22"/>
          <w:lang w:val="es"/>
        </w:rPr>
        <w:t>ota de los aportes, visiones y perspectivas expuestas por los expositores invitados, así como de las exposiciones y comentarios de las delegaciones</w:t>
      </w:r>
      <w:r>
        <w:rPr>
          <w:sz w:val="22"/>
          <w:szCs w:val="22"/>
          <w:lang w:val="es"/>
        </w:rPr>
        <w:t xml:space="preserve"> y encomendó a la S</w:t>
      </w:r>
      <w:r w:rsidRPr="0059443C">
        <w:rPr>
          <w:sz w:val="22"/>
          <w:szCs w:val="22"/>
          <w:lang w:val="es"/>
        </w:rPr>
        <w:t xml:space="preserve">ecretaría </w:t>
      </w:r>
      <w:r>
        <w:rPr>
          <w:sz w:val="22"/>
          <w:szCs w:val="22"/>
          <w:lang w:val="es"/>
        </w:rPr>
        <w:t xml:space="preserve">que </w:t>
      </w:r>
      <w:r w:rsidRPr="0059443C">
        <w:rPr>
          <w:sz w:val="22"/>
          <w:szCs w:val="22"/>
          <w:lang w:val="es"/>
        </w:rPr>
        <w:t xml:space="preserve">los tome en consideración cuando elabore el temario y los documentos para la Cuarta Reunión Interamericana de </w:t>
      </w:r>
      <w:proofErr w:type="gramStart"/>
      <w:r w:rsidRPr="0059443C">
        <w:rPr>
          <w:sz w:val="22"/>
          <w:szCs w:val="22"/>
          <w:lang w:val="es"/>
        </w:rPr>
        <w:t>Ministros</w:t>
      </w:r>
      <w:proofErr w:type="gramEnd"/>
      <w:r w:rsidRPr="0059443C">
        <w:rPr>
          <w:sz w:val="22"/>
          <w:szCs w:val="22"/>
          <w:lang w:val="es"/>
        </w:rPr>
        <w:t xml:space="preserve"> y Altas Autoridades de Desarrollo Sostenible</w:t>
      </w:r>
      <w:r>
        <w:rPr>
          <w:sz w:val="22"/>
          <w:szCs w:val="22"/>
          <w:lang w:val="es"/>
        </w:rPr>
        <w:t>, a celebrarse en octubre de 2023.</w:t>
      </w:r>
      <w:r w:rsidRPr="0059443C">
        <w:rPr>
          <w:sz w:val="22"/>
          <w:szCs w:val="22"/>
          <w:lang w:val="es"/>
        </w:rPr>
        <w:t xml:space="preserve"> </w:t>
      </w:r>
    </w:p>
    <w:p w14:paraId="1B912EE4" w14:textId="77777777" w:rsidR="002843EA" w:rsidRPr="003A2290" w:rsidRDefault="002843EA" w:rsidP="002843EA">
      <w:pPr>
        <w:ind w:firstLine="720"/>
        <w:jc w:val="both"/>
        <w:rPr>
          <w:sz w:val="22"/>
          <w:szCs w:val="22"/>
          <w:lang w:val="es"/>
        </w:rPr>
      </w:pPr>
    </w:p>
    <w:p w14:paraId="2BC0A04B" w14:textId="296CA959" w:rsidR="002843EA" w:rsidRDefault="002843EA" w:rsidP="00F35DA6">
      <w:pPr>
        <w:pStyle w:val="ListParagraph0"/>
        <w:snapToGrid w:val="0"/>
        <w:ind w:left="0" w:firstLine="720"/>
        <w:jc w:val="both"/>
        <w:rPr>
          <w:rFonts w:eastAsia="MS Mincho"/>
          <w:sz w:val="22"/>
          <w:szCs w:val="22"/>
          <w:lang w:val="es-US"/>
        </w:rPr>
      </w:pPr>
      <w:bookmarkStart w:id="11" w:name="_Hlk114777570"/>
      <w:r w:rsidRPr="005736F1">
        <w:rPr>
          <w:sz w:val="22"/>
          <w:szCs w:val="22"/>
          <w:lang w:val="es-US"/>
        </w:rPr>
        <w:t>Entre los asuntos de procedimiento considerados, el CIDI: 1) recibió el informe de la presiden</w:t>
      </w:r>
      <w:r>
        <w:rPr>
          <w:sz w:val="22"/>
          <w:szCs w:val="22"/>
          <w:lang w:val="es-US"/>
        </w:rPr>
        <w:t xml:space="preserve">ta de </w:t>
      </w:r>
      <w:r w:rsidRPr="005736F1">
        <w:rPr>
          <w:sz w:val="22"/>
          <w:szCs w:val="22"/>
          <w:lang w:val="es-US"/>
        </w:rPr>
        <w:t>la Junta Directiva de la Agencia Interamericana para la Cooperación y el Desarrollo</w:t>
      </w:r>
      <w:r>
        <w:rPr>
          <w:sz w:val="22"/>
          <w:szCs w:val="22"/>
          <w:lang w:val="es-US"/>
        </w:rPr>
        <w:t xml:space="preserve">, </w:t>
      </w:r>
      <w:r w:rsidRPr="007D7659">
        <w:rPr>
          <w:sz w:val="22"/>
          <w:szCs w:val="22"/>
          <w:lang w:val="es-US"/>
        </w:rPr>
        <w:t xml:space="preserve">Licenciada Karla de Palma, </w:t>
      </w:r>
      <w:r w:rsidRPr="007D7659">
        <w:rPr>
          <w:sz w:val="22"/>
          <w:szCs w:val="22"/>
          <w:lang w:val="es-CL"/>
        </w:rPr>
        <w:t>Directora General de la Agencia de El Salvador para la Cooperación Internacional (ESCO)</w:t>
      </w:r>
      <w:r>
        <w:rPr>
          <w:sz w:val="22"/>
          <w:szCs w:val="22"/>
          <w:lang w:val="es-CL"/>
        </w:rPr>
        <w:t xml:space="preserve"> </w:t>
      </w:r>
      <w:r w:rsidRPr="00031B17">
        <w:rPr>
          <w:sz w:val="22"/>
          <w:szCs w:val="22"/>
          <w:lang w:val="es-CL"/>
        </w:rPr>
        <w:t>(</w:t>
      </w:r>
      <w:bookmarkStart w:id="12" w:name="_Hlk115116364"/>
      <w:r w:rsidRPr="00031B17">
        <w:rPr>
          <w:sz w:val="22"/>
          <w:szCs w:val="22"/>
          <w:lang w:val="es-CL"/>
        </w:rPr>
        <w:t>d</w:t>
      </w:r>
      <w:proofErr w:type="spellStart"/>
      <w:r w:rsidRPr="00031B17">
        <w:rPr>
          <w:sz w:val="22"/>
          <w:szCs w:val="22"/>
          <w:lang w:val="es-US"/>
        </w:rPr>
        <w:t>ocumento</w:t>
      </w:r>
      <w:proofErr w:type="spellEnd"/>
      <w:r w:rsidRPr="00031B17">
        <w:rPr>
          <w:sz w:val="22"/>
          <w:szCs w:val="22"/>
          <w:lang w:val="es-US"/>
        </w:rPr>
        <w:t xml:space="preserve"> </w:t>
      </w:r>
      <w:r w:rsidRPr="000F5AF2">
        <w:rPr>
          <w:spacing w:val="-2"/>
          <w:sz w:val="22"/>
          <w:szCs w:val="22"/>
          <w:lang w:val="es-CO"/>
        </w:rPr>
        <w:t>AICD/JD/doc</w:t>
      </w:r>
      <w:r>
        <w:rPr>
          <w:spacing w:val="-2"/>
          <w:sz w:val="22"/>
          <w:szCs w:val="22"/>
          <w:lang w:val="es-CO"/>
        </w:rPr>
        <w:t>.</w:t>
      </w:r>
      <w:r w:rsidR="00F35DA6">
        <w:rPr>
          <w:spacing w:val="-2"/>
          <w:sz w:val="22"/>
          <w:szCs w:val="22"/>
          <w:lang w:val="es-CO"/>
        </w:rPr>
        <w:t xml:space="preserve"> </w:t>
      </w:r>
      <w:r w:rsidRPr="000F5AF2">
        <w:rPr>
          <w:spacing w:val="-2"/>
          <w:sz w:val="22"/>
          <w:szCs w:val="22"/>
          <w:lang w:val="es-CO"/>
        </w:rPr>
        <w:t>212/23</w:t>
      </w:r>
      <w:r>
        <w:rPr>
          <w:spacing w:val="-2"/>
          <w:sz w:val="22"/>
          <w:szCs w:val="22"/>
          <w:lang w:val="es-CO"/>
        </w:rPr>
        <w:t xml:space="preserve">: </w:t>
      </w:r>
      <w:hyperlink r:id="rId177" w:history="1">
        <w:r w:rsidRPr="00D65135">
          <w:rPr>
            <w:color w:val="0D499C"/>
            <w:sz w:val="22"/>
            <w:szCs w:val="22"/>
            <w:u w:val="single"/>
            <w:lang w:val="es-US"/>
          </w:rPr>
          <w:t>Español</w:t>
        </w:r>
      </w:hyperlink>
      <w:r w:rsidRPr="00D65135">
        <w:rPr>
          <w:sz w:val="22"/>
          <w:szCs w:val="22"/>
          <w:lang w:val="es-US"/>
        </w:rPr>
        <w:t> </w:t>
      </w:r>
      <w:r w:rsidRPr="00D65135">
        <w:rPr>
          <w:color w:val="333333"/>
          <w:sz w:val="22"/>
          <w:szCs w:val="22"/>
          <w:shd w:val="clear" w:color="auto" w:fill="FFFFFF"/>
          <w:lang w:val="es-US"/>
        </w:rPr>
        <w:t>| </w:t>
      </w:r>
      <w:r w:rsidRPr="00D65135">
        <w:rPr>
          <w:sz w:val="22"/>
          <w:szCs w:val="22"/>
          <w:lang w:val="es-US"/>
        </w:rPr>
        <w:t xml:space="preserve"> </w:t>
      </w:r>
      <w:hyperlink r:id="rId178" w:history="1">
        <w:r w:rsidRPr="00D65135">
          <w:rPr>
            <w:color w:val="0563C1"/>
            <w:sz w:val="22"/>
            <w:szCs w:val="22"/>
            <w:u w:val="single"/>
            <w:lang w:val="es-US"/>
          </w:rPr>
          <w:t>English</w:t>
        </w:r>
      </w:hyperlink>
      <w:r w:rsidRPr="00D65135">
        <w:rPr>
          <w:color w:val="333333"/>
          <w:sz w:val="22"/>
          <w:szCs w:val="22"/>
          <w:shd w:val="clear" w:color="auto" w:fill="FFFFFF"/>
          <w:lang w:val="es-US"/>
        </w:rPr>
        <w:t xml:space="preserve"> | </w:t>
      </w:r>
      <w:hyperlink r:id="rId179" w:history="1">
        <w:r w:rsidRPr="00D65135">
          <w:rPr>
            <w:color w:val="0D499C"/>
            <w:sz w:val="22"/>
            <w:szCs w:val="22"/>
            <w:u w:val="single"/>
            <w:lang w:val="es-US"/>
          </w:rPr>
          <w:t>Français</w:t>
        </w:r>
      </w:hyperlink>
      <w:r w:rsidRPr="00D65135">
        <w:rPr>
          <w:color w:val="333333"/>
          <w:sz w:val="22"/>
          <w:szCs w:val="22"/>
          <w:shd w:val="clear" w:color="auto" w:fill="FFFFFF"/>
          <w:lang w:val="es-US"/>
        </w:rPr>
        <w:t xml:space="preserve"> | </w:t>
      </w:r>
      <w:hyperlink r:id="rId180" w:history="1">
        <w:proofErr w:type="spellStart"/>
        <w:r w:rsidRPr="00D65135">
          <w:rPr>
            <w:color w:val="0D499C"/>
            <w:sz w:val="22"/>
            <w:szCs w:val="22"/>
            <w:u w:val="single"/>
            <w:shd w:val="clear" w:color="auto" w:fill="FFFFFF"/>
            <w:lang w:val="es-US"/>
          </w:rPr>
          <w:t>Português</w:t>
        </w:r>
        <w:proofErr w:type="spellEnd"/>
      </w:hyperlink>
      <w:r w:rsidRPr="00D65135">
        <w:rPr>
          <w:sz w:val="22"/>
          <w:szCs w:val="22"/>
          <w:shd w:val="clear" w:color="auto" w:fill="FFFFFF"/>
          <w:lang w:val="es-US"/>
        </w:rPr>
        <w:t xml:space="preserve">); </w:t>
      </w:r>
      <w:r w:rsidRPr="005C31F7">
        <w:rPr>
          <w:sz w:val="22"/>
          <w:szCs w:val="22"/>
          <w:shd w:val="clear" w:color="auto" w:fill="FFFFFF"/>
          <w:lang w:val="es-US"/>
        </w:rPr>
        <w:t>2)</w:t>
      </w:r>
      <w:r>
        <w:rPr>
          <w:sz w:val="22"/>
          <w:szCs w:val="22"/>
          <w:shd w:val="clear" w:color="auto" w:fill="FFFFFF"/>
          <w:lang w:val="es-US"/>
        </w:rPr>
        <w:t xml:space="preserve"> recibió el informe de la Secretaría de Administración y Finanzas </w:t>
      </w:r>
      <w:r w:rsidRPr="0059443C">
        <w:rPr>
          <w:sz w:val="22"/>
          <w:szCs w:val="22"/>
          <w:lang w:val="es-US"/>
        </w:rPr>
        <w:t xml:space="preserve">sobre la </w:t>
      </w:r>
      <w:r w:rsidRPr="0059443C">
        <w:rPr>
          <w:sz w:val="22"/>
          <w:szCs w:val="22"/>
          <w:lang w:val="es-CO"/>
        </w:rPr>
        <w:t>estrategia de inversión del Fondo de Capital para los Programas de Becas y Capacitación de la OEA</w:t>
      </w:r>
      <w:r>
        <w:rPr>
          <w:sz w:val="22"/>
          <w:szCs w:val="22"/>
          <w:lang w:val="es-US"/>
        </w:rPr>
        <w:t xml:space="preserve">, implementada para dar cumplimiento a los mandatos de la Asamblea General contenidos en las resoluciones </w:t>
      </w:r>
      <w:r w:rsidRPr="003A2290">
        <w:rPr>
          <w:sz w:val="22"/>
          <w:szCs w:val="22"/>
          <w:lang w:val="es-CO"/>
        </w:rPr>
        <w:t>AG/RES. 2971 (LI-O/21) y AG/RES. 2985 (LII-O/22) (d</w:t>
      </w:r>
      <w:proofErr w:type="spellStart"/>
      <w:r w:rsidRPr="003A2290">
        <w:rPr>
          <w:rStyle w:val="Strong"/>
          <w:b w:val="0"/>
          <w:bCs w:val="0"/>
          <w:color w:val="333333"/>
          <w:sz w:val="22"/>
          <w:szCs w:val="22"/>
          <w:shd w:val="clear" w:color="auto" w:fill="FFFFFF"/>
          <w:lang w:val="es-US"/>
        </w:rPr>
        <w:t>ocumento</w:t>
      </w:r>
      <w:proofErr w:type="spellEnd"/>
      <w:r w:rsidRPr="00D65135">
        <w:rPr>
          <w:rStyle w:val="Strong"/>
          <w:b w:val="0"/>
          <w:bCs w:val="0"/>
          <w:color w:val="333333"/>
          <w:sz w:val="22"/>
          <w:szCs w:val="22"/>
          <w:shd w:val="clear" w:color="auto" w:fill="FFFFFF"/>
          <w:lang w:val="es-US"/>
        </w:rPr>
        <w:t xml:space="preserve"> CIDI/INF.554/23:</w:t>
      </w:r>
      <w:r w:rsidRPr="003A2290">
        <w:rPr>
          <w:b/>
          <w:bCs/>
          <w:sz w:val="22"/>
          <w:szCs w:val="22"/>
          <w:lang w:val="es-US"/>
        </w:rPr>
        <w:t> </w:t>
      </w:r>
      <w:hyperlink r:id="rId181" w:history="1">
        <w:r w:rsidRPr="00D65135">
          <w:rPr>
            <w:rStyle w:val="Hyperlink"/>
            <w:sz w:val="22"/>
            <w:szCs w:val="22"/>
          </w:rPr>
          <w:t>Textual</w:t>
        </w:r>
      </w:hyperlink>
      <w:r w:rsidRPr="003A2290">
        <w:rPr>
          <w:b/>
          <w:bCs/>
          <w:lang w:val="es-US"/>
        </w:rPr>
        <w:t>)</w:t>
      </w:r>
      <w:r w:rsidRPr="003A2290">
        <w:rPr>
          <w:lang w:val="es-US"/>
        </w:rPr>
        <w:t>; 3)</w:t>
      </w:r>
      <w:r>
        <w:rPr>
          <w:b/>
          <w:bCs/>
          <w:sz w:val="22"/>
          <w:szCs w:val="22"/>
          <w:shd w:val="clear" w:color="auto" w:fill="FFFFFF"/>
          <w:lang w:val="es-US"/>
        </w:rPr>
        <w:t xml:space="preserve"> </w:t>
      </w:r>
      <w:bookmarkEnd w:id="12"/>
      <w:r w:rsidRPr="005736F1">
        <w:rPr>
          <w:sz w:val="22"/>
          <w:szCs w:val="22"/>
          <w:lang w:val="es-US"/>
        </w:rPr>
        <w:t>elig</w:t>
      </w:r>
      <w:r>
        <w:rPr>
          <w:sz w:val="22"/>
          <w:szCs w:val="22"/>
          <w:lang w:val="es-US"/>
        </w:rPr>
        <w:t xml:space="preserve">ió a Santa Lucía y Panamá como nuevos miembros de la </w:t>
      </w:r>
      <w:r w:rsidRPr="005736F1">
        <w:rPr>
          <w:sz w:val="22"/>
          <w:szCs w:val="22"/>
          <w:lang w:val="es-US"/>
        </w:rPr>
        <w:t>Junta Directiva de la Agencia Interamericana para la Cooperación y el Desarrollo</w:t>
      </w:r>
      <w:r>
        <w:rPr>
          <w:sz w:val="22"/>
          <w:szCs w:val="22"/>
          <w:lang w:val="es-US"/>
        </w:rPr>
        <w:t xml:space="preserve"> y reeligió en esa misma capacidad a El Salvador para el período 2023-2025; 4</w:t>
      </w:r>
      <w:r w:rsidRPr="005736F1">
        <w:rPr>
          <w:sz w:val="22"/>
          <w:szCs w:val="22"/>
          <w:lang w:val="es-US"/>
        </w:rPr>
        <w:t>)</w:t>
      </w:r>
      <w:bookmarkStart w:id="13" w:name="_Hlk83377924"/>
      <w:r>
        <w:rPr>
          <w:sz w:val="22"/>
          <w:szCs w:val="22"/>
          <w:lang w:val="es-US"/>
        </w:rPr>
        <w:t xml:space="preserve"> </w:t>
      </w:r>
      <w:r w:rsidRPr="003A2290">
        <w:rPr>
          <w:rStyle w:val="Hyperlink"/>
          <w:color w:val="auto"/>
          <w:sz w:val="22"/>
          <w:szCs w:val="22"/>
          <w:u w:val="none"/>
          <w:lang w:val="es-US"/>
        </w:rPr>
        <w:t xml:space="preserve">con base en una solicitud del Gobierno </w:t>
      </w:r>
      <w:r w:rsidRPr="00F35DA6">
        <w:rPr>
          <w:rStyle w:val="Hyperlink"/>
          <w:color w:val="auto"/>
          <w:sz w:val="22"/>
          <w:szCs w:val="22"/>
          <w:u w:val="none"/>
          <w:lang w:val="es-US"/>
        </w:rPr>
        <w:t xml:space="preserve">de Las Bahamas, el CIDI acordó reprogramar la continuación de la </w:t>
      </w:r>
      <w:r w:rsidRPr="0059443C">
        <w:rPr>
          <w:sz w:val="22"/>
          <w:szCs w:val="22"/>
          <w:lang w:val="es-US"/>
        </w:rPr>
        <w:t xml:space="preserve">Sexta Reunión Ordinaria de la </w:t>
      </w:r>
      <w:r w:rsidR="00F35DA6">
        <w:rPr>
          <w:sz w:val="22"/>
          <w:szCs w:val="22"/>
          <w:lang w:val="es-US"/>
        </w:rPr>
        <w:t>Comisión Interamericana para el Desarrollo Sostenible (</w:t>
      </w:r>
      <w:r w:rsidRPr="0059443C">
        <w:rPr>
          <w:sz w:val="22"/>
          <w:szCs w:val="22"/>
          <w:lang w:val="es-US"/>
        </w:rPr>
        <w:t>CIDS</w:t>
      </w:r>
      <w:r w:rsidR="00F35DA6">
        <w:rPr>
          <w:sz w:val="22"/>
          <w:szCs w:val="22"/>
          <w:lang w:val="es-US"/>
        </w:rPr>
        <w:t>)</w:t>
      </w:r>
      <w:r w:rsidRPr="0059443C">
        <w:rPr>
          <w:sz w:val="22"/>
          <w:szCs w:val="22"/>
          <w:lang w:val="es-US"/>
        </w:rPr>
        <w:t xml:space="preserve"> </w:t>
      </w:r>
      <w:r>
        <w:rPr>
          <w:sz w:val="22"/>
          <w:szCs w:val="22"/>
          <w:lang w:val="es-US"/>
        </w:rPr>
        <w:t xml:space="preserve">para que se celebre, </w:t>
      </w:r>
      <w:r w:rsidRPr="0059443C">
        <w:rPr>
          <w:sz w:val="22"/>
          <w:szCs w:val="22"/>
          <w:lang w:val="es-US"/>
        </w:rPr>
        <w:t xml:space="preserve">en formato híbrido, el </w:t>
      </w:r>
      <w:r>
        <w:rPr>
          <w:sz w:val="22"/>
          <w:szCs w:val="22"/>
          <w:lang w:val="es-US"/>
        </w:rPr>
        <w:t>30</w:t>
      </w:r>
      <w:r w:rsidRPr="0059443C">
        <w:rPr>
          <w:sz w:val="22"/>
          <w:szCs w:val="22"/>
          <w:lang w:val="es-US"/>
        </w:rPr>
        <w:t xml:space="preserve"> de junio de 2023</w:t>
      </w:r>
      <w:r>
        <w:rPr>
          <w:sz w:val="22"/>
          <w:szCs w:val="22"/>
          <w:lang w:val="es-US"/>
        </w:rPr>
        <w:t xml:space="preserve">; 5) el CIDI tomó nota de que el Gobierno de Las Bahamas, </w:t>
      </w:r>
      <w:r w:rsidRPr="003A2290">
        <w:rPr>
          <w:rStyle w:val="Hyperlink"/>
          <w:color w:val="auto"/>
          <w:sz w:val="22"/>
          <w:szCs w:val="22"/>
          <w:u w:val="none"/>
          <w:lang w:val="es-US"/>
        </w:rPr>
        <w:t xml:space="preserve">país sede de la </w:t>
      </w:r>
      <w:r w:rsidRPr="0059443C">
        <w:rPr>
          <w:sz w:val="22"/>
          <w:szCs w:val="22"/>
          <w:lang w:val="es-US"/>
        </w:rPr>
        <w:t>Cuarta Reunión Interamericana de Ministros y Altas Autoridades de Desarrollo Sostenible</w:t>
      </w:r>
      <w:r>
        <w:rPr>
          <w:sz w:val="22"/>
          <w:szCs w:val="22"/>
          <w:lang w:val="es-US"/>
        </w:rPr>
        <w:t xml:space="preserve">, confirmó que la Reunión se </w:t>
      </w:r>
      <w:r w:rsidRPr="0059443C">
        <w:rPr>
          <w:sz w:val="22"/>
          <w:szCs w:val="22"/>
          <w:lang w:val="es-US"/>
        </w:rPr>
        <w:t>realizará en Nassau, Las Bahamas, los días 3 y 4 de octubre de 2023</w:t>
      </w:r>
      <w:r>
        <w:rPr>
          <w:sz w:val="22"/>
          <w:szCs w:val="22"/>
          <w:lang w:val="es-US"/>
        </w:rPr>
        <w:t>; 6) aprobó el temario anotado (</w:t>
      </w:r>
      <w:r w:rsidRPr="006F788C">
        <w:rPr>
          <w:sz w:val="22"/>
          <w:szCs w:val="22"/>
          <w:lang w:val="es-US"/>
        </w:rPr>
        <w:t xml:space="preserve">documento </w:t>
      </w:r>
      <w:r w:rsidRPr="006F788C">
        <w:rPr>
          <w:rFonts w:eastAsia="Times New Roman"/>
          <w:bCs/>
          <w:sz w:val="22"/>
          <w:szCs w:val="22"/>
          <w:lang w:val="es-US"/>
        </w:rPr>
        <w:t xml:space="preserve">CIDI/doc. 388/23: </w:t>
      </w:r>
      <w:hyperlink r:id="rId182" w:history="1">
        <w:r w:rsidRPr="006F788C">
          <w:rPr>
            <w:rFonts w:eastAsia="Times New Roman"/>
            <w:bCs/>
            <w:color w:val="0563C1"/>
            <w:sz w:val="22"/>
            <w:szCs w:val="22"/>
            <w:u w:val="single"/>
            <w:lang w:val="es-US"/>
          </w:rPr>
          <w:t>English</w:t>
        </w:r>
      </w:hyperlink>
      <w:r w:rsidRPr="006F788C">
        <w:rPr>
          <w:rFonts w:eastAsia="Times New Roman"/>
          <w:bCs/>
          <w:color w:val="FF0000"/>
          <w:sz w:val="22"/>
          <w:szCs w:val="22"/>
          <w:lang w:val="es-US"/>
        </w:rPr>
        <w:t xml:space="preserve">  </w:t>
      </w:r>
      <w:r w:rsidRPr="006F788C">
        <w:rPr>
          <w:rFonts w:eastAsia="Times New Roman"/>
          <w:bCs/>
          <w:sz w:val="22"/>
          <w:szCs w:val="22"/>
          <w:lang w:val="es-US"/>
        </w:rPr>
        <w:t xml:space="preserve">| </w:t>
      </w:r>
      <w:hyperlink r:id="rId183" w:history="1">
        <w:r w:rsidRPr="006F788C">
          <w:rPr>
            <w:rFonts w:eastAsia="Times New Roman"/>
            <w:bCs/>
            <w:color w:val="0563C1"/>
            <w:sz w:val="22"/>
            <w:szCs w:val="22"/>
            <w:u w:val="single"/>
            <w:lang w:val="es-US"/>
          </w:rPr>
          <w:t>Español</w:t>
        </w:r>
      </w:hyperlink>
      <w:r w:rsidRPr="006F788C">
        <w:rPr>
          <w:rFonts w:eastAsia="Times New Roman"/>
          <w:bCs/>
          <w:color w:val="FF0000"/>
          <w:sz w:val="22"/>
          <w:szCs w:val="22"/>
          <w:lang w:val="es-US"/>
        </w:rPr>
        <w:t xml:space="preserve"> </w:t>
      </w:r>
      <w:r w:rsidRPr="006F788C">
        <w:rPr>
          <w:rFonts w:eastAsia="Times New Roman"/>
          <w:bCs/>
          <w:sz w:val="22"/>
          <w:szCs w:val="22"/>
          <w:lang w:val="es-US"/>
        </w:rPr>
        <w:t xml:space="preserve">|  </w:t>
      </w:r>
      <w:hyperlink r:id="rId184" w:history="1">
        <w:r w:rsidRPr="006F788C">
          <w:rPr>
            <w:rFonts w:eastAsia="Times New Roman"/>
            <w:bCs/>
            <w:color w:val="0563C1"/>
            <w:sz w:val="22"/>
            <w:szCs w:val="22"/>
            <w:u w:val="single"/>
            <w:lang w:val="es-US"/>
          </w:rPr>
          <w:t>Français</w:t>
        </w:r>
      </w:hyperlink>
      <w:r w:rsidRPr="006F788C">
        <w:rPr>
          <w:rFonts w:eastAsia="Times New Roman"/>
          <w:bCs/>
          <w:color w:val="FF0000"/>
          <w:sz w:val="22"/>
          <w:szCs w:val="22"/>
          <w:lang w:val="es-US"/>
        </w:rPr>
        <w:t xml:space="preserve"> </w:t>
      </w:r>
      <w:r w:rsidRPr="006F788C">
        <w:rPr>
          <w:rFonts w:eastAsia="Times New Roman"/>
          <w:bCs/>
          <w:sz w:val="22"/>
          <w:szCs w:val="22"/>
          <w:lang w:val="es-US"/>
        </w:rPr>
        <w:t xml:space="preserve">| </w:t>
      </w:r>
      <w:hyperlink r:id="rId185" w:history="1">
        <w:proofErr w:type="spellStart"/>
        <w:r w:rsidRPr="006F788C">
          <w:rPr>
            <w:rFonts w:eastAsia="Times New Roman"/>
            <w:bCs/>
            <w:color w:val="0563C1"/>
            <w:sz w:val="22"/>
            <w:szCs w:val="22"/>
            <w:u w:val="single"/>
            <w:lang w:val="es-US"/>
          </w:rPr>
          <w:t>Português</w:t>
        </w:r>
        <w:proofErr w:type="spellEnd"/>
      </w:hyperlink>
      <w:r w:rsidRPr="006F788C">
        <w:rPr>
          <w:rFonts w:eastAsia="Times New Roman"/>
          <w:bCs/>
          <w:sz w:val="22"/>
          <w:szCs w:val="22"/>
          <w:lang w:val="es-US"/>
        </w:rPr>
        <w:t xml:space="preserve">) </w:t>
      </w:r>
      <w:r>
        <w:rPr>
          <w:sz w:val="22"/>
          <w:szCs w:val="22"/>
          <w:lang w:val="es-US"/>
        </w:rPr>
        <w:t xml:space="preserve">y el proyecto de temario para la </w:t>
      </w:r>
      <w:r w:rsidRPr="00420305">
        <w:rPr>
          <w:sz w:val="22"/>
          <w:szCs w:val="22"/>
          <w:lang w:val="es-US"/>
        </w:rPr>
        <w:t>Tercera Reunión Ordinaria de la Comisión Interamericana de Turismo</w:t>
      </w:r>
      <w:r w:rsidR="00F35DA6">
        <w:rPr>
          <w:sz w:val="22"/>
          <w:szCs w:val="22"/>
          <w:lang w:val="es-US"/>
        </w:rPr>
        <w:t xml:space="preserve"> (CITUR)</w:t>
      </w:r>
      <w:r>
        <w:rPr>
          <w:sz w:val="22"/>
          <w:szCs w:val="22"/>
          <w:lang w:val="es-US"/>
        </w:rPr>
        <w:t xml:space="preserve"> (</w:t>
      </w:r>
      <w:r w:rsidRPr="006F788C">
        <w:rPr>
          <w:sz w:val="22"/>
          <w:szCs w:val="22"/>
          <w:lang w:val="es-US"/>
        </w:rPr>
        <w:t>documento</w:t>
      </w:r>
      <w:r w:rsidRPr="006F788C">
        <w:rPr>
          <w:rFonts w:eastAsia="Times New Roman"/>
          <w:bCs/>
          <w:sz w:val="22"/>
          <w:szCs w:val="22"/>
          <w:lang w:val="es-US"/>
        </w:rPr>
        <w:t xml:space="preserve"> CIDI/doc. 389/23: </w:t>
      </w:r>
      <w:hyperlink r:id="rId186" w:history="1">
        <w:r w:rsidRPr="006F788C">
          <w:rPr>
            <w:rFonts w:eastAsia="Times New Roman"/>
            <w:bCs/>
            <w:color w:val="0563C1"/>
            <w:sz w:val="22"/>
            <w:szCs w:val="22"/>
            <w:u w:val="single"/>
            <w:lang w:val="es-US"/>
          </w:rPr>
          <w:t>English</w:t>
        </w:r>
      </w:hyperlink>
      <w:r w:rsidRPr="006F788C">
        <w:rPr>
          <w:rFonts w:eastAsia="Times New Roman"/>
          <w:bCs/>
          <w:color w:val="FF0000"/>
          <w:sz w:val="22"/>
          <w:szCs w:val="22"/>
          <w:lang w:val="es-US"/>
        </w:rPr>
        <w:t xml:space="preserve">  </w:t>
      </w:r>
      <w:r w:rsidRPr="006F788C">
        <w:rPr>
          <w:rFonts w:eastAsia="Times New Roman"/>
          <w:bCs/>
          <w:sz w:val="22"/>
          <w:szCs w:val="22"/>
          <w:lang w:val="es-US"/>
        </w:rPr>
        <w:t xml:space="preserve">| </w:t>
      </w:r>
      <w:hyperlink r:id="rId187" w:history="1">
        <w:r w:rsidRPr="006F788C">
          <w:rPr>
            <w:rFonts w:eastAsia="Times New Roman"/>
            <w:bCs/>
            <w:color w:val="0563C1"/>
            <w:sz w:val="22"/>
            <w:szCs w:val="22"/>
            <w:u w:val="single"/>
            <w:lang w:val="es-US"/>
          </w:rPr>
          <w:t>Español</w:t>
        </w:r>
      </w:hyperlink>
      <w:r w:rsidRPr="006F788C">
        <w:rPr>
          <w:rFonts w:eastAsia="Times New Roman"/>
          <w:bCs/>
          <w:color w:val="FF0000"/>
          <w:sz w:val="22"/>
          <w:szCs w:val="22"/>
          <w:lang w:val="es-US"/>
        </w:rPr>
        <w:t xml:space="preserve"> </w:t>
      </w:r>
      <w:r w:rsidRPr="006F788C">
        <w:rPr>
          <w:rFonts w:eastAsia="Times New Roman"/>
          <w:bCs/>
          <w:sz w:val="22"/>
          <w:szCs w:val="22"/>
          <w:lang w:val="es-US"/>
        </w:rPr>
        <w:t xml:space="preserve">|  </w:t>
      </w:r>
      <w:hyperlink r:id="rId188" w:history="1">
        <w:r w:rsidRPr="006F788C">
          <w:rPr>
            <w:rFonts w:eastAsia="Times New Roman"/>
            <w:bCs/>
            <w:color w:val="0563C1"/>
            <w:sz w:val="22"/>
            <w:szCs w:val="22"/>
            <w:u w:val="single"/>
            <w:lang w:val="es-US"/>
          </w:rPr>
          <w:t>Français</w:t>
        </w:r>
      </w:hyperlink>
      <w:r w:rsidRPr="006F788C">
        <w:rPr>
          <w:rFonts w:eastAsia="Times New Roman"/>
          <w:bCs/>
          <w:color w:val="FF0000"/>
          <w:sz w:val="22"/>
          <w:szCs w:val="22"/>
          <w:lang w:val="es-US"/>
        </w:rPr>
        <w:t xml:space="preserve"> </w:t>
      </w:r>
      <w:r w:rsidRPr="006F788C">
        <w:rPr>
          <w:rFonts w:eastAsia="Times New Roman"/>
          <w:bCs/>
          <w:sz w:val="22"/>
          <w:szCs w:val="22"/>
          <w:lang w:val="es-US"/>
        </w:rPr>
        <w:t xml:space="preserve">| </w:t>
      </w:r>
      <w:hyperlink r:id="rId189" w:history="1">
        <w:proofErr w:type="spellStart"/>
        <w:r w:rsidRPr="006F788C">
          <w:rPr>
            <w:rFonts w:eastAsia="Times New Roman"/>
            <w:bCs/>
            <w:color w:val="0563C1"/>
            <w:sz w:val="22"/>
            <w:szCs w:val="22"/>
            <w:u w:val="single"/>
            <w:lang w:val="es-US"/>
          </w:rPr>
          <w:t>Português</w:t>
        </w:r>
        <w:proofErr w:type="spellEnd"/>
      </w:hyperlink>
      <w:r w:rsidRPr="006F788C">
        <w:rPr>
          <w:rFonts w:eastAsia="Times New Roman"/>
          <w:bCs/>
          <w:sz w:val="22"/>
          <w:szCs w:val="22"/>
          <w:lang w:val="es-US"/>
        </w:rPr>
        <w:t>) que se realizará, de manera virtual, el 28 de julio de 2028</w:t>
      </w:r>
      <w:r>
        <w:rPr>
          <w:rFonts w:eastAsia="Times New Roman"/>
          <w:bCs/>
          <w:sz w:val="22"/>
          <w:szCs w:val="22"/>
          <w:lang w:val="es-US"/>
        </w:rPr>
        <w:t>; 7</w:t>
      </w:r>
      <w:r>
        <w:rPr>
          <w:sz w:val="22"/>
          <w:szCs w:val="22"/>
          <w:lang w:val="es-US"/>
        </w:rPr>
        <w:t>) tomó nota de la distribución del informe de progreso de la implementación del plan de trabajo de la Secretaría Ejecutiva para el Desarrollo Integral para el año 2023 (</w:t>
      </w:r>
      <w:r w:rsidRPr="006F788C">
        <w:rPr>
          <w:sz w:val="22"/>
          <w:szCs w:val="22"/>
          <w:lang w:val="es-US"/>
        </w:rPr>
        <w:t xml:space="preserve">documento </w:t>
      </w:r>
      <w:r w:rsidRPr="006F788C">
        <w:rPr>
          <w:rFonts w:eastAsia="Times New Roman"/>
          <w:bCs/>
          <w:sz w:val="22"/>
          <w:szCs w:val="22"/>
          <w:lang w:val="es-US"/>
        </w:rPr>
        <w:t xml:space="preserve">CIDI/doc. 390/23: </w:t>
      </w:r>
      <w:hyperlink r:id="rId190" w:history="1">
        <w:r w:rsidRPr="006F788C">
          <w:rPr>
            <w:rFonts w:eastAsia="Times New Roman"/>
            <w:bCs/>
            <w:color w:val="5B9BD5" w:themeColor="accent1"/>
            <w:sz w:val="22"/>
            <w:szCs w:val="22"/>
            <w:u w:val="single"/>
            <w:lang w:val="es-US"/>
          </w:rPr>
          <w:t>English</w:t>
        </w:r>
      </w:hyperlink>
      <w:r w:rsidRPr="006F788C">
        <w:rPr>
          <w:rFonts w:eastAsia="Times New Roman"/>
          <w:bCs/>
          <w:color w:val="5B9BD5" w:themeColor="accent1"/>
          <w:sz w:val="22"/>
          <w:szCs w:val="22"/>
          <w:lang w:val="es-US"/>
        </w:rPr>
        <w:t xml:space="preserve"> | </w:t>
      </w:r>
      <w:hyperlink r:id="rId191" w:history="1">
        <w:r w:rsidRPr="006F788C">
          <w:rPr>
            <w:color w:val="5B9BD5" w:themeColor="accent1"/>
            <w:sz w:val="22"/>
            <w:szCs w:val="22"/>
            <w:u w:val="single"/>
            <w:lang w:val="es-US"/>
          </w:rPr>
          <w:t>Español</w:t>
        </w:r>
      </w:hyperlink>
      <w:r w:rsidRPr="006F788C">
        <w:rPr>
          <w:color w:val="5B9BD5" w:themeColor="accent1"/>
          <w:sz w:val="22"/>
          <w:szCs w:val="22"/>
          <w:u w:val="single"/>
          <w:lang w:val="es-US"/>
        </w:rPr>
        <w:t> </w:t>
      </w:r>
      <w:r w:rsidRPr="006F788C">
        <w:rPr>
          <w:color w:val="5B9BD5" w:themeColor="accent1"/>
          <w:sz w:val="22"/>
          <w:szCs w:val="22"/>
          <w:lang w:val="es-US"/>
        </w:rPr>
        <w:t> </w:t>
      </w:r>
      <w:r w:rsidRPr="008E0978">
        <w:rPr>
          <w:color w:val="333333"/>
          <w:sz w:val="22"/>
          <w:szCs w:val="22"/>
          <w:shd w:val="clear" w:color="auto" w:fill="FFFFFF"/>
          <w:lang w:val="es-US"/>
        </w:rPr>
        <w:t>| </w:t>
      </w:r>
      <w:hyperlink r:id="rId192" w:history="1">
        <w:r w:rsidRPr="008E0978">
          <w:rPr>
            <w:color w:val="0D499C"/>
            <w:sz w:val="22"/>
            <w:szCs w:val="22"/>
            <w:u w:val="single"/>
            <w:lang w:val="es-US"/>
          </w:rPr>
          <w:t>Français</w:t>
        </w:r>
      </w:hyperlink>
      <w:r w:rsidRPr="008E0978">
        <w:rPr>
          <w:color w:val="333333"/>
          <w:sz w:val="22"/>
          <w:szCs w:val="22"/>
          <w:shd w:val="clear" w:color="auto" w:fill="FFFFFF"/>
          <w:lang w:val="es-US"/>
        </w:rPr>
        <w:t xml:space="preserve"> | </w:t>
      </w:r>
      <w:hyperlink r:id="rId193" w:history="1">
        <w:proofErr w:type="spellStart"/>
        <w:r w:rsidRPr="008E0978">
          <w:rPr>
            <w:color w:val="0D499C"/>
            <w:sz w:val="22"/>
            <w:szCs w:val="22"/>
            <w:u w:val="single"/>
            <w:shd w:val="clear" w:color="auto" w:fill="FFFFFF"/>
            <w:lang w:val="es-US"/>
          </w:rPr>
          <w:t>Português</w:t>
        </w:r>
        <w:proofErr w:type="spellEnd"/>
      </w:hyperlink>
      <w:r w:rsidRPr="008E0978">
        <w:rPr>
          <w:rFonts w:eastAsia="MS Mincho"/>
          <w:sz w:val="22"/>
          <w:szCs w:val="22"/>
          <w:lang w:val="es-US"/>
        </w:rPr>
        <w:t>)</w:t>
      </w:r>
      <w:r>
        <w:rPr>
          <w:rFonts w:eastAsia="MS Mincho"/>
          <w:sz w:val="22"/>
          <w:szCs w:val="22"/>
          <w:lang w:val="es-US"/>
        </w:rPr>
        <w:t>.</w:t>
      </w:r>
    </w:p>
    <w:p w14:paraId="17D23152" w14:textId="77777777" w:rsidR="002843EA" w:rsidRDefault="002843EA" w:rsidP="002843EA">
      <w:pPr>
        <w:pStyle w:val="ListParagraph0"/>
        <w:snapToGrid w:val="0"/>
        <w:ind w:left="0"/>
        <w:jc w:val="both"/>
        <w:rPr>
          <w:rStyle w:val="Hyperlink"/>
          <w:sz w:val="22"/>
          <w:szCs w:val="22"/>
          <w:lang w:val="es-US"/>
        </w:rPr>
      </w:pPr>
    </w:p>
    <w:bookmarkEnd w:id="13"/>
    <w:p w14:paraId="75BAC29F" w14:textId="77777777" w:rsidR="002843EA" w:rsidRPr="0070086C" w:rsidRDefault="002843EA" w:rsidP="002843EA">
      <w:pPr>
        <w:tabs>
          <w:tab w:val="left" w:pos="810"/>
          <w:tab w:val="num" w:pos="1440"/>
        </w:tabs>
        <w:ind w:right="-29"/>
        <w:jc w:val="both"/>
        <w:rPr>
          <w:sz w:val="22"/>
          <w:szCs w:val="22"/>
          <w:lang w:val="es-US"/>
        </w:rPr>
      </w:pPr>
      <w:r w:rsidRPr="005736F1">
        <w:rPr>
          <w:sz w:val="22"/>
          <w:szCs w:val="22"/>
          <w:lang w:val="es-US"/>
        </w:rPr>
        <w:tab/>
        <w:t>En</w:t>
      </w:r>
      <w:r w:rsidRPr="005736F1">
        <w:rPr>
          <w:sz w:val="22"/>
          <w:szCs w:val="22"/>
        </w:rPr>
        <w:t xml:space="preserve"> preparación para el quincuagésimo </w:t>
      </w:r>
      <w:r>
        <w:rPr>
          <w:sz w:val="22"/>
          <w:szCs w:val="22"/>
        </w:rPr>
        <w:t>tercer</w:t>
      </w:r>
      <w:r w:rsidRPr="005736F1">
        <w:rPr>
          <w:sz w:val="22"/>
          <w:szCs w:val="22"/>
        </w:rPr>
        <w:t xml:space="preserve"> período ordinario de sesiones de la Asamblea General, el CIDI: 1) </w:t>
      </w:r>
      <w:r w:rsidRPr="005736F1">
        <w:rPr>
          <w:sz w:val="22"/>
          <w:szCs w:val="22"/>
          <w:lang w:val="es-US"/>
        </w:rPr>
        <w:t>recibió</w:t>
      </w:r>
      <w:r w:rsidRPr="005736F1">
        <w:rPr>
          <w:rFonts w:eastAsia="Calibri"/>
          <w:sz w:val="22"/>
          <w:szCs w:val="22"/>
          <w:lang w:val="es-US"/>
        </w:rPr>
        <w:t xml:space="preserve"> el informe de la Presidenta de la Comisión de Asuntos Migratorios (CAM), señora </w:t>
      </w:r>
      <w:r>
        <w:rPr>
          <w:rFonts w:eastAsia="Calibri"/>
          <w:sz w:val="22"/>
          <w:szCs w:val="22"/>
          <w:lang w:val="es-US"/>
        </w:rPr>
        <w:t xml:space="preserve">Sandra Lucía </w:t>
      </w:r>
      <w:proofErr w:type="spellStart"/>
      <w:r>
        <w:rPr>
          <w:rFonts w:eastAsia="Calibri"/>
          <w:sz w:val="22"/>
          <w:szCs w:val="22"/>
          <w:lang w:val="es-US"/>
        </w:rPr>
        <w:t>Mikan</w:t>
      </w:r>
      <w:proofErr w:type="spellEnd"/>
      <w:r>
        <w:rPr>
          <w:rFonts w:eastAsia="Calibri"/>
          <w:sz w:val="22"/>
          <w:szCs w:val="22"/>
          <w:lang w:val="es-US"/>
        </w:rPr>
        <w:t xml:space="preserve"> Venegas</w:t>
      </w:r>
      <w:r w:rsidRPr="005736F1">
        <w:rPr>
          <w:rFonts w:eastAsia="Calibri"/>
          <w:sz w:val="22"/>
          <w:szCs w:val="22"/>
          <w:lang w:val="es-US"/>
        </w:rPr>
        <w:t>, Representa</w:t>
      </w:r>
      <w:r>
        <w:rPr>
          <w:rFonts w:eastAsia="Calibri"/>
          <w:sz w:val="22"/>
          <w:szCs w:val="22"/>
          <w:lang w:val="es-US"/>
        </w:rPr>
        <w:t>n</w:t>
      </w:r>
      <w:r w:rsidRPr="005736F1">
        <w:rPr>
          <w:rFonts w:eastAsia="Calibri"/>
          <w:sz w:val="22"/>
          <w:szCs w:val="22"/>
          <w:lang w:val="es-US"/>
        </w:rPr>
        <w:t>te Alterna de</w:t>
      </w:r>
      <w:r>
        <w:rPr>
          <w:rFonts w:eastAsia="Calibri"/>
          <w:sz w:val="22"/>
          <w:szCs w:val="22"/>
          <w:lang w:val="es-US"/>
        </w:rPr>
        <w:t xml:space="preserve"> Colombia a</w:t>
      </w:r>
      <w:r w:rsidRPr="005736F1">
        <w:rPr>
          <w:rFonts w:eastAsia="Calibri"/>
          <w:sz w:val="22"/>
          <w:szCs w:val="22"/>
          <w:lang w:val="es-US"/>
        </w:rPr>
        <w:t>nte la OEA (</w:t>
      </w:r>
      <w:r>
        <w:rPr>
          <w:sz w:val="22"/>
          <w:szCs w:val="22"/>
          <w:lang w:val="es-US"/>
        </w:rPr>
        <w:t>documento</w:t>
      </w:r>
      <w:r w:rsidRPr="0070086C">
        <w:rPr>
          <w:sz w:val="22"/>
          <w:szCs w:val="22"/>
          <w:lang w:val="es-US"/>
        </w:rPr>
        <w:t xml:space="preserve"> </w:t>
      </w:r>
      <w:r w:rsidRPr="0070086C">
        <w:rPr>
          <w:lang w:val="es-US"/>
        </w:rPr>
        <w:t>CIDI/CAM/doc. 135/23</w:t>
      </w:r>
      <w:r w:rsidRPr="0070086C">
        <w:rPr>
          <w:sz w:val="22"/>
          <w:szCs w:val="22"/>
          <w:lang w:val="es-US"/>
        </w:rPr>
        <w:t xml:space="preserve">: </w:t>
      </w:r>
      <w:hyperlink r:id="rId194" w:history="1">
        <w:r w:rsidRPr="0070086C">
          <w:rPr>
            <w:rStyle w:val="Hyperlink"/>
            <w:color w:val="2F5496" w:themeColor="accent5" w:themeShade="BF"/>
            <w:sz w:val="22"/>
            <w:szCs w:val="22"/>
            <w:lang w:val="es-US"/>
          </w:rPr>
          <w:t>English</w:t>
        </w:r>
      </w:hyperlink>
      <w:r w:rsidRPr="0070086C">
        <w:rPr>
          <w:color w:val="333333"/>
          <w:sz w:val="22"/>
          <w:szCs w:val="22"/>
          <w:lang w:val="es-US"/>
        </w:rPr>
        <w:t xml:space="preserve"> | </w:t>
      </w:r>
      <w:hyperlink r:id="rId195" w:history="1">
        <w:r w:rsidRPr="0070086C">
          <w:rPr>
            <w:rStyle w:val="Hyperlink"/>
            <w:color w:val="0D499C"/>
            <w:sz w:val="22"/>
            <w:szCs w:val="22"/>
            <w:lang w:val="es-US"/>
          </w:rPr>
          <w:t>Español</w:t>
        </w:r>
      </w:hyperlink>
      <w:r w:rsidRPr="0070086C">
        <w:rPr>
          <w:color w:val="333333"/>
          <w:sz w:val="22"/>
          <w:szCs w:val="22"/>
          <w:lang w:val="es-US"/>
        </w:rPr>
        <w:t xml:space="preserve"> | </w:t>
      </w:r>
      <w:hyperlink r:id="rId196" w:history="1">
        <w:r w:rsidRPr="0070086C">
          <w:rPr>
            <w:rStyle w:val="Hyperlink"/>
            <w:color w:val="0D499C"/>
            <w:sz w:val="22"/>
            <w:szCs w:val="22"/>
            <w:lang w:val="es-US"/>
          </w:rPr>
          <w:t>Français</w:t>
        </w:r>
      </w:hyperlink>
      <w:r w:rsidRPr="0070086C">
        <w:rPr>
          <w:color w:val="333333"/>
          <w:sz w:val="22"/>
          <w:szCs w:val="22"/>
          <w:lang w:val="es-US"/>
        </w:rPr>
        <w:t xml:space="preserve"> | </w:t>
      </w:r>
      <w:hyperlink r:id="rId197" w:history="1">
        <w:proofErr w:type="spellStart"/>
        <w:r w:rsidRPr="0070086C">
          <w:rPr>
            <w:rStyle w:val="Hyperlink"/>
            <w:color w:val="0D499C"/>
            <w:sz w:val="22"/>
            <w:szCs w:val="22"/>
            <w:lang w:val="es-US"/>
          </w:rPr>
          <w:t>Português</w:t>
        </w:r>
        <w:proofErr w:type="spellEnd"/>
      </w:hyperlink>
      <w:r w:rsidRPr="0070086C">
        <w:rPr>
          <w:rStyle w:val="Hyperlink"/>
          <w:color w:val="auto"/>
          <w:sz w:val="22"/>
          <w:szCs w:val="22"/>
          <w:u w:val="none"/>
          <w:lang w:val="es-US"/>
        </w:rPr>
        <w:t>)</w:t>
      </w:r>
      <w:r w:rsidRPr="00F35DA6">
        <w:rPr>
          <w:rStyle w:val="Hyperlink"/>
          <w:sz w:val="22"/>
          <w:szCs w:val="22"/>
          <w:u w:val="none"/>
          <w:lang w:val="es-US"/>
        </w:rPr>
        <w:t>.</w:t>
      </w:r>
      <w:r w:rsidRPr="0070086C">
        <w:rPr>
          <w:rStyle w:val="Hyperlink"/>
          <w:color w:val="auto"/>
          <w:sz w:val="22"/>
          <w:szCs w:val="22"/>
          <w:u w:val="none"/>
          <w:lang w:val="es-US"/>
        </w:rPr>
        <w:t xml:space="preserve"> El CIDI tomó nota del informe </w:t>
      </w:r>
      <w:bookmarkStart w:id="14" w:name="_Hlk137564655"/>
      <w:r w:rsidRPr="0070086C">
        <w:rPr>
          <w:rStyle w:val="Hyperlink"/>
          <w:color w:val="auto"/>
          <w:sz w:val="22"/>
          <w:szCs w:val="22"/>
          <w:u w:val="none"/>
          <w:lang w:val="es-US"/>
        </w:rPr>
        <w:t xml:space="preserve">y felicitó a las autoridades </w:t>
      </w:r>
      <w:r w:rsidRPr="00F35DA6">
        <w:rPr>
          <w:rStyle w:val="Hyperlink"/>
          <w:color w:val="auto"/>
          <w:sz w:val="22"/>
          <w:szCs w:val="22"/>
          <w:u w:val="none"/>
          <w:lang w:val="es-US"/>
        </w:rPr>
        <w:t xml:space="preserve">y miembros </w:t>
      </w:r>
      <w:r w:rsidRPr="0070086C">
        <w:rPr>
          <w:rStyle w:val="Hyperlink"/>
          <w:color w:val="auto"/>
          <w:sz w:val="22"/>
          <w:szCs w:val="22"/>
          <w:u w:val="none"/>
          <w:lang w:val="es-US"/>
        </w:rPr>
        <w:t>de la Comisión por la labor realizada.</w:t>
      </w:r>
    </w:p>
    <w:bookmarkEnd w:id="14"/>
    <w:p w14:paraId="18C93192" w14:textId="77777777" w:rsidR="002843EA" w:rsidRPr="0070086C" w:rsidRDefault="002843EA" w:rsidP="002843EA">
      <w:pPr>
        <w:tabs>
          <w:tab w:val="left" w:pos="810"/>
          <w:tab w:val="num" w:pos="1440"/>
        </w:tabs>
        <w:ind w:right="-29"/>
        <w:jc w:val="both"/>
        <w:rPr>
          <w:sz w:val="22"/>
          <w:szCs w:val="22"/>
          <w:lang w:val="es-US"/>
        </w:rPr>
      </w:pPr>
    </w:p>
    <w:p w14:paraId="797F5F6A" w14:textId="3ECA31FA" w:rsidR="002843EA" w:rsidRPr="00F35DA6" w:rsidRDefault="002843EA" w:rsidP="002843EA">
      <w:pPr>
        <w:tabs>
          <w:tab w:val="left" w:pos="810"/>
          <w:tab w:val="num" w:pos="1440"/>
        </w:tabs>
        <w:ind w:right="-29"/>
        <w:jc w:val="both"/>
        <w:rPr>
          <w:rStyle w:val="Hyperlink"/>
          <w:rFonts w:eastAsia="Calibri"/>
          <w:color w:val="auto"/>
          <w:sz w:val="22"/>
          <w:szCs w:val="22"/>
          <w:u w:val="none"/>
          <w:lang w:val="es-US"/>
        </w:rPr>
      </w:pPr>
      <w:r w:rsidRPr="007D7C34">
        <w:rPr>
          <w:rStyle w:val="Hyperlink"/>
          <w:color w:val="auto"/>
          <w:sz w:val="22"/>
          <w:szCs w:val="22"/>
          <w:u w:val="none"/>
          <w:lang w:val="es-US"/>
        </w:rPr>
        <w:tab/>
        <w:t xml:space="preserve">El CIDI recibió asimismo el informe del Presidente de la Comisión de Políticas de Cooperación Solidaria para el Desarrollo, señor Mikhail Bullard, Representante Alterno de Las Bahamas ante la OEA </w:t>
      </w:r>
      <w:r w:rsidRPr="00F35DA6">
        <w:rPr>
          <w:rStyle w:val="Hyperlink"/>
          <w:color w:val="auto"/>
          <w:sz w:val="22"/>
          <w:szCs w:val="22"/>
          <w:u w:val="none"/>
          <w:lang w:val="es-US"/>
        </w:rPr>
        <w:t>(</w:t>
      </w:r>
      <w:r w:rsidRPr="00F35DA6">
        <w:rPr>
          <w:sz w:val="22"/>
          <w:szCs w:val="22"/>
          <w:lang w:val="es-US"/>
        </w:rPr>
        <w:t>d</w:t>
      </w:r>
      <w:r w:rsidRPr="007D7C34">
        <w:rPr>
          <w:sz w:val="22"/>
          <w:szCs w:val="22"/>
          <w:lang w:val="es-US"/>
        </w:rPr>
        <w:t xml:space="preserve">ocumento CIDI/CPD/doc. 225/23: </w:t>
      </w:r>
      <w:hyperlink r:id="rId198" w:history="1">
        <w:r w:rsidRPr="007D7C34">
          <w:rPr>
            <w:rStyle w:val="Hyperlink"/>
            <w:color w:val="2F5496" w:themeColor="accent5" w:themeShade="BF"/>
            <w:sz w:val="22"/>
            <w:szCs w:val="22"/>
            <w:lang w:val="es-US"/>
          </w:rPr>
          <w:t>English</w:t>
        </w:r>
      </w:hyperlink>
      <w:r w:rsidRPr="007D7C34">
        <w:rPr>
          <w:color w:val="2F5496" w:themeColor="accent5" w:themeShade="BF"/>
          <w:sz w:val="22"/>
          <w:szCs w:val="22"/>
          <w:lang w:val="es-US"/>
        </w:rPr>
        <w:t xml:space="preserve"> </w:t>
      </w:r>
      <w:r w:rsidRPr="007D7C34">
        <w:rPr>
          <w:color w:val="333333"/>
          <w:sz w:val="22"/>
          <w:szCs w:val="22"/>
          <w:lang w:val="es-US"/>
        </w:rPr>
        <w:t xml:space="preserve">| </w:t>
      </w:r>
      <w:hyperlink r:id="rId199" w:history="1">
        <w:r w:rsidRPr="007D7C34">
          <w:rPr>
            <w:rStyle w:val="Hyperlink"/>
            <w:color w:val="0D499C"/>
            <w:sz w:val="22"/>
            <w:szCs w:val="22"/>
            <w:lang w:val="es-US"/>
          </w:rPr>
          <w:t>Español</w:t>
        </w:r>
      </w:hyperlink>
      <w:r w:rsidRPr="007D7C34">
        <w:rPr>
          <w:color w:val="333333"/>
          <w:sz w:val="22"/>
          <w:szCs w:val="22"/>
          <w:lang w:val="es-US"/>
        </w:rPr>
        <w:t xml:space="preserve"> | </w:t>
      </w:r>
      <w:hyperlink r:id="rId200" w:history="1">
        <w:r w:rsidRPr="007D7C34">
          <w:rPr>
            <w:rStyle w:val="Hyperlink"/>
            <w:color w:val="0D499C"/>
            <w:sz w:val="22"/>
            <w:szCs w:val="22"/>
            <w:lang w:val="es-US"/>
          </w:rPr>
          <w:t>Français</w:t>
        </w:r>
      </w:hyperlink>
      <w:r w:rsidRPr="007D7C34">
        <w:rPr>
          <w:color w:val="333333"/>
          <w:sz w:val="22"/>
          <w:szCs w:val="22"/>
          <w:lang w:val="es-US"/>
        </w:rPr>
        <w:t xml:space="preserve"> | </w:t>
      </w:r>
      <w:hyperlink r:id="rId201" w:history="1">
        <w:proofErr w:type="spellStart"/>
        <w:r w:rsidRPr="007D7C34">
          <w:rPr>
            <w:rStyle w:val="Hyperlink"/>
            <w:color w:val="0D499C"/>
            <w:sz w:val="22"/>
            <w:szCs w:val="22"/>
            <w:lang w:val="es-US"/>
          </w:rPr>
          <w:t>Português</w:t>
        </w:r>
        <w:proofErr w:type="spellEnd"/>
      </w:hyperlink>
      <w:r w:rsidRPr="007D7C34">
        <w:rPr>
          <w:rStyle w:val="Hyperlink"/>
          <w:color w:val="auto"/>
          <w:sz w:val="22"/>
          <w:szCs w:val="22"/>
          <w:u w:val="none"/>
          <w:lang w:val="es-US"/>
        </w:rPr>
        <w:t>)</w:t>
      </w:r>
      <w:r w:rsidRPr="007D7C34">
        <w:rPr>
          <w:rStyle w:val="Hyperlink"/>
          <w:sz w:val="22"/>
          <w:szCs w:val="22"/>
          <w:lang w:val="es-US"/>
        </w:rPr>
        <w:t xml:space="preserve">. </w:t>
      </w:r>
      <w:r w:rsidRPr="007D7C34">
        <w:rPr>
          <w:rStyle w:val="Hyperlink"/>
          <w:color w:val="auto"/>
          <w:sz w:val="22"/>
          <w:szCs w:val="22"/>
          <w:u w:val="none"/>
          <w:lang w:val="es-US"/>
        </w:rPr>
        <w:t xml:space="preserve"> El CIDI </w:t>
      </w:r>
      <w:r w:rsidRPr="007D7C34">
        <w:rPr>
          <w:rStyle w:val="Hyperlink"/>
          <w:rFonts w:eastAsia="Calibri"/>
          <w:color w:val="auto"/>
          <w:sz w:val="22"/>
          <w:szCs w:val="22"/>
          <w:u w:val="none"/>
          <w:lang w:val="es-US"/>
        </w:rPr>
        <w:t>tomó nota del informe</w:t>
      </w:r>
      <w:r w:rsidRPr="00F35DA6">
        <w:rPr>
          <w:rStyle w:val="Hyperlink"/>
          <w:rFonts w:eastAsia="Calibri"/>
          <w:sz w:val="22"/>
          <w:szCs w:val="22"/>
          <w:u w:val="none"/>
          <w:lang w:val="es-US"/>
        </w:rPr>
        <w:t xml:space="preserve">, </w:t>
      </w:r>
      <w:r w:rsidRPr="0070086C">
        <w:rPr>
          <w:rStyle w:val="Hyperlink"/>
          <w:color w:val="auto"/>
          <w:sz w:val="22"/>
          <w:szCs w:val="22"/>
          <w:u w:val="none"/>
          <w:lang w:val="es-US"/>
        </w:rPr>
        <w:t xml:space="preserve">felicitó a las autoridades </w:t>
      </w:r>
      <w:r w:rsidRPr="00F35DA6">
        <w:rPr>
          <w:rStyle w:val="Hyperlink"/>
          <w:color w:val="auto"/>
          <w:sz w:val="22"/>
          <w:szCs w:val="22"/>
          <w:u w:val="none"/>
          <w:lang w:val="es-US"/>
        </w:rPr>
        <w:t>y miembros</w:t>
      </w:r>
      <w:r w:rsidR="00F35DA6" w:rsidRPr="00F35DA6">
        <w:rPr>
          <w:rStyle w:val="Hyperlink"/>
          <w:color w:val="auto"/>
          <w:sz w:val="22"/>
          <w:szCs w:val="22"/>
          <w:u w:val="none"/>
          <w:lang w:val="es-US"/>
        </w:rPr>
        <w:t xml:space="preserve"> </w:t>
      </w:r>
      <w:r w:rsidRPr="00F35DA6">
        <w:rPr>
          <w:rStyle w:val="Hyperlink"/>
          <w:color w:val="auto"/>
          <w:sz w:val="22"/>
          <w:szCs w:val="22"/>
          <w:u w:val="none"/>
          <w:lang w:val="es-US"/>
        </w:rPr>
        <w:t>de la Comisión por la</w:t>
      </w:r>
      <w:r w:rsidR="00F35DA6">
        <w:rPr>
          <w:rStyle w:val="Hyperlink"/>
          <w:color w:val="auto"/>
          <w:sz w:val="22"/>
          <w:szCs w:val="22"/>
          <w:u w:val="none"/>
          <w:lang w:val="es-US"/>
        </w:rPr>
        <w:t xml:space="preserve">s tareas llevadas adelante </w:t>
      </w:r>
      <w:r w:rsidR="006C7778">
        <w:rPr>
          <w:rStyle w:val="Hyperlink"/>
          <w:color w:val="auto"/>
          <w:sz w:val="22"/>
          <w:szCs w:val="22"/>
          <w:u w:val="none"/>
          <w:lang w:val="es-US"/>
        </w:rPr>
        <w:t xml:space="preserve">y agradeció el apoyo y asesoría prestados al Consejo </w:t>
      </w:r>
      <w:r w:rsidRPr="00F35DA6">
        <w:rPr>
          <w:rStyle w:val="Hyperlink"/>
          <w:color w:val="auto"/>
          <w:sz w:val="22"/>
          <w:szCs w:val="22"/>
          <w:u w:val="none"/>
          <w:lang w:val="es-US"/>
        </w:rPr>
        <w:t>y</w:t>
      </w:r>
      <w:r w:rsidR="00F35DA6">
        <w:rPr>
          <w:rStyle w:val="Hyperlink"/>
          <w:color w:val="auto"/>
          <w:sz w:val="22"/>
          <w:szCs w:val="22"/>
          <w:u w:val="none"/>
          <w:lang w:val="es-US"/>
        </w:rPr>
        <w:t>,</w:t>
      </w:r>
      <w:r w:rsidRPr="00F35DA6">
        <w:rPr>
          <w:rStyle w:val="Hyperlink"/>
          <w:color w:val="auto"/>
          <w:sz w:val="22"/>
          <w:szCs w:val="22"/>
          <w:u w:val="none"/>
          <w:lang w:val="es-US"/>
        </w:rPr>
        <w:t xml:space="preserve"> </w:t>
      </w:r>
      <w:r w:rsidRPr="00F35DA6">
        <w:rPr>
          <w:rStyle w:val="Hyperlink"/>
          <w:rFonts w:eastAsia="Calibri"/>
          <w:color w:val="auto"/>
          <w:sz w:val="22"/>
          <w:szCs w:val="22"/>
          <w:u w:val="none"/>
          <w:lang w:val="es-US"/>
        </w:rPr>
        <w:t xml:space="preserve">con base en la recomendación de la Comisión, acordó transmitir a la Asamblea General </w:t>
      </w:r>
      <w:bookmarkStart w:id="15" w:name="_Hlk115209622"/>
      <w:r w:rsidRPr="00F35DA6">
        <w:rPr>
          <w:rStyle w:val="Hyperlink"/>
          <w:rFonts w:eastAsia="Calibri"/>
          <w:color w:val="auto"/>
          <w:sz w:val="22"/>
          <w:szCs w:val="22"/>
          <w:u w:val="none"/>
          <w:lang w:val="es-US"/>
        </w:rPr>
        <w:t>los proyectos de resolución</w:t>
      </w:r>
      <w:r w:rsidRPr="00F35DA6">
        <w:rPr>
          <w:rStyle w:val="Hyperlink"/>
          <w:rFonts w:eastAsia="Calibri"/>
          <w:sz w:val="22"/>
          <w:szCs w:val="22"/>
          <w:u w:val="none"/>
          <w:lang w:val="es-US"/>
        </w:rPr>
        <w:t>:</w:t>
      </w:r>
    </w:p>
    <w:p w14:paraId="267C5A3F" w14:textId="77777777" w:rsidR="002843EA" w:rsidRPr="007D7C34" w:rsidRDefault="002843EA" w:rsidP="002843EA">
      <w:pPr>
        <w:tabs>
          <w:tab w:val="left" w:pos="810"/>
          <w:tab w:val="num" w:pos="1440"/>
        </w:tabs>
        <w:ind w:right="-29"/>
        <w:jc w:val="both"/>
        <w:rPr>
          <w:rStyle w:val="Hyperlink"/>
          <w:rFonts w:eastAsia="Calibri"/>
          <w:sz w:val="22"/>
          <w:szCs w:val="22"/>
          <w:lang w:val="es-US"/>
        </w:rPr>
      </w:pPr>
      <w:r w:rsidRPr="007D7C34">
        <w:rPr>
          <w:rStyle w:val="Hyperlink"/>
          <w:rFonts w:eastAsia="Calibri"/>
          <w:sz w:val="22"/>
          <w:szCs w:val="22"/>
          <w:lang w:val="es-US"/>
        </w:rPr>
        <w:t xml:space="preserve"> </w:t>
      </w:r>
    </w:p>
    <w:p w14:paraId="0B9EFCBB" w14:textId="53A80921" w:rsidR="002843EA" w:rsidRPr="007D7C34" w:rsidRDefault="002843EA" w:rsidP="00F35DA6">
      <w:pPr>
        <w:pStyle w:val="ListParagraph0"/>
        <w:numPr>
          <w:ilvl w:val="0"/>
          <w:numId w:val="45"/>
        </w:numPr>
        <w:tabs>
          <w:tab w:val="left" w:pos="700"/>
          <w:tab w:val="left" w:pos="1440"/>
          <w:tab w:val="left" w:pos="1710"/>
        </w:tabs>
        <w:snapToGrid w:val="0"/>
        <w:ind w:left="1080"/>
        <w:jc w:val="both"/>
        <w:rPr>
          <w:bCs/>
          <w:sz w:val="22"/>
          <w:szCs w:val="22"/>
          <w:lang w:val="es-US"/>
        </w:rPr>
      </w:pPr>
      <w:r w:rsidRPr="007D7C34">
        <w:rPr>
          <w:sz w:val="22"/>
          <w:szCs w:val="22"/>
          <w:lang w:val="es-US" w:eastAsia="ar-SA"/>
        </w:rPr>
        <w:t xml:space="preserve"> “Fortalecimiento del Consejo Interamericano para el Desarrollo Integral (CIDI)”: documento CIDI/CPD/doc. 222/23</w:t>
      </w:r>
      <w:bookmarkStart w:id="16" w:name="_Hlk133025415"/>
      <w:r w:rsidRPr="007D7C34">
        <w:rPr>
          <w:bCs/>
          <w:sz w:val="22"/>
          <w:szCs w:val="22"/>
          <w:lang w:val="es-US"/>
        </w:rPr>
        <w:t xml:space="preserve"> rev.3:</w:t>
      </w:r>
      <w:r w:rsidRPr="007D7C34">
        <w:rPr>
          <w:sz w:val="22"/>
          <w:szCs w:val="22"/>
          <w:lang w:val="es-US"/>
        </w:rPr>
        <w:t xml:space="preserve"> </w:t>
      </w:r>
      <w:bookmarkStart w:id="17" w:name="x__Hlk133025415"/>
      <w:r w:rsidRPr="007D7C34">
        <w:rPr>
          <w:sz w:val="22"/>
          <w:szCs w:val="22"/>
          <w:lang w:val="es-US"/>
        </w:rPr>
        <w:t xml:space="preserve"> </w:t>
      </w:r>
      <w:bookmarkEnd w:id="17"/>
      <w:r w:rsidRPr="007D7C34">
        <w:rPr>
          <w:sz w:val="22"/>
          <w:szCs w:val="22"/>
        </w:rPr>
        <w:fldChar w:fldCharType="begin"/>
      </w:r>
      <w:r w:rsidRPr="007D7C34">
        <w:rPr>
          <w:sz w:val="22"/>
          <w:szCs w:val="22"/>
          <w:lang w:val="es-US"/>
        </w:rPr>
        <w:instrText xml:space="preserve"> HYPERLINK "https://scm.oas.org/IDMS/Redirectpage.aspx?class=cidi/cpd/doc.&amp;classNum=222&amp;lang=e" \t "loopstyle_link" </w:instrText>
      </w:r>
      <w:r w:rsidRPr="007D7C34">
        <w:rPr>
          <w:sz w:val="22"/>
          <w:szCs w:val="22"/>
        </w:rPr>
      </w:r>
      <w:r w:rsidRPr="007D7C34">
        <w:rPr>
          <w:sz w:val="22"/>
          <w:szCs w:val="22"/>
        </w:rPr>
        <w:fldChar w:fldCharType="separate"/>
      </w:r>
      <w:r w:rsidRPr="007D7C34">
        <w:rPr>
          <w:rStyle w:val="Hyperlink"/>
          <w:sz w:val="22"/>
          <w:szCs w:val="22"/>
          <w:shd w:val="clear" w:color="auto" w:fill="FFFFFF"/>
          <w:lang w:val="es-US"/>
        </w:rPr>
        <w:t>English</w:t>
      </w:r>
      <w:r w:rsidRPr="007D7C34">
        <w:rPr>
          <w:sz w:val="22"/>
          <w:szCs w:val="22"/>
        </w:rPr>
        <w:fldChar w:fldCharType="end"/>
      </w:r>
      <w:r w:rsidRPr="007D7C34">
        <w:rPr>
          <w:sz w:val="22"/>
          <w:szCs w:val="22"/>
          <w:lang w:val="es-US"/>
        </w:rPr>
        <w:t xml:space="preserve"> | </w:t>
      </w:r>
      <w:hyperlink r:id="rId202" w:tgtFrame="loopstyle_link" w:history="1">
        <w:r w:rsidRPr="007D7C34">
          <w:rPr>
            <w:rStyle w:val="Hyperlink"/>
            <w:sz w:val="22"/>
            <w:szCs w:val="22"/>
            <w:shd w:val="clear" w:color="auto" w:fill="FFFFFF"/>
            <w:lang w:val="es-US"/>
          </w:rPr>
          <w:t>Español</w:t>
        </w:r>
      </w:hyperlink>
      <w:r w:rsidRPr="007D7C34">
        <w:rPr>
          <w:color w:val="000000"/>
          <w:sz w:val="22"/>
          <w:szCs w:val="22"/>
          <w:shd w:val="clear" w:color="auto" w:fill="FFFFFF"/>
          <w:lang w:val="es-US"/>
        </w:rPr>
        <w:t xml:space="preserve"> | </w:t>
      </w:r>
      <w:r w:rsidRPr="007D7C34">
        <w:rPr>
          <w:sz w:val="22"/>
          <w:szCs w:val="22"/>
          <w:lang w:val="es-US"/>
        </w:rPr>
        <w:t> </w:t>
      </w:r>
      <w:hyperlink r:id="rId203" w:tgtFrame="loopstyle_link" w:history="1">
        <w:r w:rsidRPr="007D7C34">
          <w:rPr>
            <w:rStyle w:val="Hyperlink"/>
            <w:color w:val="2F5496" w:themeColor="accent5" w:themeShade="BF"/>
            <w:sz w:val="22"/>
            <w:szCs w:val="22"/>
            <w:shd w:val="clear" w:color="auto" w:fill="FFFFFF"/>
            <w:lang w:val="es-US"/>
          </w:rPr>
          <w:t>Français</w:t>
        </w:r>
      </w:hyperlink>
      <w:r w:rsidRPr="007D7C34">
        <w:rPr>
          <w:rStyle w:val="Hyperlink"/>
          <w:color w:val="2F5496" w:themeColor="accent5" w:themeShade="BF"/>
          <w:sz w:val="22"/>
          <w:szCs w:val="22"/>
          <w:u w:val="none"/>
          <w:shd w:val="clear" w:color="auto" w:fill="FFFFFF"/>
          <w:lang w:val="es-US"/>
        </w:rPr>
        <w:t xml:space="preserve"> </w:t>
      </w:r>
      <w:r w:rsidRPr="007D7C34">
        <w:rPr>
          <w:b/>
          <w:bCs/>
          <w:color w:val="2F5496" w:themeColor="accent5" w:themeShade="BF"/>
          <w:sz w:val="22"/>
          <w:szCs w:val="22"/>
          <w:shd w:val="clear" w:color="auto" w:fill="FFFFFF"/>
          <w:lang w:val="es-US"/>
        </w:rPr>
        <w:t>|</w:t>
      </w:r>
      <w:r w:rsidRPr="007D7C34">
        <w:rPr>
          <w:color w:val="2F5496" w:themeColor="accent5" w:themeShade="BF"/>
          <w:sz w:val="22"/>
          <w:szCs w:val="22"/>
          <w:shd w:val="clear" w:color="auto" w:fill="FFFFFF"/>
          <w:lang w:val="es-US"/>
        </w:rPr>
        <w:t xml:space="preserve"> </w:t>
      </w:r>
      <w:hyperlink r:id="rId204" w:tgtFrame="loopstyle_link" w:history="1">
        <w:proofErr w:type="spellStart"/>
        <w:r w:rsidRPr="007D7C34">
          <w:rPr>
            <w:rStyle w:val="Hyperlink"/>
            <w:color w:val="2F5496" w:themeColor="accent5" w:themeShade="BF"/>
            <w:sz w:val="22"/>
            <w:szCs w:val="22"/>
            <w:shd w:val="clear" w:color="auto" w:fill="FFFFFF"/>
            <w:lang w:val="es-US"/>
          </w:rPr>
          <w:t>Português</w:t>
        </w:r>
        <w:proofErr w:type="spellEnd"/>
      </w:hyperlink>
    </w:p>
    <w:bookmarkEnd w:id="16"/>
    <w:p w14:paraId="6D523D3D" w14:textId="223EC251" w:rsidR="002843EA" w:rsidRPr="007D7C34" w:rsidRDefault="002843EA" w:rsidP="00F35DA6">
      <w:pPr>
        <w:pStyle w:val="ListParagraph0"/>
        <w:numPr>
          <w:ilvl w:val="0"/>
          <w:numId w:val="44"/>
        </w:numPr>
        <w:tabs>
          <w:tab w:val="left" w:pos="1080"/>
          <w:tab w:val="left" w:pos="1440"/>
          <w:tab w:val="left" w:pos="4140"/>
        </w:tabs>
        <w:snapToGrid w:val="0"/>
        <w:ind w:left="1080"/>
        <w:jc w:val="both"/>
        <w:rPr>
          <w:sz w:val="22"/>
          <w:szCs w:val="22"/>
          <w:lang w:val="es-US"/>
        </w:rPr>
      </w:pPr>
      <w:r w:rsidRPr="007D7C34">
        <w:rPr>
          <w:sz w:val="22"/>
          <w:szCs w:val="22"/>
          <w:lang w:val="es-US"/>
        </w:rPr>
        <w:t xml:space="preserve"> “</w:t>
      </w:r>
      <w:r w:rsidR="00F35DA6">
        <w:rPr>
          <w:sz w:val="22"/>
          <w:szCs w:val="22"/>
          <w:lang w:val="es-US"/>
        </w:rPr>
        <w:t>Fomento</w:t>
      </w:r>
      <w:r w:rsidRPr="007D7C34">
        <w:rPr>
          <w:sz w:val="22"/>
          <w:szCs w:val="22"/>
          <w:lang w:val="es-US"/>
        </w:rPr>
        <w:t xml:space="preserve"> del desarrollo de puertos competitivos, seguros, sostenibles e inclusivos”: documento CIDI/CPD/doc. 223/23 rev.3: </w:t>
      </w:r>
      <w:hyperlink r:id="rId205" w:tgtFrame="loopstyle_link" w:history="1">
        <w:r w:rsidRPr="007D7C34">
          <w:rPr>
            <w:rStyle w:val="Hyperlink"/>
            <w:sz w:val="22"/>
            <w:szCs w:val="22"/>
            <w:shd w:val="clear" w:color="auto" w:fill="FFFFFF"/>
            <w:lang w:val="es-US"/>
          </w:rPr>
          <w:t>English</w:t>
        </w:r>
      </w:hyperlink>
      <w:r w:rsidRPr="007D7C34">
        <w:rPr>
          <w:sz w:val="22"/>
          <w:szCs w:val="22"/>
          <w:lang w:val="es-US"/>
        </w:rPr>
        <w:t xml:space="preserve"> |  </w:t>
      </w:r>
      <w:hyperlink r:id="rId206" w:tgtFrame="loopstyle_link" w:history="1">
        <w:r w:rsidRPr="007D7C34">
          <w:rPr>
            <w:rStyle w:val="Hyperlink"/>
            <w:sz w:val="22"/>
            <w:szCs w:val="22"/>
            <w:shd w:val="clear" w:color="auto" w:fill="FFFFFF"/>
            <w:lang w:val="es-US"/>
          </w:rPr>
          <w:t>Español</w:t>
        </w:r>
      </w:hyperlink>
      <w:r w:rsidRPr="007D7C34">
        <w:rPr>
          <w:sz w:val="22"/>
          <w:szCs w:val="22"/>
          <w:lang w:val="es-US"/>
        </w:rPr>
        <w:t xml:space="preserve"> |</w:t>
      </w:r>
      <w:r w:rsidRPr="007D7C34">
        <w:rPr>
          <w:color w:val="000000"/>
          <w:sz w:val="22"/>
          <w:szCs w:val="22"/>
          <w:shd w:val="clear" w:color="auto" w:fill="FFFFFF"/>
          <w:lang w:val="es-US"/>
        </w:rPr>
        <w:t xml:space="preserve">- </w:t>
      </w:r>
      <w:hyperlink r:id="rId207" w:tgtFrame="loopstyle_link" w:history="1">
        <w:r w:rsidRPr="007D7C34">
          <w:rPr>
            <w:rStyle w:val="Hyperlink"/>
            <w:color w:val="2F5496" w:themeColor="accent5" w:themeShade="BF"/>
            <w:sz w:val="22"/>
            <w:szCs w:val="22"/>
            <w:shd w:val="clear" w:color="auto" w:fill="FFFFFF"/>
            <w:lang w:val="es-US"/>
          </w:rPr>
          <w:t>Français</w:t>
        </w:r>
      </w:hyperlink>
      <w:r w:rsidRPr="007D7C34">
        <w:rPr>
          <w:color w:val="2F5496" w:themeColor="accent5" w:themeShade="BF"/>
          <w:sz w:val="22"/>
          <w:szCs w:val="22"/>
          <w:shd w:val="clear" w:color="auto" w:fill="FFFFFF"/>
          <w:lang w:val="es-US"/>
        </w:rPr>
        <w:t> </w:t>
      </w:r>
      <w:r w:rsidRPr="007D7C34">
        <w:rPr>
          <w:b/>
          <w:bCs/>
          <w:color w:val="2F5496" w:themeColor="accent5" w:themeShade="BF"/>
          <w:sz w:val="22"/>
          <w:szCs w:val="22"/>
          <w:shd w:val="clear" w:color="auto" w:fill="FFFFFF"/>
          <w:lang w:val="es-US"/>
        </w:rPr>
        <w:t>|</w:t>
      </w:r>
      <w:r w:rsidRPr="007D7C34">
        <w:rPr>
          <w:color w:val="2F5496" w:themeColor="accent5" w:themeShade="BF"/>
          <w:sz w:val="22"/>
          <w:szCs w:val="22"/>
          <w:shd w:val="clear" w:color="auto" w:fill="FFFFFF"/>
          <w:lang w:val="es-US"/>
        </w:rPr>
        <w:t xml:space="preserve"> </w:t>
      </w:r>
      <w:hyperlink r:id="rId208" w:tgtFrame="loopstyle_link" w:history="1">
        <w:proofErr w:type="spellStart"/>
        <w:r w:rsidRPr="007D7C34">
          <w:rPr>
            <w:rStyle w:val="Hyperlink"/>
            <w:color w:val="2F5496" w:themeColor="accent5" w:themeShade="BF"/>
            <w:sz w:val="22"/>
            <w:szCs w:val="22"/>
            <w:shd w:val="clear" w:color="auto" w:fill="FFFFFF"/>
            <w:lang w:val="es-US"/>
          </w:rPr>
          <w:t>Português</w:t>
        </w:r>
        <w:proofErr w:type="spellEnd"/>
      </w:hyperlink>
      <w:r w:rsidRPr="007D7C34">
        <w:rPr>
          <w:b/>
          <w:bCs/>
          <w:color w:val="FF0000"/>
          <w:sz w:val="22"/>
          <w:szCs w:val="22"/>
          <w:shd w:val="clear" w:color="auto" w:fill="FFFFFF"/>
          <w:lang w:val="es-US"/>
        </w:rPr>
        <w:t xml:space="preserve"> </w:t>
      </w:r>
    </w:p>
    <w:p w14:paraId="07044CEB" w14:textId="77777777" w:rsidR="002843EA" w:rsidRDefault="002843EA" w:rsidP="002843EA">
      <w:pPr>
        <w:tabs>
          <w:tab w:val="left" w:pos="810"/>
          <w:tab w:val="num" w:pos="1440"/>
        </w:tabs>
        <w:ind w:right="-29"/>
        <w:jc w:val="both"/>
        <w:rPr>
          <w:sz w:val="22"/>
          <w:szCs w:val="22"/>
        </w:rPr>
      </w:pPr>
    </w:p>
    <w:p w14:paraId="4B077B4F" w14:textId="77777777" w:rsidR="002843EA" w:rsidRPr="003F6C14" w:rsidRDefault="002843EA" w:rsidP="002843EA">
      <w:pPr>
        <w:tabs>
          <w:tab w:val="left" w:pos="810"/>
          <w:tab w:val="num" w:pos="1440"/>
        </w:tabs>
        <w:ind w:right="-29"/>
        <w:jc w:val="both"/>
        <w:rPr>
          <w:rStyle w:val="Hyperlink"/>
          <w:sz w:val="22"/>
          <w:szCs w:val="22"/>
          <w:lang w:val="es-US"/>
        </w:rPr>
      </w:pPr>
      <w:r>
        <w:rPr>
          <w:sz w:val="22"/>
          <w:szCs w:val="22"/>
        </w:rPr>
        <w:tab/>
      </w:r>
      <w:bookmarkEnd w:id="15"/>
      <w:r w:rsidRPr="005736F1">
        <w:rPr>
          <w:sz w:val="22"/>
          <w:szCs w:val="22"/>
          <w:lang w:val="es-US"/>
        </w:rPr>
        <w:t xml:space="preserve">Finalmente, el CIDI aprobó su informe a la Asamblea General sobre los trabajos realizados durante el período comprendido entre </w:t>
      </w:r>
      <w:r>
        <w:rPr>
          <w:sz w:val="22"/>
          <w:szCs w:val="22"/>
          <w:lang w:val="es-US"/>
        </w:rPr>
        <w:t xml:space="preserve">octubre de </w:t>
      </w:r>
      <w:r w:rsidRPr="005736F1">
        <w:rPr>
          <w:rFonts w:eastAsia="MS Mincho"/>
          <w:sz w:val="22"/>
          <w:szCs w:val="22"/>
        </w:rPr>
        <w:t>202</w:t>
      </w:r>
      <w:r>
        <w:rPr>
          <w:rFonts w:eastAsia="MS Mincho"/>
          <w:sz w:val="22"/>
          <w:szCs w:val="22"/>
        </w:rPr>
        <w:t>2</w:t>
      </w:r>
      <w:r w:rsidRPr="005736F1">
        <w:rPr>
          <w:rFonts w:eastAsia="MS Mincho"/>
          <w:sz w:val="22"/>
          <w:szCs w:val="22"/>
        </w:rPr>
        <w:t xml:space="preserve"> y </w:t>
      </w:r>
      <w:r>
        <w:rPr>
          <w:rFonts w:eastAsia="MS Mincho"/>
          <w:sz w:val="22"/>
          <w:szCs w:val="22"/>
        </w:rPr>
        <w:t>junio</w:t>
      </w:r>
      <w:r w:rsidRPr="005736F1">
        <w:rPr>
          <w:rFonts w:eastAsia="MS Mincho"/>
          <w:sz w:val="22"/>
          <w:szCs w:val="22"/>
        </w:rPr>
        <w:t xml:space="preserve"> de 202</w:t>
      </w:r>
      <w:r>
        <w:rPr>
          <w:rFonts w:eastAsia="MS Mincho"/>
          <w:sz w:val="22"/>
          <w:szCs w:val="22"/>
        </w:rPr>
        <w:t>3</w:t>
      </w:r>
      <w:bookmarkEnd w:id="11"/>
      <w:r>
        <w:rPr>
          <w:rFonts w:eastAsia="MS Mincho"/>
          <w:sz w:val="22"/>
          <w:szCs w:val="22"/>
        </w:rPr>
        <w:t xml:space="preserve"> (</w:t>
      </w:r>
      <w:r w:rsidRPr="003F6C14">
        <w:rPr>
          <w:sz w:val="22"/>
          <w:szCs w:val="22"/>
          <w:lang w:eastAsia="ar-SA"/>
        </w:rPr>
        <w:t>documento CIDI/doc. 392/23</w:t>
      </w:r>
      <w:r>
        <w:rPr>
          <w:sz w:val="22"/>
          <w:szCs w:val="22"/>
          <w:lang w:eastAsia="ar-SA"/>
        </w:rPr>
        <w:t xml:space="preserve"> rev.1</w:t>
      </w:r>
      <w:r w:rsidRPr="003F6C14">
        <w:rPr>
          <w:sz w:val="22"/>
          <w:szCs w:val="22"/>
          <w:lang w:eastAsia="ar-SA"/>
        </w:rPr>
        <w:t xml:space="preserve">: </w:t>
      </w:r>
      <w:hyperlink r:id="rId209" w:history="1">
        <w:r w:rsidRPr="003F6C14">
          <w:rPr>
            <w:bCs/>
            <w:color w:val="0563C1"/>
            <w:sz w:val="22"/>
            <w:szCs w:val="22"/>
            <w:u w:val="single"/>
          </w:rPr>
          <w:t>English</w:t>
        </w:r>
      </w:hyperlink>
      <w:r w:rsidRPr="003F6C14">
        <w:rPr>
          <w:bCs/>
          <w:color w:val="FF0000"/>
          <w:sz w:val="22"/>
          <w:szCs w:val="22"/>
        </w:rPr>
        <w:t xml:space="preserve">  </w:t>
      </w:r>
      <w:r w:rsidRPr="003F6C14">
        <w:rPr>
          <w:bCs/>
          <w:sz w:val="22"/>
          <w:szCs w:val="22"/>
        </w:rPr>
        <w:t xml:space="preserve">| </w:t>
      </w:r>
      <w:hyperlink r:id="rId210" w:history="1">
        <w:r w:rsidRPr="003F6C14">
          <w:rPr>
            <w:bCs/>
            <w:color w:val="0563C1"/>
            <w:sz w:val="22"/>
            <w:szCs w:val="22"/>
            <w:u w:val="single"/>
          </w:rPr>
          <w:t>Español</w:t>
        </w:r>
      </w:hyperlink>
      <w:r w:rsidRPr="003F6C14">
        <w:rPr>
          <w:bCs/>
          <w:color w:val="FF0000"/>
          <w:sz w:val="22"/>
          <w:szCs w:val="22"/>
        </w:rPr>
        <w:t xml:space="preserve"> </w:t>
      </w:r>
      <w:r w:rsidRPr="003F6C14">
        <w:rPr>
          <w:bCs/>
          <w:sz w:val="22"/>
          <w:szCs w:val="22"/>
        </w:rPr>
        <w:t xml:space="preserve">|  </w:t>
      </w:r>
      <w:hyperlink r:id="rId211" w:history="1">
        <w:r w:rsidRPr="003F6C14">
          <w:rPr>
            <w:bCs/>
            <w:color w:val="0563C1"/>
            <w:sz w:val="22"/>
            <w:szCs w:val="22"/>
            <w:u w:val="single"/>
          </w:rPr>
          <w:t>Français</w:t>
        </w:r>
      </w:hyperlink>
      <w:r w:rsidRPr="003F6C14">
        <w:rPr>
          <w:bCs/>
          <w:color w:val="FF0000"/>
          <w:sz w:val="22"/>
          <w:szCs w:val="22"/>
        </w:rPr>
        <w:t xml:space="preserve"> </w:t>
      </w:r>
      <w:r w:rsidRPr="003F6C14">
        <w:rPr>
          <w:bCs/>
          <w:sz w:val="22"/>
          <w:szCs w:val="22"/>
        </w:rPr>
        <w:t xml:space="preserve">| </w:t>
      </w:r>
      <w:hyperlink r:id="rId212" w:history="1">
        <w:proofErr w:type="spellStart"/>
        <w:r w:rsidRPr="003F6C14">
          <w:rPr>
            <w:bCs/>
            <w:color w:val="0563C1"/>
            <w:sz w:val="22"/>
            <w:szCs w:val="22"/>
            <w:u w:val="single"/>
          </w:rPr>
          <w:t>Português</w:t>
        </w:r>
        <w:proofErr w:type="spellEnd"/>
      </w:hyperlink>
      <w:r w:rsidRPr="003F6C14">
        <w:rPr>
          <w:bCs/>
          <w:sz w:val="22"/>
          <w:szCs w:val="22"/>
          <w:lang w:val="es-US"/>
        </w:rPr>
        <w:t>)</w:t>
      </w:r>
    </w:p>
    <w:p w14:paraId="7912586B" w14:textId="77777777" w:rsidR="002843EA" w:rsidRPr="003F6C14" w:rsidRDefault="002843EA" w:rsidP="002843EA">
      <w:pPr>
        <w:tabs>
          <w:tab w:val="left" w:pos="810"/>
          <w:tab w:val="num" w:pos="1440"/>
        </w:tabs>
        <w:ind w:right="-29"/>
        <w:jc w:val="both"/>
        <w:rPr>
          <w:rFonts w:eastAsia="Cambria"/>
          <w:sz w:val="22"/>
          <w:szCs w:val="22"/>
        </w:rPr>
      </w:pPr>
    </w:p>
    <w:p w14:paraId="6BE7F3A0" w14:textId="77777777" w:rsidR="006C7778" w:rsidRPr="006C7778" w:rsidRDefault="002843EA" w:rsidP="006C7778">
      <w:pPr>
        <w:ind w:firstLine="720"/>
        <w:rPr>
          <w:color w:val="174E86"/>
          <w:sz w:val="22"/>
          <w:szCs w:val="22"/>
        </w:rPr>
      </w:pPr>
      <w:r w:rsidRPr="006C7778">
        <w:rPr>
          <w:sz w:val="22"/>
          <w:szCs w:val="22"/>
          <w:lang w:val="es-US"/>
        </w:rPr>
        <w:t xml:space="preserve">La grabación en audio de la reunión está disponible en el siguiente enlace: </w:t>
      </w:r>
      <w:r w:rsidRPr="006C7778">
        <w:rPr>
          <w:color w:val="1F4E79"/>
          <w:sz w:val="22"/>
          <w:szCs w:val="22"/>
          <w:lang w:val="es-US"/>
        </w:rPr>
        <w:t xml:space="preserve"> </w:t>
      </w:r>
      <w:hyperlink r:id="rId213" w:history="1">
        <w:r w:rsidR="006C7778" w:rsidRPr="006C7778">
          <w:rPr>
            <w:rStyle w:val="Hyperlink"/>
            <w:sz w:val="22"/>
            <w:szCs w:val="22"/>
          </w:rPr>
          <w:t>https://scm.oas.org/audios/2023/CIDI_6-13-2023.mp3</w:t>
        </w:r>
      </w:hyperlink>
    </w:p>
    <w:p w14:paraId="4FD6EF17" w14:textId="3C7A2ED2" w:rsidR="002843EA" w:rsidRPr="006C7778" w:rsidRDefault="002843EA" w:rsidP="002843EA">
      <w:pPr>
        <w:pStyle w:val="xmsonormal"/>
        <w:ind w:firstLine="630"/>
        <w:jc w:val="both"/>
        <w:rPr>
          <w:rFonts w:ascii="Times New Roman" w:hAnsi="Times New Roman" w:cs="Times New Roman"/>
          <w:lang w:val="es-ES"/>
        </w:rPr>
      </w:pPr>
    </w:p>
    <w:bookmarkEnd w:id="10"/>
    <w:p w14:paraId="72195DD2" w14:textId="26134752" w:rsidR="00185692" w:rsidRPr="008132F0" w:rsidRDefault="009447BF" w:rsidP="009447BF">
      <w:pPr>
        <w:pStyle w:val="ListParagraph0"/>
        <w:numPr>
          <w:ilvl w:val="6"/>
          <w:numId w:val="1"/>
        </w:numPr>
        <w:tabs>
          <w:tab w:val="clear" w:pos="2520"/>
          <w:tab w:val="num" w:pos="1440"/>
        </w:tabs>
        <w:snapToGrid w:val="0"/>
        <w:ind w:left="1440" w:hanging="720"/>
        <w:jc w:val="both"/>
        <w:rPr>
          <w:sz w:val="22"/>
          <w:szCs w:val="22"/>
          <w:u w:val="single"/>
          <w:lang w:val="es-US"/>
        </w:rPr>
      </w:pPr>
      <w:r w:rsidRPr="008132F0">
        <w:rPr>
          <w:rFonts w:eastAsia="MS Mincho"/>
          <w:sz w:val="22"/>
          <w:szCs w:val="22"/>
          <w:u w:val="single"/>
        </w:rPr>
        <w:t>Reunión conjunta con el Consejo Permanente</w:t>
      </w:r>
    </w:p>
    <w:p w14:paraId="783C0935" w14:textId="77777777" w:rsidR="004C35DC" w:rsidRPr="008132F0" w:rsidRDefault="004C35DC" w:rsidP="00AE1660">
      <w:pPr>
        <w:tabs>
          <w:tab w:val="left" w:pos="6035"/>
        </w:tabs>
        <w:ind w:right="-29"/>
        <w:jc w:val="both"/>
        <w:rPr>
          <w:rFonts w:eastAsia="MS Mincho"/>
          <w:sz w:val="22"/>
          <w:szCs w:val="22"/>
        </w:rPr>
      </w:pPr>
    </w:p>
    <w:p w14:paraId="39D0583D" w14:textId="1EF16681" w:rsidR="009D7219" w:rsidRPr="008132F0" w:rsidRDefault="004C35DC" w:rsidP="00AE1660">
      <w:pPr>
        <w:tabs>
          <w:tab w:val="left" w:pos="720"/>
          <w:tab w:val="left" w:pos="6035"/>
        </w:tabs>
        <w:ind w:right="-29"/>
        <w:jc w:val="both"/>
        <w:rPr>
          <w:rFonts w:eastAsia="MS Mincho"/>
          <w:sz w:val="22"/>
          <w:szCs w:val="22"/>
        </w:rPr>
      </w:pPr>
      <w:r w:rsidRPr="008132F0">
        <w:rPr>
          <w:rFonts w:eastAsia="MS Mincho"/>
          <w:sz w:val="22"/>
          <w:szCs w:val="22"/>
        </w:rPr>
        <w:tab/>
        <w:t>Durante el período cubierto por este informe se celebr</w:t>
      </w:r>
      <w:r w:rsidR="00320BCE" w:rsidRPr="008132F0">
        <w:rPr>
          <w:rFonts w:eastAsia="MS Mincho"/>
          <w:sz w:val="22"/>
          <w:szCs w:val="22"/>
        </w:rPr>
        <w:t xml:space="preserve">ó una </w:t>
      </w:r>
      <w:r w:rsidRPr="008132F0">
        <w:rPr>
          <w:rFonts w:eastAsia="MS Mincho"/>
          <w:sz w:val="22"/>
          <w:szCs w:val="22"/>
        </w:rPr>
        <w:t>reuni</w:t>
      </w:r>
      <w:r w:rsidR="00320BCE" w:rsidRPr="008132F0">
        <w:rPr>
          <w:rFonts w:eastAsia="MS Mincho"/>
          <w:sz w:val="22"/>
          <w:szCs w:val="22"/>
        </w:rPr>
        <w:t xml:space="preserve">ón </w:t>
      </w:r>
      <w:r w:rsidR="00F67AD9" w:rsidRPr="008132F0">
        <w:rPr>
          <w:rFonts w:eastAsia="MS Mincho"/>
          <w:sz w:val="22"/>
          <w:szCs w:val="22"/>
        </w:rPr>
        <w:t>con e</w:t>
      </w:r>
      <w:r w:rsidRPr="008132F0">
        <w:rPr>
          <w:rFonts w:eastAsia="MS Mincho"/>
          <w:sz w:val="22"/>
          <w:szCs w:val="22"/>
        </w:rPr>
        <w:t>l Consejo Permanente</w:t>
      </w:r>
      <w:r w:rsidR="00320BCE" w:rsidRPr="008132F0">
        <w:rPr>
          <w:rFonts w:eastAsia="MS Mincho"/>
          <w:sz w:val="22"/>
          <w:szCs w:val="22"/>
        </w:rPr>
        <w:t>, el 8 de marzo de 2023</w:t>
      </w:r>
      <w:r w:rsidR="00E00084">
        <w:rPr>
          <w:rFonts w:eastAsia="MS Mincho"/>
          <w:sz w:val="22"/>
          <w:szCs w:val="22"/>
        </w:rPr>
        <w:t>,</w:t>
      </w:r>
      <w:r w:rsidR="00320BCE" w:rsidRPr="008132F0">
        <w:rPr>
          <w:rFonts w:eastAsia="MS Mincho"/>
          <w:sz w:val="22"/>
          <w:szCs w:val="22"/>
        </w:rPr>
        <w:t xml:space="preserve"> </w:t>
      </w:r>
      <w:r w:rsidR="00CB01ED">
        <w:rPr>
          <w:rFonts w:eastAsia="MS Mincho"/>
          <w:sz w:val="22"/>
          <w:szCs w:val="22"/>
        </w:rPr>
        <w:t>con ocasión de</w:t>
      </w:r>
      <w:r w:rsidR="004222A7" w:rsidRPr="008132F0">
        <w:rPr>
          <w:rFonts w:eastAsia="MS Mincho"/>
          <w:sz w:val="22"/>
          <w:szCs w:val="22"/>
        </w:rPr>
        <w:t>l D</w:t>
      </w:r>
      <w:r w:rsidR="00CB01ED">
        <w:rPr>
          <w:rFonts w:eastAsia="MS Mincho"/>
          <w:sz w:val="22"/>
          <w:szCs w:val="22"/>
        </w:rPr>
        <w:t>í</w:t>
      </w:r>
      <w:r w:rsidR="004222A7" w:rsidRPr="008132F0">
        <w:rPr>
          <w:rFonts w:eastAsia="MS Mincho"/>
          <w:sz w:val="22"/>
          <w:szCs w:val="22"/>
        </w:rPr>
        <w:t>a Internacional de la Mujer</w:t>
      </w:r>
      <w:r w:rsidR="00CB01ED">
        <w:rPr>
          <w:rFonts w:eastAsia="MS Mincho"/>
          <w:sz w:val="22"/>
          <w:szCs w:val="22"/>
        </w:rPr>
        <w:t xml:space="preserve"> (</w:t>
      </w:r>
      <w:hyperlink r:id="rId214" w:history="1">
        <w:r w:rsidR="004222A7" w:rsidRPr="008132F0">
          <w:rPr>
            <w:rStyle w:val="Hyperlink"/>
            <w:sz w:val="22"/>
            <w:szCs w:val="22"/>
          </w:rPr>
          <w:t>CP/OD- 2418/23</w:t>
        </w:r>
      </w:hyperlink>
      <w:r w:rsidR="004222A7" w:rsidRPr="008132F0">
        <w:rPr>
          <w:sz w:val="22"/>
          <w:szCs w:val="22"/>
        </w:rPr>
        <w:t>.</w:t>
      </w:r>
      <w:r w:rsidR="00CB01ED">
        <w:rPr>
          <w:sz w:val="22"/>
          <w:szCs w:val="22"/>
        </w:rPr>
        <w:t>)</w:t>
      </w:r>
    </w:p>
    <w:p w14:paraId="7FA28807" w14:textId="77777777" w:rsidR="00A86BC6" w:rsidRPr="008132F0" w:rsidRDefault="00A86BC6" w:rsidP="00AE1660">
      <w:pPr>
        <w:tabs>
          <w:tab w:val="left" w:pos="720"/>
          <w:tab w:val="left" w:pos="6035"/>
        </w:tabs>
        <w:ind w:right="-29"/>
        <w:jc w:val="both"/>
        <w:rPr>
          <w:rFonts w:eastAsia="MS Mincho"/>
          <w:sz w:val="22"/>
          <w:szCs w:val="22"/>
        </w:rPr>
      </w:pPr>
    </w:p>
    <w:p w14:paraId="1A842357" w14:textId="26DD5852" w:rsidR="004222A7" w:rsidRPr="008132F0" w:rsidRDefault="004222A7" w:rsidP="00F9450A">
      <w:pPr>
        <w:ind w:firstLine="720"/>
        <w:jc w:val="both"/>
        <w:rPr>
          <w:snapToGrid w:val="0"/>
          <w:sz w:val="22"/>
          <w:szCs w:val="22"/>
          <w:lang w:val="es-MX" w:eastAsia="es-ES"/>
        </w:rPr>
      </w:pPr>
      <w:r w:rsidRPr="008132F0">
        <w:rPr>
          <w:snapToGrid w:val="0"/>
          <w:sz w:val="22"/>
          <w:szCs w:val="22"/>
          <w:lang w:val="es-MX" w:eastAsia="es-ES"/>
        </w:rPr>
        <w:t xml:space="preserve">La </w:t>
      </w:r>
      <w:r w:rsidR="00CB01ED">
        <w:rPr>
          <w:snapToGrid w:val="0"/>
          <w:sz w:val="22"/>
          <w:szCs w:val="22"/>
          <w:lang w:val="es-MX" w:eastAsia="es-ES"/>
        </w:rPr>
        <w:t>reunión</w:t>
      </w:r>
      <w:r w:rsidRPr="008132F0">
        <w:rPr>
          <w:snapToGrid w:val="0"/>
          <w:sz w:val="22"/>
          <w:szCs w:val="22"/>
          <w:lang w:val="es-MX" w:eastAsia="es-ES"/>
        </w:rPr>
        <w:t xml:space="preserve"> fue presidida por el </w:t>
      </w:r>
      <w:r w:rsidR="00CB01ED">
        <w:rPr>
          <w:snapToGrid w:val="0"/>
          <w:sz w:val="22"/>
          <w:szCs w:val="22"/>
          <w:lang w:val="es-MX" w:eastAsia="es-ES"/>
        </w:rPr>
        <w:t>E</w:t>
      </w:r>
      <w:r w:rsidRPr="008132F0">
        <w:rPr>
          <w:snapToGrid w:val="0"/>
          <w:sz w:val="22"/>
          <w:szCs w:val="22"/>
          <w:lang w:val="es-MX" w:eastAsia="es-ES"/>
        </w:rPr>
        <w:t xml:space="preserve">mbajador Anthony Phillips-Spencer, Representante Permanente de Trinidad y Tobago y </w:t>
      </w:r>
      <w:proofErr w:type="gramStart"/>
      <w:r w:rsidRPr="008132F0">
        <w:rPr>
          <w:snapToGrid w:val="0"/>
          <w:sz w:val="22"/>
          <w:szCs w:val="22"/>
          <w:lang w:val="es-MX" w:eastAsia="es-ES"/>
        </w:rPr>
        <w:t>Presidente</w:t>
      </w:r>
      <w:proofErr w:type="gramEnd"/>
      <w:r w:rsidRPr="008132F0">
        <w:rPr>
          <w:snapToGrid w:val="0"/>
          <w:sz w:val="22"/>
          <w:szCs w:val="22"/>
          <w:lang w:val="es-MX" w:eastAsia="es-ES"/>
        </w:rPr>
        <w:t xml:space="preserve"> del Consejo Permanente y por </w:t>
      </w:r>
      <w:r w:rsidR="00F9450A" w:rsidRPr="008132F0">
        <w:rPr>
          <w:snapToGrid w:val="0"/>
          <w:sz w:val="22"/>
          <w:szCs w:val="22"/>
          <w:lang w:val="es-MX" w:eastAsia="es-ES"/>
        </w:rPr>
        <w:t>el Embajador Gustavo Adrianzén, R</w:t>
      </w:r>
      <w:r w:rsidRPr="008132F0">
        <w:rPr>
          <w:snapToGrid w:val="0"/>
          <w:sz w:val="22"/>
          <w:szCs w:val="22"/>
          <w:lang w:val="es-MX" w:eastAsia="es-ES"/>
        </w:rPr>
        <w:t>epresentante Permanente de</w:t>
      </w:r>
      <w:r w:rsidR="00F9450A" w:rsidRPr="008132F0">
        <w:rPr>
          <w:snapToGrid w:val="0"/>
          <w:sz w:val="22"/>
          <w:szCs w:val="22"/>
          <w:lang w:val="es-MX" w:eastAsia="es-ES"/>
        </w:rPr>
        <w:t>l Per</w:t>
      </w:r>
      <w:r w:rsidR="00CB01ED">
        <w:rPr>
          <w:snapToGrid w:val="0"/>
          <w:sz w:val="22"/>
          <w:szCs w:val="22"/>
          <w:lang w:val="es-MX" w:eastAsia="es-ES"/>
        </w:rPr>
        <w:t>ú</w:t>
      </w:r>
      <w:r w:rsidR="00F9450A" w:rsidRPr="008132F0">
        <w:rPr>
          <w:snapToGrid w:val="0"/>
          <w:sz w:val="22"/>
          <w:szCs w:val="22"/>
          <w:lang w:val="es-MX" w:eastAsia="es-ES"/>
        </w:rPr>
        <w:t xml:space="preserve"> y Presidente del CIDI.</w:t>
      </w:r>
    </w:p>
    <w:p w14:paraId="5700F9A8" w14:textId="77777777" w:rsidR="00F9450A" w:rsidRPr="008132F0" w:rsidRDefault="00F9450A" w:rsidP="004222A7">
      <w:pPr>
        <w:jc w:val="both"/>
        <w:rPr>
          <w:snapToGrid w:val="0"/>
          <w:sz w:val="22"/>
          <w:szCs w:val="22"/>
          <w:lang w:val="es-MX" w:eastAsia="es-ES"/>
        </w:rPr>
      </w:pPr>
    </w:p>
    <w:p w14:paraId="69DD2F2B" w14:textId="236E2CED" w:rsidR="004222A7" w:rsidRPr="008132F0" w:rsidRDefault="004222A7" w:rsidP="00F9450A">
      <w:pPr>
        <w:autoSpaceDE w:val="0"/>
        <w:autoSpaceDN w:val="0"/>
        <w:adjustRightInd w:val="0"/>
        <w:ind w:firstLine="720"/>
        <w:contextualSpacing/>
        <w:jc w:val="both"/>
        <w:rPr>
          <w:snapToGrid w:val="0"/>
          <w:sz w:val="22"/>
          <w:szCs w:val="22"/>
          <w:lang w:val="es-419" w:eastAsia="es-ES"/>
        </w:rPr>
      </w:pPr>
      <w:r w:rsidRPr="008132F0">
        <w:rPr>
          <w:rFonts w:eastAsia="Calibri"/>
          <w:sz w:val="22"/>
          <w:szCs w:val="22"/>
          <w:lang w:val="es-MX"/>
        </w:rPr>
        <w:t xml:space="preserve">La exposiciones </w:t>
      </w:r>
      <w:r w:rsidR="00F9450A" w:rsidRPr="008132F0">
        <w:rPr>
          <w:rFonts w:eastAsia="Calibri"/>
          <w:sz w:val="22"/>
          <w:szCs w:val="22"/>
          <w:lang w:val="es-MX"/>
        </w:rPr>
        <w:t xml:space="preserve">sobre </w:t>
      </w:r>
      <w:r w:rsidRPr="008132F0">
        <w:rPr>
          <w:rFonts w:eastAsia="Calibri"/>
          <w:sz w:val="22"/>
          <w:szCs w:val="22"/>
          <w:lang w:val="es-MX"/>
        </w:rPr>
        <w:t>el tema “</w:t>
      </w:r>
      <w:r w:rsidRPr="008132F0">
        <w:rPr>
          <w:sz w:val="22"/>
          <w:szCs w:val="22"/>
        </w:rPr>
        <w:t xml:space="preserve">Política exterior feminista: </w:t>
      </w:r>
      <w:r w:rsidRPr="008132F0">
        <w:rPr>
          <w:iCs/>
          <w:sz w:val="22"/>
          <w:szCs w:val="22"/>
        </w:rPr>
        <w:t>Un proceso en construcción</w:t>
      </w:r>
      <w:r w:rsidRPr="008132F0">
        <w:rPr>
          <w:sz w:val="22"/>
          <w:szCs w:val="22"/>
        </w:rPr>
        <w:t>”</w:t>
      </w:r>
      <w:r w:rsidR="00F9450A" w:rsidRPr="008132F0">
        <w:rPr>
          <w:rFonts w:eastAsia="Calibri"/>
          <w:sz w:val="22"/>
          <w:szCs w:val="22"/>
          <w:lang w:val="es-MX"/>
        </w:rPr>
        <w:t xml:space="preserve"> estuvieron a cargo de las señoras</w:t>
      </w:r>
      <w:r w:rsidRPr="008132F0">
        <w:rPr>
          <w:snapToGrid w:val="0"/>
          <w:sz w:val="22"/>
          <w:szCs w:val="22"/>
          <w:lang w:val="es-419" w:eastAsia="es-ES"/>
        </w:rPr>
        <w:t xml:space="preserve"> María Nela Prada, Ministra de la Presidencia del Estado Plurinacional de Bolivia; Antonia Urrejola, Ministra de Relaciones Exteriores de Chile; Elizabeth Thompson</w:t>
      </w:r>
      <w:r w:rsidR="00F9450A" w:rsidRPr="008132F0">
        <w:rPr>
          <w:snapToGrid w:val="0"/>
          <w:sz w:val="22"/>
          <w:szCs w:val="22"/>
          <w:lang w:val="es-419" w:eastAsia="es-ES"/>
        </w:rPr>
        <w:t>,</w:t>
      </w:r>
      <w:r w:rsidRPr="008132F0">
        <w:rPr>
          <w:snapToGrid w:val="0"/>
          <w:sz w:val="22"/>
          <w:szCs w:val="22"/>
          <w:lang w:val="es-419" w:eastAsia="es-ES"/>
        </w:rPr>
        <w:t xml:space="preserve"> Vicepresidenta del Senado de Barbados y Embajadora Extraordinaria y Plenipotenciaria de Barbados para el Cambio Climático</w:t>
      </w:r>
      <w:r w:rsidR="00F9450A" w:rsidRPr="008132F0">
        <w:rPr>
          <w:snapToGrid w:val="0"/>
          <w:sz w:val="22"/>
          <w:szCs w:val="22"/>
          <w:lang w:val="es-419" w:eastAsia="es-ES"/>
        </w:rPr>
        <w:t xml:space="preserve"> de </w:t>
      </w:r>
      <w:r w:rsidRPr="008132F0">
        <w:rPr>
          <w:snapToGrid w:val="0"/>
          <w:sz w:val="22"/>
          <w:szCs w:val="22"/>
          <w:lang w:val="es-419" w:eastAsia="es-ES"/>
        </w:rPr>
        <w:t>los Pequeños Estados Insulares en Desarrollo y el Derecho del Mar; María Cristina Perceval</w:t>
      </w:r>
      <w:r w:rsidR="00F9450A" w:rsidRPr="008132F0">
        <w:rPr>
          <w:snapToGrid w:val="0"/>
          <w:sz w:val="22"/>
          <w:szCs w:val="22"/>
          <w:lang w:val="es-419" w:eastAsia="es-ES"/>
        </w:rPr>
        <w:t xml:space="preserve">, </w:t>
      </w:r>
      <w:r w:rsidRPr="008132F0">
        <w:rPr>
          <w:snapToGrid w:val="0"/>
          <w:sz w:val="22"/>
          <w:szCs w:val="22"/>
          <w:lang w:val="es-419" w:eastAsia="es-ES"/>
        </w:rPr>
        <w:t xml:space="preserve">Representante Especial para la Política Exterior Feminista de </w:t>
      </w:r>
      <w:r w:rsidR="00E00084">
        <w:rPr>
          <w:snapToGrid w:val="0"/>
          <w:sz w:val="22"/>
          <w:szCs w:val="22"/>
          <w:lang w:val="es-419" w:eastAsia="es-ES"/>
        </w:rPr>
        <w:t xml:space="preserve">la </w:t>
      </w:r>
      <w:r w:rsidRPr="008132F0">
        <w:rPr>
          <w:snapToGrid w:val="0"/>
          <w:sz w:val="22"/>
          <w:szCs w:val="22"/>
          <w:lang w:val="es-419" w:eastAsia="es-ES"/>
        </w:rPr>
        <w:t xml:space="preserve">Argentina; Laura Gil </w:t>
      </w:r>
      <w:proofErr w:type="spellStart"/>
      <w:r w:rsidRPr="008132F0">
        <w:rPr>
          <w:snapToGrid w:val="0"/>
          <w:sz w:val="22"/>
          <w:szCs w:val="22"/>
          <w:lang w:val="es-419" w:eastAsia="es-ES"/>
        </w:rPr>
        <w:t>Savastan</w:t>
      </w:r>
      <w:r w:rsidR="00F9450A" w:rsidRPr="008132F0">
        <w:rPr>
          <w:snapToGrid w:val="0"/>
          <w:sz w:val="22"/>
          <w:szCs w:val="22"/>
          <w:lang w:val="es-419" w:eastAsia="es-ES"/>
        </w:rPr>
        <w:t>o</w:t>
      </w:r>
      <w:proofErr w:type="spellEnd"/>
      <w:r w:rsidR="00F9450A" w:rsidRPr="008132F0">
        <w:rPr>
          <w:snapToGrid w:val="0"/>
          <w:sz w:val="22"/>
          <w:szCs w:val="22"/>
          <w:lang w:val="es-419" w:eastAsia="es-ES"/>
        </w:rPr>
        <w:t xml:space="preserve">, </w:t>
      </w:r>
      <w:r w:rsidRPr="008132F0">
        <w:rPr>
          <w:snapToGrid w:val="0"/>
          <w:sz w:val="22"/>
          <w:szCs w:val="22"/>
          <w:lang w:val="es-419" w:eastAsia="es-ES"/>
        </w:rPr>
        <w:t>Viceministra de Asuntos Multilaterales de Colombia;</w:t>
      </w:r>
      <w:r w:rsidR="00F9450A" w:rsidRPr="008132F0">
        <w:rPr>
          <w:snapToGrid w:val="0"/>
          <w:sz w:val="22"/>
          <w:szCs w:val="22"/>
          <w:lang w:val="es-419" w:eastAsia="es-ES"/>
        </w:rPr>
        <w:t xml:space="preserve"> </w:t>
      </w:r>
      <w:r w:rsidRPr="008132F0">
        <w:rPr>
          <w:snapToGrid w:val="0"/>
          <w:sz w:val="22"/>
          <w:szCs w:val="22"/>
          <w:lang w:val="es-419" w:eastAsia="es-ES"/>
        </w:rPr>
        <w:t>Martha Delgado Peralta</w:t>
      </w:r>
      <w:r w:rsidR="00F9450A" w:rsidRPr="008132F0">
        <w:rPr>
          <w:snapToGrid w:val="0"/>
          <w:sz w:val="22"/>
          <w:szCs w:val="22"/>
          <w:lang w:val="es-419" w:eastAsia="es-ES"/>
        </w:rPr>
        <w:t xml:space="preserve">, </w:t>
      </w:r>
      <w:r w:rsidRPr="008132F0">
        <w:rPr>
          <w:snapToGrid w:val="0"/>
          <w:sz w:val="22"/>
          <w:szCs w:val="22"/>
          <w:lang w:val="es-419" w:eastAsia="es-ES"/>
        </w:rPr>
        <w:t>Subsecretaria para Asuntos Multilaterales y Derechos Humanos de México;</w:t>
      </w:r>
      <w:r w:rsidR="00F9450A" w:rsidRPr="008132F0">
        <w:rPr>
          <w:snapToGrid w:val="0"/>
          <w:sz w:val="22"/>
          <w:szCs w:val="22"/>
          <w:lang w:val="es-419" w:eastAsia="es-ES"/>
        </w:rPr>
        <w:t xml:space="preserve"> </w:t>
      </w:r>
      <w:proofErr w:type="spellStart"/>
      <w:r w:rsidRPr="008132F0">
        <w:rPr>
          <w:snapToGrid w:val="0"/>
          <w:sz w:val="22"/>
          <w:szCs w:val="22"/>
          <w:lang w:val="es-419" w:eastAsia="es-ES"/>
        </w:rPr>
        <w:t>Yill</w:t>
      </w:r>
      <w:proofErr w:type="spellEnd"/>
      <w:r w:rsidRPr="008132F0">
        <w:rPr>
          <w:snapToGrid w:val="0"/>
          <w:sz w:val="22"/>
          <w:szCs w:val="22"/>
          <w:lang w:val="es-419" w:eastAsia="es-ES"/>
        </w:rPr>
        <w:t xml:space="preserve"> Otero</w:t>
      </w:r>
      <w:r w:rsidR="00F9450A" w:rsidRPr="008132F0">
        <w:rPr>
          <w:snapToGrid w:val="0"/>
          <w:sz w:val="22"/>
          <w:szCs w:val="22"/>
          <w:lang w:val="es-419" w:eastAsia="es-ES"/>
        </w:rPr>
        <w:t xml:space="preserve">, </w:t>
      </w:r>
      <w:r w:rsidRPr="008132F0">
        <w:rPr>
          <w:snapToGrid w:val="0"/>
          <w:sz w:val="22"/>
          <w:szCs w:val="22"/>
          <w:lang w:val="es-419" w:eastAsia="es-ES"/>
        </w:rPr>
        <w:t xml:space="preserve">Viceministra de Asuntos Multilaterales y Cooperación Internacional del Ministerio de Relaciones Exteriores de Panamá; Maria Luísa </w:t>
      </w:r>
      <w:proofErr w:type="spellStart"/>
      <w:r w:rsidRPr="008132F0">
        <w:rPr>
          <w:snapToGrid w:val="0"/>
          <w:sz w:val="22"/>
          <w:szCs w:val="22"/>
          <w:lang w:val="es-419" w:eastAsia="es-ES"/>
        </w:rPr>
        <w:t>Escorel</w:t>
      </w:r>
      <w:proofErr w:type="spellEnd"/>
      <w:r w:rsidRPr="008132F0">
        <w:rPr>
          <w:snapToGrid w:val="0"/>
          <w:sz w:val="22"/>
          <w:szCs w:val="22"/>
          <w:lang w:val="es-419" w:eastAsia="es-ES"/>
        </w:rPr>
        <w:t xml:space="preserve"> de Moraes</w:t>
      </w:r>
      <w:r w:rsidR="00F9450A" w:rsidRPr="008132F0">
        <w:rPr>
          <w:snapToGrid w:val="0"/>
          <w:sz w:val="22"/>
          <w:szCs w:val="22"/>
          <w:lang w:val="es-419" w:eastAsia="es-ES"/>
        </w:rPr>
        <w:t xml:space="preserve">, </w:t>
      </w:r>
      <w:r w:rsidRPr="008132F0">
        <w:rPr>
          <w:snapToGrid w:val="0"/>
          <w:sz w:val="22"/>
          <w:szCs w:val="22"/>
          <w:lang w:val="es-419" w:eastAsia="es-ES"/>
        </w:rPr>
        <w:t>Embajadora de</w:t>
      </w:r>
      <w:r w:rsidR="00F9450A" w:rsidRPr="008132F0">
        <w:rPr>
          <w:snapToGrid w:val="0"/>
          <w:sz w:val="22"/>
          <w:szCs w:val="22"/>
          <w:lang w:val="es-419" w:eastAsia="es-ES"/>
        </w:rPr>
        <w:t>l</w:t>
      </w:r>
      <w:r w:rsidRPr="008132F0">
        <w:rPr>
          <w:snapToGrid w:val="0"/>
          <w:sz w:val="22"/>
          <w:szCs w:val="22"/>
          <w:lang w:val="es-419" w:eastAsia="es-ES"/>
        </w:rPr>
        <w:t xml:space="preserve"> Brasil ante el Reino de Suecia y Secretaria designada para las Relaciones con Europa y América del Norte</w:t>
      </w:r>
      <w:r w:rsidR="00F9450A" w:rsidRPr="008132F0">
        <w:rPr>
          <w:snapToGrid w:val="0"/>
          <w:sz w:val="22"/>
          <w:szCs w:val="22"/>
          <w:lang w:val="es-419" w:eastAsia="es-ES"/>
        </w:rPr>
        <w:t xml:space="preserve"> del</w:t>
      </w:r>
      <w:r w:rsidRPr="008132F0">
        <w:rPr>
          <w:snapToGrid w:val="0"/>
          <w:sz w:val="22"/>
          <w:szCs w:val="22"/>
          <w:lang w:val="es-419" w:eastAsia="es-ES"/>
        </w:rPr>
        <w:t xml:space="preserve"> Ministerio de Relaciones Exteriores; y</w:t>
      </w:r>
      <w:r w:rsidR="00E00084">
        <w:rPr>
          <w:snapToGrid w:val="0"/>
          <w:sz w:val="22"/>
          <w:szCs w:val="22"/>
          <w:lang w:val="es-419" w:eastAsia="es-ES"/>
        </w:rPr>
        <w:t xml:space="preserve"> </w:t>
      </w:r>
      <w:r w:rsidRPr="008132F0">
        <w:rPr>
          <w:snapToGrid w:val="0"/>
          <w:sz w:val="22"/>
          <w:szCs w:val="22"/>
          <w:lang w:val="es-419" w:eastAsia="es-ES"/>
        </w:rPr>
        <w:t xml:space="preserve">de la Embajadora María Gabriela Troya Rodríguez, Directora del Sistema Interamericano del Ministerio de Relaciones Exteriores y Movilidad Humana del Ecuador. </w:t>
      </w:r>
    </w:p>
    <w:p w14:paraId="0E10D429" w14:textId="77777777" w:rsidR="00F9450A" w:rsidRPr="008132F0" w:rsidRDefault="00F9450A" w:rsidP="00F9450A">
      <w:pPr>
        <w:autoSpaceDE w:val="0"/>
        <w:autoSpaceDN w:val="0"/>
        <w:adjustRightInd w:val="0"/>
        <w:ind w:firstLine="720"/>
        <w:contextualSpacing/>
        <w:jc w:val="both"/>
        <w:rPr>
          <w:rFonts w:eastAsia="Calibri"/>
          <w:sz w:val="22"/>
          <w:szCs w:val="22"/>
          <w:lang w:val="es-MX"/>
        </w:rPr>
      </w:pPr>
    </w:p>
    <w:p w14:paraId="556A2A50" w14:textId="300CD0A6" w:rsidR="00523F74" w:rsidRPr="008132F0" w:rsidRDefault="00F9450A" w:rsidP="00523F74">
      <w:pPr>
        <w:pStyle w:val="ListParagraph0"/>
        <w:ind w:left="0" w:firstLine="720"/>
        <w:contextualSpacing/>
        <w:jc w:val="both"/>
        <w:rPr>
          <w:sz w:val="22"/>
          <w:szCs w:val="22"/>
        </w:rPr>
      </w:pPr>
      <w:r w:rsidRPr="008132F0">
        <w:rPr>
          <w:sz w:val="22"/>
          <w:szCs w:val="22"/>
        </w:rPr>
        <w:t>La reuni</w:t>
      </w:r>
      <w:r w:rsidR="00523F74" w:rsidRPr="008132F0">
        <w:rPr>
          <w:sz w:val="22"/>
          <w:szCs w:val="22"/>
        </w:rPr>
        <w:t>ó</w:t>
      </w:r>
      <w:r w:rsidRPr="008132F0">
        <w:rPr>
          <w:sz w:val="22"/>
          <w:szCs w:val="22"/>
        </w:rPr>
        <w:t>n conjunta continu</w:t>
      </w:r>
      <w:r w:rsidR="00523F74" w:rsidRPr="008132F0">
        <w:rPr>
          <w:sz w:val="22"/>
          <w:szCs w:val="22"/>
        </w:rPr>
        <w:t>ó</w:t>
      </w:r>
      <w:r w:rsidRPr="008132F0">
        <w:rPr>
          <w:sz w:val="22"/>
          <w:szCs w:val="22"/>
        </w:rPr>
        <w:t xml:space="preserve"> con la c</w:t>
      </w:r>
      <w:r w:rsidR="004222A7" w:rsidRPr="008132F0">
        <w:rPr>
          <w:sz w:val="22"/>
          <w:szCs w:val="22"/>
        </w:rPr>
        <w:t>onmemoración del Día Internacional de la Mujer: Igualdad de género y la acción climática en las Américas</w:t>
      </w:r>
      <w:r w:rsidR="00E00084">
        <w:rPr>
          <w:sz w:val="22"/>
          <w:szCs w:val="22"/>
        </w:rPr>
        <w:t>, con e</w:t>
      </w:r>
      <w:r w:rsidRPr="008132F0">
        <w:rPr>
          <w:sz w:val="22"/>
          <w:szCs w:val="22"/>
        </w:rPr>
        <w:t xml:space="preserve">xposiciones </w:t>
      </w:r>
      <w:r w:rsidR="00E00084">
        <w:rPr>
          <w:sz w:val="22"/>
          <w:szCs w:val="22"/>
        </w:rPr>
        <w:t>sobre diversos aspectos relacionados con la participación de la mujer</w:t>
      </w:r>
      <w:r w:rsidRPr="008132F0">
        <w:rPr>
          <w:sz w:val="22"/>
          <w:szCs w:val="22"/>
        </w:rPr>
        <w:t xml:space="preserve">: </w:t>
      </w:r>
    </w:p>
    <w:p w14:paraId="40C45B00" w14:textId="77777777" w:rsidR="009447BF" w:rsidRPr="008132F0" w:rsidRDefault="009447BF" w:rsidP="00523F74">
      <w:pPr>
        <w:pStyle w:val="ListParagraph0"/>
        <w:ind w:left="0" w:firstLine="720"/>
        <w:contextualSpacing/>
        <w:jc w:val="both"/>
        <w:rPr>
          <w:sz w:val="22"/>
          <w:szCs w:val="22"/>
        </w:rPr>
      </w:pPr>
    </w:p>
    <w:p w14:paraId="5FAC8A1B" w14:textId="707327FA" w:rsidR="00F9450A" w:rsidRPr="008132F0" w:rsidRDefault="00F9450A" w:rsidP="00507F8F">
      <w:pPr>
        <w:pStyle w:val="ListParagraph0"/>
        <w:numPr>
          <w:ilvl w:val="3"/>
          <w:numId w:val="40"/>
        </w:numPr>
        <w:tabs>
          <w:tab w:val="left" w:pos="1440"/>
          <w:tab w:val="left" w:pos="3240"/>
        </w:tabs>
        <w:ind w:left="1440" w:hanging="720"/>
        <w:contextualSpacing/>
        <w:jc w:val="both"/>
        <w:rPr>
          <w:sz w:val="22"/>
          <w:szCs w:val="22"/>
        </w:rPr>
      </w:pPr>
      <w:r w:rsidRPr="008132F0">
        <w:rPr>
          <w:rStyle w:val="fontstyle01"/>
          <w:rFonts w:ascii="Times New Roman" w:hAnsi="Times New Roman"/>
          <w:b w:val="0"/>
          <w:bCs w:val="0"/>
        </w:rPr>
        <w:t>Acción climática y liderazgo de la mujer en la gestión ambiental y del riesgo de desastres</w:t>
      </w:r>
      <w:r w:rsidR="00E00084">
        <w:rPr>
          <w:rStyle w:val="fontstyle01"/>
          <w:rFonts w:ascii="Times New Roman" w:hAnsi="Times New Roman"/>
          <w:b w:val="0"/>
          <w:bCs w:val="0"/>
        </w:rPr>
        <w:t>, hecha por la</w:t>
      </w:r>
      <w:r w:rsidRPr="008132F0">
        <w:rPr>
          <w:rStyle w:val="fontstyle01"/>
          <w:rFonts w:ascii="Times New Roman" w:hAnsi="Times New Roman"/>
          <w:b w:val="0"/>
          <w:bCs w:val="0"/>
        </w:rPr>
        <w:t xml:space="preserve"> señora</w:t>
      </w:r>
      <w:r w:rsidRPr="008132F0">
        <w:rPr>
          <w:sz w:val="22"/>
          <w:szCs w:val="22"/>
        </w:rPr>
        <w:t xml:space="preserve"> Alejandra Mora </w:t>
      </w:r>
      <w:proofErr w:type="spellStart"/>
      <w:r w:rsidRPr="008132F0">
        <w:rPr>
          <w:sz w:val="22"/>
          <w:szCs w:val="22"/>
        </w:rPr>
        <w:t>Mora</w:t>
      </w:r>
      <w:proofErr w:type="spellEnd"/>
      <w:r w:rsidRPr="008132F0">
        <w:rPr>
          <w:sz w:val="22"/>
          <w:szCs w:val="22"/>
        </w:rPr>
        <w:t xml:space="preserve">, </w:t>
      </w:r>
      <w:proofErr w:type="gramStart"/>
      <w:r w:rsidRPr="008132F0">
        <w:rPr>
          <w:sz w:val="22"/>
          <w:szCs w:val="22"/>
        </w:rPr>
        <w:t>Secretaria Ejecutiva</w:t>
      </w:r>
      <w:proofErr w:type="gramEnd"/>
      <w:r w:rsidRPr="008132F0">
        <w:rPr>
          <w:sz w:val="22"/>
          <w:szCs w:val="22"/>
        </w:rPr>
        <w:t xml:space="preserve"> de la Comisión Interamericana de Mujeres</w:t>
      </w:r>
      <w:r w:rsidR="00F35DA6">
        <w:rPr>
          <w:sz w:val="22"/>
          <w:szCs w:val="22"/>
        </w:rPr>
        <w:t>;</w:t>
      </w:r>
    </w:p>
    <w:p w14:paraId="6DB48285" w14:textId="0CF4B6B1" w:rsidR="00F9450A" w:rsidRPr="008132F0" w:rsidRDefault="00F9450A" w:rsidP="00507F8F">
      <w:pPr>
        <w:pStyle w:val="ListParagraph0"/>
        <w:numPr>
          <w:ilvl w:val="3"/>
          <w:numId w:val="40"/>
        </w:numPr>
        <w:ind w:left="1440" w:hanging="720"/>
        <w:jc w:val="both"/>
        <w:rPr>
          <w:color w:val="000000"/>
          <w:sz w:val="22"/>
          <w:szCs w:val="22"/>
          <w:lang w:val="es-PE"/>
        </w:rPr>
      </w:pPr>
      <w:r w:rsidRPr="008132F0">
        <w:rPr>
          <w:rStyle w:val="fontstyle01"/>
          <w:rFonts w:ascii="Times New Roman" w:hAnsi="Times New Roman"/>
          <w:b w:val="0"/>
          <w:bCs w:val="0"/>
        </w:rPr>
        <w:t>Acción climática, desarrollo integral e igualdad de género</w:t>
      </w:r>
      <w:r w:rsidR="00E00084">
        <w:rPr>
          <w:rStyle w:val="fontstyle01"/>
          <w:rFonts w:ascii="Times New Roman" w:hAnsi="Times New Roman"/>
          <w:b w:val="0"/>
          <w:bCs w:val="0"/>
        </w:rPr>
        <w:t xml:space="preserve">, presentación hecha por la </w:t>
      </w:r>
      <w:r w:rsidR="00523F74" w:rsidRPr="008132F0">
        <w:rPr>
          <w:rStyle w:val="fontstyle01"/>
          <w:rFonts w:ascii="Times New Roman" w:hAnsi="Times New Roman"/>
          <w:b w:val="0"/>
          <w:bCs w:val="0"/>
        </w:rPr>
        <w:t>señora</w:t>
      </w:r>
      <w:r w:rsidRPr="008132F0">
        <w:rPr>
          <w:sz w:val="22"/>
          <w:szCs w:val="22"/>
        </w:rPr>
        <w:t xml:space="preserve"> Kim Osborne, </w:t>
      </w:r>
      <w:proofErr w:type="gramStart"/>
      <w:r w:rsidRPr="008132F0">
        <w:rPr>
          <w:sz w:val="22"/>
          <w:szCs w:val="22"/>
        </w:rPr>
        <w:t>Secretaria Ejecutiva</w:t>
      </w:r>
      <w:proofErr w:type="gramEnd"/>
      <w:r w:rsidRPr="008132F0">
        <w:rPr>
          <w:sz w:val="22"/>
          <w:szCs w:val="22"/>
        </w:rPr>
        <w:t xml:space="preserve"> para el Desarrollo Integral</w:t>
      </w:r>
      <w:r w:rsidR="00F35DA6">
        <w:rPr>
          <w:sz w:val="22"/>
          <w:szCs w:val="22"/>
        </w:rPr>
        <w:t>;</w:t>
      </w:r>
    </w:p>
    <w:p w14:paraId="009CC66E" w14:textId="23114B91" w:rsidR="00523F74" w:rsidRPr="008132F0" w:rsidRDefault="00F9450A" w:rsidP="00507F8F">
      <w:pPr>
        <w:pStyle w:val="ListParagraph0"/>
        <w:numPr>
          <w:ilvl w:val="3"/>
          <w:numId w:val="40"/>
        </w:numPr>
        <w:tabs>
          <w:tab w:val="left" w:pos="1440"/>
        </w:tabs>
        <w:ind w:left="1440" w:hanging="720"/>
        <w:jc w:val="both"/>
        <w:rPr>
          <w:sz w:val="22"/>
          <w:szCs w:val="22"/>
          <w:lang w:val="es-PE"/>
        </w:rPr>
      </w:pPr>
      <w:r w:rsidRPr="008132F0">
        <w:rPr>
          <w:rStyle w:val="fontstyle01"/>
          <w:rFonts w:ascii="Times New Roman" w:hAnsi="Times New Roman"/>
          <w:b w:val="0"/>
          <w:bCs w:val="0"/>
        </w:rPr>
        <w:t>La intersección del género, el cambio climático y los derechos humanos</w:t>
      </w:r>
      <w:r w:rsidR="00E00084">
        <w:rPr>
          <w:rStyle w:val="fontstyle01"/>
          <w:rFonts w:ascii="Times New Roman" w:hAnsi="Times New Roman"/>
          <w:b w:val="0"/>
          <w:bCs w:val="0"/>
        </w:rPr>
        <w:t>, a cargo de la</w:t>
      </w:r>
      <w:r w:rsidR="00523F74" w:rsidRPr="008132F0">
        <w:rPr>
          <w:rStyle w:val="fontstyle01"/>
          <w:rFonts w:ascii="Times New Roman" w:hAnsi="Times New Roman"/>
          <w:b w:val="0"/>
          <w:bCs w:val="0"/>
        </w:rPr>
        <w:t xml:space="preserve"> señora </w:t>
      </w:r>
      <w:proofErr w:type="spellStart"/>
      <w:r w:rsidRPr="008132F0">
        <w:rPr>
          <w:sz w:val="22"/>
          <w:szCs w:val="22"/>
        </w:rPr>
        <w:t>Dinah</w:t>
      </w:r>
      <w:proofErr w:type="spellEnd"/>
      <w:r w:rsidRPr="008132F0">
        <w:rPr>
          <w:sz w:val="22"/>
          <w:szCs w:val="22"/>
        </w:rPr>
        <w:t xml:space="preserve"> </w:t>
      </w:r>
      <w:proofErr w:type="spellStart"/>
      <w:r w:rsidRPr="008132F0">
        <w:rPr>
          <w:sz w:val="22"/>
          <w:szCs w:val="22"/>
        </w:rPr>
        <w:t>Shelton</w:t>
      </w:r>
      <w:proofErr w:type="spellEnd"/>
      <w:r w:rsidRPr="008132F0">
        <w:rPr>
          <w:sz w:val="22"/>
          <w:szCs w:val="22"/>
        </w:rPr>
        <w:t xml:space="preserve">, profesora de Derecho Internacional, Universidad George Washington, Comisionada y </w:t>
      </w:r>
      <w:proofErr w:type="gramStart"/>
      <w:r w:rsidRPr="008132F0">
        <w:rPr>
          <w:sz w:val="22"/>
          <w:szCs w:val="22"/>
        </w:rPr>
        <w:t>Presidenta</w:t>
      </w:r>
      <w:proofErr w:type="gramEnd"/>
      <w:r w:rsidRPr="008132F0">
        <w:rPr>
          <w:sz w:val="22"/>
          <w:szCs w:val="22"/>
        </w:rPr>
        <w:t xml:space="preserve"> de la Comisión Interamericana de Derechos Humanos (CIDH) de 2010 a 2013</w:t>
      </w:r>
      <w:r w:rsidR="00F35DA6">
        <w:rPr>
          <w:sz w:val="22"/>
          <w:szCs w:val="22"/>
        </w:rPr>
        <w:t>;</w:t>
      </w:r>
    </w:p>
    <w:p w14:paraId="03C032CF" w14:textId="698CB40B" w:rsidR="00523F74" w:rsidRPr="008132F0" w:rsidRDefault="00F9450A" w:rsidP="00507F8F">
      <w:pPr>
        <w:pStyle w:val="ListParagraph0"/>
        <w:numPr>
          <w:ilvl w:val="3"/>
          <w:numId w:val="40"/>
        </w:numPr>
        <w:tabs>
          <w:tab w:val="left" w:pos="1440"/>
        </w:tabs>
        <w:ind w:left="1440" w:hanging="720"/>
        <w:jc w:val="both"/>
        <w:rPr>
          <w:sz w:val="22"/>
          <w:szCs w:val="22"/>
          <w:lang w:val="es-PE"/>
        </w:rPr>
      </w:pPr>
      <w:r w:rsidRPr="008132F0">
        <w:rPr>
          <w:rStyle w:val="fontstyle01"/>
          <w:rFonts w:ascii="Times New Roman" w:hAnsi="Times New Roman"/>
          <w:b w:val="0"/>
          <w:bCs w:val="0"/>
        </w:rPr>
        <w:t>Derechos ambientales de las mujeres y las niñas</w:t>
      </w:r>
      <w:r w:rsidR="00E00084">
        <w:rPr>
          <w:rStyle w:val="fontstyle01"/>
          <w:rFonts w:ascii="Times New Roman" w:hAnsi="Times New Roman"/>
          <w:b w:val="0"/>
          <w:bCs w:val="0"/>
        </w:rPr>
        <w:t>, exposición hecha por la</w:t>
      </w:r>
      <w:r w:rsidR="00523F74" w:rsidRPr="008132F0">
        <w:rPr>
          <w:rStyle w:val="fontstyle01"/>
          <w:rFonts w:ascii="Times New Roman" w:hAnsi="Times New Roman"/>
          <w:b w:val="0"/>
          <w:bCs w:val="0"/>
        </w:rPr>
        <w:t xml:space="preserve"> señora</w:t>
      </w:r>
      <w:r w:rsidRPr="008132F0">
        <w:rPr>
          <w:sz w:val="22"/>
          <w:szCs w:val="22"/>
        </w:rPr>
        <w:t xml:space="preserve"> Soledad García Muñoz, Relatora Especial sobre los Derechos Económicos, Sociales, Culturales y Ambientales, CID</w:t>
      </w:r>
      <w:r w:rsidR="00523F74" w:rsidRPr="008132F0">
        <w:rPr>
          <w:sz w:val="22"/>
          <w:szCs w:val="22"/>
        </w:rPr>
        <w:t>H</w:t>
      </w:r>
      <w:r w:rsidR="00F35DA6">
        <w:rPr>
          <w:sz w:val="22"/>
          <w:szCs w:val="22"/>
        </w:rPr>
        <w:t>;</w:t>
      </w:r>
    </w:p>
    <w:p w14:paraId="0B3EB673" w14:textId="55E3F6F1" w:rsidR="00F9450A" w:rsidRPr="008132F0" w:rsidRDefault="00F9450A" w:rsidP="00507F8F">
      <w:pPr>
        <w:pStyle w:val="ListParagraph0"/>
        <w:numPr>
          <w:ilvl w:val="3"/>
          <w:numId w:val="40"/>
        </w:numPr>
        <w:tabs>
          <w:tab w:val="left" w:pos="1440"/>
        </w:tabs>
        <w:ind w:left="1440" w:hanging="720"/>
        <w:jc w:val="both"/>
        <w:rPr>
          <w:sz w:val="22"/>
          <w:szCs w:val="22"/>
          <w:lang w:val="es-PE"/>
        </w:rPr>
      </w:pPr>
      <w:r w:rsidRPr="008132F0">
        <w:rPr>
          <w:rStyle w:val="fontstyle01"/>
          <w:rFonts w:ascii="Times New Roman" w:hAnsi="Times New Roman"/>
          <w:b w:val="0"/>
          <w:bCs w:val="0"/>
        </w:rPr>
        <w:t>Perspectiva de la sociedad civil</w:t>
      </w:r>
      <w:r w:rsidR="00E00084">
        <w:rPr>
          <w:rStyle w:val="fontstyle01"/>
          <w:rFonts w:ascii="Times New Roman" w:hAnsi="Times New Roman"/>
          <w:b w:val="0"/>
          <w:bCs w:val="0"/>
        </w:rPr>
        <w:t>, presentación hecha por la s</w:t>
      </w:r>
      <w:r w:rsidR="00523F74" w:rsidRPr="008132F0">
        <w:rPr>
          <w:rStyle w:val="fontstyle01"/>
          <w:rFonts w:ascii="Times New Roman" w:hAnsi="Times New Roman"/>
          <w:b w:val="0"/>
          <w:bCs w:val="0"/>
        </w:rPr>
        <w:t>eñora</w:t>
      </w:r>
      <w:r w:rsidRPr="008132F0">
        <w:rPr>
          <w:sz w:val="22"/>
          <w:szCs w:val="22"/>
        </w:rPr>
        <w:t xml:space="preserve"> Bertha Zúñiga Cáceres, Coordinadora General del Consejo Cívico de Organizaciones Populares e Indígenas de Honduras </w:t>
      </w:r>
      <w:r w:rsidR="00523F74" w:rsidRPr="008132F0">
        <w:rPr>
          <w:sz w:val="22"/>
          <w:szCs w:val="22"/>
        </w:rPr>
        <w:t>(</w:t>
      </w:r>
      <w:r w:rsidRPr="008132F0">
        <w:rPr>
          <w:sz w:val="22"/>
          <w:szCs w:val="22"/>
        </w:rPr>
        <w:t>COPINH</w:t>
      </w:r>
      <w:r w:rsidR="00523F74" w:rsidRPr="008132F0">
        <w:rPr>
          <w:sz w:val="22"/>
          <w:szCs w:val="22"/>
        </w:rPr>
        <w:t>)</w:t>
      </w:r>
      <w:r w:rsidR="00F35DA6">
        <w:rPr>
          <w:sz w:val="22"/>
          <w:szCs w:val="22"/>
        </w:rPr>
        <w:t>.</w:t>
      </w:r>
    </w:p>
    <w:p w14:paraId="7FEA23A7" w14:textId="77777777" w:rsidR="00F9450A" w:rsidRPr="008132F0" w:rsidRDefault="00F9450A" w:rsidP="00F9450A">
      <w:pPr>
        <w:pStyle w:val="ListParagraph0"/>
        <w:ind w:left="1440"/>
        <w:jc w:val="both"/>
        <w:rPr>
          <w:rStyle w:val="fontstyle01"/>
          <w:rFonts w:ascii="Times New Roman" w:hAnsi="Times New Roman"/>
          <w:b w:val="0"/>
          <w:bCs w:val="0"/>
          <w:lang w:val="es-PE"/>
        </w:rPr>
      </w:pPr>
    </w:p>
    <w:p w14:paraId="102E807E" w14:textId="46CF9B3E" w:rsidR="004222A7" w:rsidRPr="008132F0" w:rsidRDefault="00523F74" w:rsidP="00523F74">
      <w:pPr>
        <w:widowControl w:val="0"/>
        <w:suppressAutoHyphens/>
        <w:autoSpaceDE w:val="0"/>
        <w:autoSpaceDN w:val="0"/>
        <w:adjustRightInd w:val="0"/>
        <w:snapToGrid w:val="0"/>
        <w:ind w:firstLine="720"/>
        <w:jc w:val="both"/>
        <w:rPr>
          <w:sz w:val="22"/>
          <w:szCs w:val="22"/>
          <w:u w:val="single"/>
        </w:rPr>
      </w:pPr>
      <w:r w:rsidRPr="008132F0">
        <w:rPr>
          <w:sz w:val="22"/>
          <w:szCs w:val="22"/>
        </w:rPr>
        <w:t>Durante la reunión, tuvo lugar el espectáculo y exposición: Red/Rojo/Red/</w:t>
      </w:r>
      <w:proofErr w:type="spellStart"/>
      <w:r w:rsidRPr="008132F0">
        <w:rPr>
          <w:sz w:val="22"/>
          <w:szCs w:val="22"/>
        </w:rPr>
        <w:t>Vermelho</w:t>
      </w:r>
      <w:proofErr w:type="spellEnd"/>
      <w:r w:rsidRPr="008132F0">
        <w:rPr>
          <w:sz w:val="22"/>
          <w:szCs w:val="22"/>
        </w:rPr>
        <w:t xml:space="preserve"> que presenta cinco estructuras temáticas que abordan el aumento de las desigualdades de ingresos y la degradación del medio ambiente, creado por la artista </w:t>
      </w:r>
      <w:proofErr w:type="spellStart"/>
      <w:r w:rsidRPr="008132F0">
        <w:rPr>
          <w:sz w:val="22"/>
          <w:szCs w:val="22"/>
        </w:rPr>
        <w:t>Dominque</w:t>
      </w:r>
      <w:proofErr w:type="spellEnd"/>
      <w:r w:rsidRPr="008132F0">
        <w:rPr>
          <w:sz w:val="22"/>
          <w:szCs w:val="22"/>
        </w:rPr>
        <w:t xml:space="preserve"> Paul y que fue introducido por la señora Adriana Ospina, </w:t>
      </w:r>
      <w:proofErr w:type="gramStart"/>
      <w:r w:rsidRPr="008132F0">
        <w:rPr>
          <w:sz w:val="22"/>
          <w:szCs w:val="22"/>
        </w:rPr>
        <w:t>Directora</w:t>
      </w:r>
      <w:proofErr w:type="gramEnd"/>
      <w:r w:rsidRPr="008132F0">
        <w:rPr>
          <w:sz w:val="22"/>
          <w:szCs w:val="22"/>
        </w:rPr>
        <w:t xml:space="preserve"> del Museo de Arte de las Américas.</w:t>
      </w:r>
    </w:p>
    <w:p w14:paraId="040DC66A" w14:textId="77777777" w:rsidR="004222A7" w:rsidRPr="008132F0" w:rsidRDefault="004222A7" w:rsidP="004222A7">
      <w:pPr>
        <w:autoSpaceDE w:val="0"/>
        <w:autoSpaceDN w:val="0"/>
        <w:adjustRightInd w:val="0"/>
        <w:jc w:val="both"/>
        <w:rPr>
          <w:snapToGrid w:val="0"/>
          <w:sz w:val="22"/>
          <w:szCs w:val="22"/>
          <w:lang w:val="es-MX" w:eastAsia="es-ES"/>
        </w:rPr>
      </w:pPr>
    </w:p>
    <w:p w14:paraId="1F81894E" w14:textId="415B352E" w:rsidR="004222A7" w:rsidRPr="008132F0" w:rsidRDefault="00523F74" w:rsidP="004222A7">
      <w:pPr>
        <w:ind w:firstLine="708"/>
        <w:jc w:val="both"/>
        <w:rPr>
          <w:snapToGrid w:val="0"/>
          <w:sz w:val="22"/>
          <w:szCs w:val="22"/>
          <w:lang w:val="es-MX" w:eastAsia="es-ES"/>
        </w:rPr>
      </w:pPr>
      <w:r w:rsidRPr="008132F0">
        <w:rPr>
          <w:snapToGrid w:val="0"/>
          <w:sz w:val="22"/>
          <w:szCs w:val="22"/>
          <w:lang w:val="es-MX" w:eastAsia="es-ES"/>
        </w:rPr>
        <w:t>Se esc</w:t>
      </w:r>
      <w:r w:rsidR="00CC2B89">
        <w:rPr>
          <w:snapToGrid w:val="0"/>
          <w:sz w:val="22"/>
          <w:szCs w:val="22"/>
          <w:lang w:val="es-MX" w:eastAsia="es-ES"/>
        </w:rPr>
        <w:t>uc</w:t>
      </w:r>
      <w:r w:rsidRPr="008132F0">
        <w:rPr>
          <w:snapToGrid w:val="0"/>
          <w:sz w:val="22"/>
          <w:szCs w:val="22"/>
          <w:lang w:val="es-MX" w:eastAsia="es-ES"/>
        </w:rPr>
        <w:t>haron además, las in</w:t>
      </w:r>
      <w:r w:rsidR="004222A7" w:rsidRPr="008132F0">
        <w:rPr>
          <w:snapToGrid w:val="0"/>
          <w:sz w:val="22"/>
          <w:szCs w:val="22"/>
          <w:lang w:val="es-MX" w:eastAsia="es-ES"/>
        </w:rPr>
        <w:t xml:space="preserve">tervenciones de </w:t>
      </w:r>
      <w:r w:rsidRPr="008132F0">
        <w:rPr>
          <w:snapToGrid w:val="0"/>
          <w:sz w:val="22"/>
          <w:szCs w:val="22"/>
          <w:lang w:val="es-MX" w:eastAsia="es-ES"/>
        </w:rPr>
        <w:t xml:space="preserve">las siguientes </w:t>
      </w:r>
      <w:r w:rsidR="004222A7" w:rsidRPr="008132F0">
        <w:rPr>
          <w:snapToGrid w:val="0"/>
          <w:sz w:val="22"/>
          <w:szCs w:val="22"/>
          <w:lang w:val="es-MX" w:eastAsia="es-ES"/>
        </w:rPr>
        <w:t>autoridades nacionales</w:t>
      </w:r>
      <w:r w:rsidRPr="008132F0">
        <w:rPr>
          <w:snapToGrid w:val="0"/>
          <w:sz w:val="22"/>
          <w:szCs w:val="22"/>
          <w:lang w:val="es-MX" w:eastAsia="es-ES"/>
        </w:rPr>
        <w:t xml:space="preserve">: señor </w:t>
      </w:r>
      <w:r w:rsidR="004222A7" w:rsidRPr="008132F0">
        <w:rPr>
          <w:snapToGrid w:val="0"/>
          <w:sz w:val="22"/>
          <w:szCs w:val="22"/>
          <w:lang w:val="es-MX" w:eastAsia="es-ES"/>
        </w:rPr>
        <w:t>Cam Do</w:t>
      </w:r>
      <w:r w:rsidRPr="008132F0">
        <w:rPr>
          <w:snapToGrid w:val="0"/>
          <w:sz w:val="22"/>
          <w:szCs w:val="22"/>
          <w:lang w:val="es-MX" w:eastAsia="es-ES"/>
        </w:rPr>
        <w:t xml:space="preserve">, </w:t>
      </w:r>
      <w:r w:rsidR="004222A7" w:rsidRPr="008132F0">
        <w:rPr>
          <w:snapToGrid w:val="0"/>
          <w:sz w:val="22"/>
          <w:szCs w:val="22"/>
          <w:lang w:val="es-MX" w:eastAsia="es-ES"/>
        </w:rPr>
        <w:t>Director General de la Oficina de Financiación Innovadora y Climática de</w:t>
      </w:r>
      <w:r w:rsidR="00E00084">
        <w:rPr>
          <w:snapToGrid w:val="0"/>
          <w:sz w:val="22"/>
          <w:szCs w:val="22"/>
          <w:lang w:val="es-MX" w:eastAsia="es-ES"/>
        </w:rPr>
        <w:t>l</w:t>
      </w:r>
      <w:r w:rsidR="004222A7" w:rsidRPr="008132F0">
        <w:rPr>
          <w:snapToGrid w:val="0"/>
          <w:sz w:val="22"/>
          <w:szCs w:val="22"/>
          <w:lang w:val="es-MX" w:eastAsia="es-ES"/>
        </w:rPr>
        <w:t xml:space="preserve"> Canadá; </w:t>
      </w:r>
      <w:r w:rsidRPr="008132F0">
        <w:rPr>
          <w:snapToGrid w:val="0"/>
          <w:sz w:val="22"/>
          <w:szCs w:val="22"/>
          <w:lang w:val="es-MX" w:eastAsia="es-ES"/>
        </w:rPr>
        <w:t>señor</w:t>
      </w:r>
      <w:r w:rsidR="004222A7" w:rsidRPr="008132F0">
        <w:rPr>
          <w:snapToGrid w:val="0"/>
          <w:sz w:val="22"/>
          <w:szCs w:val="22"/>
          <w:lang w:val="es-MX" w:eastAsia="es-ES"/>
        </w:rPr>
        <w:t xml:space="preserve"> Luis Vayas Valdivieso</w:t>
      </w:r>
      <w:r w:rsidRPr="008132F0">
        <w:rPr>
          <w:snapToGrid w:val="0"/>
          <w:sz w:val="22"/>
          <w:szCs w:val="22"/>
          <w:lang w:val="es-MX" w:eastAsia="es-ES"/>
        </w:rPr>
        <w:t xml:space="preserve">, </w:t>
      </w:r>
      <w:r w:rsidR="004222A7" w:rsidRPr="008132F0">
        <w:rPr>
          <w:snapToGrid w:val="0"/>
          <w:sz w:val="22"/>
          <w:szCs w:val="22"/>
          <w:lang w:val="es-MX" w:eastAsia="es-ES"/>
        </w:rPr>
        <w:t>Viceministro de Relaciones Exteriores del Ministerio de Relaciones Exteriores y Movilidad Humana de</w:t>
      </w:r>
      <w:r w:rsidRPr="008132F0">
        <w:rPr>
          <w:snapToGrid w:val="0"/>
          <w:sz w:val="22"/>
          <w:szCs w:val="22"/>
          <w:lang w:val="es-MX" w:eastAsia="es-ES"/>
        </w:rPr>
        <w:t>l</w:t>
      </w:r>
      <w:r w:rsidR="004222A7" w:rsidRPr="008132F0">
        <w:rPr>
          <w:snapToGrid w:val="0"/>
          <w:sz w:val="22"/>
          <w:szCs w:val="22"/>
          <w:lang w:val="es-MX" w:eastAsia="es-ES"/>
        </w:rPr>
        <w:t xml:space="preserve"> Ecuador; </w:t>
      </w:r>
      <w:r w:rsidRPr="008132F0">
        <w:rPr>
          <w:snapToGrid w:val="0"/>
          <w:sz w:val="22"/>
          <w:szCs w:val="22"/>
          <w:lang w:val="es-MX" w:eastAsia="es-ES"/>
        </w:rPr>
        <w:t>señora</w:t>
      </w:r>
      <w:r w:rsidR="004222A7" w:rsidRPr="008132F0">
        <w:rPr>
          <w:snapToGrid w:val="0"/>
          <w:sz w:val="22"/>
          <w:szCs w:val="22"/>
          <w:lang w:val="es-MX" w:eastAsia="es-ES"/>
        </w:rPr>
        <w:t xml:space="preserve"> Marcela </w:t>
      </w:r>
      <w:proofErr w:type="spellStart"/>
      <w:r w:rsidR="004222A7" w:rsidRPr="008132F0">
        <w:rPr>
          <w:snapToGrid w:val="0"/>
          <w:sz w:val="22"/>
          <w:szCs w:val="22"/>
          <w:lang w:val="es-MX" w:eastAsia="es-ES"/>
        </w:rPr>
        <w:t>Escobari</w:t>
      </w:r>
      <w:proofErr w:type="spellEnd"/>
      <w:r w:rsidRPr="008132F0">
        <w:rPr>
          <w:snapToGrid w:val="0"/>
          <w:sz w:val="22"/>
          <w:szCs w:val="22"/>
          <w:lang w:val="es-MX" w:eastAsia="es-ES"/>
        </w:rPr>
        <w:t xml:space="preserve">, </w:t>
      </w:r>
      <w:r w:rsidR="004222A7" w:rsidRPr="008132F0">
        <w:rPr>
          <w:snapToGrid w:val="0"/>
          <w:sz w:val="22"/>
          <w:szCs w:val="22"/>
          <w:lang w:val="es-MX" w:eastAsia="es-ES"/>
        </w:rPr>
        <w:t>Administradora Auxiliar de la Agencia de los Estados Unidos para el Desarrollo Internacional</w:t>
      </w:r>
      <w:r w:rsidRPr="008132F0">
        <w:rPr>
          <w:snapToGrid w:val="0"/>
          <w:sz w:val="22"/>
          <w:szCs w:val="22"/>
          <w:lang w:val="es-MX" w:eastAsia="es-ES"/>
        </w:rPr>
        <w:t xml:space="preserve">; y de la señora </w:t>
      </w:r>
      <w:proofErr w:type="spellStart"/>
      <w:r w:rsidR="004222A7" w:rsidRPr="008132F0">
        <w:rPr>
          <w:snapToGrid w:val="0"/>
          <w:sz w:val="22"/>
          <w:szCs w:val="22"/>
          <w:lang w:val="es-MX" w:eastAsia="es-ES"/>
        </w:rPr>
        <w:t>Ayanna</w:t>
      </w:r>
      <w:proofErr w:type="spellEnd"/>
      <w:r w:rsidR="004222A7" w:rsidRPr="008132F0">
        <w:rPr>
          <w:snapToGrid w:val="0"/>
          <w:sz w:val="22"/>
          <w:szCs w:val="22"/>
          <w:lang w:val="es-MX" w:eastAsia="es-ES"/>
        </w:rPr>
        <w:t xml:space="preserve"> Webster-Ro</w:t>
      </w:r>
      <w:r w:rsidRPr="008132F0">
        <w:rPr>
          <w:snapToGrid w:val="0"/>
          <w:sz w:val="22"/>
          <w:szCs w:val="22"/>
          <w:lang w:val="es-MX" w:eastAsia="es-ES"/>
        </w:rPr>
        <w:t xml:space="preserve">, </w:t>
      </w:r>
      <w:r w:rsidR="004222A7" w:rsidRPr="008132F0">
        <w:rPr>
          <w:snapToGrid w:val="0"/>
          <w:sz w:val="22"/>
          <w:szCs w:val="22"/>
          <w:lang w:val="es-MX" w:eastAsia="es-ES"/>
        </w:rPr>
        <w:t xml:space="preserve">Ministra de Asuntos de la Mujer y la Infancia de Trinidad y Tobago. </w:t>
      </w:r>
    </w:p>
    <w:p w14:paraId="477D4309" w14:textId="77777777" w:rsidR="004222A7" w:rsidRPr="008132F0" w:rsidRDefault="004222A7" w:rsidP="004222A7">
      <w:pPr>
        <w:autoSpaceDE w:val="0"/>
        <w:autoSpaceDN w:val="0"/>
        <w:adjustRightInd w:val="0"/>
        <w:jc w:val="both"/>
        <w:rPr>
          <w:snapToGrid w:val="0"/>
          <w:sz w:val="22"/>
          <w:szCs w:val="22"/>
          <w:lang w:val="es-MX" w:eastAsia="es-ES"/>
        </w:rPr>
      </w:pPr>
    </w:p>
    <w:p w14:paraId="3DC2EE16" w14:textId="0A8BBC10" w:rsidR="009447BF" w:rsidRPr="008132F0" w:rsidRDefault="00DA6766" w:rsidP="009447BF">
      <w:pPr>
        <w:tabs>
          <w:tab w:val="left" w:pos="720"/>
        </w:tabs>
        <w:jc w:val="both"/>
        <w:rPr>
          <w:color w:val="174E86"/>
          <w:sz w:val="22"/>
          <w:szCs w:val="22"/>
        </w:rPr>
      </w:pPr>
      <w:r w:rsidRPr="00E00084">
        <w:rPr>
          <w:sz w:val="22"/>
          <w:szCs w:val="22"/>
          <w:lang w:val="es-US"/>
        </w:rPr>
        <w:tab/>
      </w:r>
      <w:r w:rsidR="009447BF" w:rsidRPr="00E00084">
        <w:rPr>
          <w:sz w:val="22"/>
          <w:szCs w:val="22"/>
          <w:lang w:val="es-US"/>
        </w:rPr>
        <w:t xml:space="preserve">La grabación en audio de la reunión </w:t>
      </w:r>
      <w:proofErr w:type="spellStart"/>
      <w:r w:rsidR="009447BF" w:rsidRPr="00E00084">
        <w:rPr>
          <w:sz w:val="22"/>
          <w:szCs w:val="22"/>
          <w:lang w:val="es-US"/>
        </w:rPr>
        <w:t>esta</w:t>
      </w:r>
      <w:proofErr w:type="spellEnd"/>
      <w:r w:rsidR="009447BF" w:rsidRPr="00E00084">
        <w:rPr>
          <w:sz w:val="22"/>
          <w:szCs w:val="22"/>
          <w:lang w:val="es-US"/>
        </w:rPr>
        <w:t xml:space="preserve"> disponible mediante el siguiente enlace:</w:t>
      </w:r>
      <w:r w:rsidR="009447BF" w:rsidRPr="008132F0">
        <w:rPr>
          <w:sz w:val="22"/>
          <w:szCs w:val="22"/>
          <w:lang w:val="es-US"/>
        </w:rPr>
        <w:t xml:space="preserve"> </w:t>
      </w:r>
    </w:p>
    <w:p w14:paraId="45D87CC4" w14:textId="3C6B1139" w:rsidR="00E00084" w:rsidRPr="008F62A0" w:rsidRDefault="006F0C0D" w:rsidP="00E00084">
      <w:pPr>
        <w:rPr>
          <w:sz w:val="22"/>
          <w:szCs w:val="22"/>
          <w:lang w:val="es-419"/>
        </w:rPr>
      </w:pPr>
      <w:hyperlink r:id="rId215" w:history="1">
        <w:r w:rsidR="00E00084">
          <w:rPr>
            <w:rStyle w:val="Hyperlink"/>
            <w:sz w:val="22"/>
            <w:szCs w:val="22"/>
            <w:lang w:val="es-419"/>
          </w:rPr>
          <w:t>http://scm.oas.org/audios/2023/DCMM/CP-CIDI-03-8-2023.mp3</w:t>
        </w:r>
      </w:hyperlink>
    </w:p>
    <w:p w14:paraId="72913F71" w14:textId="77777777" w:rsidR="009447BF" w:rsidRPr="00E00084" w:rsidRDefault="009447BF" w:rsidP="004222A7">
      <w:pPr>
        <w:autoSpaceDE w:val="0"/>
        <w:autoSpaceDN w:val="0"/>
        <w:adjustRightInd w:val="0"/>
        <w:jc w:val="both"/>
        <w:rPr>
          <w:snapToGrid w:val="0"/>
          <w:sz w:val="22"/>
          <w:szCs w:val="22"/>
          <w:lang w:val="es-419" w:eastAsia="es-ES"/>
        </w:rPr>
      </w:pPr>
    </w:p>
    <w:p w14:paraId="082EBA87" w14:textId="0730AA26" w:rsidR="004222A7" w:rsidRPr="008132F0" w:rsidRDefault="009447BF" w:rsidP="009447BF">
      <w:pPr>
        <w:pStyle w:val="ListParagraph0"/>
        <w:numPr>
          <w:ilvl w:val="6"/>
          <w:numId w:val="1"/>
        </w:numPr>
        <w:tabs>
          <w:tab w:val="clear" w:pos="2520"/>
          <w:tab w:val="num" w:pos="1440"/>
        </w:tabs>
        <w:autoSpaceDE w:val="0"/>
        <w:autoSpaceDN w:val="0"/>
        <w:adjustRightInd w:val="0"/>
        <w:ind w:left="1440" w:hanging="720"/>
        <w:jc w:val="both"/>
        <w:rPr>
          <w:sz w:val="22"/>
          <w:szCs w:val="22"/>
          <w:u w:val="single"/>
        </w:rPr>
      </w:pPr>
      <w:r w:rsidRPr="008132F0">
        <w:rPr>
          <w:sz w:val="22"/>
          <w:szCs w:val="22"/>
          <w:u w:val="single"/>
        </w:rPr>
        <w:t>Reunión extraordinaria</w:t>
      </w:r>
      <w:r w:rsidR="00990E11">
        <w:rPr>
          <w:sz w:val="22"/>
          <w:szCs w:val="22"/>
          <w:u w:val="single"/>
        </w:rPr>
        <w:t xml:space="preserve"> del CIDI</w:t>
      </w:r>
    </w:p>
    <w:p w14:paraId="2B8C333B" w14:textId="77777777" w:rsidR="009D7219" w:rsidRPr="008132F0" w:rsidRDefault="009D7219" w:rsidP="00AE1660">
      <w:pPr>
        <w:tabs>
          <w:tab w:val="left" w:pos="720"/>
          <w:tab w:val="left" w:pos="6035"/>
        </w:tabs>
        <w:ind w:right="-29"/>
        <w:jc w:val="both"/>
        <w:rPr>
          <w:rFonts w:eastAsia="MS Mincho"/>
          <w:sz w:val="22"/>
          <w:szCs w:val="22"/>
        </w:rPr>
      </w:pPr>
    </w:p>
    <w:p w14:paraId="1D4BFF04" w14:textId="4F437E32" w:rsidR="00D13BD1" w:rsidRPr="008132F0" w:rsidRDefault="009447BF" w:rsidP="00D13BD1">
      <w:pPr>
        <w:tabs>
          <w:tab w:val="left" w:pos="700"/>
          <w:tab w:val="left" w:pos="6035"/>
        </w:tabs>
        <w:ind w:right="-29"/>
        <w:jc w:val="both"/>
        <w:rPr>
          <w:sz w:val="22"/>
          <w:szCs w:val="22"/>
        </w:rPr>
      </w:pPr>
      <w:r w:rsidRPr="008132F0">
        <w:rPr>
          <w:rFonts w:eastAsia="MS Mincho"/>
          <w:sz w:val="22"/>
          <w:szCs w:val="22"/>
        </w:rPr>
        <w:tab/>
        <w:t xml:space="preserve">El </w:t>
      </w:r>
      <w:r w:rsidR="00D13BD1" w:rsidRPr="008132F0">
        <w:rPr>
          <w:rFonts w:eastAsia="MS Mincho"/>
          <w:sz w:val="22"/>
          <w:szCs w:val="22"/>
        </w:rPr>
        <w:t>11 de abril de 2023, el CIDI celebró una reunión extraordinaria</w:t>
      </w:r>
      <w:r w:rsidR="0024645F" w:rsidRPr="008132F0">
        <w:rPr>
          <w:rFonts w:eastAsia="MS Mincho"/>
          <w:sz w:val="22"/>
          <w:szCs w:val="22"/>
        </w:rPr>
        <w:t xml:space="preserve"> presidida por el Embajador Gustavo Adrianzén, Representante Permanente del Per</w:t>
      </w:r>
      <w:r w:rsidR="00CB01ED">
        <w:rPr>
          <w:rFonts w:eastAsia="MS Mincho"/>
          <w:sz w:val="22"/>
          <w:szCs w:val="22"/>
        </w:rPr>
        <w:t>ú</w:t>
      </w:r>
      <w:r w:rsidR="0024645F" w:rsidRPr="008132F0">
        <w:rPr>
          <w:rFonts w:eastAsia="MS Mincho"/>
          <w:sz w:val="22"/>
          <w:szCs w:val="22"/>
        </w:rPr>
        <w:t xml:space="preserve"> ante la OEA,</w:t>
      </w:r>
      <w:r w:rsidR="00D13BD1" w:rsidRPr="008132F0">
        <w:rPr>
          <w:rFonts w:eastAsia="MS Mincho"/>
          <w:sz w:val="22"/>
          <w:szCs w:val="22"/>
        </w:rPr>
        <w:t xml:space="preserve"> para contin</w:t>
      </w:r>
      <w:r w:rsidR="00E00084">
        <w:rPr>
          <w:rFonts w:eastAsia="MS Mincho"/>
          <w:sz w:val="22"/>
          <w:szCs w:val="22"/>
        </w:rPr>
        <w:t>u</w:t>
      </w:r>
      <w:r w:rsidR="00D13BD1" w:rsidRPr="008132F0">
        <w:rPr>
          <w:rFonts w:eastAsia="MS Mincho"/>
          <w:sz w:val="22"/>
          <w:szCs w:val="22"/>
        </w:rPr>
        <w:t>ar considerando el e</w:t>
      </w:r>
      <w:proofErr w:type="spellStart"/>
      <w:r w:rsidR="00D13BD1" w:rsidRPr="008132F0">
        <w:rPr>
          <w:sz w:val="22"/>
          <w:szCs w:val="22"/>
          <w:lang w:val="es"/>
        </w:rPr>
        <w:t>nfoque</w:t>
      </w:r>
      <w:proofErr w:type="spellEnd"/>
      <w:r w:rsidR="00D13BD1" w:rsidRPr="008132F0">
        <w:rPr>
          <w:sz w:val="22"/>
          <w:szCs w:val="22"/>
          <w:lang w:val="es"/>
        </w:rPr>
        <w:t xml:space="preserve"> </w:t>
      </w:r>
      <w:r w:rsidR="001B4722">
        <w:rPr>
          <w:sz w:val="22"/>
          <w:szCs w:val="22"/>
          <w:lang w:val="es"/>
        </w:rPr>
        <w:t>que tendrían l</w:t>
      </w:r>
      <w:r w:rsidR="00D13BD1" w:rsidRPr="008132F0">
        <w:rPr>
          <w:sz w:val="22"/>
          <w:szCs w:val="22"/>
          <w:lang w:val="es"/>
        </w:rPr>
        <w:t>os trabajos preparatorios del CIDI para el quincuagésimo tercer período ordinario de sesiones de la Asamblea General (</w:t>
      </w:r>
      <w:r w:rsidR="00D13BD1" w:rsidRPr="008132F0">
        <w:rPr>
          <w:sz w:val="22"/>
          <w:szCs w:val="22"/>
          <w:lang w:val="es-US"/>
        </w:rPr>
        <w:t>CIDI/OD-E-6/23</w:t>
      </w:r>
      <w:r w:rsidR="00D13BD1" w:rsidRPr="008132F0">
        <w:rPr>
          <w:sz w:val="22"/>
          <w:szCs w:val="22"/>
        </w:rPr>
        <w:t xml:space="preserve"> rev.1: </w:t>
      </w:r>
      <w:hyperlink r:id="rId216" w:history="1">
        <w:r w:rsidR="00D13BD1" w:rsidRPr="008132F0">
          <w:rPr>
            <w:rStyle w:val="Hyperlink"/>
            <w:color w:val="4472C4" w:themeColor="accent5"/>
            <w:sz w:val="22"/>
            <w:szCs w:val="22"/>
            <w:lang w:val="es-US"/>
          </w:rPr>
          <w:t>English</w:t>
        </w:r>
      </w:hyperlink>
      <w:r w:rsidR="00D13BD1" w:rsidRPr="008132F0">
        <w:rPr>
          <w:color w:val="4472C4" w:themeColor="accent5"/>
          <w:sz w:val="22"/>
          <w:szCs w:val="22"/>
          <w:lang w:val="es-US"/>
        </w:rPr>
        <w:t xml:space="preserve"> | </w:t>
      </w:r>
      <w:hyperlink r:id="rId217" w:history="1">
        <w:r w:rsidR="00D13BD1" w:rsidRPr="008132F0">
          <w:rPr>
            <w:rStyle w:val="Hyperlink"/>
            <w:color w:val="4472C4" w:themeColor="accent5"/>
            <w:sz w:val="22"/>
            <w:szCs w:val="22"/>
            <w:lang w:val="es-US"/>
          </w:rPr>
          <w:t>Español</w:t>
        </w:r>
      </w:hyperlink>
      <w:r w:rsidR="00D13BD1" w:rsidRPr="008132F0">
        <w:rPr>
          <w:color w:val="4472C4" w:themeColor="accent5"/>
          <w:sz w:val="22"/>
          <w:szCs w:val="22"/>
          <w:lang w:val="es-US"/>
        </w:rPr>
        <w:t xml:space="preserve"> | </w:t>
      </w:r>
      <w:hyperlink r:id="rId218" w:history="1">
        <w:r w:rsidR="00D13BD1" w:rsidRPr="008132F0">
          <w:rPr>
            <w:rStyle w:val="Hyperlink"/>
            <w:color w:val="4472C4" w:themeColor="accent5"/>
            <w:sz w:val="22"/>
            <w:szCs w:val="22"/>
            <w:lang w:val="es-US"/>
          </w:rPr>
          <w:t>Français</w:t>
        </w:r>
      </w:hyperlink>
      <w:r w:rsidR="00D13BD1" w:rsidRPr="008132F0">
        <w:rPr>
          <w:color w:val="4472C4" w:themeColor="accent5"/>
          <w:sz w:val="22"/>
          <w:szCs w:val="22"/>
          <w:lang w:val="es-US"/>
        </w:rPr>
        <w:t xml:space="preserve"> | </w:t>
      </w:r>
      <w:hyperlink r:id="rId219" w:history="1">
        <w:proofErr w:type="spellStart"/>
        <w:r w:rsidR="00D13BD1" w:rsidRPr="008132F0">
          <w:rPr>
            <w:rStyle w:val="Hyperlink"/>
            <w:color w:val="4472C4" w:themeColor="accent5"/>
            <w:sz w:val="22"/>
            <w:szCs w:val="22"/>
            <w:lang w:val="es-US"/>
          </w:rPr>
          <w:t>Português</w:t>
        </w:r>
        <w:proofErr w:type="spellEnd"/>
      </w:hyperlink>
      <w:r w:rsidR="00D13BD1" w:rsidRPr="008132F0">
        <w:rPr>
          <w:sz w:val="22"/>
          <w:szCs w:val="22"/>
        </w:rPr>
        <w:t>)</w:t>
      </w:r>
    </w:p>
    <w:p w14:paraId="49F55EF0" w14:textId="77777777" w:rsidR="00D13BD1" w:rsidRPr="008132F0" w:rsidRDefault="00D13BD1" w:rsidP="00D13BD1">
      <w:pPr>
        <w:tabs>
          <w:tab w:val="left" w:pos="700"/>
          <w:tab w:val="left" w:pos="6035"/>
        </w:tabs>
        <w:ind w:right="-29"/>
        <w:jc w:val="both"/>
        <w:rPr>
          <w:rFonts w:eastAsia="MS Mincho"/>
          <w:sz w:val="22"/>
          <w:szCs w:val="22"/>
        </w:rPr>
      </w:pPr>
    </w:p>
    <w:p w14:paraId="530649C6" w14:textId="67B63A0E" w:rsidR="0024645F" w:rsidRPr="008132F0" w:rsidRDefault="0024645F" w:rsidP="0024645F">
      <w:pPr>
        <w:pStyle w:val="ListParagraph0"/>
        <w:tabs>
          <w:tab w:val="left" w:pos="720"/>
          <w:tab w:val="left" w:pos="1980"/>
          <w:tab w:val="left" w:pos="3060"/>
        </w:tabs>
        <w:snapToGrid w:val="0"/>
        <w:ind w:left="0"/>
        <w:jc w:val="both"/>
        <w:rPr>
          <w:sz w:val="22"/>
          <w:szCs w:val="22"/>
          <w:lang w:val="es-US" w:eastAsia="ar-SA"/>
        </w:rPr>
      </w:pPr>
      <w:r w:rsidRPr="008132F0">
        <w:rPr>
          <w:sz w:val="22"/>
          <w:szCs w:val="22"/>
          <w:lang w:val="es-US" w:eastAsia="ar-SA"/>
        </w:rPr>
        <w:tab/>
        <w:t>La reunión fue conv</w:t>
      </w:r>
      <w:r w:rsidR="00064407">
        <w:rPr>
          <w:sz w:val="22"/>
          <w:szCs w:val="22"/>
          <w:lang w:val="es-US" w:eastAsia="ar-SA"/>
        </w:rPr>
        <w:t>o</w:t>
      </w:r>
      <w:r w:rsidRPr="008132F0">
        <w:rPr>
          <w:sz w:val="22"/>
          <w:szCs w:val="22"/>
          <w:lang w:val="es-US" w:eastAsia="ar-SA"/>
        </w:rPr>
        <w:t xml:space="preserve">cada para tomar una decisión sobre </w:t>
      </w:r>
      <w:r w:rsidR="00C330B1">
        <w:rPr>
          <w:sz w:val="22"/>
          <w:szCs w:val="22"/>
          <w:lang w:val="es-US" w:eastAsia="ar-SA"/>
        </w:rPr>
        <w:t xml:space="preserve">la propuesta de que el CIDI no </w:t>
      </w:r>
      <w:r w:rsidRPr="008132F0">
        <w:rPr>
          <w:sz w:val="22"/>
          <w:szCs w:val="22"/>
          <w:lang w:val="es-US" w:eastAsia="ar-SA"/>
        </w:rPr>
        <w:t>present</w:t>
      </w:r>
      <w:r w:rsidR="00C330B1">
        <w:rPr>
          <w:sz w:val="22"/>
          <w:szCs w:val="22"/>
          <w:lang w:val="es-US" w:eastAsia="ar-SA"/>
        </w:rPr>
        <w:t>e</w:t>
      </w:r>
      <w:r w:rsidRPr="008132F0">
        <w:rPr>
          <w:sz w:val="22"/>
          <w:szCs w:val="22"/>
          <w:lang w:val="es-US" w:eastAsia="ar-SA"/>
        </w:rPr>
        <w:t xml:space="preserve"> un proyecto de resolución ómnibus sobre el pilar de desarrollo integral a la Asamblea General cuando se reúna en junio </w:t>
      </w:r>
      <w:r w:rsidR="001B4722">
        <w:rPr>
          <w:sz w:val="22"/>
          <w:szCs w:val="22"/>
          <w:lang w:val="es-US" w:eastAsia="ar-SA"/>
        </w:rPr>
        <w:t>de 2023.</w:t>
      </w:r>
    </w:p>
    <w:p w14:paraId="33490E97" w14:textId="77777777" w:rsidR="0024645F" w:rsidRPr="008132F0" w:rsidRDefault="0024645F" w:rsidP="0024645F">
      <w:pPr>
        <w:pStyle w:val="ListParagraph0"/>
        <w:tabs>
          <w:tab w:val="left" w:pos="1980"/>
          <w:tab w:val="left" w:pos="3060"/>
        </w:tabs>
        <w:snapToGrid w:val="0"/>
        <w:ind w:left="0"/>
        <w:jc w:val="both"/>
        <w:rPr>
          <w:sz w:val="22"/>
          <w:szCs w:val="22"/>
          <w:lang w:val="es-US" w:eastAsia="ar-SA"/>
        </w:rPr>
      </w:pPr>
    </w:p>
    <w:p w14:paraId="2B9753CA" w14:textId="71ADBF34" w:rsidR="0024645F" w:rsidRPr="008132F0" w:rsidRDefault="0024645F" w:rsidP="0024645F">
      <w:pPr>
        <w:pStyle w:val="ListParagraph0"/>
        <w:tabs>
          <w:tab w:val="left" w:pos="720"/>
          <w:tab w:val="left" w:pos="1980"/>
          <w:tab w:val="left" w:pos="3060"/>
        </w:tabs>
        <w:snapToGrid w:val="0"/>
        <w:ind w:left="0"/>
        <w:jc w:val="both"/>
        <w:rPr>
          <w:sz w:val="22"/>
          <w:szCs w:val="22"/>
          <w:lang w:val="es-US" w:eastAsia="ar-SA"/>
        </w:rPr>
      </w:pPr>
      <w:r w:rsidRPr="008132F0">
        <w:rPr>
          <w:sz w:val="22"/>
          <w:szCs w:val="22"/>
          <w:lang w:val="es-US" w:eastAsia="ar-SA"/>
        </w:rPr>
        <w:tab/>
        <w:t xml:space="preserve">El </w:t>
      </w:r>
      <w:proofErr w:type="gramStart"/>
      <w:r w:rsidRPr="008132F0">
        <w:rPr>
          <w:sz w:val="22"/>
          <w:szCs w:val="22"/>
          <w:lang w:val="es-US" w:eastAsia="ar-SA"/>
        </w:rPr>
        <w:t>Presidente</w:t>
      </w:r>
      <w:proofErr w:type="gramEnd"/>
      <w:r w:rsidRPr="008132F0">
        <w:rPr>
          <w:sz w:val="22"/>
          <w:szCs w:val="22"/>
          <w:lang w:val="es-US" w:eastAsia="ar-SA"/>
        </w:rPr>
        <w:t xml:space="preserve"> recordó que durante la reunión celebrada el 28 de marzo de 2023, la Delegación de los Estados Unidos fundamentó la conveniencia de que el CIDI no transmita a la Asamblea General, en su quincuagésimo tercer período ordinario de sesiones, un proyecto de resolución ómnibus y que una formula apropiada fuera acordada para extender la vigencia de aquellos mandatos adoptados por la propia Asamblea</w:t>
      </w:r>
      <w:r w:rsidR="001B4722">
        <w:rPr>
          <w:sz w:val="22"/>
          <w:szCs w:val="22"/>
          <w:lang w:val="es-US" w:eastAsia="ar-SA"/>
        </w:rPr>
        <w:t xml:space="preserve"> General</w:t>
      </w:r>
      <w:r w:rsidRPr="008132F0">
        <w:rPr>
          <w:sz w:val="22"/>
          <w:szCs w:val="22"/>
          <w:lang w:val="es-US" w:eastAsia="ar-SA"/>
        </w:rPr>
        <w:t xml:space="preserve"> en períodos de sesiones previos y que no habían sido ejecutados. En esa ocasión, el CIDI acordó que un grupo de Estados Miembros acercaría posiciones y que la Comisión de Políticas de Cooperación Solidaria para el Desarrollo elaboraría un texto para consideración de</w:t>
      </w:r>
      <w:r w:rsidR="001B4722">
        <w:rPr>
          <w:sz w:val="22"/>
          <w:szCs w:val="22"/>
          <w:lang w:val="es-US" w:eastAsia="ar-SA"/>
        </w:rPr>
        <w:t>l CIDI</w:t>
      </w:r>
      <w:r w:rsidRPr="008132F0">
        <w:rPr>
          <w:sz w:val="22"/>
          <w:szCs w:val="22"/>
          <w:lang w:val="es-US" w:eastAsia="ar-SA"/>
        </w:rPr>
        <w:t>.</w:t>
      </w:r>
    </w:p>
    <w:p w14:paraId="67764459" w14:textId="77777777" w:rsidR="0024645F" w:rsidRPr="008132F0" w:rsidRDefault="0024645F" w:rsidP="0024645F">
      <w:pPr>
        <w:pStyle w:val="ListParagraph0"/>
        <w:tabs>
          <w:tab w:val="left" w:pos="1980"/>
          <w:tab w:val="left" w:pos="3060"/>
        </w:tabs>
        <w:snapToGrid w:val="0"/>
        <w:ind w:left="0"/>
        <w:jc w:val="both"/>
        <w:rPr>
          <w:sz w:val="22"/>
          <w:szCs w:val="22"/>
          <w:lang w:val="es-US" w:eastAsia="ar-SA"/>
        </w:rPr>
      </w:pPr>
    </w:p>
    <w:p w14:paraId="5B8465FE" w14:textId="3BE26BC4" w:rsidR="0024645F" w:rsidRPr="008132F0" w:rsidRDefault="0024645F" w:rsidP="0024645F">
      <w:pPr>
        <w:pStyle w:val="ListParagraph0"/>
        <w:tabs>
          <w:tab w:val="left" w:pos="720"/>
          <w:tab w:val="left" w:pos="1980"/>
          <w:tab w:val="left" w:pos="3060"/>
        </w:tabs>
        <w:snapToGrid w:val="0"/>
        <w:ind w:left="0"/>
        <w:jc w:val="both"/>
        <w:rPr>
          <w:sz w:val="22"/>
          <w:szCs w:val="22"/>
          <w:lang w:val="es-US" w:eastAsia="ar-SA"/>
        </w:rPr>
      </w:pPr>
      <w:r w:rsidRPr="008132F0">
        <w:rPr>
          <w:sz w:val="22"/>
          <w:szCs w:val="22"/>
          <w:lang w:val="es-US" w:eastAsia="ar-SA"/>
        </w:rPr>
        <w:tab/>
        <w:t xml:space="preserve">El </w:t>
      </w:r>
      <w:proofErr w:type="gramStart"/>
      <w:r w:rsidRPr="008132F0">
        <w:rPr>
          <w:sz w:val="22"/>
          <w:szCs w:val="22"/>
          <w:lang w:val="es-US" w:eastAsia="ar-SA"/>
        </w:rPr>
        <w:t>Presidente</w:t>
      </w:r>
      <w:proofErr w:type="gramEnd"/>
      <w:r w:rsidRPr="008132F0">
        <w:rPr>
          <w:sz w:val="22"/>
          <w:szCs w:val="22"/>
          <w:lang w:val="es-US" w:eastAsia="ar-SA"/>
        </w:rPr>
        <w:t xml:space="preserve"> de la Comisión de Políticas de Cooperación Solidaria para el Desarrollo, señor Mikhail Bullard, Representante Alterno de Las Bahamas ante la OEA, presentó el informe y con base en este, los Estados Miembros acordaron que: </w:t>
      </w:r>
    </w:p>
    <w:p w14:paraId="5380C6F5" w14:textId="77777777" w:rsidR="0024645F" w:rsidRPr="008132F0" w:rsidRDefault="0024645F" w:rsidP="0024645F">
      <w:pPr>
        <w:ind w:firstLine="720"/>
        <w:jc w:val="both"/>
        <w:rPr>
          <w:b/>
          <w:bCs/>
          <w:sz w:val="22"/>
          <w:szCs w:val="22"/>
          <w:u w:val="single"/>
          <w:lang w:val="es-US"/>
        </w:rPr>
      </w:pPr>
    </w:p>
    <w:p w14:paraId="0E5D7A80" w14:textId="17929020" w:rsidR="0024645F" w:rsidRPr="008132F0" w:rsidRDefault="0024645F" w:rsidP="00507F8F">
      <w:pPr>
        <w:numPr>
          <w:ilvl w:val="0"/>
          <w:numId w:val="41"/>
        </w:numPr>
        <w:snapToGrid w:val="0"/>
        <w:ind w:left="1440" w:hanging="720"/>
        <w:jc w:val="both"/>
        <w:rPr>
          <w:sz w:val="22"/>
          <w:szCs w:val="22"/>
          <w:lang w:val="es-US" w:eastAsia="ar-SA"/>
        </w:rPr>
      </w:pPr>
      <w:r w:rsidRPr="008132F0">
        <w:rPr>
          <w:sz w:val="22"/>
          <w:szCs w:val="22"/>
          <w:lang w:val="es-US" w:eastAsia="ar-SA"/>
        </w:rPr>
        <w:t xml:space="preserve">El CIDI no transmitirá ningún proyecto de resolución ómnibus para la consideración de la Asamblea General cuando celebre su quincuagésimo tercer período ordinario de sesiones, en junio </w:t>
      </w:r>
      <w:r w:rsidR="00C330B1">
        <w:rPr>
          <w:sz w:val="22"/>
          <w:szCs w:val="22"/>
          <w:lang w:val="es-US" w:eastAsia="ar-SA"/>
        </w:rPr>
        <w:t xml:space="preserve">de </w:t>
      </w:r>
      <w:r w:rsidRPr="008132F0">
        <w:rPr>
          <w:sz w:val="22"/>
          <w:szCs w:val="22"/>
          <w:lang w:val="es-US" w:eastAsia="ar-SA"/>
        </w:rPr>
        <w:t>2023.</w:t>
      </w:r>
    </w:p>
    <w:p w14:paraId="33313DA5" w14:textId="17657A7E" w:rsidR="0024645F" w:rsidRPr="008132F0" w:rsidRDefault="0024645F" w:rsidP="00507F8F">
      <w:pPr>
        <w:numPr>
          <w:ilvl w:val="0"/>
          <w:numId w:val="41"/>
        </w:numPr>
        <w:snapToGrid w:val="0"/>
        <w:ind w:left="1440" w:hanging="720"/>
        <w:jc w:val="both"/>
        <w:rPr>
          <w:sz w:val="22"/>
          <w:szCs w:val="22"/>
          <w:lang w:val="es-US" w:eastAsia="es-ES_tradnl"/>
        </w:rPr>
      </w:pPr>
      <w:r w:rsidRPr="008132F0">
        <w:rPr>
          <w:sz w:val="22"/>
          <w:szCs w:val="22"/>
          <w:lang w:val="es-US" w:eastAsia="ar-SA"/>
        </w:rPr>
        <w:t>El CIDI transmitirá a la consideración de la Asamblea General</w:t>
      </w:r>
      <w:r w:rsidR="001B4722">
        <w:rPr>
          <w:sz w:val="22"/>
          <w:szCs w:val="22"/>
          <w:lang w:val="es-US" w:eastAsia="ar-SA"/>
        </w:rPr>
        <w:t xml:space="preserve">, reunida </w:t>
      </w:r>
      <w:r w:rsidRPr="008132F0">
        <w:rPr>
          <w:sz w:val="22"/>
          <w:szCs w:val="22"/>
          <w:lang w:val="es-US" w:eastAsia="ar-SA"/>
        </w:rPr>
        <w:t>en su quincuagésimo tercer período ordinario de sesiones, el proyecto de resolución titulado “</w:t>
      </w:r>
      <w:r w:rsidRPr="008132F0">
        <w:rPr>
          <w:sz w:val="22"/>
          <w:szCs w:val="22"/>
          <w:lang w:val="es-US" w:eastAsia="es-ES_tradnl"/>
        </w:rPr>
        <w:t xml:space="preserve">Renovación de resoluciones y mandatos encomendados al Consejo Interamericano para el Desarrollo Integral no implementados en el período 2022-2023”, documento CIDI/doc. 383/23 rev.1: </w:t>
      </w:r>
      <w:hyperlink r:id="rId220" w:history="1">
        <w:r w:rsidRPr="008132F0">
          <w:rPr>
            <w:rStyle w:val="Hyperlink"/>
            <w:sz w:val="22"/>
            <w:szCs w:val="22"/>
            <w:lang w:val="es-US"/>
          </w:rPr>
          <w:t>English</w:t>
        </w:r>
      </w:hyperlink>
      <w:r w:rsidRPr="008132F0">
        <w:rPr>
          <w:color w:val="FF0000"/>
          <w:sz w:val="22"/>
          <w:szCs w:val="22"/>
        </w:rPr>
        <w:t xml:space="preserve"> </w:t>
      </w:r>
      <w:r w:rsidRPr="008132F0">
        <w:rPr>
          <w:sz w:val="22"/>
          <w:szCs w:val="22"/>
          <w:lang w:val="es-US"/>
        </w:rPr>
        <w:t xml:space="preserve">| </w:t>
      </w:r>
      <w:hyperlink r:id="rId221" w:history="1">
        <w:r w:rsidRPr="008132F0">
          <w:rPr>
            <w:rStyle w:val="Hyperlink"/>
            <w:sz w:val="22"/>
            <w:szCs w:val="22"/>
            <w:lang w:val="es-US"/>
          </w:rPr>
          <w:t>Español</w:t>
        </w:r>
      </w:hyperlink>
      <w:r w:rsidRPr="008132F0">
        <w:rPr>
          <w:sz w:val="22"/>
          <w:szCs w:val="22"/>
          <w:lang w:val="es-US"/>
        </w:rPr>
        <w:t xml:space="preserve"> | </w:t>
      </w:r>
      <w:hyperlink r:id="rId222" w:history="1">
        <w:r w:rsidRPr="008132F0">
          <w:rPr>
            <w:rStyle w:val="Hyperlink"/>
            <w:sz w:val="22"/>
            <w:szCs w:val="22"/>
            <w:lang w:val="es-US"/>
          </w:rPr>
          <w:t>Français</w:t>
        </w:r>
      </w:hyperlink>
      <w:r w:rsidRPr="008132F0">
        <w:rPr>
          <w:color w:val="0563C1"/>
          <w:sz w:val="22"/>
          <w:szCs w:val="22"/>
        </w:rPr>
        <w:t xml:space="preserve"> </w:t>
      </w:r>
      <w:r w:rsidRPr="008132F0">
        <w:rPr>
          <w:sz w:val="22"/>
          <w:szCs w:val="22"/>
          <w:lang w:val="es-US"/>
        </w:rPr>
        <w:t xml:space="preserve">| </w:t>
      </w:r>
      <w:hyperlink r:id="rId223" w:history="1">
        <w:proofErr w:type="spellStart"/>
        <w:r w:rsidRPr="008132F0">
          <w:rPr>
            <w:rStyle w:val="Hyperlink"/>
            <w:sz w:val="22"/>
            <w:szCs w:val="22"/>
            <w:lang w:val="es-US"/>
          </w:rPr>
          <w:t>Português</w:t>
        </w:r>
        <w:proofErr w:type="spellEnd"/>
      </w:hyperlink>
    </w:p>
    <w:p w14:paraId="03169ED0" w14:textId="2EA915A1" w:rsidR="0024645F" w:rsidRPr="008132F0" w:rsidRDefault="0024645F" w:rsidP="00507F8F">
      <w:pPr>
        <w:pStyle w:val="ListParagraph0"/>
        <w:numPr>
          <w:ilvl w:val="0"/>
          <w:numId w:val="41"/>
        </w:numPr>
        <w:ind w:left="1440" w:hanging="720"/>
        <w:jc w:val="both"/>
        <w:rPr>
          <w:sz w:val="22"/>
          <w:szCs w:val="22"/>
          <w:lang w:val="es-US"/>
        </w:rPr>
      </w:pPr>
      <w:r w:rsidRPr="008132F0">
        <w:rPr>
          <w:sz w:val="22"/>
          <w:szCs w:val="22"/>
          <w:lang w:val="es-US"/>
        </w:rPr>
        <w:t xml:space="preserve">Los proyectos de resoluciones individuales que los Estados Miembros decidan </w:t>
      </w:r>
      <w:proofErr w:type="gramStart"/>
      <w:r w:rsidRPr="008132F0">
        <w:rPr>
          <w:sz w:val="22"/>
          <w:szCs w:val="22"/>
          <w:lang w:val="es-US"/>
        </w:rPr>
        <w:t>presentar,</w:t>
      </w:r>
      <w:proofErr w:type="gramEnd"/>
      <w:r w:rsidRPr="008132F0">
        <w:rPr>
          <w:sz w:val="22"/>
          <w:szCs w:val="22"/>
          <w:lang w:val="es-US"/>
        </w:rPr>
        <w:t xml:space="preserve"> deberán ser presentados a los órganos subsidiarios competentes del CIDI, los que establecerán los plazos l</w:t>
      </w:r>
      <w:r w:rsidR="00C330B1">
        <w:rPr>
          <w:sz w:val="22"/>
          <w:szCs w:val="22"/>
          <w:lang w:val="es-US"/>
        </w:rPr>
        <w:t>í</w:t>
      </w:r>
      <w:r w:rsidRPr="008132F0">
        <w:rPr>
          <w:sz w:val="22"/>
          <w:szCs w:val="22"/>
          <w:lang w:val="es-US"/>
        </w:rPr>
        <w:t>mites pertinentes y la metodología para considerarlos.</w:t>
      </w:r>
    </w:p>
    <w:p w14:paraId="15D74A10" w14:textId="2B19006D" w:rsidR="0024645F" w:rsidRPr="008132F0" w:rsidRDefault="0024645F" w:rsidP="00507F8F">
      <w:pPr>
        <w:pStyle w:val="ListParagraph0"/>
        <w:numPr>
          <w:ilvl w:val="0"/>
          <w:numId w:val="41"/>
        </w:numPr>
        <w:ind w:left="1440" w:hanging="720"/>
        <w:jc w:val="both"/>
        <w:rPr>
          <w:sz w:val="22"/>
          <w:szCs w:val="22"/>
          <w:lang w:val="es-US"/>
        </w:rPr>
      </w:pPr>
      <w:r w:rsidRPr="008132F0">
        <w:rPr>
          <w:sz w:val="22"/>
          <w:szCs w:val="22"/>
          <w:lang w:val="es-US"/>
        </w:rPr>
        <w:t>Los órganos subsidiarios deberán presentar al CIDI el informe sobre sus deliberaciones durante la reunión ordinaria programada para el 13 de junio de 2023.</w:t>
      </w:r>
    </w:p>
    <w:p w14:paraId="7F40F9A3" w14:textId="77777777" w:rsidR="0024645F" w:rsidRPr="008132F0" w:rsidRDefault="0024645F" w:rsidP="0024645F">
      <w:pPr>
        <w:pStyle w:val="ListParagraph0"/>
        <w:snapToGrid w:val="0"/>
        <w:ind w:left="1080"/>
        <w:jc w:val="both"/>
        <w:rPr>
          <w:sz w:val="22"/>
          <w:szCs w:val="22"/>
          <w:lang w:val="es-US"/>
        </w:rPr>
      </w:pPr>
    </w:p>
    <w:p w14:paraId="61AF9003" w14:textId="77777777" w:rsidR="00DA6766" w:rsidRPr="008132F0" w:rsidRDefault="00DA6766" w:rsidP="00DA6766">
      <w:pPr>
        <w:tabs>
          <w:tab w:val="left" w:pos="720"/>
        </w:tabs>
        <w:jc w:val="both"/>
        <w:rPr>
          <w:color w:val="174E86"/>
          <w:sz w:val="22"/>
          <w:szCs w:val="22"/>
        </w:rPr>
      </w:pPr>
      <w:r w:rsidRPr="008132F0">
        <w:rPr>
          <w:sz w:val="22"/>
          <w:szCs w:val="22"/>
          <w:lang w:val="es-US"/>
        </w:rPr>
        <w:tab/>
        <w:t xml:space="preserve">La grabación en audio de la reunión </w:t>
      </w:r>
      <w:proofErr w:type="spellStart"/>
      <w:r w:rsidRPr="008132F0">
        <w:rPr>
          <w:sz w:val="22"/>
          <w:szCs w:val="22"/>
          <w:lang w:val="es-US"/>
        </w:rPr>
        <w:t>esta</w:t>
      </w:r>
      <w:proofErr w:type="spellEnd"/>
      <w:r w:rsidRPr="008132F0">
        <w:rPr>
          <w:sz w:val="22"/>
          <w:szCs w:val="22"/>
          <w:lang w:val="es-US"/>
        </w:rPr>
        <w:t xml:space="preserve"> disponible mediante el siguiente enlace: </w:t>
      </w:r>
    </w:p>
    <w:p w14:paraId="24FD2369" w14:textId="77777777" w:rsidR="008132F0" w:rsidRPr="008132F0" w:rsidRDefault="00622126" w:rsidP="008132F0">
      <w:pPr>
        <w:pStyle w:val="xmsonormal"/>
        <w:rPr>
          <w:rFonts w:ascii="Times New Roman" w:hAnsi="Times New Roman" w:cs="Times New Roman"/>
          <w:lang w:val="es-ES"/>
        </w:rPr>
      </w:pPr>
      <w:hyperlink r:id="rId224" w:history="1">
        <w:r w:rsidR="008132F0" w:rsidRPr="008132F0">
          <w:rPr>
            <w:rStyle w:val="Hyperlink"/>
            <w:lang w:val="es-US"/>
          </w:rPr>
          <w:t>http://scm.oas.org/audios/2023/DCMM/CIDI_OD-E-6-04-11-2023.zip</w:t>
        </w:r>
      </w:hyperlink>
    </w:p>
    <w:p w14:paraId="02443F29" w14:textId="77777777" w:rsidR="0024645F" w:rsidRDefault="0024645F" w:rsidP="0024645F">
      <w:pPr>
        <w:pStyle w:val="ListParagraph0"/>
        <w:tabs>
          <w:tab w:val="left" w:pos="720"/>
          <w:tab w:val="left" w:pos="1980"/>
          <w:tab w:val="left" w:pos="3060"/>
        </w:tabs>
        <w:snapToGrid w:val="0"/>
        <w:ind w:left="0"/>
        <w:jc w:val="both"/>
        <w:rPr>
          <w:sz w:val="22"/>
          <w:szCs w:val="22"/>
          <w:lang w:eastAsia="ar-SA"/>
        </w:rPr>
      </w:pPr>
    </w:p>
    <w:p w14:paraId="14475964" w14:textId="77777777" w:rsidR="001B4722" w:rsidRPr="008132F0" w:rsidRDefault="001B4722" w:rsidP="0024645F">
      <w:pPr>
        <w:pStyle w:val="ListParagraph0"/>
        <w:tabs>
          <w:tab w:val="left" w:pos="720"/>
          <w:tab w:val="left" w:pos="1980"/>
          <w:tab w:val="left" w:pos="3060"/>
        </w:tabs>
        <w:snapToGrid w:val="0"/>
        <w:ind w:left="0"/>
        <w:jc w:val="both"/>
        <w:rPr>
          <w:sz w:val="22"/>
          <w:szCs w:val="22"/>
          <w:lang w:eastAsia="ar-SA"/>
        </w:rPr>
      </w:pPr>
    </w:p>
    <w:p w14:paraId="7039F6CE" w14:textId="2EBB703F" w:rsidR="00200499" w:rsidRPr="008132F0" w:rsidRDefault="00200499" w:rsidP="00387C27">
      <w:pPr>
        <w:pStyle w:val="ListParagraph0"/>
        <w:keepNext/>
        <w:keepLines/>
        <w:numPr>
          <w:ilvl w:val="1"/>
          <w:numId w:val="1"/>
        </w:numPr>
        <w:ind w:hanging="720"/>
        <w:jc w:val="both"/>
        <w:outlineLvl w:val="1"/>
        <w:rPr>
          <w:rFonts w:eastAsia="MS Mincho"/>
          <w:spacing w:val="-2"/>
          <w:sz w:val="22"/>
          <w:szCs w:val="22"/>
        </w:rPr>
      </w:pPr>
      <w:bookmarkStart w:id="18" w:name="_Toc323637622"/>
      <w:bookmarkStart w:id="19" w:name="_Toc356042047"/>
      <w:bookmarkStart w:id="20" w:name="_Toc386462093"/>
      <w:r w:rsidRPr="008132F0">
        <w:rPr>
          <w:rFonts w:eastAsia="MS Mincho"/>
          <w:sz w:val="22"/>
          <w:szCs w:val="22"/>
        </w:rPr>
        <w:t>ACTIVIDADES</w:t>
      </w:r>
      <w:r w:rsidRPr="008132F0">
        <w:rPr>
          <w:rFonts w:eastAsia="MS Mincho"/>
          <w:spacing w:val="-2"/>
          <w:sz w:val="22"/>
          <w:szCs w:val="22"/>
        </w:rPr>
        <w:t xml:space="preserve"> DE ÓRGANOS SUBSIDIARIOS DEL CIDI </w:t>
      </w:r>
      <w:bookmarkEnd w:id="18"/>
      <w:bookmarkEnd w:id="19"/>
      <w:bookmarkEnd w:id="20"/>
    </w:p>
    <w:p w14:paraId="7ABE365E" w14:textId="77777777" w:rsidR="00200499" w:rsidRPr="008132F0" w:rsidRDefault="00200499" w:rsidP="00AE1660">
      <w:pPr>
        <w:keepNext/>
        <w:keepLines/>
        <w:numPr>
          <w:ilvl w:val="12"/>
          <w:numId w:val="0"/>
        </w:numPr>
        <w:tabs>
          <w:tab w:val="left" w:pos="0"/>
        </w:tabs>
        <w:suppressAutoHyphens/>
        <w:jc w:val="both"/>
        <w:rPr>
          <w:rFonts w:eastAsia="MS Mincho"/>
          <w:spacing w:val="-2"/>
          <w:sz w:val="22"/>
          <w:szCs w:val="22"/>
        </w:rPr>
      </w:pPr>
    </w:p>
    <w:p w14:paraId="4089EF95" w14:textId="434FF480" w:rsidR="00AD2D01" w:rsidRPr="008132F0" w:rsidRDefault="00AD2D01" w:rsidP="00AE1660">
      <w:pPr>
        <w:keepNext/>
        <w:keepLines/>
        <w:numPr>
          <w:ilvl w:val="12"/>
          <w:numId w:val="0"/>
        </w:numPr>
        <w:tabs>
          <w:tab w:val="left" w:pos="0"/>
          <w:tab w:val="left" w:pos="720"/>
        </w:tabs>
        <w:suppressAutoHyphens/>
        <w:ind w:firstLine="720"/>
        <w:jc w:val="both"/>
        <w:rPr>
          <w:rFonts w:eastAsia="MS Mincho"/>
          <w:sz w:val="22"/>
          <w:szCs w:val="22"/>
        </w:rPr>
      </w:pPr>
      <w:r w:rsidRPr="008132F0">
        <w:rPr>
          <w:rFonts w:eastAsia="MS Mincho"/>
          <w:sz w:val="22"/>
          <w:szCs w:val="22"/>
        </w:rPr>
        <w:t xml:space="preserve">Las tareas del CIDI se llevaron a cabo por medio de </w:t>
      </w:r>
      <w:r w:rsidR="00A17727" w:rsidRPr="008132F0">
        <w:rPr>
          <w:rFonts w:eastAsia="MS Mincho"/>
          <w:sz w:val="22"/>
          <w:szCs w:val="22"/>
        </w:rPr>
        <w:t xml:space="preserve">las reuniones sectoriales, sus comisiones </w:t>
      </w:r>
      <w:r w:rsidRPr="008132F0">
        <w:rPr>
          <w:rFonts w:eastAsia="MS Mincho"/>
          <w:sz w:val="22"/>
          <w:szCs w:val="22"/>
        </w:rPr>
        <w:t>permanentes: la Comisión de Políticas de Cooperación Solidaria para el Desarrollo, la Comisión de Programa, Presupuesto y Evaluación, y la Comisión de Asuntos Migratorios (CAM)</w:t>
      </w:r>
      <w:r w:rsidR="00A17727" w:rsidRPr="008132F0">
        <w:rPr>
          <w:rFonts w:eastAsia="MS Mincho"/>
          <w:sz w:val="22"/>
          <w:szCs w:val="22"/>
        </w:rPr>
        <w:t>;</w:t>
      </w:r>
      <w:r w:rsidR="00D66A1F" w:rsidRPr="008132F0">
        <w:rPr>
          <w:rFonts w:eastAsia="MS Mincho"/>
          <w:sz w:val="22"/>
          <w:szCs w:val="22"/>
        </w:rPr>
        <w:t xml:space="preserve"> y l</w:t>
      </w:r>
      <w:r w:rsidRPr="008132F0">
        <w:rPr>
          <w:rFonts w:eastAsia="MS Mincho"/>
          <w:sz w:val="22"/>
          <w:szCs w:val="22"/>
        </w:rPr>
        <w:t xml:space="preserve">a Junta Directiva de la </w:t>
      </w:r>
      <w:r w:rsidR="007837D0" w:rsidRPr="008132F0">
        <w:rPr>
          <w:rFonts w:eastAsia="MS Mincho"/>
          <w:sz w:val="22"/>
          <w:szCs w:val="22"/>
        </w:rPr>
        <w:t xml:space="preserve">Agencia Interamericana para la Cooperación y el Desarrollo </w:t>
      </w:r>
      <w:r w:rsidR="00EB1651" w:rsidRPr="008132F0">
        <w:rPr>
          <w:rFonts w:eastAsia="MS Mincho"/>
          <w:sz w:val="22"/>
          <w:szCs w:val="22"/>
        </w:rPr>
        <w:t>(JD/</w:t>
      </w:r>
      <w:r w:rsidRPr="008132F0">
        <w:rPr>
          <w:rFonts w:eastAsia="MS Mincho"/>
          <w:sz w:val="22"/>
          <w:szCs w:val="22"/>
        </w:rPr>
        <w:t>AICD</w:t>
      </w:r>
      <w:r w:rsidR="00EB1651" w:rsidRPr="008132F0">
        <w:rPr>
          <w:rFonts w:eastAsia="MS Mincho"/>
          <w:sz w:val="22"/>
          <w:szCs w:val="22"/>
        </w:rPr>
        <w:t>)</w:t>
      </w:r>
      <w:r w:rsidR="00D66A1F" w:rsidRPr="008132F0">
        <w:rPr>
          <w:rFonts w:eastAsia="MS Mincho"/>
          <w:sz w:val="22"/>
          <w:szCs w:val="22"/>
        </w:rPr>
        <w:t>.</w:t>
      </w:r>
    </w:p>
    <w:p w14:paraId="5885A8C8" w14:textId="77777777" w:rsidR="00A17727" w:rsidRPr="008132F0" w:rsidRDefault="00A17727" w:rsidP="00A17727">
      <w:pPr>
        <w:jc w:val="both"/>
        <w:rPr>
          <w:rFonts w:eastAsia="Calibri"/>
          <w:sz w:val="22"/>
          <w:szCs w:val="22"/>
        </w:rPr>
      </w:pPr>
    </w:p>
    <w:p w14:paraId="1AA8ED88" w14:textId="4EE661EB" w:rsidR="00A17727" w:rsidRPr="008132F0" w:rsidRDefault="00A17727" w:rsidP="00387C27">
      <w:pPr>
        <w:pStyle w:val="ListParagraph0"/>
        <w:numPr>
          <w:ilvl w:val="6"/>
          <w:numId w:val="1"/>
        </w:numPr>
        <w:tabs>
          <w:tab w:val="clear" w:pos="2520"/>
          <w:tab w:val="num" w:pos="1440"/>
        </w:tabs>
        <w:ind w:left="1440" w:right="-29" w:hanging="720"/>
        <w:jc w:val="both"/>
        <w:rPr>
          <w:rFonts w:eastAsia="MS Mincho"/>
          <w:spacing w:val="-2"/>
          <w:sz w:val="22"/>
          <w:szCs w:val="22"/>
          <w:u w:val="single"/>
        </w:rPr>
      </w:pPr>
      <w:bookmarkStart w:id="21" w:name="_Toc356042046"/>
      <w:bookmarkStart w:id="22" w:name="_Toc386462092"/>
      <w:bookmarkStart w:id="23" w:name="_Hlk114239986"/>
      <w:r w:rsidRPr="008132F0">
        <w:rPr>
          <w:rFonts w:eastAsia="MS Mincho"/>
          <w:sz w:val="22"/>
          <w:szCs w:val="22"/>
          <w:u w:val="single"/>
        </w:rPr>
        <w:t>R</w:t>
      </w:r>
      <w:r w:rsidR="00535C60" w:rsidRPr="008132F0">
        <w:rPr>
          <w:rFonts w:eastAsia="MS Mincho"/>
          <w:sz w:val="22"/>
          <w:szCs w:val="22"/>
          <w:u w:val="single"/>
        </w:rPr>
        <w:t>euniones sectoriales y especializadas</w:t>
      </w:r>
      <w:bookmarkEnd w:id="21"/>
      <w:bookmarkEnd w:id="22"/>
    </w:p>
    <w:p w14:paraId="5DAD366C" w14:textId="77777777" w:rsidR="00A17727" w:rsidRPr="008132F0" w:rsidRDefault="00A17727" w:rsidP="00A17727">
      <w:pPr>
        <w:numPr>
          <w:ilvl w:val="12"/>
          <w:numId w:val="0"/>
        </w:numPr>
        <w:tabs>
          <w:tab w:val="left" w:pos="0"/>
          <w:tab w:val="left" w:pos="720"/>
        </w:tabs>
        <w:suppressAutoHyphens/>
        <w:jc w:val="both"/>
        <w:rPr>
          <w:rFonts w:eastAsia="MS Mincho"/>
          <w:spacing w:val="-2"/>
          <w:sz w:val="22"/>
          <w:szCs w:val="22"/>
        </w:rPr>
      </w:pPr>
    </w:p>
    <w:p w14:paraId="590DBA07" w14:textId="3A11134D" w:rsidR="00A17727" w:rsidRPr="008132F0" w:rsidRDefault="00A17727" w:rsidP="008360A0">
      <w:pPr>
        <w:pStyle w:val="ListParagraph0"/>
        <w:numPr>
          <w:ilvl w:val="8"/>
          <w:numId w:val="1"/>
        </w:numPr>
        <w:tabs>
          <w:tab w:val="clear" w:pos="3240"/>
          <w:tab w:val="num" w:pos="1800"/>
        </w:tabs>
        <w:ind w:left="1800"/>
        <w:jc w:val="both"/>
        <w:rPr>
          <w:sz w:val="22"/>
          <w:szCs w:val="22"/>
          <w:u w:val="single"/>
          <w:lang w:val="es-US"/>
        </w:rPr>
      </w:pPr>
      <w:bookmarkStart w:id="24" w:name="_Hlk114252436"/>
      <w:r w:rsidRPr="008132F0">
        <w:rPr>
          <w:sz w:val="22"/>
          <w:szCs w:val="22"/>
          <w:u w:val="single"/>
          <w:lang w:val="es-US"/>
        </w:rPr>
        <w:t>Reunión de nivel ministerial</w:t>
      </w:r>
    </w:p>
    <w:p w14:paraId="7EA694DA" w14:textId="77777777" w:rsidR="00A17727" w:rsidRPr="008132F0" w:rsidRDefault="00A17727" w:rsidP="00A17727">
      <w:pPr>
        <w:pStyle w:val="ListParagraph0"/>
        <w:jc w:val="both"/>
        <w:rPr>
          <w:sz w:val="22"/>
          <w:szCs w:val="22"/>
          <w:u w:val="single"/>
          <w:lang w:val="es-US"/>
        </w:rPr>
      </w:pPr>
    </w:p>
    <w:p w14:paraId="57A96821" w14:textId="77777777" w:rsidR="00A17727" w:rsidRPr="008132F0" w:rsidRDefault="00A17727" w:rsidP="00FA46E1">
      <w:pPr>
        <w:ind w:left="2160" w:hanging="360"/>
        <w:jc w:val="both"/>
        <w:rPr>
          <w:sz w:val="22"/>
          <w:szCs w:val="22"/>
          <w:u w:val="single"/>
          <w:lang w:val="es-US"/>
        </w:rPr>
      </w:pPr>
      <w:r w:rsidRPr="008132F0">
        <w:rPr>
          <w:sz w:val="22"/>
          <w:szCs w:val="22"/>
          <w:u w:val="single"/>
          <w:lang w:val="es-US"/>
        </w:rPr>
        <w:t>Cultura</w:t>
      </w:r>
    </w:p>
    <w:p w14:paraId="61FAAA1F" w14:textId="77777777" w:rsidR="00FA46E1" w:rsidRPr="008132F0" w:rsidRDefault="00FA46E1" w:rsidP="00FA46E1">
      <w:pPr>
        <w:tabs>
          <w:tab w:val="left" w:pos="1440"/>
        </w:tabs>
        <w:ind w:left="1440"/>
        <w:jc w:val="both"/>
        <w:rPr>
          <w:sz w:val="22"/>
          <w:szCs w:val="22"/>
          <w:lang w:val="es-US"/>
        </w:rPr>
      </w:pPr>
    </w:p>
    <w:p w14:paraId="33389B09" w14:textId="05638FE6" w:rsidR="00FA46E1" w:rsidRPr="008132F0" w:rsidRDefault="00FA46E1" w:rsidP="00FA46E1">
      <w:pPr>
        <w:tabs>
          <w:tab w:val="left" w:pos="1800"/>
        </w:tabs>
        <w:ind w:left="1800"/>
        <w:jc w:val="both"/>
        <w:rPr>
          <w:sz w:val="22"/>
          <w:szCs w:val="22"/>
          <w:lang w:val="es-MX"/>
        </w:rPr>
      </w:pPr>
      <w:r w:rsidRPr="008132F0">
        <w:rPr>
          <w:sz w:val="22"/>
          <w:szCs w:val="22"/>
          <w:lang w:val="es-US"/>
        </w:rPr>
        <w:t xml:space="preserve">La Novena Reunión Interamericana de </w:t>
      </w:r>
      <w:proofErr w:type="gramStart"/>
      <w:r w:rsidRPr="008132F0">
        <w:rPr>
          <w:sz w:val="22"/>
          <w:szCs w:val="22"/>
          <w:lang w:val="es-US"/>
        </w:rPr>
        <w:t>Ministros</w:t>
      </w:r>
      <w:proofErr w:type="gramEnd"/>
      <w:r w:rsidRPr="008132F0">
        <w:rPr>
          <w:sz w:val="22"/>
          <w:szCs w:val="22"/>
          <w:lang w:val="es-US"/>
        </w:rPr>
        <w:t xml:space="preserve"> y Máximas Autoridades de Cultura </w:t>
      </w:r>
      <w:r w:rsidRPr="008132F0">
        <w:rPr>
          <w:snapToGrid w:val="0"/>
          <w:sz w:val="22"/>
          <w:szCs w:val="22"/>
        </w:rPr>
        <w:t>del CIDI</w:t>
      </w:r>
      <w:r w:rsidRPr="008132F0">
        <w:rPr>
          <w:sz w:val="22"/>
          <w:szCs w:val="22"/>
          <w:lang w:val="es-US"/>
        </w:rPr>
        <w:t xml:space="preserve"> se celebró los días 27 y 28 de octubre de 2022, en Antigua Guatemala, bajo el tema “Tecnología, creatividad e innovación como una oportunidad para desarrollar y fortalecer la cultura.” Incluyó los siguientes subtemas: Metodologías y políticas para el fomento de la gestión y consumo de artes y letras; economía e industrias culturales y creativas, y fortalecimiento del patrimonio y expresiones culturales. </w:t>
      </w:r>
      <w:r w:rsidRPr="008132F0">
        <w:rPr>
          <w:sz w:val="22"/>
          <w:szCs w:val="22"/>
        </w:rPr>
        <w:t xml:space="preserve">La Reunión contó con la participación de representantes de veintidós Estados </w:t>
      </w:r>
      <w:proofErr w:type="gramStart"/>
      <w:r w:rsidRPr="008132F0">
        <w:rPr>
          <w:sz w:val="22"/>
          <w:szCs w:val="22"/>
        </w:rPr>
        <w:t>Miembros</w:t>
      </w:r>
      <w:proofErr w:type="gramEnd"/>
      <w:r w:rsidRPr="008132F0">
        <w:rPr>
          <w:sz w:val="22"/>
          <w:szCs w:val="22"/>
        </w:rPr>
        <w:t xml:space="preserve"> así como de organizaciones internacionales.</w:t>
      </w:r>
      <w:r w:rsidRPr="008132F0">
        <w:rPr>
          <w:sz w:val="22"/>
          <w:szCs w:val="22"/>
          <w:lang w:val="es-US"/>
        </w:rPr>
        <w:t xml:space="preserve"> La reunión brindó una oportunidad para que los Gobiernos de toda la región discutan el papel de la tecnología, la creatividad y la innovación en el fortalecimiento de la cultura y las expresiones artísticas, así como para identificar áreas concretas de cooperación entre los Estados Miembros para promover la tecnología en la gestión, producción, consumo de las artes, la literatura y otros productos culturales y creativos.</w:t>
      </w:r>
      <w:r w:rsidRPr="008132F0">
        <w:rPr>
          <w:sz w:val="22"/>
          <w:szCs w:val="22"/>
          <w:lang w:val="es-MX"/>
        </w:rPr>
        <w:t xml:space="preserve"> La Reunión instaló los siguientes Grupos de Trabajo de la Comisión Interamericana de Cultura (CIC):</w:t>
      </w:r>
    </w:p>
    <w:p w14:paraId="1DA06B68" w14:textId="77777777" w:rsidR="00FA46E1" w:rsidRPr="008132F0" w:rsidRDefault="00FA46E1" w:rsidP="00FA46E1">
      <w:pPr>
        <w:tabs>
          <w:tab w:val="left" w:pos="1440"/>
        </w:tabs>
        <w:ind w:left="720"/>
        <w:jc w:val="both"/>
        <w:rPr>
          <w:sz w:val="22"/>
          <w:szCs w:val="22"/>
          <w:lang w:val="es-MX"/>
        </w:rPr>
      </w:pPr>
    </w:p>
    <w:p w14:paraId="2E454508" w14:textId="77777777" w:rsidR="00FA46E1" w:rsidRPr="008132F0" w:rsidRDefault="00FA46E1" w:rsidP="00507F8F">
      <w:pPr>
        <w:numPr>
          <w:ilvl w:val="0"/>
          <w:numId w:val="35"/>
        </w:numPr>
        <w:tabs>
          <w:tab w:val="left" w:pos="1440"/>
        </w:tabs>
        <w:ind w:left="2520" w:hanging="720"/>
        <w:jc w:val="both"/>
        <w:rPr>
          <w:sz w:val="22"/>
          <w:szCs w:val="22"/>
          <w:lang w:val="es-MX"/>
        </w:rPr>
      </w:pPr>
      <w:r w:rsidRPr="008132F0">
        <w:rPr>
          <w:sz w:val="22"/>
          <w:szCs w:val="22"/>
          <w:lang w:val="es-MX"/>
        </w:rPr>
        <w:t>Grupo de Trabajo 1 sobre: Metodologías y políticas para el fomento de la gestión y el consumo de bienes y servicios culturales en el entorno digital</w:t>
      </w:r>
    </w:p>
    <w:p w14:paraId="32760BFD" w14:textId="77777777" w:rsidR="00FA46E1" w:rsidRPr="008132F0" w:rsidRDefault="00FA46E1" w:rsidP="00507F8F">
      <w:pPr>
        <w:numPr>
          <w:ilvl w:val="0"/>
          <w:numId w:val="35"/>
        </w:numPr>
        <w:tabs>
          <w:tab w:val="left" w:pos="1440"/>
        </w:tabs>
        <w:ind w:left="2520" w:hanging="720"/>
        <w:jc w:val="both"/>
        <w:rPr>
          <w:sz w:val="22"/>
          <w:szCs w:val="22"/>
          <w:lang w:val="es-MX"/>
        </w:rPr>
      </w:pPr>
      <w:r w:rsidRPr="008132F0">
        <w:rPr>
          <w:sz w:val="22"/>
          <w:szCs w:val="22"/>
          <w:lang w:val="es-MX"/>
        </w:rPr>
        <w:t>Grupo de Trabajo 2 sobre: Economía e industrias culturales y creativas; y</w:t>
      </w:r>
    </w:p>
    <w:p w14:paraId="75B6B8B5" w14:textId="77777777" w:rsidR="00FA46E1" w:rsidRPr="008132F0" w:rsidRDefault="00FA46E1" w:rsidP="00507F8F">
      <w:pPr>
        <w:numPr>
          <w:ilvl w:val="0"/>
          <w:numId w:val="35"/>
        </w:numPr>
        <w:tabs>
          <w:tab w:val="left" w:pos="1440"/>
        </w:tabs>
        <w:ind w:left="2520" w:hanging="720"/>
        <w:jc w:val="both"/>
        <w:rPr>
          <w:sz w:val="22"/>
          <w:szCs w:val="22"/>
          <w:lang w:val="es-MX"/>
        </w:rPr>
      </w:pPr>
      <w:r w:rsidRPr="008132F0">
        <w:rPr>
          <w:sz w:val="22"/>
          <w:szCs w:val="22"/>
          <w:lang w:val="es-MX"/>
        </w:rPr>
        <w:t>Grupo de Trabajo 3 sobre: Recolección, protección, conservación, revalorización y salvaguardia del patrimonio cultural, las expresiones culturales y artísticas, y los conocimientos tradicionales y ancestrales</w:t>
      </w:r>
    </w:p>
    <w:p w14:paraId="7DD8E2C0" w14:textId="77777777" w:rsidR="00FA46E1" w:rsidRPr="008132F0" w:rsidRDefault="00FA46E1" w:rsidP="00FA46E1">
      <w:pPr>
        <w:tabs>
          <w:tab w:val="left" w:pos="1440"/>
        </w:tabs>
        <w:ind w:left="720"/>
        <w:jc w:val="both"/>
        <w:rPr>
          <w:sz w:val="22"/>
          <w:szCs w:val="22"/>
        </w:rPr>
      </w:pPr>
    </w:p>
    <w:p w14:paraId="7D4F69AB" w14:textId="27712F61" w:rsidR="00FA46E1" w:rsidRPr="008132F0" w:rsidRDefault="00FA46E1" w:rsidP="00FA46E1">
      <w:pPr>
        <w:tabs>
          <w:tab w:val="left" w:pos="1800"/>
        </w:tabs>
        <w:ind w:left="1800"/>
        <w:jc w:val="both"/>
        <w:rPr>
          <w:sz w:val="22"/>
          <w:szCs w:val="22"/>
          <w:u w:val="single"/>
          <w:lang w:val="es-US"/>
        </w:rPr>
      </w:pPr>
      <w:r w:rsidRPr="008132F0">
        <w:rPr>
          <w:sz w:val="22"/>
          <w:szCs w:val="22"/>
        </w:rPr>
        <w:t xml:space="preserve">La Reunión, aceptando el generoso ofrecimiento del Gobierno de la República Dominicana, acordó que la Décima Reunión Interamericana de </w:t>
      </w:r>
      <w:proofErr w:type="gramStart"/>
      <w:r w:rsidRPr="008132F0">
        <w:rPr>
          <w:sz w:val="22"/>
          <w:szCs w:val="22"/>
        </w:rPr>
        <w:t>Ministros</w:t>
      </w:r>
      <w:proofErr w:type="gramEnd"/>
      <w:r w:rsidRPr="008132F0">
        <w:rPr>
          <w:sz w:val="22"/>
          <w:szCs w:val="22"/>
        </w:rPr>
        <w:t xml:space="preserve"> y Máximas Autoridades de Cultura se celebre en ese país, en el año 2025.  </w:t>
      </w:r>
      <w:r w:rsidRPr="008132F0">
        <w:rPr>
          <w:sz w:val="22"/>
          <w:szCs w:val="22"/>
          <w:lang w:val="es-MX"/>
        </w:rPr>
        <w:t xml:space="preserve">Los Ministros y Máximas Autoridades de Cultura del Hemisferio, adoptaron la Declaración de Antigua Guatemala, documento </w:t>
      </w:r>
      <w:hyperlink r:id="rId225" w:history="1">
        <w:r w:rsidRPr="008132F0">
          <w:rPr>
            <w:color w:val="000000" w:themeColor="text1"/>
            <w:sz w:val="22"/>
            <w:szCs w:val="22"/>
            <w:lang w:val="es-US"/>
          </w:rPr>
          <w:t>CIDI/RME/DEC.1/22</w:t>
        </w:r>
      </w:hyperlink>
      <w:r w:rsidRPr="008132F0">
        <w:rPr>
          <w:color w:val="000000" w:themeColor="text1"/>
          <w:sz w:val="22"/>
          <w:szCs w:val="22"/>
          <w:lang w:val="es-US"/>
        </w:rPr>
        <w:t xml:space="preserve"> </w:t>
      </w:r>
      <w:r w:rsidRPr="008132F0">
        <w:rPr>
          <w:color w:val="0563C1" w:themeColor="hyperlink"/>
          <w:sz w:val="22"/>
          <w:szCs w:val="22"/>
          <w:u w:val="single"/>
          <w:lang w:val="es-US"/>
        </w:rPr>
        <w:t>(</w:t>
      </w:r>
      <w:hyperlink r:id="rId226" w:history="1">
        <w:r w:rsidRPr="008132F0">
          <w:rPr>
            <w:color w:val="0000FF"/>
            <w:sz w:val="22"/>
            <w:szCs w:val="22"/>
            <w:u w:val="single"/>
            <w:lang w:val="es-US"/>
          </w:rPr>
          <w:t>English</w:t>
        </w:r>
      </w:hyperlink>
      <w:r w:rsidRPr="008132F0">
        <w:rPr>
          <w:color w:val="0000FF"/>
          <w:sz w:val="22"/>
          <w:szCs w:val="22"/>
          <w:u w:val="single"/>
          <w:lang w:val="es-US"/>
        </w:rPr>
        <w:t xml:space="preserve"> </w:t>
      </w:r>
      <w:hyperlink r:id="rId227" w:history="1">
        <w:r w:rsidRPr="008132F0">
          <w:rPr>
            <w:color w:val="0000FF"/>
            <w:sz w:val="22"/>
            <w:szCs w:val="22"/>
            <w:u w:val="single"/>
            <w:lang w:val="es-US"/>
          </w:rPr>
          <w:t>Español</w:t>
        </w:r>
      </w:hyperlink>
      <w:r w:rsidRPr="001B4722">
        <w:rPr>
          <w:color w:val="0000FF"/>
          <w:sz w:val="22"/>
          <w:szCs w:val="22"/>
          <w:lang w:val="es-US"/>
        </w:rPr>
        <w:t xml:space="preserve"> </w:t>
      </w:r>
      <w:r w:rsidRPr="008132F0">
        <w:rPr>
          <w:color w:val="0000FF"/>
          <w:sz w:val="22"/>
          <w:szCs w:val="22"/>
          <w:u w:val="single"/>
          <w:lang w:val="es-US"/>
        </w:rPr>
        <w:t>|</w:t>
      </w:r>
      <w:r w:rsidRPr="008132F0">
        <w:rPr>
          <w:sz w:val="22"/>
          <w:szCs w:val="22"/>
          <w:lang w:val="es-MX"/>
        </w:rPr>
        <w:t xml:space="preserve"> </w:t>
      </w:r>
      <w:hyperlink r:id="rId228" w:history="1">
        <w:r w:rsidRPr="008132F0">
          <w:rPr>
            <w:color w:val="0000FF"/>
            <w:sz w:val="22"/>
            <w:szCs w:val="22"/>
            <w:u w:val="single"/>
            <w:lang w:val="es-US"/>
          </w:rPr>
          <w:t>Français</w:t>
        </w:r>
      </w:hyperlink>
      <w:r w:rsidRPr="001B4722">
        <w:rPr>
          <w:color w:val="0000FF"/>
          <w:sz w:val="22"/>
          <w:szCs w:val="22"/>
          <w:lang w:val="es-US"/>
        </w:rPr>
        <w:t xml:space="preserve"> | </w:t>
      </w:r>
      <w:hyperlink r:id="rId229" w:history="1">
        <w:proofErr w:type="spellStart"/>
        <w:r w:rsidRPr="008132F0">
          <w:rPr>
            <w:color w:val="0000FF"/>
            <w:sz w:val="22"/>
            <w:szCs w:val="22"/>
            <w:u w:val="single"/>
            <w:lang w:val="es-US"/>
          </w:rPr>
          <w:t>Português</w:t>
        </w:r>
        <w:proofErr w:type="spellEnd"/>
      </w:hyperlink>
      <w:r w:rsidRPr="008132F0">
        <w:rPr>
          <w:color w:val="0000FF"/>
          <w:sz w:val="22"/>
          <w:szCs w:val="22"/>
          <w:lang w:val="es-US"/>
        </w:rPr>
        <w:t xml:space="preserve">) </w:t>
      </w:r>
      <w:r w:rsidRPr="008132F0">
        <w:rPr>
          <w:color w:val="000000" w:themeColor="text1"/>
          <w:sz w:val="22"/>
          <w:szCs w:val="22"/>
          <w:lang w:val="es-US"/>
        </w:rPr>
        <w:t xml:space="preserve">y el </w:t>
      </w:r>
      <w:r w:rsidRPr="008132F0">
        <w:rPr>
          <w:sz w:val="22"/>
          <w:szCs w:val="22"/>
          <w:lang w:val="es-MX"/>
        </w:rPr>
        <w:t>Plan de Acción de Antigua Guatemala, documento</w:t>
      </w:r>
      <w:r w:rsidRPr="008132F0">
        <w:rPr>
          <w:color w:val="000000" w:themeColor="text1"/>
          <w:sz w:val="22"/>
          <w:szCs w:val="22"/>
          <w:lang w:val="es-MX"/>
        </w:rPr>
        <w:t xml:space="preserve"> </w:t>
      </w:r>
      <w:bookmarkStart w:id="25" w:name="_Hlk117875154"/>
      <w:r w:rsidRPr="008132F0">
        <w:rPr>
          <w:color w:val="000000" w:themeColor="text1"/>
          <w:sz w:val="22"/>
          <w:szCs w:val="22"/>
          <w:lang w:val="es-US"/>
        </w:rPr>
        <w:fldChar w:fldCharType="begin"/>
      </w:r>
      <w:r w:rsidRPr="008132F0">
        <w:rPr>
          <w:color w:val="000000" w:themeColor="text1"/>
          <w:sz w:val="22"/>
          <w:szCs w:val="22"/>
          <w:lang w:val="es-US"/>
        </w:rPr>
        <w:instrText xml:space="preserve"> HYPERLINK "https://scm.oas.org/IDMS/Redirectpage.aspx?class=XXVII.9%20CIDI/REMIC-IX/doc&amp;classNum=8&amp;lang=s" </w:instrText>
      </w:r>
      <w:r w:rsidRPr="008132F0">
        <w:rPr>
          <w:color w:val="000000" w:themeColor="text1"/>
          <w:sz w:val="22"/>
          <w:szCs w:val="22"/>
          <w:lang w:val="es-US"/>
        </w:rPr>
      </w:r>
      <w:r w:rsidRPr="008132F0">
        <w:rPr>
          <w:color w:val="000000" w:themeColor="text1"/>
          <w:sz w:val="22"/>
          <w:szCs w:val="22"/>
          <w:lang w:val="es-US"/>
        </w:rPr>
        <w:fldChar w:fldCharType="separate"/>
      </w:r>
      <w:r w:rsidRPr="008132F0">
        <w:rPr>
          <w:color w:val="000000" w:themeColor="text1"/>
          <w:sz w:val="22"/>
          <w:szCs w:val="22"/>
          <w:lang w:val="es-US"/>
        </w:rPr>
        <w:t>CIDI/REMIC-IX/doc. 8/22 rev.1</w:t>
      </w:r>
      <w:r w:rsidRPr="008132F0">
        <w:rPr>
          <w:color w:val="000000" w:themeColor="text1"/>
          <w:sz w:val="22"/>
          <w:szCs w:val="22"/>
        </w:rPr>
        <w:fldChar w:fldCharType="end"/>
      </w:r>
      <w:r w:rsidRPr="008132F0">
        <w:rPr>
          <w:sz w:val="22"/>
          <w:szCs w:val="22"/>
        </w:rPr>
        <w:t>(</w:t>
      </w:r>
      <w:hyperlink r:id="rId230" w:history="1">
        <w:r w:rsidRPr="008132F0">
          <w:rPr>
            <w:color w:val="0000FF"/>
            <w:sz w:val="22"/>
            <w:szCs w:val="22"/>
            <w:u w:val="single"/>
            <w:lang w:val="es-US"/>
          </w:rPr>
          <w:t>English</w:t>
        </w:r>
      </w:hyperlink>
      <w:r w:rsidRPr="008132F0">
        <w:rPr>
          <w:color w:val="0000FF"/>
          <w:sz w:val="22"/>
          <w:szCs w:val="22"/>
          <w:lang w:val="es-US"/>
        </w:rPr>
        <w:t xml:space="preserve"> | </w:t>
      </w:r>
      <w:hyperlink r:id="rId231" w:history="1">
        <w:r w:rsidRPr="008132F0">
          <w:rPr>
            <w:color w:val="0000FF"/>
            <w:sz w:val="22"/>
            <w:szCs w:val="22"/>
            <w:u w:val="single"/>
            <w:lang w:val="es-US"/>
          </w:rPr>
          <w:t>Español</w:t>
        </w:r>
      </w:hyperlink>
      <w:r w:rsidRPr="008132F0">
        <w:rPr>
          <w:color w:val="0000FF"/>
          <w:sz w:val="22"/>
          <w:szCs w:val="22"/>
          <w:lang w:val="es-US"/>
        </w:rPr>
        <w:t xml:space="preserve"> </w:t>
      </w:r>
      <w:r w:rsidRPr="008132F0">
        <w:rPr>
          <w:color w:val="0000FF"/>
          <w:sz w:val="22"/>
          <w:szCs w:val="22"/>
          <w:u w:val="single"/>
          <w:lang w:val="es-US"/>
        </w:rPr>
        <w:t>|</w:t>
      </w:r>
      <w:r w:rsidRPr="008132F0">
        <w:rPr>
          <w:sz w:val="22"/>
          <w:szCs w:val="22"/>
          <w:lang w:val="es-MX"/>
        </w:rPr>
        <w:t xml:space="preserve"> </w:t>
      </w:r>
      <w:hyperlink r:id="rId232" w:history="1">
        <w:r w:rsidRPr="008132F0">
          <w:rPr>
            <w:color w:val="0000FF"/>
            <w:sz w:val="22"/>
            <w:szCs w:val="22"/>
            <w:u w:val="single"/>
            <w:lang w:val="es-US"/>
          </w:rPr>
          <w:t>Français</w:t>
        </w:r>
      </w:hyperlink>
      <w:r w:rsidRPr="008132F0">
        <w:rPr>
          <w:color w:val="0000FF"/>
          <w:sz w:val="22"/>
          <w:szCs w:val="22"/>
          <w:lang w:val="es-US"/>
        </w:rPr>
        <w:t xml:space="preserve"> | </w:t>
      </w:r>
      <w:hyperlink r:id="rId233" w:history="1">
        <w:proofErr w:type="spellStart"/>
        <w:r w:rsidRPr="008132F0">
          <w:rPr>
            <w:color w:val="0000FF"/>
            <w:sz w:val="22"/>
            <w:szCs w:val="22"/>
            <w:u w:val="single"/>
            <w:lang w:val="es-US"/>
          </w:rPr>
          <w:t>Português</w:t>
        </w:r>
        <w:proofErr w:type="spellEnd"/>
      </w:hyperlink>
      <w:r w:rsidRPr="008132F0">
        <w:rPr>
          <w:color w:val="0000FF"/>
          <w:sz w:val="22"/>
          <w:szCs w:val="22"/>
          <w:lang w:val="es-US"/>
        </w:rPr>
        <w:t xml:space="preserve">). </w:t>
      </w:r>
      <w:r w:rsidRPr="008132F0">
        <w:rPr>
          <w:sz w:val="22"/>
          <w:szCs w:val="22"/>
          <w:lang w:val="es-419"/>
        </w:rPr>
        <w:t xml:space="preserve">La lista de documentos de la Reunión consta en el documento </w:t>
      </w:r>
      <w:hyperlink r:id="rId234" w:history="1">
        <w:r w:rsidRPr="008132F0">
          <w:rPr>
            <w:color w:val="000000" w:themeColor="text1"/>
            <w:sz w:val="22"/>
            <w:szCs w:val="22"/>
            <w:lang w:val="es-US"/>
          </w:rPr>
          <w:t>CIDI/RME/doc.11/22</w:t>
        </w:r>
      </w:hyperlink>
      <w:r w:rsidRPr="008132F0">
        <w:rPr>
          <w:sz w:val="22"/>
          <w:szCs w:val="22"/>
        </w:rPr>
        <w:t xml:space="preserve"> (</w:t>
      </w:r>
      <w:bookmarkEnd w:id="25"/>
      <w:r w:rsidRPr="008132F0">
        <w:rPr>
          <w:sz w:val="22"/>
          <w:szCs w:val="22"/>
        </w:rPr>
        <w:fldChar w:fldCharType="begin"/>
      </w:r>
      <w:r w:rsidRPr="008132F0">
        <w:rPr>
          <w:sz w:val="22"/>
          <w:szCs w:val="22"/>
        </w:rPr>
        <w:instrText>HYPERLINK "https://scm.oas.org/IDMS/Redirectpage.aspx?class=XXVII.9%20CIDI/REMIC-IX/doc.&amp;classNum=11&amp;lang=e"</w:instrText>
      </w:r>
      <w:r w:rsidRPr="008132F0">
        <w:rPr>
          <w:sz w:val="22"/>
          <w:szCs w:val="22"/>
        </w:rPr>
      </w:r>
      <w:r w:rsidRPr="008132F0">
        <w:rPr>
          <w:sz w:val="22"/>
          <w:szCs w:val="22"/>
        </w:rPr>
        <w:fldChar w:fldCharType="separate"/>
      </w:r>
      <w:r w:rsidRPr="008132F0">
        <w:rPr>
          <w:color w:val="0000FF"/>
          <w:sz w:val="22"/>
          <w:szCs w:val="22"/>
          <w:u w:val="single"/>
          <w:lang w:val="es-US"/>
        </w:rPr>
        <w:t>English</w:t>
      </w:r>
      <w:r w:rsidRPr="008132F0">
        <w:rPr>
          <w:color w:val="0000FF"/>
          <w:sz w:val="22"/>
          <w:szCs w:val="22"/>
          <w:u w:val="single"/>
          <w:lang w:val="pt-BR"/>
        </w:rPr>
        <w:fldChar w:fldCharType="end"/>
      </w:r>
      <w:r w:rsidRPr="008132F0">
        <w:rPr>
          <w:color w:val="0000FF"/>
          <w:sz w:val="22"/>
          <w:szCs w:val="22"/>
          <w:lang w:val="es-US"/>
        </w:rPr>
        <w:t xml:space="preserve"> | </w:t>
      </w:r>
      <w:hyperlink r:id="rId235" w:history="1">
        <w:r w:rsidRPr="008132F0">
          <w:rPr>
            <w:color w:val="0000FF"/>
            <w:sz w:val="22"/>
            <w:szCs w:val="22"/>
            <w:u w:val="single"/>
            <w:lang w:val="es-US"/>
          </w:rPr>
          <w:t>Español</w:t>
        </w:r>
      </w:hyperlink>
      <w:r w:rsidRPr="008132F0">
        <w:rPr>
          <w:color w:val="0000FF"/>
          <w:sz w:val="22"/>
          <w:szCs w:val="22"/>
          <w:lang w:val="es-US"/>
        </w:rPr>
        <w:t xml:space="preserve"> </w:t>
      </w:r>
      <w:r w:rsidRPr="008132F0">
        <w:rPr>
          <w:color w:val="0000FF"/>
          <w:sz w:val="22"/>
          <w:szCs w:val="22"/>
          <w:u w:val="single"/>
          <w:lang w:val="es-US"/>
        </w:rPr>
        <w:t>|</w:t>
      </w:r>
      <w:r w:rsidRPr="008132F0">
        <w:rPr>
          <w:sz w:val="22"/>
          <w:szCs w:val="22"/>
          <w:lang w:val="es-MX"/>
        </w:rPr>
        <w:t xml:space="preserve"> </w:t>
      </w:r>
      <w:hyperlink r:id="rId236" w:history="1">
        <w:r w:rsidRPr="008132F0">
          <w:rPr>
            <w:color w:val="0000FF"/>
            <w:sz w:val="22"/>
            <w:szCs w:val="22"/>
            <w:u w:val="single"/>
            <w:lang w:val="es-US"/>
          </w:rPr>
          <w:t>Français</w:t>
        </w:r>
      </w:hyperlink>
      <w:r w:rsidRPr="008132F0">
        <w:rPr>
          <w:color w:val="0000FF"/>
          <w:sz w:val="22"/>
          <w:szCs w:val="22"/>
          <w:lang w:val="es-US"/>
        </w:rPr>
        <w:t xml:space="preserve"> | </w:t>
      </w:r>
      <w:hyperlink r:id="rId237" w:history="1">
        <w:proofErr w:type="spellStart"/>
        <w:r w:rsidRPr="008132F0">
          <w:rPr>
            <w:color w:val="0000FF"/>
            <w:sz w:val="22"/>
            <w:szCs w:val="22"/>
            <w:u w:val="single"/>
            <w:lang w:val="es-US"/>
          </w:rPr>
          <w:t>Português</w:t>
        </w:r>
        <w:proofErr w:type="spellEnd"/>
      </w:hyperlink>
      <w:r w:rsidRPr="008132F0">
        <w:rPr>
          <w:color w:val="0000FF"/>
          <w:sz w:val="22"/>
          <w:szCs w:val="22"/>
          <w:lang w:val="es-US"/>
        </w:rPr>
        <w:t>)</w:t>
      </w:r>
    </w:p>
    <w:p w14:paraId="103B41D5" w14:textId="77777777" w:rsidR="00FA46E1" w:rsidRPr="008132F0" w:rsidRDefault="00FA46E1" w:rsidP="00387C27">
      <w:pPr>
        <w:ind w:left="2160"/>
        <w:jc w:val="both"/>
        <w:rPr>
          <w:sz w:val="22"/>
          <w:szCs w:val="22"/>
          <w:u w:val="single"/>
          <w:lang w:val="es-US"/>
        </w:rPr>
      </w:pPr>
    </w:p>
    <w:p w14:paraId="138CF24F" w14:textId="77777777" w:rsidR="00A17727" w:rsidRPr="008132F0" w:rsidRDefault="00A17727" w:rsidP="004A1045">
      <w:pPr>
        <w:ind w:left="1800"/>
        <w:jc w:val="both"/>
        <w:rPr>
          <w:sz w:val="22"/>
          <w:szCs w:val="22"/>
          <w:u w:val="single"/>
          <w:lang w:val="es-US"/>
        </w:rPr>
      </w:pPr>
      <w:r w:rsidRPr="008132F0">
        <w:rPr>
          <w:sz w:val="22"/>
          <w:szCs w:val="22"/>
          <w:u w:val="single"/>
          <w:lang w:val="es-US"/>
        </w:rPr>
        <w:t>Educación</w:t>
      </w:r>
    </w:p>
    <w:p w14:paraId="213888B5" w14:textId="77777777" w:rsidR="00A17727" w:rsidRPr="008132F0" w:rsidRDefault="00A17727" w:rsidP="00387C27">
      <w:pPr>
        <w:ind w:left="2160"/>
        <w:jc w:val="both"/>
        <w:rPr>
          <w:sz w:val="22"/>
          <w:szCs w:val="22"/>
        </w:rPr>
      </w:pPr>
    </w:p>
    <w:p w14:paraId="2D275F78" w14:textId="0633A469" w:rsidR="00FC5E2E" w:rsidRPr="008132F0" w:rsidRDefault="004A1045" w:rsidP="00FC5E2E">
      <w:pPr>
        <w:tabs>
          <w:tab w:val="left" w:pos="1440"/>
        </w:tabs>
        <w:suppressAutoHyphens/>
        <w:ind w:left="1800"/>
        <w:jc w:val="both"/>
        <w:rPr>
          <w:sz w:val="22"/>
          <w:szCs w:val="22"/>
        </w:rPr>
      </w:pPr>
      <w:r w:rsidRPr="008132F0">
        <w:rPr>
          <w:sz w:val="22"/>
          <w:szCs w:val="22"/>
        </w:rPr>
        <w:t xml:space="preserve">La Décima Primera Reunión Interamericana de </w:t>
      </w:r>
      <w:proofErr w:type="gramStart"/>
      <w:r w:rsidRPr="008132F0">
        <w:rPr>
          <w:sz w:val="22"/>
          <w:szCs w:val="22"/>
        </w:rPr>
        <w:t>Ministros</w:t>
      </w:r>
      <w:proofErr w:type="gramEnd"/>
      <w:r w:rsidRPr="008132F0">
        <w:rPr>
          <w:sz w:val="22"/>
          <w:szCs w:val="22"/>
        </w:rPr>
        <w:t xml:space="preserve"> de Educación del CIDI se celebró virtualmente los días 10 y 11 de noviembre de 2022 bajo el lema “Hacia la Construcción de un Nuevo Pacto Educativo Hemisférico en Contextos de Cambio”. Los representantes de los Ministerios de Educación cumplieron con el objetivo central de generar consensos tanto sobre la</w:t>
      </w:r>
      <w:r w:rsidR="001B4722">
        <w:rPr>
          <w:sz w:val="22"/>
          <w:szCs w:val="22"/>
        </w:rPr>
        <w:t xml:space="preserve"> </w:t>
      </w:r>
      <w:r w:rsidRPr="008132F0">
        <w:rPr>
          <w:sz w:val="22"/>
          <w:szCs w:val="22"/>
        </w:rPr>
        <w:t xml:space="preserve">Declaración Hemisférica de Educación, documento </w:t>
      </w:r>
      <w:r w:rsidRPr="008132F0">
        <w:rPr>
          <w:sz w:val="22"/>
          <w:szCs w:val="22"/>
          <w:lang w:val="es-US"/>
        </w:rPr>
        <w:t>CIDI/RME/DEC.1/22 (</w:t>
      </w:r>
      <w:hyperlink r:id="rId238" w:history="1">
        <w:r w:rsidRPr="008132F0">
          <w:rPr>
            <w:rStyle w:val="Hyperlink"/>
            <w:sz w:val="22"/>
            <w:szCs w:val="22"/>
            <w:lang w:val="es-US"/>
          </w:rPr>
          <w:t>English</w:t>
        </w:r>
      </w:hyperlink>
      <w:r w:rsidRPr="008132F0">
        <w:rPr>
          <w:sz w:val="22"/>
          <w:szCs w:val="22"/>
          <w:lang w:val="es-US"/>
        </w:rPr>
        <w:t xml:space="preserve"> | </w:t>
      </w:r>
      <w:hyperlink r:id="rId239" w:history="1">
        <w:r w:rsidRPr="008132F0">
          <w:rPr>
            <w:rStyle w:val="Hyperlink"/>
            <w:sz w:val="22"/>
            <w:szCs w:val="22"/>
            <w:lang w:val="es-US"/>
          </w:rPr>
          <w:t>Español</w:t>
        </w:r>
      </w:hyperlink>
      <w:r w:rsidRPr="008132F0">
        <w:rPr>
          <w:sz w:val="22"/>
          <w:szCs w:val="22"/>
          <w:lang w:val="es-US"/>
        </w:rPr>
        <w:t xml:space="preserve"> | </w:t>
      </w:r>
      <w:hyperlink r:id="rId240" w:history="1">
        <w:r w:rsidRPr="008132F0">
          <w:rPr>
            <w:rStyle w:val="Hyperlink"/>
            <w:sz w:val="22"/>
            <w:szCs w:val="22"/>
            <w:lang w:val="es-US"/>
          </w:rPr>
          <w:t>Français</w:t>
        </w:r>
      </w:hyperlink>
      <w:r w:rsidRPr="008132F0">
        <w:rPr>
          <w:sz w:val="22"/>
          <w:szCs w:val="22"/>
          <w:lang w:val="es-US"/>
        </w:rPr>
        <w:t xml:space="preserve"> | </w:t>
      </w:r>
      <w:hyperlink r:id="rId241" w:history="1">
        <w:proofErr w:type="spellStart"/>
        <w:r w:rsidRPr="008132F0">
          <w:rPr>
            <w:rStyle w:val="Hyperlink"/>
            <w:sz w:val="22"/>
            <w:szCs w:val="22"/>
            <w:lang w:val="es-US"/>
          </w:rPr>
          <w:t>Português</w:t>
        </w:r>
        <w:proofErr w:type="spellEnd"/>
      </w:hyperlink>
      <w:r w:rsidR="00FC5E2E" w:rsidRPr="008132F0">
        <w:rPr>
          <w:rStyle w:val="Hyperlink"/>
          <w:color w:val="000000" w:themeColor="text1"/>
          <w:sz w:val="22"/>
          <w:szCs w:val="22"/>
          <w:u w:val="none"/>
          <w:lang w:val="es-US"/>
        </w:rPr>
        <w:t>); el</w:t>
      </w:r>
      <w:r w:rsidRPr="008132F0">
        <w:rPr>
          <w:color w:val="000000" w:themeColor="text1"/>
          <w:sz w:val="22"/>
          <w:szCs w:val="22"/>
        </w:rPr>
        <w:t xml:space="preserve"> </w:t>
      </w:r>
      <w:hyperlink r:id="rId242" w:history="1">
        <w:r w:rsidRPr="008132F0">
          <w:rPr>
            <w:rStyle w:val="Hyperlink"/>
            <w:color w:val="000000" w:themeColor="text1"/>
            <w:sz w:val="22"/>
            <w:szCs w:val="22"/>
            <w:u w:val="none"/>
          </w:rPr>
          <w:t>Plan de Acción Hemisférico de Educación</w:t>
        </w:r>
      </w:hyperlink>
      <w:r w:rsidRPr="008132F0">
        <w:rPr>
          <w:color w:val="000000" w:themeColor="text1"/>
          <w:sz w:val="22"/>
          <w:szCs w:val="22"/>
        </w:rPr>
        <w:t xml:space="preserve">, </w:t>
      </w:r>
      <w:r w:rsidRPr="008132F0">
        <w:rPr>
          <w:sz w:val="22"/>
          <w:szCs w:val="22"/>
        </w:rPr>
        <w:t xml:space="preserve">documento </w:t>
      </w:r>
      <w:r w:rsidRPr="008132F0">
        <w:rPr>
          <w:sz w:val="22"/>
          <w:szCs w:val="22"/>
          <w:lang w:val="es-US"/>
        </w:rPr>
        <w:t>CIDI/RME/doc. 8/22 rev.1 (</w:t>
      </w:r>
      <w:hyperlink r:id="rId243" w:history="1">
        <w:r w:rsidRPr="008132F0">
          <w:rPr>
            <w:rStyle w:val="Hyperlink"/>
            <w:sz w:val="22"/>
            <w:szCs w:val="22"/>
            <w:lang w:val="es-US"/>
          </w:rPr>
          <w:t>English</w:t>
        </w:r>
      </w:hyperlink>
      <w:r w:rsidRPr="008132F0">
        <w:rPr>
          <w:sz w:val="22"/>
          <w:szCs w:val="22"/>
          <w:lang w:val="es-US"/>
        </w:rPr>
        <w:t>|</w:t>
      </w:r>
      <w:r w:rsidRPr="008132F0">
        <w:rPr>
          <w:color w:val="0000FF"/>
          <w:sz w:val="22"/>
          <w:szCs w:val="22"/>
          <w:lang w:val="es-US"/>
        </w:rPr>
        <w:t xml:space="preserve"> </w:t>
      </w:r>
      <w:hyperlink r:id="rId244" w:history="1">
        <w:r w:rsidRPr="008132F0">
          <w:rPr>
            <w:rStyle w:val="Hyperlink"/>
            <w:sz w:val="22"/>
            <w:szCs w:val="22"/>
            <w:lang w:val="es-US"/>
          </w:rPr>
          <w:t>Español</w:t>
        </w:r>
      </w:hyperlink>
      <w:r w:rsidRPr="008132F0">
        <w:rPr>
          <w:b/>
          <w:bCs/>
          <w:color w:val="FFFFFF"/>
          <w:sz w:val="22"/>
          <w:szCs w:val="22"/>
          <w:lang w:val="es-US"/>
        </w:rPr>
        <w:t xml:space="preserve"> </w:t>
      </w:r>
      <w:r w:rsidRPr="008132F0">
        <w:rPr>
          <w:sz w:val="22"/>
          <w:szCs w:val="22"/>
          <w:lang w:val="es-US"/>
        </w:rPr>
        <w:t xml:space="preserve">| </w:t>
      </w:r>
      <w:hyperlink r:id="rId245" w:history="1">
        <w:r w:rsidRPr="008132F0">
          <w:rPr>
            <w:rStyle w:val="Hyperlink"/>
            <w:sz w:val="22"/>
            <w:szCs w:val="22"/>
            <w:lang w:val="es-US"/>
          </w:rPr>
          <w:t>Français</w:t>
        </w:r>
      </w:hyperlink>
      <w:r w:rsidRPr="008132F0">
        <w:rPr>
          <w:sz w:val="22"/>
          <w:szCs w:val="22"/>
          <w:lang w:val="es-US"/>
        </w:rPr>
        <w:t xml:space="preserve"> |</w:t>
      </w:r>
      <w:r w:rsidRPr="008132F0">
        <w:rPr>
          <w:b/>
          <w:bCs/>
          <w:color w:val="FFFFFF"/>
          <w:sz w:val="22"/>
          <w:szCs w:val="22"/>
          <w:lang w:val="es-US"/>
        </w:rPr>
        <w:t xml:space="preserve"> </w:t>
      </w:r>
      <w:hyperlink r:id="rId246" w:history="1">
        <w:proofErr w:type="spellStart"/>
        <w:r w:rsidRPr="008132F0">
          <w:rPr>
            <w:rStyle w:val="Hyperlink"/>
            <w:sz w:val="22"/>
            <w:szCs w:val="22"/>
            <w:lang w:val="es-US"/>
          </w:rPr>
          <w:t>Português</w:t>
        </w:r>
        <w:proofErr w:type="spellEnd"/>
      </w:hyperlink>
      <w:r w:rsidRPr="008132F0">
        <w:rPr>
          <w:b/>
          <w:bCs/>
          <w:color w:val="000000" w:themeColor="text1"/>
          <w:sz w:val="22"/>
          <w:szCs w:val="22"/>
          <w:lang w:val="es-US"/>
        </w:rPr>
        <w:t>);</w:t>
      </w:r>
      <w:r w:rsidR="00FC5E2E" w:rsidRPr="008132F0">
        <w:rPr>
          <w:b/>
          <w:bCs/>
          <w:color w:val="000000" w:themeColor="text1"/>
          <w:sz w:val="22"/>
          <w:szCs w:val="22"/>
          <w:lang w:val="es-US"/>
        </w:rPr>
        <w:t xml:space="preserve"> </w:t>
      </w:r>
      <w:r w:rsidRPr="008132F0">
        <w:rPr>
          <w:sz w:val="22"/>
          <w:szCs w:val="22"/>
        </w:rPr>
        <w:t xml:space="preserve">y la </w:t>
      </w:r>
      <w:hyperlink r:id="rId247" w:history="1">
        <w:r w:rsidRPr="008132F0">
          <w:rPr>
            <w:rStyle w:val="Hyperlink"/>
            <w:color w:val="000000" w:themeColor="text1"/>
            <w:sz w:val="22"/>
            <w:szCs w:val="22"/>
            <w:u w:val="none"/>
          </w:rPr>
          <w:t>Agenda Educativa Interamericana (AEI) 2022-2027</w:t>
        </w:r>
      </w:hyperlink>
      <w:r w:rsidRPr="008132F0">
        <w:rPr>
          <w:sz w:val="22"/>
          <w:szCs w:val="22"/>
        </w:rPr>
        <w:t xml:space="preserve">, </w:t>
      </w:r>
      <w:proofErr w:type="spellStart"/>
      <w:r w:rsidRPr="008132F0">
        <w:rPr>
          <w:sz w:val="22"/>
          <w:szCs w:val="22"/>
        </w:rPr>
        <w:t>documenyo</w:t>
      </w:r>
      <w:proofErr w:type="spellEnd"/>
      <w:r w:rsidRPr="008132F0">
        <w:rPr>
          <w:sz w:val="22"/>
          <w:szCs w:val="22"/>
        </w:rPr>
        <w:t xml:space="preserve"> CIDI/RME/doc. 6/22 rev.1</w:t>
      </w:r>
      <w:r w:rsidR="00FC5E2E" w:rsidRPr="008132F0">
        <w:rPr>
          <w:sz w:val="22"/>
          <w:szCs w:val="22"/>
        </w:rPr>
        <w:t xml:space="preserve"> (</w:t>
      </w:r>
      <w:hyperlink r:id="rId248" w:history="1">
        <w:r w:rsidRPr="008132F0">
          <w:rPr>
            <w:rStyle w:val="Hyperlink"/>
            <w:sz w:val="22"/>
            <w:szCs w:val="22"/>
          </w:rPr>
          <w:t>English</w:t>
        </w:r>
      </w:hyperlink>
      <w:r w:rsidRPr="008132F0">
        <w:rPr>
          <w:sz w:val="22"/>
          <w:szCs w:val="22"/>
        </w:rPr>
        <w:t xml:space="preserve"> | </w:t>
      </w:r>
      <w:hyperlink r:id="rId249" w:history="1">
        <w:r w:rsidRPr="008132F0">
          <w:rPr>
            <w:rStyle w:val="Hyperlink"/>
            <w:sz w:val="22"/>
            <w:szCs w:val="22"/>
          </w:rPr>
          <w:t>Español</w:t>
        </w:r>
      </w:hyperlink>
      <w:r w:rsidRPr="008132F0">
        <w:rPr>
          <w:sz w:val="22"/>
          <w:szCs w:val="22"/>
        </w:rPr>
        <w:t xml:space="preserve"> | </w:t>
      </w:r>
      <w:hyperlink r:id="rId250" w:history="1">
        <w:r w:rsidRPr="008132F0">
          <w:rPr>
            <w:rStyle w:val="Hyperlink"/>
            <w:sz w:val="22"/>
            <w:szCs w:val="22"/>
          </w:rPr>
          <w:t>Français</w:t>
        </w:r>
      </w:hyperlink>
      <w:r w:rsidRPr="008132F0">
        <w:rPr>
          <w:sz w:val="22"/>
          <w:szCs w:val="22"/>
        </w:rPr>
        <w:t xml:space="preserve">| </w:t>
      </w:r>
      <w:hyperlink r:id="rId251" w:history="1">
        <w:proofErr w:type="spellStart"/>
        <w:r w:rsidRPr="008132F0">
          <w:rPr>
            <w:rStyle w:val="Hyperlink"/>
            <w:sz w:val="22"/>
            <w:szCs w:val="22"/>
          </w:rPr>
          <w:t>Português</w:t>
        </w:r>
        <w:proofErr w:type="spellEnd"/>
      </w:hyperlink>
      <w:r w:rsidR="00FC5E2E" w:rsidRPr="008132F0">
        <w:rPr>
          <w:rStyle w:val="Hyperlink"/>
          <w:color w:val="000000" w:themeColor="text1"/>
          <w:sz w:val="22"/>
          <w:szCs w:val="22"/>
          <w:u w:val="none"/>
          <w:lang w:val="es-US"/>
        </w:rPr>
        <w:t>)</w:t>
      </w:r>
      <w:r w:rsidR="001B4722">
        <w:rPr>
          <w:sz w:val="22"/>
          <w:szCs w:val="22"/>
        </w:rPr>
        <w:t>, documentos que fueron aprobados.</w:t>
      </w:r>
    </w:p>
    <w:p w14:paraId="6B4C966A" w14:textId="77777777" w:rsidR="00FC5E2E" w:rsidRPr="008132F0" w:rsidRDefault="00FC5E2E" w:rsidP="00FC5E2E">
      <w:pPr>
        <w:tabs>
          <w:tab w:val="left" w:pos="1440"/>
        </w:tabs>
        <w:suppressAutoHyphens/>
        <w:ind w:left="1800"/>
        <w:jc w:val="both"/>
        <w:rPr>
          <w:sz w:val="22"/>
          <w:szCs w:val="22"/>
        </w:rPr>
      </w:pPr>
    </w:p>
    <w:p w14:paraId="477F8054" w14:textId="096FE6F8" w:rsidR="004A1045" w:rsidRPr="008132F0" w:rsidRDefault="004A1045" w:rsidP="00FC5E2E">
      <w:pPr>
        <w:tabs>
          <w:tab w:val="left" w:pos="1440"/>
        </w:tabs>
        <w:suppressAutoHyphens/>
        <w:ind w:left="1800"/>
        <w:jc w:val="both"/>
        <w:rPr>
          <w:sz w:val="22"/>
          <w:szCs w:val="22"/>
          <w:lang w:val="es-US"/>
        </w:rPr>
      </w:pPr>
      <w:r w:rsidRPr="008132F0">
        <w:rPr>
          <w:sz w:val="22"/>
          <w:szCs w:val="22"/>
        </w:rPr>
        <w:t xml:space="preserve">La Reunión contó con la participación del </w:t>
      </w:r>
      <w:proofErr w:type="gramStart"/>
      <w:r w:rsidRPr="008132F0">
        <w:rPr>
          <w:sz w:val="22"/>
          <w:szCs w:val="22"/>
        </w:rPr>
        <w:t>Secretario General</w:t>
      </w:r>
      <w:proofErr w:type="gramEnd"/>
      <w:r w:rsidRPr="008132F0">
        <w:rPr>
          <w:sz w:val="22"/>
          <w:szCs w:val="22"/>
        </w:rPr>
        <w:t xml:space="preserve"> de la Organización de los Estados Americanos (OEA), señor Luis Almagro Lemes, la Presidenta del Consejo Interamericano para el Desarrollo Integral, Embajadora Yolande Yvonne Smith, Representante Permanente de Grenada ante la OEA, y el señor Jaime </w:t>
      </w:r>
      <w:proofErr w:type="spellStart"/>
      <w:r w:rsidRPr="008132F0">
        <w:rPr>
          <w:sz w:val="22"/>
          <w:szCs w:val="22"/>
        </w:rPr>
        <w:t>Perczyk</w:t>
      </w:r>
      <w:proofErr w:type="spellEnd"/>
      <w:r w:rsidRPr="008132F0">
        <w:rPr>
          <w:sz w:val="22"/>
          <w:szCs w:val="22"/>
        </w:rPr>
        <w:t xml:space="preserve">, Ministro de Educación de la Argentina y Presidente de la Comisión Interamericana de Educación (CIE), seguida de seis sesiones plenarias y una sesión de clausura. Asistieron a la Reunión delegaciones de 27 Estados Miembros. También, la Ministra de Trabajo, Empleo y Seguridad Social de Argentina, y Presidenta de la Conferencia Interamericana </w:t>
      </w:r>
      <w:proofErr w:type="gramStart"/>
      <w:r w:rsidRPr="008132F0">
        <w:rPr>
          <w:sz w:val="22"/>
          <w:szCs w:val="22"/>
        </w:rPr>
        <w:t>de  Ministros</w:t>
      </w:r>
      <w:proofErr w:type="gramEnd"/>
      <w:r w:rsidRPr="008132F0">
        <w:rPr>
          <w:sz w:val="22"/>
          <w:szCs w:val="22"/>
        </w:rPr>
        <w:t xml:space="preserve"> de Trabajo, participó en la Reunión, reafirmando el compromiso de trabajar tanto en la agenda intersectorial como en el marco de la AIE 2022-2027. </w:t>
      </w:r>
      <w:r w:rsidR="00FC5E2E" w:rsidRPr="008132F0">
        <w:rPr>
          <w:sz w:val="22"/>
          <w:szCs w:val="22"/>
        </w:rPr>
        <w:t xml:space="preserve"> El informe final de la Reunión consta en el documento CIDI/RME/doc. 12/23 </w:t>
      </w:r>
      <w:r w:rsidR="00FC5E2E" w:rsidRPr="008132F0">
        <w:rPr>
          <w:sz w:val="22"/>
          <w:szCs w:val="22"/>
          <w:lang w:val="es-US"/>
        </w:rPr>
        <w:t>(</w:t>
      </w:r>
      <w:hyperlink r:id="rId252" w:history="1">
        <w:r w:rsidR="00FC5E2E" w:rsidRPr="008132F0">
          <w:rPr>
            <w:rStyle w:val="Hyperlink"/>
            <w:sz w:val="22"/>
            <w:szCs w:val="22"/>
            <w:lang w:val="es-US"/>
          </w:rPr>
          <w:t>English</w:t>
        </w:r>
      </w:hyperlink>
      <w:r w:rsidR="00FC5E2E" w:rsidRPr="008132F0">
        <w:rPr>
          <w:sz w:val="22"/>
          <w:szCs w:val="22"/>
          <w:lang w:val="es-US"/>
        </w:rPr>
        <w:t>|</w:t>
      </w:r>
      <w:r w:rsidR="00FC5E2E" w:rsidRPr="008132F0">
        <w:rPr>
          <w:color w:val="0000FF"/>
          <w:sz w:val="22"/>
          <w:szCs w:val="22"/>
          <w:lang w:val="es-US"/>
        </w:rPr>
        <w:t xml:space="preserve"> </w:t>
      </w:r>
      <w:hyperlink r:id="rId253" w:history="1">
        <w:r w:rsidR="00FC5E2E" w:rsidRPr="008132F0">
          <w:rPr>
            <w:rStyle w:val="Hyperlink"/>
            <w:sz w:val="22"/>
            <w:szCs w:val="22"/>
            <w:lang w:val="es-US"/>
          </w:rPr>
          <w:t>Español</w:t>
        </w:r>
      </w:hyperlink>
      <w:r w:rsidR="00FC5E2E" w:rsidRPr="008132F0">
        <w:rPr>
          <w:b/>
          <w:bCs/>
          <w:color w:val="FFFFFF"/>
          <w:sz w:val="22"/>
          <w:szCs w:val="22"/>
          <w:lang w:val="es-US"/>
        </w:rPr>
        <w:t xml:space="preserve"> </w:t>
      </w:r>
      <w:r w:rsidR="00FC5E2E" w:rsidRPr="008132F0">
        <w:rPr>
          <w:sz w:val="22"/>
          <w:szCs w:val="22"/>
          <w:lang w:val="es-US"/>
        </w:rPr>
        <w:t xml:space="preserve">| </w:t>
      </w:r>
      <w:hyperlink r:id="rId254" w:history="1">
        <w:r w:rsidR="00FC5E2E" w:rsidRPr="008132F0">
          <w:rPr>
            <w:rStyle w:val="Hyperlink"/>
            <w:sz w:val="22"/>
            <w:szCs w:val="22"/>
            <w:lang w:val="es-US"/>
          </w:rPr>
          <w:t>Français</w:t>
        </w:r>
      </w:hyperlink>
      <w:r w:rsidR="00FC5E2E" w:rsidRPr="008132F0">
        <w:rPr>
          <w:sz w:val="22"/>
          <w:szCs w:val="22"/>
          <w:lang w:val="es-US"/>
        </w:rPr>
        <w:t xml:space="preserve"> |</w:t>
      </w:r>
      <w:r w:rsidR="00FC5E2E" w:rsidRPr="008132F0">
        <w:rPr>
          <w:b/>
          <w:bCs/>
          <w:color w:val="FFFFFF"/>
          <w:sz w:val="22"/>
          <w:szCs w:val="22"/>
          <w:lang w:val="es-US"/>
        </w:rPr>
        <w:t xml:space="preserve"> </w:t>
      </w:r>
      <w:hyperlink r:id="rId255" w:history="1">
        <w:proofErr w:type="spellStart"/>
        <w:r w:rsidR="00FC5E2E" w:rsidRPr="008132F0">
          <w:rPr>
            <w:rStyle w:val="Hyperlink"/>
            <w:sz w:val="22"/>
            <w:szCs w:val="22"/>
            <w:lang w:val="es-US"/>
          </w:rPr>
          <w:t>Português</w:t>
        </w:r>
        <w:proofErr w:type="spellEnd"/>
      </w:hyperlink>
      <w:r w:rsidR="00FC5E2E" w:rsidRPr="008132F0">
        <w:rPr>
          <w:b/>
          <w:bCs/>
          <w:color w:val="000000" w:themeColor="text1"/>
          <w:sz w:val="22"/>
          <w:szCs w:val="22"/>
          <w:lang w:val="es-US"/>
        </w:rPr>
        <w:t>)</w:t>
      </w:r>
    </w:p>
    <w:p w14:paraId="38659A4A" w14:textId="77777777" w:rsidR="00FC5E2E" w:rsidRPr="008132F0" w:rsidRDefault="00FC5E2E" w:rsidP="004A1045">
      <w:pPr>
        <w:tabs>
          <w:tab w:val="left" w:pos="1440"/>
        </w:tabs>
        <w:ind w:left="2160" w:hanging="360"/>
        <w:jc w:val="both"/>
        <w:rPr>
          <w:sz w:val="22"/>
          <w:szCs w:val="22"/>
          <w:u w:val="single"/>
          <w:lang w:val="es"/>
        </w:rPr>
      </w:pPr>
    </w:p>
    <w:p w14:paraId="10E15096" w14:textId="3B75FC87" w:rsidR="00A17727" w:rsidRPr="008132F0" w:rsidRDefault="00A17727" w:rsidP="004A1045">
      <w:pPr>
        <w:tabs>
          <w:tab w:val="left" w:pos="1440"/>
        </w:tabs>
        <w:ind w:left="2160" w:hanging="360"/>
        <w:jc w:val="both"/>
        <w:rPr>
          <w:sz w:val="22"/>
          <w:szCs w:val="22"/>
          <w:u w:val="single"/>
          <w:lang w:val="es"/>
        </w:rPr>
      </w:pPr>
      <w:r w:rsidRPr="008132F0">
        <w:rPr>
          <w:sz w:val="22"/>
          <w:szCs w:val="22"/>
          <w:u w:val="single"/>
          <w:lang w:val="es"/>
        </w:rPr>
        <w:t>Desarrollo Social</w:t>
      </w:r>
    </w:p>
    <w:p w14:paraId="2EDD5340" w14:textId="77777777" w:rsidR="00A17727" w:rsidRPr="008132F0" w:rsidRDefault="00A17727" w:rsidP="00A17727">
      <w:pPr>
        <w:ind w:left="720"/>
        <w:jc w:val="both"/>
        <w:rPr>
          <w:sz w:val="22"/>
          <w:szCs w:val="22"/>
          <w:lang w:val="es"/>
        </w:rPr>
      </w:pPr>
    </w:p>
    <w:p w14:paraId="0CCB4266" w14:textId="55F1C173" w:rsidR="004A1045" w:rsidRPr="008132F0" w:rsidRDefault="004A1045" w:rsidP="001B4722">
      <w:pPr>
        <w:pStyle w:val="NoSpacing"/>
        <w:tabs>
          <w:tab w:val="left" w:pos="1800"/>
        </w:tabs>
        <w:ind w:left="1800"/>
        <w:jc w:val="both"/>
        <w:rPr>
          <w:rFonts w:ascii="Times New Roman" w:hAnsi="Times New Roman"/>
          <w:bCs/>
          <w:lang w:val="es-ES_tradnl"/>
        </w:rPr>
      </w:pPr>
      <w:r w:rsidRPr="008132F0">
        <w:rPr>
          <w:rFonts w:ascii="Times New Roman" w:hAnsi="Times New Roman"/>
          <w:lang w:val="es-ES_tradnl"/>
        </w:rPr>
        <w:t xml:space="preserve">La Quinta Reunión de </w:t>
      </w:r>
      <w:proofErr w:type="gramStart"/>
      <w:r w:rsidRPr="008132F0">
        <w:rPr>
          <w:rFonts w:ascii="Times New Roman" w:hAnsi="Times New Roman"/>
          <w:lang w:val="es-ES_tradnl"/>
        </w:rPr>
        <w:t>Ministros</w:t>
      </w:r>
      <w:proofErr w:type="gramEnd"/>
      <w:r w:rsidRPr="008132F0">
        <w:rPr>
          <w:rFonts w:ascii="Times New Roman" w:hAnsi="Times New Roman"/>
          <w:lang w:val="es-ES_tradnl"/>
        </w:rPr>
        <w:t xml:space="preserve"> y Altas Autoridades de Desarrollo Social (V REMDES), se celebró los días 17 y 18 de noviembre del año 2022, en Santo Domingo, República Dominicana, bajo el lema: </w:t>
      </w:r>
      <w:r w:rsidRPr="008132F0">
        <w:rPr>
          <w:rFonts w:ascii="Times New Roman" w:hAnsi="Times New Roman"/>
          <w:bCs/>
          <w:lang w:val="es-ES_tradnl"/>
        </w:rPr>
        <w:t>“</w:t>
      </w:r>
      <w:r w:rsidRPr="008132F0">
        <w:rPr>
          <w:rFonts w:ascii="Times New Roman" w:hAnsi="Times New Roman"/>
          <w:lang w:val="es-ES_tradnl"/>
        </w:rPr>
        <w:t xml:space="preserve">Fortaleciendo la Cooperación Hemisférica hacia la Reconstrucción Resiliente y el Desarrollo Social Sostenible en las Américas”. La Reunión contó con la </w:t>
      </w:r>
      <w:r w:rsidR="00C330B1">
        <w:rPr>
          <w:rFonts w:ascii="Times New Roman" w:hAnsi="Times New Roman"/>
          <w:lang w:val="es-ES_tradnl"/>
        </w:rPr>
        <w:t xml:space="preserve">participación de </w:t>
      </w:r>
      <w:r w:rsidRPr="008132F0">
        <w:rPr>
          <w:rFonts w:ascii="Times New Roman" w:hAnsi="Times New Roman"/>
          <w:lang w:val="es-ES_tradnl"/>
        </w:rPr>
        <w:t>representan</w:t>
      </w:r>
      <w:r w:rsidR="00C330B1">
        <w:rPr>
          <w:rFonts w:ascii="Times New Roman" w:hAnsi="Times New Roman"/>
          <w:lang w:val="es-ES_tradnl"/>
        </w:rPr>
        <w:t>t</w:t>
      </w:r>
      <w:r w:rsidRPr="008132F0">
        <w:rPr>
          <w:rFonts w:ascii="Times New Roman" w:hAnsi="Times New Roman"/>
          <w:lang w:val="es-ES_tradnl"/>
        </w:rPr>
        <w:t xml:space="preserve">es de 23 Estados Miembros de la OEA. </w:t>
      </w:r>
      <w:r w:rsidRPr="008132F0">
        <w:rPr>
          <w:rFonts w:ascii="Times New Roman" w:hAnsi="Times New Roman"/>
          <w:bCs/>
          <w:lang w:val="es-ES_tradnl"/>
        </w:rPr>
        <w:t>Los resultados esperados para la reunión ministerial se cumplieron exitosamente</w:t>
      </w:r>
      <w:r w:rsidR="00FC5E2E" w:rsidRPr="008132F0">
        <w:rPr>
          <w:rFonts w:ascii="Times New Roman" w:hAnsi="Times New Roman"/>
          <w:bCs/>
          <w:lang w:val="es-ES_tradnl"/>
        </w:rPr>
        <w:t>,</w:t>
      </w:r>
      <w:r w:rsidRPr="008132F0">
        <w:rPr>
          <w:rFonts w:ascii="Times New Roman" w:hAnsi="Times New Roman"/>
          <w:bCs/>
          <w:lang w:val="es-ES_tradnl"/>
        </w:rPr>
        <w:t xml:space="preserve"> </w:t>
      </w:r>
      <w:r w:rsidR="00FC5E2E" w:rsidRPr="008132F0">
        <w:rPr>
          <w:rFonts w:ascii="Times New Roman" w:hAnsi="Times New Roman"/>
          <w:bCs/>
          <w:lang w:val="es-ES_tradnl"/>
        </w:rPr>
        <w:t xml:space="preserve">habiéndose </w:t>
      </w:r>
      <w:r w:rsidRPr="008132F0">
        <w:rPr>
          <w:rFonts w:ascii="Times New Roman" w:hAnsi="Times New Roman"/>
          <w:bCs/>
          <w:lang w:val="es-ES_tradnl"/>
        </w:rPr>
        <w:t>aborda</w:t>
      </w:r>
      <w:r w:rsidR="00FC5E2E" w:rsidRPr="008132F0">
        <w:rPr>
          <w:rFonts w:ascii="Times New Roman" w:hAnsi="Times New Roman"/>
          <w:bCs/>
          <w:lang w:val="es-ES_tradnl"/>
        </w:rPr>
        <w:t>do</w:t>
      </w:r>
      <w:r w:rsidRPr="008132F0">
        <w:rPr>
          <w:rFonts w:ascii="Times New Roman" w:hAnsi="Times New Roman"/>
          <w:bCs/>
          <w:lang w:val="es-ES_tradnl"/>
        </w:rPr>
        <w:t xml:space="preserve"> temas cruciales para la región que requieren de acción colectiva, tales como; la necesidad de mejorar las herramientas técnicas para comprender mejor cómo medir las múltiples dimensiones de la pobreza y, sobre todo, cómo utilizar los resultados de estas mediciones para mejorar las políticas públicas para erradicarla; a través del lanzamiento del </w:t>
      </w:r>
      <w:r w:rsidRPr="008132F0">
        <w:rPr>
          <w:rFonts w:ascii="Times New Roman" w:hAnsi="Times New Roman"/>
          <w:lang w:val="es-ES_tradnl" w:eastAsia="es-MX"/>
        </w:rPr>
        <w:t xml:space="preserve">“Compendio sobre experiencias y lecciones aprendidas en la medición de la pobreza multidimensional en las Américas” elaborado por el Grupo de Trabajo 1 de la </w:t>
      </w:r>
      <w:r w:rsidRPr="008132F0">
        <w:rPr>
          <w:rFonts w:ascii="Times New Roman" w:hAnsi="Times New Roman"/>
          <w:color w:val="202124"/>
          <w:lang w:val="es-ES_tradnl"/>
        </w:rPr>
        <w:t>Comisión Interamericana de Desarrollo Social</w:t>
      </w:r>
      <w:r w:rsidRPr="008132F0">
        <w:rPr>
          <w:rFonts w:ascii="Times New Roman" w:hAnsi="Times New Roman"/>
          <w:lang w:val="es-ES_tradnl" w:eastAsia="es-MX"/>
        </w:rPr>
        <w:t xml:space="preserve"> (CIDES) y OPHI-Universidad de Oxford.</w:t>
      </w:r>
    </w:p>
    <w:p w14:paraId="6CBEFBB3" w14:textId="77777777" w:rsidR="004A1045" w:rsidRPr="008132F0" w:rsidRDefault="004A1045" w:rsidP="001B4722">
      <w:pPr>
        <w:pStyle w:val="NoSpacing"/>
        <w:tabs>
          <w:tab w:val="left" w:pos="1800"/>
        </w:tabs>
        <w:ind w:left="1800"/>
        <w:jc w:val="both"/>
        <w:rPr>
          <w:rFonts w:ascii="Times New Roman" w:hAnsi="Times New Roman"/>
          <w:bCs/>
          <w:lang w:val="es-ES_tradnl"/>
        </w:rPr>
      </w:pPr>
    </w:p>
    <w:p w14:paraId="75CAE827" w14:textId="27CE521B" w:rsidR="004A1045" w:rsidRPr="008132F0" w:rsidRDefault="004A1045" w:rsidP="001B4722">
      <w:pPr>
        <w:pStyle w:val="NoSpacing"/>
        <w:tabs>
          <w:tab w:val="left" w:pos="1800"/>
        </w:tabs>
        <w:ind w:left="1800"/>
        <w:jc w:val="both"/>
        <w:rPr>
          <w:rFonts w:ascii="Times New Roman" w:hAnsi="Times New Roman"/>
          <w:lang w:val="es-ES_tradnl"/>
        </w:rPr>
      </w:pPr>
      <w:r w:rsidRPr="008132F0">
        <w:rPr>
          <w:rFonts w:ascii="Times New Roman" w:hAnsi="Times New Roman"/>
          <w:bCs/>
          <w:lang w:val="es-ES_tradnl"/>
        </w:rPr>
        <w:t xml:space="preserve">Asimismo, </w:t>
      </w:r>
      <w:r w:rsidR="00FC5E2E" w:rsidRPr="008132F0">
        <w:rPr>
          <w:rFonts w:ascii="Times New Roman" w:hAnsi="Times New Roman"/>
          <w:bCs/>
          <w:lang w:val="es-ES_tradnl"/>
        </w:rPr>
        <w:t>se aprobaron</w:t>
      </w:r>
      <w:r w:rsidRPr="008132F0">
        <w:rPr>
          <w:rFonts w:ascii="Times New Roman" w:hAnsi="Times New Roman"/>
          <w:bCs/>
          <w:lang w:val="es-ES_tradnl"/>
        </w:rPr>
        <w:t xml:space="preserve"> la </w:t>
      </w:r>
      <w:r w:rsidRPr="008132F0">
        <w:rPr>
          <w:rFonts w:ascii="Times New Roman" w:hAnsi="Times New Roman"/>
          <w:lang w:val="es-ES_tradnl"/>
        </w:rPr>
        <w:t>“Declaración Interamericana de Prioridades en materia de Desarrollo Social” (</w:t>
      </w:r>
      <w:r w:rsidRPr="008132F0">
        <w:rPr>
          <w:rFonts w:ascii="Times New Roman" w:hAnsi="Times New Roman"/>
          <w:bCs/>
          <w:lang w:val="es-ES_tradnl"/>
        </w:rPr>
        <w:t>CIDI/REMDES/DEC. 1/22</w:t>
      </w:r>
      <w:r w:rsidR="001B4722">
        <w:rPr>
          <w:rFonts w:ascii="Times New Roman" w:hAnsi="Times New Roman"/>
          <w:bCs/>
          <w:lang w:val="es-ES_tradnl"/>
        </w:rPr>
        <w:t>:</w:t>
      </w:r>
      <w:r w:rsidR="001B4722" w:rsidRPr="001B4722">
        <w:rPr>
          <w:lang w:val="es-ES_tradnl"/>
        </w:rPr>
        <w:t xml:space="preserve"> </w:t>
      </w:r>
      <w:hyperlink r:id="rId256" w:history="1">
        <w:r w:rsidR="001B4722" w:rsidRPr="001B4722">
          <w:rPr>
            <w:rStyle w:val="Hyperlink"/>
          </w:rPr>
          <w:t>English</w:t>
        </w:r>
      </w:hyperlink>
      <w:r w:rsidR="001B4722">
        <w:t xml:space="preserve"> | </w:t>
      </w:r>
      <w:hyperlink r:id="rId257" w:history="1">
        <w:r w:rsidR="001B4722" w:rsidRPr="001B4722">
          <w:rPr>
            <w:rStyle w:val="Hyperlink"/>
          </w:rPr>
          <w:t>Español</w:t>
        </w:r>
      </w:hyperlink>
      <w:r w:rsidR="001B4722">
        <w:t xml:space="preserve"> | </w:t>
      </w:r>
      <w:hyperlink r:id="rId258" w:history="1">
        <w:r w:rsidR="001B4722" w:rsidRPr="008132F0">
          <w:rPr>
            <w:rStyle w:val="Hyperlink"/>
            <w:lang w:val="es-US"/>
          </w:rPr>
          <w:t>Français</w:t>
        </w:r>
      </w:hyperlink>
      <w:r w:rsidR="001B4722" w:rsidRPr="008132F0">
        <w:rPr>
          <w:lang w:val="es-US"/>
        </w:rPr>
        <w:t xml:space="preserve"> |</w:t>
      </w:r>
      <w:r w:rsidR="001B4722" w:rsidRPr="008132F0">
        <w:rPr>
          <w:b/>
          <w:bCs/>
          <w:color w:val="FFFFFF"/>
          <w:lang w:val="es-US"/>
        </w:rPr>
        <w:t xml:space="preserve"> </w:t>
      </w:r>
      <w:hyperlink r:id="rId259" w:history="1">
        <w:proofErr w:type="spellStart"/>
        <w:r w:rsidR="001B4722" w:rsidRPr="008132F0">
          <w:rPr>
            <w:rStyle w:val="Hyperlink"/>
            <w:lang w:val="es-US"/>
          </w:rPr>
          <w:t>Português</w:t>
        </w:r>
        <w:proofErr w:type="spellEnd"/>
      </w:hyperlink>
      <w:r w:rsidR="001B4722" w:rsidRPr="008132F0">
        <w:rPr>
          <w:b/>
          <w:bCs/>
          <w:color w:val="000000" w:themeColor="text1"/>
          <w:lang w:val="es-US"/>
        </w:rPr>
        <w:t>)</w:t>
      </w:r>
      <w:r w:rsidR="001B4722">
        <w:rPr>
          <w:rFonts w:ascii="Times New Roman" w:hAnsi="Times New Roman"/>
          <w:bCs/>
          <w:lang w:val="es-ES_tradnl"/>
        </w:rPr>
        <w:t xml:space="preserve"> </w:t>
      </w:r>
      <w:r w:rsidRPr="008132F0">
        <w:rPr>
          <w:rFonts w:ascii="Times New Roman" w:hAnsi="Times New Roman"/>
          <w:lang w:val="es-ES_tradnl"/>
        </w:rPr>
        <w:t>y el “Plan de Acción de la República Dominicana 2022” (CIDI/REMDES/doc. 7/22</w:t>
      </w:r>
      <w:r w:rsidR="001B4722">
        <w:rPr>
          <w:rFonts w:ascii="Times New Roman" w:hAnsi="Times New Roman"/>
          <w:lang w:val="es-ES_tradnl"/>
        </w:rPr>
        <w:t>:</w:t>
      </w:r>
      <w:r w:rsidR="005541E3" w:rsidRPr="005541E3">
        <w:t xml:space="preserve"> </w:t>
      </w:r>
      <w:hyperlink r:id="rId260" w:history="1">
        <w:r w:rsidR="005541E3" w:rsidRPr="001B4722">
          <w:rPr>
            <w:rStyle w:val="Hyperlink"/>
          </w:rPr>
          <w:t>English</w:t>
        </w:r>
      </w:hyperlink>
      <w:r w:rsidR="005541E3">
        <w:t xml:space="preserve"> | </w:t>
      </w:r>
      <w:hyperlink r:id="rId261" w:history="1">
        <w:r w:rsidR="005541E3" w:rsidRPr="001B4722">
          <w:rPr>
            <w:rStyle w:val="Hyperlink"/>
          </w:rPr>
          <w:t>Español</w:t>
        </w:r>
      </w:hyperlink>
      <w:r w:rsidR="005541E3">
        <w:t xml:space="preserve"> | </w:t>
      </w:r>
      <w:hyperlink r:id="rId262" w:history="1">
        <w:r w:rsidR="005541E3" w:rsidRPr="008132F0">
          <w:rPr>
            <w:rStyle w:val="Hyperlink"/>
            <w:lang w:val="es-US"/>
          </w:rPr>
          <w:t>Français</w:t>
        </w:r>
      </w:hyperlink>
      <w:r w:rsidR="005541E3" w:rsidRPr="008132F0">
        <w:rPr>
          <w:lang w:val="es-US"/>
        </w:rPr>
        <w:t xml:space="preserve"> |</w:t>
      </w:r>
      <w:r w:rsidR="005541E3" w:rsidRPr="008132F0">
        <w:rPr>
          <w:b/>
          <w:bCs/>
          <w:color w:val="FFFFFF"/>
          <w:lang w:val="es-US"/>
        </w:rPr>
        <w:t xml:space="preserve"> </w:t>
      </w:r>
      <w:hyperlink r:id="rId263" w:history="1">
        <w:proofErr w:type="spellStart"/>
        <w:r w:rsidR="005541E3" w:rsidRPr="008132F0">
          <w:rPr>
            <w:rStyle w:val="Hyperlink"/>
            <w:lang w:val="es-US"/>
          </w:rPr>
          <w:t>Português</w:t>
        </w:r>
        <w:proofErr w:type="spellEnd"/>
      </w:hyperlink>
      <w:r w:rsidR="005541E3" w:rsidRPr="008132F0">
        <w:rPr>
          <w:b/>
          <w:bCs/>
          <w:color w:val="000000" w:themeColor="text1"/>
          <w:lang w:val="es-US"/>
        </w:rPr>
        <w:t>)</w:t>
      </w:r>
      <w:r w:rsidR="001B4722">
        <w:rPr>
          <w:rFonts w:ascii="Times New Roman" w:hAnsi="Times New Roman"/>
          <w:lang w:val="es-ES_tradnl"/>
        </w:rPr>
        <w:t xml:space="preserve"> </w:t>
      </w:r>
      <w:r w:rsidRPr="008132F0">
        <w:rPr>
          <w:rFonts w:ascii="Times New Roman" w:hAnsi="Times New Roman"/>
          <w:lang w:val="es-ES_tradnl"/>
        </w:rPr>
        <w:t xml:space="preserve"> que guiarán los trabajos de la CIDES y sus Grupos de Trabajo, durante los próximos tres años, hasta la celebración de la Sexta REMDES en México en 2025.</w:t>
      </w:r>
    </w:p>
    <w:p w14:paraId="04391031" w14:textId="77777777" w:rsidR="004A1045" w:rsidRPr="008132F0" w:rsidRDefault="004A1045" w:rsidP="001B4722">
      <w:pPr>
        <w:pStyle w:val="NoSpacing"/>
        <w:tabs>
          <w:tab w:val="left" w:pos="1800"/>
        </w:tabs>
        <w:ind w:left="1800"/>
        <w:jc w:val="both"/>
        <w:rPr>
          <w:rFonts w:ascii="Times New Roman" w:hAnsi="Times New Roman"/>
          <w:lang w:val="es-ES_tradnl"/>
        </w:rPr>
      </w:pPr>
    </w:p>
    <w:p w14:paraId="49EF1488" w14:textId="7C4DA0C5" w:rsidR="004A1045" w:rsidRPr="008132F0" w:rsidRDefault="004A1045" w:rsidP="001B4722">
      <w:pPr>
        <w:shd w:val="clear" w:color="auto" w:fill="FFFFFF"/>
        <w:ind w:left="1800"/>
        <w:jc w:val="both"/>
        <w:rPr>
          <w:color w:val="242424"/>
          <w:sz w:val="22"/>
          <w:szCs w:val="22"/>
          <w:lang w:val="es-ES_tradnl"/>
        </w:rPr>
      </w:pPr>
      <w:r w:rsidRPr="008132F0">
        <w:rPr>
          <w:sz w:val="22"/>
          <w:szCs w:val="22"/>
          <w:lang w:val="es-ES_tradnl"/>
        </w:rPr>
        <w:t xml:space="preserve">Otro logro importante de la reunión fue la presentación de los </w:t>
      </w:r>
      <w:r w:rsidRPr="008132F0">
        <w:rPr>
          <w:color w:val="000000"/>
          <w:sz w:val="22"/>
          <w:szCs w:val="22"/>
          <w:lang w:val="es-ES_tradnl"/>
        </w:rPr>
        <w:t>“Lineamientos Regionales para la Inclusión Social de Sobrevivientes de Trata de Personas en las Américas”, documento elaborado conjuntamente por la OEA y la Organización Internacional para las Migraciones (OIM), como una guía, no vinculante, para la orientación sobre las acciones y áreas de intervención que deben estar presentes en la planificación y ejecución de estrategias para facilitar la inclusión social de las personas sobrevivientes de trata y su participación activa en las comunidades donde residen.</w:t>
      </w:r>
      <w:r w:rsidR="00FC5E2E" w:rsidRPr="008132F0">
        <w:rPr>
          <w:color w:val="000000"/>
          <w:sz w:val="22"/>
          <w:szCs w:val="22"/>
          <w:lang w:val="es-ES_tradnl"/>
        </w:rPr>
        <w:t xml:space="preserve"> </w:t>
      </w:r>
      <w:r w:rsidRPr="008132F0">
        <w:rPr>
          <w:sz w:val="22"/>
          <w:szCs w:val="22"/>
          <w:lang w:val="es-ES_tradnl"/>
        </w:rPr>
        <w:t xml:space="preserve">El Informe Final de la </w:t>
      </w:r>
      <w:r w:rsidR="00FC5E2E" w:rsidRPr="008132F0">
        <w:rPr>
          <w:sz w:val="22"/>
          <w:szCs w:val="22"/>
          <w:lang w:val="es-ES_tradnl"/>
        </w:rPr>
        <w:t xml:space="preserve">Reunión </w:t>
      </w:r>
      <w:r w:rsidRPr="008132F0">
        <w:rPr>
          <w:sz w:val="22"/>
          <w:szCs w:val="22"/>
          <w:lang w:val="es-ES_tradnl"/>
        </w:rPr>
        <w:t xml:space="preserve">consta en el documento </w:t>
      </w:r>
      <w:r w:rsidRPr="008132F0">
        <w:rPr>
          <w:rFonts w:eastAsia="Calibri"/>
          <w:sz w:val="22"/>
          <w:szCs w:val="22"/>
          <w:lang w:val="es-ES_tradnl"/>
        </w:rPr>
        <w:t>CIDI/REMDES/doc. 12/22</w:t>
      </w:r>
      <w:r w:rsidRPr="008132F0">
        <w:rPr>
          <w:sz w:val="22"/>
          <w:szCs w:val="22"/>
          <w:lang w:val="es-ES_tradnl"/>
        </w:rPr>
        <w:t xml:space="preserve"> (</w:t>
      </w:r>
      <w:hyperlink r:id="rId264" w:history="1">
        <w:r w:rsidR="001B4722" w:rsidRPr="001B4722">
          <w:rPr>
            <w:rStyle w:val="Hyperlink"/>
          </w:rPr>
          <w:t>English</w:t>
        </w:r>
      </w:hyperlink>
      <w:r w:rsidR="001B4722">
        <w:t xml:space="preserve"> | </w:t>
      </w:r>
      <w:hyperlink r:id="rId265" w:history="1">
        <w:r w:rsidR="001B4722" w:rsidRPr="001B4722">
          <w:rPr>
            <w:rStyle w:val="Hyperlink"/>
          </w:rPr>
          <w:t>Español</w:t>
        </w:r>
      </w:hyperlink>
      <w:r w:rsidR="001B4722">
        <w:t xml:space="preserve"> | </w:t>
      </w:r>
      <w:hyperlink r:id="rId266" w:history="1">
        <w:r w:rsidR="001B4722" w:rsidRPr="008132F0">
          <w:rPr>
            <w:rStyle w:val="Hyperlink"/>
            <w:sz w:val="22"/>
            <w:szCs w:val="22"/>
            <w:lang w:val="es-US"/>
          </w:rPr>
          <w:t>Français</w:t>
        </w:r>
      </w:hyperlink>
      <w:r w:rsidR="001B4722" w:rsidRPr="008132F0">
        <w:rPr>
          <w:sz w:val="22"/>
          <w:szCs w:val="22"/>
          <w:lang w:val="es-US"/>
        </w:rPr>
        <w:t xml:space="preserve"> |</w:t>
      </w:r>
      <w:r w:rsidR="001B4722" w:rsidRPr="008132F0">
        <w:rPr>
          <w:b/>
          <w:bCs/>
          <w:color w:val="FFFFFF"/>
          <w:sz w:val="22"/>
          <w:szCs w:val="22"/>
          <w:lang w:val="es-US"/>
        </w:rPr>
        <w:t xml:space="preserve"> </w:t>
      </w:r>
      <w:hyperlink r:id="rId267" w:history="1">
        <w:proofErr w:type="spellStart"/>
        <w:r w:rsidR="001B4722" w:rsidRPr="008132F0">
          <w:rPr>
            <w:rStyle w:val="Hyperlink"/>
            <w:sz w:val="22"/>
            <w:szCs w:val="22"/>
            <w:lang w:val="es-US"/>
          </w:rPr>
          <w:t>Português</w:t>
        </w:r>
        <w:proofErr w:type="spellEnd"/>
      </w:hyperlink>
      <w:r w:rsidR="001B4722" w:rsidRPr="008132F0">
        <w:rPr>
          <w:b/>
          <w:bCs/>
          <w:color w:val="000000" w:themeColor="text1"/>
          <w:sz w:val="22"/>
          <w:szCs w:val="22"/>
          <w:lang w:val="es-US"/>
        </w:rPr>
        <w:t>)</w:t>
      </w:r>
    </w:p>
    <w:p w14:paraId="7BCF8009" w14:textId="77777777" w:rsidR="00A17727" w:rsidRDefault="00A17727" w:rsidP="00A17727">
      <w:pPr>
        <w:tabs>
          <w:tab w:val="left" w:pos="630"/>
          <w:tab w:val="left" w:pos="720"/>
          <w:tab w:val="left" w:pos="1440"/>
        </w:tabs>
        <w:ind w:left="720"/>
        <w:jc w:val="both"/>
        <w:rPr>
          <w:sz w:val="22"/>
          <w:szCs w:val="22"/>
          <w:lang w:val="es-ES_tradnl"/>
        </w:rPr>
      </w:pPr>
    </w:p>
    <w:p w14:paraId="626FC58A" w14:textId="69BA44BB" w:rsidR="00A17727" w:rsidRPr="008132F0" w:rsidRDefault="00A17727" w:rsidP="008360A0">
      <w:pPr>
        <w:pStyle w:val="ListParagraph0"/>
        <w:numPr>
          <w:ilvl w:val="8"/>
          <w:numId w:val="1"/>
        </w:numPr>
        <w:tabs>
          <w:tab w:val="left" w:pos="1440"/>
          <w:tab w:val="left" w:pos="2160"/>
        </w:tabs>
        <w:ind w:left="1800" w:hanging="450"/>
        <w:jc w:val="both"/>
        <w:rPr>
          <w:sz w:val="22"/>
          <w:szCs w:val="22"/>
          <w:u w:val="single"/>
          <w:lang w:val="es-US"/>
        </w:rPr>
      </w:pPr>
      <w:r w:rsidRPr="008132F0">
        <w:rPr>
          <w:sz w:val="22"/>
          <w:szCs w:val="22"/>
          <w:u w:val="single"/>
          <w:lang w:val="es-US"/>
        </w:rPr>
        <w:t>Reuniones de Comisiones Interamericanas</w:t>
      </w:r>
    </w:p>
    <w:p w14:paraId="74FA2B1A" w14:textId="77777777" w:rsidR="00A17727" w:rsidRPr="008132F0" w:rsidRDefault="00A17727" w:rsidP="00A17727">
      <w:pPr>
        <w:tabs>
          <w:tab w:val="left" w:pos="1440"/>
        </w:tabs>
        <w:ind w:left="720"/>
        <w:jc w:val="both"/>
        <w:rPr>
          <w:sz w:val="22"/>
          <w:szCs w:val="22"/>
          <w:u w:val="single"/>
          <w:lang w:val="es-US"/>
        </w:rPr>
      </w:pPr>
    </w:p>
    <w:p w14:paraId="3C547AD5" w14:textId="77777777" w:rsidR="00A17727" w:rsidRPr="008132F0" w:rsidRDefault="00A17727" w:rsidP="00387C27">
      <w:pPr>
        <w:tabs>
          <w:tab w:val="left" w:pos="1440"/>
        </w:tabs>
        <w:ind w:left="2160" w:hanging="720"/>
        <w:jc w:val="both"/>
        <w:rPr>
          <w:sz w:val="22"/>
          <w:szCs w:val="22"/>
          <w:u w:val="single"/>
          <w:lang w:val="es-US"/>
        </w:rPr>
      </w:pPr>
      <w:r w:rsidRPr="008132F0">
        <w:rPr>
          <w:sz w:val="22"/>
          <w:szCs w:val="22"/>
          <w:lang w:val="es-US"/>
        </w:rPr>
        <w:tab/>
      </w:r>
      <w:r w:rsidRPr="008132F0">
        <w:rPr>
          <w:sz w:val="22"/>
          <w:szCs w:val="22"/>
          <w:u w:val="single"/>
          <w:lang w:val="es-US"/>
        </w:rPr>
        <w:t>Turismo</w:t>
      </w:r>
    </w:p>
    <w:p w14:paraId="0FF916EC" w14:textId="77777777" w:rsidR="00A17727" w:rsidRPr="008132F0" w:rsidRDefault="00A17727" w:rsidP="00387C27">
      <w:pPr>
        <w:tabs>
          <w:tab w:val="left" w:pos="1440"/>
        </w:tabs>
        <w:ind w:left="2160" w:hanging="720"/>
        <w:jc w:val="both"/>
        <w:rPr>
          <w:sz w:val="22"/>
          <w:szCs w:val="22"/>
          <w:u w:val="single"/>
          <w:lang w:val="es-US"/>
        </w:rPr>
      </w:pPr>
    </w:p>
    <w:p w14:paraId="0AEC3FD1" w14:textId="6AF27A26" w:rsidR="00640F2F" w:rsidRPr="008132F0" w:rsidRDefault="00A17727" w:rsidP="00640F2F">
      <w:pPr>
        <w:tabs>
          <w:tab w:val="left" w:pos="1440"/>
        </w:tabs>
        <w:ind w:left="2160" w:hanging="720"/>
        <w:jc w:val="both"/>
        <w:rPr>
          <w:sz w:val="22"/>
          <w:szCs w:val="22"/>
          <w:lang w:val="es-US"/>
        </w:rPr>
      </w:pPr>
      <w:r w:rsidRPr="008132F0">
        <w:rPr>
          <w:sz w:val="22"/>
          <w:szCs w:val="22"/>
          <w:lang w:val="es-US"/>
        </w:rPr>
        <w:tab/>
      </w:r>
      <w:r w:rsidR="00640F2F" w:rsidRPr="008132F0">
        <w:rPr>
          <w:sz w:val="22"/>
          <w:szCs w:val="22"/>
          <w:lang w:val="es-US"/>
        </w:rPr>
        <w:t>La Quinta Reunión Extraordinaria de la Comisión Interamericana de Turismo (CITUR) se llevó a cabo el 14 de abril de 2023</w:t>
      </w:r>
      <w:r w:rsidR="005541E3">
        <w:rPr>
          <w:sz w:val="22"/>
          <w:szCs w:val="22"/>
          <w:lang w:val="es-US"/>
        </w:rPr>
        <w:t>,</w:t>
      </w:r>
      <w:r w:rsidR="00640F2F" w:rsidRPr="008132F0">
        <w:rPr>
          <w:sz w:val="22"/>
          <w:szCs w:val="22"/>
          <w:lang w:val="es-US"/>
        </w:rPr>
        <w:t xml:space="preserve"> en formato híbrido</w:t>
      </w:r>
      <w:r w:rsidR="005541E3">
        <w:rPr>
          <w:sz w:val="22"/>
          <w:szCs w:val="22"/>
          <w:lang w:val="es-US"/>
        </w:rPr>
        <w:t>,</w:t>
      </w:r>
      <w:r w:rsidR="00640F2F" w:rsidRPr="008132F0">
        <w:rPr>
          <w:sz w:val="22"/>
          <w:szCs w:val="22"/>
          <w:lang w:val="es-US"/>
        </w:rPr>
        <w:t xml:space="preserve"> para discutir las nuevas iniciativas turísticas de cooperación hemisférica propuestas en el contexto de CITUR en las siguientes áreas: </w:t>
      </w:r>
      <w:r w:rsidR="005541E3">
        <w:rPr>
          <w:sz w:val="22"/>
          <w:szCs w:val="22"/>
          <w:lang w:val="es-US"/>
        </w:rPr>
        <w:t>t</w:t>
      </w:r>
      <w:r w:rsidR="00640F2F" w:rsidRPr="008132F0">
        <w:rPr>
          <w:sz w:val="22"/>
          <w:szCs w:val="22"/>
          <w:lang w:val="es-US"/>
        </w:rPr>
        <w:t xml:space="preserve">urismo regenerativo, desarrollo de capacidades sobre el despliegue de nuevas tecnologías y desarrollo humano en el sector turístico, y Día Mundial de la Resiliencia Turística 2024. </w:t>
      </w:r>
    </w:p>
    <w:p w14:paraId="2458EE06" w14:textId="77777777" w:rsidR="00640F2F" w:rsidRPr="008132F0" w:rsidRDefault="00640F2F" w:rsidP="00640F2F">
      <w:pPr>
        <w:tabs>
          <w:tab w:val="left" w:pos="1440"/>
        </w:tabs>
        <w:ind w:left="720"/>
        <w:jc w:val="both"/>
        <w:rPr>
          <w:sz w:val="22"/>
          <w:szCs w:val="22"/>
          <w:lang w:val="es-US"/>
        </w:rPr>
      </w:pPr>
      <w:r w:rsidRPr="008132F0">
        <w:rPr>
          <w:sz w:val="22"/>
          <w:szCs w:val="22"/>
          <w:lang w:val="es-US"/>
        </w:rPr>
        <w:tab/>
      </w:r>
    </w:p>
    <w:p w14:paraId="02B01F65" w14:textId="56C352E1" w:rsidR="00640F2F" w:rsidRPr="008132F0" w:rsidRDefault="00640F2F" w:rsidP="00327C6A">
      <w:pPr>
        <w:tabs>
          <w:tab w:val="left" w:pos="1440"/>
        </w:tabs>
        <w:ind w:left="2160"/>
        <w:jc w:val="both"/>
        <w:rPr>
          <w:sz w:val="22"/>
          <w:szCs w:val="22"/>
          <w:lang w:val="es-EC"/>
        </w:rPr>
      </w:pPr>
      <w:r w:rsidRPr="008132F0">
        <w:rPr>
          <w:sz w:val="22"/>
          <w:szCs w:val="22"/>
          <w:lang w:val="es-US"/>
        </w:rPr>
        <w:t xml:space="preserve">En el marco del Plan de Trabajo 2022-2024 de la CITUR, se celebraron las siguientes actividades: 1) </w:t>
      </w:r>
      <w:r w:rsidR="00327C6A" w:rsidRPr="008132F0">
        <w:rPr>
          <w:sz w:val="22"/>
          <w:szCs w:val="22"/>
          <w:lang w:val="es-US"/>
        </w:rPr>
        <w:t>e</w:t>
      </w:r>
      <w:r w:rsidRPr="008132F0">
        <w:rPr>
          <w:sz w:val="22"/>
          <w:szCs w:val="22"/>
          <w:lang w:val="es-US"/>
        </w:rPr>
        <w:t xml:space="preserve">l Grupo de Trabajo </w:t>
      </w:r>
      <w:r w:rsidRPr="008132F0">
        <w:rPr>
          <w:sz w:val="22"/>
          <w:szCs w:val="22"/>
          <w:lang w:val="es-EC"/>
        </w:rPr>
        <w:t>sobre Cambio Climático y Desarrollo Sostenible del Turismo celebró un seminario en línea el 21 de noviembre de 2022</w:t>
      </w:r>
      <w:r w:rsidR="00327C6A" w:rsidRPr="008132F0">
        <w:rPr>
          <w:sz w:val="22"/>
          <w:szCs w:val="22"/>
          <w:lang w:val="es-EC"/>
        </w:rPr>
        <w:t xml:space="preserve">; </w:t>
      </w:r>
      <w:r w:rsidRPr="008132F0">
        <w:rPr>
          <w:sz w:val="22"/>
          <w:szCs w:val="22"/>
          <w:lang w:val="es-EC"/>
        </w:rPr>
        <w:t xml:space="preserve">2) </w:t>
      </w:r>
      <w:r w:rsidR="00327C6A" w:rsidRPr="008132F0">
        <w:rPr>
          <w:sz w:val="22"/>
          <w:szCs w:val="22"/>
          <w:lang w:val="es-EC"/>
        </w:rPr>
        <w:t>c</w:t>
      </w:r>
      <w:proofErr w:type="spellStart"/>
      <w:r w:rsidRPr="008132F0">
        <w:rPr>
          <w:sz w:val="22"/>
          <w:szCs w:val="22"/>
          <w:lang w:val="es-US"/>
        </w:rPr>
        <w:t>omo</w:t>
      </w:r>
      <w:proofErr w:type="spellEnd"/>
      <w:r w:rsidRPr="008132F0">
        <w:rPr>
          <w:sz w:val="22"/>
          <w:szCs w:val="22"/>
          <w:lang w:val="es-US"/>
        </w:rPr>
        <w:t xml:space="preserve"> parte de las actividades del Diálogo de Turismo Indígena en las Américas, el 15 de junio </w:t>
      </w:r>
      <w:r w:rsidR="00327C6A" w:rsidRPr="008132F0">
        <w:rPr>
          <w:sz w:val="22"/>
          <w:szCs w:val="22"/>
          <w:lang w:val="es-US"/>
        </w:rPr>
        <w:t xml:space="preserve">de 2023 </w:t>
      </w:r>
      <w:r w:rsidRPr="008132F0">
        <w:rPr>
          <w:sz w:val="22"/>
          <w:szCs w:val="22"/>
          <w:lang w:val="es-US"/>
        </w:rPr>
        <w:t xml:space="preserve">se celebró el seminario en línea </w:t>
      </w:r>
      <w:r w:rsidR="00327C6A" w:rsidRPr="008132F0">
        <w:rPr>
          <w:sz w:val="22"/>
          <w:szCs w:val="22"/>
          <w:lang w:val="es-US"/>
        </w:rPr>
        <w:t>“</w:t>
      </w:r>
      <w:r w:rsidRPr="008132F0">
        <w:rPr>
          <w:sz w:val="22"/>
          <w:szCs w:val="22"/>
          <w:lang w:val="es-US"/>
        </w:rPr>
        <w:t>Liderazgo crítico para el futuro del turismo indígena sostenible</w:t>
      </w:r>
      <w:r w:rsidR="00327C6A" w:rsidRPr="008132F0">
        <w:rPr>
          <w:sz w:val="22"/>
          <w:szCs w:val="22"/>
          <w:lang w:val="es-US"/>
        </w:rPr>
        <w:t xml:space="preserve">”. </w:t>
      </w:r>
      <w:r w:rsidRPr="008132F0">
        <w:rPr>
          <w:sz w:val="22"/>
          <w:szCs w:val="22"/>
          <w:lang w:val="es-US"/>
        </w:rPr>
        <w:t xml:space="preserve"> Así mismo, el </w:t>
      </w:r>
      <w:r w:rsidRPr="008132F0">
        <w:rPr>
          <w:sz w:val="22"/>
          <w:szCs w:val="22"/>
          <w:lang w:val="es"/>
        </w:rPr>
        <w:t>Portal de Turismo Indígena está muy avanzado, tras la convocatoria de Recursos informativos para el Portal se han recopilado 461 recursos. El lanzamiento del Portal está programado para agosto de 2023 con ocasión del Día Internacional de los Pueblos Indígenas del Mundo.</w:t>
      </w:r>
    </w:p>
    <w:p w14:paraId="76252EE1" w14:textId="7D4DACB0" w:rsidR="00C330B1" w:rsidRDefault="00C330B1" w:rsidP="00387C27">
      <w:pPr>
        <w:tabs>
          <w:tab w:val="left" w:pos="1440"/>
        </w:tabs>
        <w:ind w:left="2160" w:hanging="720"/>
        <w:jc w:val="both"/>
        <w:rPr>
          <w:sz w:val="22"/>
          <w:szCs w:val="22"/>
          <w:lang w:val="es-EC"/>
        </w:rPr>
      </w:pPr>
      <w:r>
        <w:rPr>
          <w:sz w:val="22"/>
          <w:szCs w:val="22"/>
          <w:lang w:val="es-EC"/>
        </w:rPr>
        <w:br w:type="page"/>
      </w:r>
    </w:p>
    <w:p w14:paraId="0B846DF2" w14:textId="77777777" w:rsidR="00A17727" w:rsidRPr="008132F0" w:rsidRDefault="00A17727" w:rsidP="00387C27">
      <w:pPr>
        <w:tabs>
          <w:tab w:val="left" w:pos="1440"/>
        </w:tabs>
        <w:ind w:left="2160" w:hanging="720"/>
        <w:jc w:val="both"/>
        <w:rPr>
          <w:sz w:val="22"/>
          <w:szCs w:val="22"/>
          <w:u w:val="single"/>
          <w:lang w:val="es-US"/>
        </w:rPr>
      </w:pPr>
      <w:r w:rsidRPr="008132F0">
        <w:rPr>
          <w:sz w:val="22"/>
          <w:szCs w:val="22"/>
          <w:lang w:val="es-US"/>
        </w:rPr>
        <w:tab/>
      </w:r>
      <w:r w:rsidRPr="008132F0">
        <w:rPr>
          <w:sz w:val="22"/>
          <w:szCs w:val="22"/>
          <w:u w:val="single"/>
          <w:lang w:val="es-US"/>
        </w:rPr>
        <w:t>Desarrollo Sostenible</w:t>
      </w:r>
    </w:p>
    <w:p w14:paraId="727A884B" w14:textId="77777777" w:rsidR="00A17727" w:rsidRPr="008132F0" w:rsidRDefault="00A17727" w:rsidP="00387C27">
      <w:pPr>
        <w:tabs>
          <w:tab w:val="left" w:pos="1440"/>
        </w:tabs>
        <w:ind w:left="2160" w:hanging="720"/>
        <w:jc w:val="both"/>
        <w:rPr>
          <w:sz w:val="22"/>
          <w:szCs w:val="22"/>
          <w:lang w:val="es-US"/>
        </w:rPr>
      </w:pPr>
    </w:p>
    <w:p w14:paraId="28E820C7" w14:textId="746802BC" w:rsidR="00C330B1" w:rsidRDefault="00B74B10" w:rsidP="00B74B10">
      <w:pPr>
        <w:pStyle w:val="ListParagraph0"/>
        <w:ind w:left="2160"/>
        <w:jc w:val="both"/>
        <w:rPr>
          <w:color w:val="000000" w:themeColor="text1"/>
          <w:sz w:val="22"/>
          <w:szCs w:val="22"/>
          <w:lang w:val="es-AR"/>
        </w:rPr>
      </w:pPr>
      <w:r w:rsidRPr="008132F0">
        <w:rPr>
          <w:color w:val="000000" w:themeColor="text1"/>
          <w:sz w:val="22"/>
          <w:szCs w:val="22"/>
          <w:lang w:val="es-AR"/>
        </w:rPr>
        <w:t xml:space="preserve">Durante el período que cubre el presente informe, la Sexta Reunión Ordinaria de la Comisión Interamericana </w:t>
      </w:r>
      <w:r w:rsidR="00C330B1">
        <w:rPr>
          <w:color w:val="000000" w:themeColor="text1"/>
          <w:sz w:val="22"/>
          <w:szCs w:val="22"/>
          <w:lang w:val="es-AR"/>
        </w:rPr>
        <w:t>para el</w:t>
      </w:r>
      <w:r w:rsidRPr="008132F0">
        <w:rPr>
          <w:color w:val="000000" w:themeColor="text1"/>
          <w:sz w:val="22"/>
          <w:szCs w:val="22"/>
          <w:lang w:val="es-AR"/>
        </w:rPr>
        <w:t xml:space="preserve"> Desarrollo Sostenible (CIDS) </w:t>
      </w:r>
      <w:r w:rsidR="00C330B1">
        <w:rPr>
          <w:color w:val="000000" w:themeColor="text1"/>
          <w:sz w:val="22"/>
          <w:szCs w:val="22"/>
          <w:lang w:val="es-AR"/>
        </w:rPr>
        <w:t>inició el</w:t>
      </w:r>
      <w:r w:rsidRPr="008132F0">
        <w:rPr>
          <w:color w:val="000000" w:themeColor="text1"/>
          <w:sz w:val="22"/>
          <w:szCs w:val="22"/>
          <w:lang w:val="es-AR"/>
        </w:rPr>
        <w:t xml:space="preserve"> 18 de abril de 2023, en formato híbrido. Participaron en la misma 29 representantes de los Estados Miembro</w:t>
      </w:r>
      <w:r w:rsidR="005541E3">
        <w:rPr>
          <w:color w:val="000000" w:themeColor="text1"/>
          <w:sz w:val="22"/>
          <w:szCs w:val="22"/>
          <w:lang w:val="es-AR"/>
        </w:rPr>
        <w:t>s</w:t>
      </w:r>
      <w:r w:rsidRPr="008132F0">
        <w:rPr>
          <w:color w:val="000000" w:themeColor="text1"/>
          <w:sz w:val="22"/>
          <w:szCs w:val="22"/>
          <w:lang w:val="es-AR"/>
        </w:rPr>
        <w:t xml:space="preserve">. Durante la sesión se eligió como presidente de la CIDS al Honorable Senador Michael </w:t>
      </w:r>
      <w:proofErr w:type="spellStart"/>
      <w:r w:rsidRPr="008132F0">
        <w:rPr>
          <w:color w:val="000000" w:themeColor="text1"/>
          <w:sz w:val="22"/>
          <w:szCs w:val="22"/>
          <w:lang w:val="es-AR"/>
        </w:rPr>
        <w:t>Halkitis</w:t>
      </w:r>
      <w:proofErr w:type="spellEnd"/>
      <w:r w:rsidRPr="008132F0">
        <w:rPr>
          <w:color w:val="000000" w:themeColor="text1"/>
          <w:sz w:val="22"/>
          <w:szCs w:val="22"/>
          <w:lang w:val="es-AR"/>
        </w:rPr>
        <w:t xml:space="preserve">, </w:t>
      </w:r>
      <w:proofErr w:type="gramStart"/>
      <w:r w:rsidRPr="008132F0">
        <w:rPr>
          <w:color w:val="000000" w:themeColor="text1"/>
          <w:sz w:val="22"/>
          <w:szCs w:val="22"/>
          <w:lang w:val="es-AR"/>
        </w:rPr>
        <w:t>Ministro</w:t>
      </w:r>
      <w:proofErr w:type="gramEnd"/>
      <w:r w:rsidRPr="008132F0">
        <w:rPr>
          <w:color w:val="000000" w:themeColor="text1"/>
          <w:sz w:val="22"/>
          <w:szCs w:val="22"/>
          <w:lang w:val="es-AR"/>
        </w:rPr>
        <w:t xml:space="preserve"> de Asuntos Económicos de Las Bahamas. El objetivo de la Reunión fue comenzar con los preparativos de la Cuarta Reunión de </w:t>
      </w:r>
      <w:proofErr w:type="gramStart"/>
      <w:r w:rsidRPr="008132F0">
        <w:rPr>
          <w:color w:val="000000" w:themeColor="text1"/>
          <w:sz w:val="22"/>
          <w:szCs w:val="22"/>
          <w:lang w:val="es-AR"/>
        </w:rPr>
        <w:t>Ministros</w:t>
      </w:r>
      <w:proofErr w:type="gramEnd"/>
      <w:r w:rsidRPr="008132F0">
        <w:rPr>
          <w:color w:val="000000" w:themeColor="text1"/>
          <w:sz w:val="22"/>
          <w:szCs w:val="22"/>
          <w:lang w:val="es-AR"/>
        </w:rPr>
        <w:t xml:space="preserve"> y Altas Autoridades de Desarrollo Sostenible y la revisión del Programa Interamericano para el Desarrollo Sostenible (PIDS). Los Estados Miembros conversaron sobre los temas principales incluidos en el </w:t>
      </w:r>
      <w:r w:rsidR="00E904FB">
        <w:rPr>
          <w:color w:val="000000" w:themeColor="text1"/>
          <w:sz w:val="22"/>
          <w:szCs w:val="22"/>
          <w:lang w:val="es-AR"/>
        </w:rPr>
        <w:t>l</w:t>
      </w:r>
      <w:r w:rsidRPr="008132F0">
        <w:rPr>
          <w:color w:val="000000" w:themeColor="text1"/>
          <w:sz w:val="22"/>
          <w:szCs w:val="22"/>
          <w:lang w:val="es-AR"/>
        </w:rPr>
        <w:t xml:space="preserve">ibro </w:t>
      </w:r>
      <w:r w:rsidR="00E904FB">
        <w:rPr>
          <w:color w:val="000000" w:themeColor="text1"/>
          <w:sz w:val="22"/>
          <w:szCs w:val="22"/>
          <w:lang w:val="es-AR"/>
        </w:rPr>
        <w:t>b</w:t>
      </w:r>
      <w:r w:rsidRPr="008132F0">
        <w:rPr>
          <w:color w:val="000000" w:themeColor="text1"/>
          <w:sz w:val="22"/>
          <w:szCs w:val="22"/>
          <w:lang w:val="es-AR"/>
        </w:rPr>
        <w:t xml:space="preserve">lanco elaborado para apoyar los preparativos de la Cuarta Reunión de </w:t>
      </w:r>
      <w:proofErr w:type="gramStart"/>
      <w:r w:rsidRPr="008132F0">
        <w:rPr>
          <w:color w:val="000000" w:themeColor="text1"/>
          <w:sz w:val="22"/>
          <w:szCs w:val="22"/>
          <w:lang w:val="es-AR"/>
        </w:rPr>
        <w:t>Ministros</w:t>
      </w:r>
      <w:proofErr w:type="gramEnd"/>
      <w:r w:rsidRPr="008132F0">
        <w:rPr>
          <w:color w:val="000000" w:themeColor="text1"/>
          <w:sz w:val="22"/>
          <w:szCs w:val="22"/>
          <w:lang w:val="es-AR"/>
        </w:rPr>
        <w:t xml:space="preserve"> y Altas Autoridades de Desarrollo Sostenible que tendrá como lema la “Acción Climática: Construyendo una Agenda Regional para asegurar nuestro futuro”. </w:t>
      </w:r>
    </w:p>
    <w:p w14:paraId="2A49A510" w14:textId="77777777" w:rsidR="00C330B1" w:rsidRDefault="00C330B1" w:rsidP="00B74B10">
      <w:pPr>
        <w:pStyle w:val="ListParagraph0"/>
        <w:ind w:left="2160"/>
        <w:jc w:val="both"/>
        <w:rPr>
          <w:color w:val="000000" w:themeColor="text1"/>
          <w:sz w:val="22"/>
          <w:szCs w:val="22"/>
          <w:lang w:val="es-AR"/>
        </w:rPr>
      </w:pPr>
    </w:p>
    <w:p w14:paraId="554CBE37" w14:textId="6C3E3A26" w:rsidR="00B74B10" w:rsidRPr="008132F0" w:rsidRDefault="00B74B10" w:rsidP="00B74B10">
      <w:pPr>
        <w:pStyle w:val="ListParagraph0"/>
        <w:ind w:left="2160"/>
        <w:jc w:val="both"/>
        <w:rPr>
          <w:color w:val="000000" w:themeColor="text1"/>
          <w:sz w:val="22"/>
          <w:szCs w:val="22"/>
          <w:lang w:val="es-AR"/>
        </w:rPr>
      </w:pPr>
      <w:r w:rsidRPr="008132F0">
        <w:rPr>
          <w:color w:val="000000" w:themeColor="text1"/>
          <w:sz w:val="22"/>
          <w:szCs w:val="22"/>
          <w:lang w:val="es-AR"/>
        </w:rPr>
        <w:t xml:space="preserve">Los panelistas Amy </w:t>
      </w:r>
      <w:proofErr w:type="spellStart"/>
      <w:r w:rsidRPr="008132F0">
        <w:rPr>
          <w:color w:val="000000" w:themeColor="text1"/>
          <w:sz w:val="22"/>
          <w:szCs w:val="22"/>
          <w:lang w:val="es-AR"/>
        </w:rPr>
        <w:t>Newsock</w:t>
      </w:r>
      <w:proofErr w:type="spellEnd"/>
      <w:r w:rsidRPr="008132F0">
        <w:rPr>
          <w:color w:val="000000" w:themeColor="text1"/>
          <w:sz w:val="22"/>
          <w:szCs w:val="22"/>
          <w:lang w:val="es-AR"/>
        </w:rPr>
        <w:t xml:space="preserve">, Directora Adjunta Global de los resultados del agua de The </w:t>
      </w:r>
      <w:proofErr w:type="spellStart"/>
      <w:r w:rsidRPr="008132F0">
        <w:rPr>
          <w:color w:val="000000" w:themeColor="text1"/>
          <w:sz w:val="22"/>
          <w:szCs w:val="22"/>
          <w:lang w:val="es-AR"/>
        </w:rPr>
        <w:t>Nature</w:t>
      </w:r>
      <w:proofErr w:type="spellEnd"/>
      <w:r w:rsidRPr="008132F0">
        <w:rPr>
          <w:color w:val="000000" w:themeColor="text1"/>
          <w:sz w:val="22"/>
          <w:szCs w:val="22"/>
          <w:lang w:val="es-AR"/>
        </w:rPr>
        <w:t xml:space="preserve"> </w:t>
      </w:r>
      <w:proofErr w:type="spellStart"/>
      <w:r w:rsidRPr="008132F0">
        <w:rPr>
          <w:color w:val="000000" w:themeColor="text1"/>
          <w:sz w:val="22"/>
          <w:szCs w:val="22"/>
          <w:lang w:val="es-AR"/>
        </w:rPr>
        <w:t>Conservancy</w:t>
      </w:r>
      <w:proofErr w:type="spellEnd"/>
      <w:r w:rsidRPr="008132F0">
        <w:rPr>
          <w:color w:val="000000" w:themeColor="text1"/>
          <w:sz w:val="22"/>
          <w:szCs w:val="22"/>
          <w:lang w:val="es-AR"/>
        </w:rPr>
        <w:t xml:space="preserve">; David </w:t>
      </w:r>
      <w:proofErr w:type="spellStart"/>
      <w:r w:rsidRPr="008132F0">
        <w:rPr>
          <w:color w:val="000000" w:themeColor="text1"/>
          <w:sz w:val="22"/>
          <w:szCs w:val="22"/>
          <w:lang w:val="es-AR"/>
        </w:rPr>
        <w:t>Goldwyn</w:t>
      </w:r>
      <w:proofErr w:type="spellEnd"/>
      <w:r w:rsidRPr="008132F0">
        <w:rPr>
          <w:color w:val="000000" w:themeColor="text1"/>
          <w:sz w:val="22"/>
          <w:szCs w:val="22"/>
          <w:lang w:val="es-AR"/>
        </w:rPr>
        <w:t xml:space="preserve">, Presidente del </w:t>
      </w:r>
      <w:proofErr w:type="spellStart"/>
      <w:r w:rsidRPr="008132F0">
        <w:rPr>
          <w:color w:val="000000" w:themeColor="text1"/>
          <w:sz w:val="22"/>
          <w:szCs w:val="22"/>
          <w:lang w:val="es-AR"/>
        </w:rPr>
        <w:t>Goldwyn</w:t>
      </w:r>
      <w:proofErr w:type="spellEnd"/>
      <w:r w:rsidRPr="008132F0">
        <w:rPr>
          <w:color w:val="000000" w:themeColor="text1"/>
          <w:sz w:val="22"/>
          <w:szCs w:val="22"/>
          <w:lang w:val="es-AR"/>
        </w:rPr>
        <w:t xml:space="preserve"> Global </w:t>
      </w:r>
      <w:proofErr w:type="spellStart"/>
      <w:r w:rsidRPr="008132F0">
        <w:rPr>
          <w:color w:val="000000" w:themeColor="text1"/>
          <w:sz w:val="22"/>
          <w:szCs w:val="22"/>
          <w:lang w:val="es-AR"/>
        </w:rPr>
        <w:t>Strategies</w:t>
      </w:r>
      <w:proofErr w:type="spellEnd"/>
      <w:r w:rsidRPr="008132F0">
        <w:rPr>
          <w:color w:val="000000" w:themeColor="text1"/>
          <w:sz w:val="22"/>
          <w:szCs w:val="22"/>
          <w:lang w:val="es-AR"/>
        </w:rPr>
        <w:t xml:space="preserve"> y de la Junta Asesora del Centro de Energía Global del Atlantic Council; Dr. David Smith, Director del Centro de Gestión Ambiental y Coordinador del Instituto de Desarrollo Sostenible de la Universidad de las Indias Occidentales; y Santiago Lorenzo, Jefe de la Unidad de Economía del Cambio Climático de la CEPAL expusieron sobre los principales desafíos que enfrenta la región en materia de cambio climático, en especial relacionados con los temas de recursos hídricos, energía, desastres naturales y clima.</w:t>
      </w:r>
    </w:p>
    <w:p w14:paraId="7ABD854E" w14:textId="77777777" w:rsidR="00B74B10" w:rsidRPr="008132F0" w:rsidRDefault="00B74B10" w:rsidP="00B74B10">
      <w:pPr>
        <w:pStyle w:val="ListParagraph0"/>
        <w:ind w:left="2160"/>
        <w:jc w:val="both"/>
        <w:rPr>
          <w:color w:val="000000" w:themeColor="text1"/>
          <w:sz w:val="22"/>
          <w:szCs w:val="22"/>
          <w:lang w:val="es-AR"/>
        </w:rPr>
      </w:pPr>
    </w:p>
    <w:p w14:paraId="56D0D37F" w14:textId="4F07F759" w:rsidR="00B74B10" w:rsidRPr="008132F0" w:rsidRDefault="00B74B10" w:rsidP="00B74B10">
      <w:pPr>
        <w:pStyle w:val="ListParagraph0"/>
        <w:ind w:left="2160"/>
        <w:jc w:val="both"/>
        <w:rPr>
          <w:color w:val="000000" w:themeColor="text1"/>
          <w:sz w:val="22"/>
          <w:szCs w:val="22"/>
          <w:lang w:val="es-AR"/>
        </w:rPr>
      </w:pPr>
      <w:r w:rsidRPr="008132F0">
        <w:rPr>
          <w:color w:val="000000" w:themeColor="text1"/>
          <w:sz w:val="22"/>
          <w:szCs w:val="22"/>
          <w:lang w:val="es-AR"/>
        </w:rPr>
        <w:t xml:space="preserve">El Departamento de Desarrollo Sostenible </w:t>
      </w:r>
      <w:r w:rsidR="00C330B1">
        <w:rPr>
          <w:color w:val="000000" w:themeColor="text1"/>
          <w:sz w:val="22"/>
          <w:szCs w:val="22"/>
          <w:lang w:val="es-AR"/>
        </w:rPr>
        <w:t xml:space="preserve">de la SEDI </w:t>
      </w:r>
      <w:r w:rsidRPr="008132F0">
        <w:rPr>
          <w:color w:val="000000" w:themeColor="text1"/>
          <w:sz w:val="22"/>
          <w:szCs w:val="22"/>
          <w:lang w:val="es-AR"/>
        </w:rPr>
        <w:t xml:space="preserve">hizo una presentación sobre la historia y la implementación del PIDS en el período 2016-2023 y expuso sobre los programas, proyectos y recursos actuales del Departamento. Esta Reunión Ordinaria de la CIDS </w:t>
      </w:r>
      <w:r w:rsidR="00C330B1">
        <w:rPr>
          <w:color w:val="000000" w:themeColor="text1"/>
          <w:sz w:val="22"/>
          <w:szCs w:val="22"/>
          <w:lang w:val="es-AR"/>
        </w:rPr>
        <w:t>continuará el 30 de octubre de 2023</w:t>
      </w:r>
      <w:r w:rsidRPr="008132F0">
        <w:rPr>
          <w:color w:val="000000" w:themeColor="text1"/>
          <w:sz w:val="22"/>
          <w:szCs w:val="22"/>
          <w:lang w:val="es-AR"/>
        </w:rPr>
        <w:t xml:space="preserve">. Los Estados Miembros tendrán entonces la oportunidad de contribuir con opiniones sobre </w:t>
      </w:r>
      <w:r w:rsidR="00C330B1">
        <w:rPr>
          <w:color w:val="000000" w:themeColor="text1"/>
          <w:sz w:val="22"/>
          <w:szCs w:val="22"/>
          <w:lang w:val="es-AR"/>
        </w:rPr>
        <w:t xml:space="preserve">el </w:t>
      </w:r>
      <w:r w:rsidRPr="008132F0">
        <w:rPr>
          <w:color w:val="000000" w:themeColor="text1"/>
          <w:sz w:val="22"/>
          <w:szCs w:val="22"/>
          <w:lang w:val="es-AR"/>
        </w:rPr>
        <w:t>contenido del Libro Blanco e identificar los sectores prioritarios a discutir durante la reunión de ministros.</w:t>
      </w:r>
    </w:p>
    <w:p w14:paraId="3A669010" w14:textId="77777777" w:rsidR="00B74B10" w:rsidRPr="008132F0" w:rsidRDefault="00B74B10" w:rsidP="00387C27">
      <w:pPr>
        <w:tabs>
          <w:tab w:val="left" w:pos="1440"/>
        </w:tabs>
        <w:ind w:left="2160" w:hanging="720"/>
        <w:jc w:val="both"/>
        <w:rPr>
          <w:sz w:val="22"/>
          <w:szCs w:val="22"/>
          <w:lang w:val="es-AR"/>
        </w:rPr>
      </w:pPr>
    </w:p>
    <w:p w14:paraId="21A01766" w14:textId="77777777" w:rsidR="00A17727" w:rsidRPr="008132F0" w:rsidRDefault="00A17727" w:rsidP="00387C27">
      <w:pPr>
        <w:tabs>
          <w:tab w:val="left" w:pos="1440"/>
        </w:tabs>
        <w:ind w:left="2160" w:hanging="720"/>
        <w:jc w:val="both"/>
        <w:rPr>
          <w:sz w:val="22"/>
          <w:szCs w:val="22"/>
          <w:u w:val="single"/>
          <w:lang w:val="es-US"/>
        </w:rPr>
      </w:pPr>
      <w:r w:rsidRPr="008132F0">
        <w:rPr>
          <w:sz w:val="22"/>
          <w:szCs w:val="22"/>
          <w:lang w:val="es-US"/>
        </w:rPr>
        <w:tab/>
      </w:r>
      <w:r w:rsidRPr="008132F0">
        <w:rPr>
          <w:sz w:val="22"/>
          <w:szCs w:val="22"/>
          <w:u w:val="single"/>
          <w:lang w:val="es-US"/>
        </w:rPr>
        <w:t>Ciencia y Tecnología</w:t>
      </w:r>
    </w:p>
    <w:p w14:paraId="15AE6445" w14:textId="77777777" w:rsidR="00A17727" w:rsidRPr="008132F0" w:rsidRDefault="00A17727" w:rsidP="00387C27">
      <w:pPr>
        <w:tabs>
          <w:tab w:val="left" w:pos="1440"/>
        </w:tabs>
        <w:ind w:left="2160" w:hanging="720"/>
        <w:jc w:val="both"/>
        <w:rPr>
          <w:sz w:val="22"/>
          <w:szCs w:val="22"/>
          <w:lang w:val="es-US"/>
        </w:rPr>
      </w:pPr>
    </w:p>
    <w:p w14:paraId="7B772A4B" w14:textId="2E633C1C" w:rsidR="00640F2F" w:rsidRPr="008132F0" w:rsidRDefault="00327C6A" w:rsidP="00327C6A">
      <w:pPr>
        <w:snapToGrid w:val="0"/>
        <w:ind w:left="2160"/>
        <w:jc w:val="both"/>
        <w:rPr>
          <w:rFonts w:eastAsia="MS Mincho"/>
          <w:sz w:val="22"/>
          <w:szCs w:val="22"/>
          <w:lang w:val="es-US"/>
        </w:rPr>
      </w:pPr>
      <w:r w:rsidRPr="008132F0">
        <w:rPr>
          <w:rFonts w:eastAsia="MS Mincho"/>
          <w:sz w:val="22"/>
          <w:szCs w:val="22"/>
          <w:lang w:val="es-US"/>
        </w:rPr>
        <w:t>L</w:t>
      </w:r>
      <w:r w:rsidR="00640F2F" w:rsidRPr="008132F0">
        <w:rPr>
          <w:rFonts w:eastAsia="MS Mincho"/>
          <w:sz w:val="22"/>
          <w:szCs w:val="22"/>
          <w:lang w:val="es-US"/>
        </w:rPr>
        <w:t xml:space="preserve">a Décima Reunión Ordinaria de la Comisión Interamericana de Ciencia y Tecnología (COMCYT) </w:t>
      </w:r>
      <w:r w:rsidRPr="008132F0">
        <w:rPr>
          <w:rFonts w:eastAsia="MS Mincho"/>
          <w:sz w:val="22"/>
          <w:szCs w:val="22"/>
          <w:lang w:val="es-US"/>
        </w:rPr>
        <w:t xml:space="preserve">se celebró, en modalidad hibrida, </w:t>
      </w:r>
      <w:r w:rsidR="00640F2F" w:rsidRPr="008132F0">
        <w:rPr>
          <w:rFonts w:eastAsia="MS Mincho"/>
          <w:sz w:val="22"/>
          <w:szCs w:val="22"/>
          <w:lang w:val="es-US"/>
        </w:rPr>
        <w:t xml:space="preserve">el 5 de mayo de 2023, bajo el liderazgo del Honorable </w:t>
      </w:r>
      <w:proofErr w:type="spellStart"/>
      <w:r w:rsidR="00640F2F" w:rsidRPr="008132F0">
        <w:rPr>
          <w:rFonts w:eastAsia="MS Mincho"/>
          <w:sz w:val="22"/>
          <w:szCs w:val="22"/>
          <w:lang w:val="es-US"/>
        </w:rPr>
        <w:t>Daryl</w:t>
      </w:r>
      <w:proofErr w:type="spellEnd"/>
      <w:r w:rsidR="00640F2F" w:rsidRPr="008132F0">
        <w:rPr>
          <w:rFonts w:eastAsia="MS Mincho"/>
          <w:sz w:val="22"/>
          <w:szCs w:val="22"/>
          <w:lang w:val="es-US"/>
        </w:rPr>
        <w:t xml:space="preserve"> Vaz, </w:t>
      </w:r>
      <w:proofErr w:type="gramStart"/>
      <w:r w:rsidRPr="008132F0">
        <w:rPr>
          <w:rFonts w:eastAsia="MS Mincho"/>
          <w:sz w:val="22"/>
          <w:szCs w:val="22"/>
          <w:lang w:val="es-US"/>
        </w:rPr>
        <w:t>M</w:t>
      </w:r>
      <w:r w:rsidR="00640F2F" w:rsidRPr="008132F0">
        <w:rPr>
          <w:rFonts w:eastAsia="MS Mincho"/>
          <w:sz w:val="22"/>
          <w:szCs w:val="22"/>
          <w:lang w:val="es-US"/>
        </w:rPr>
        <w:t>inistro</w:t>
      </w:r>
      <w:proofErr w:type="gramEnd"/>
      <w:r w:rsidR="00640F2F" w:rsidRPr="008132F0">
        <w:rPr>
          <w:rFonts w:eastAsia="MS Mincho"/>
          <w:sz w:val="22"/>
          <w:szCs w:val="22"/>
          <w:lang w:val="es-US"/>
        </w:rPr>
        <w:t xml:space="preserve"> de Ciencia, Energía, Telecomunicaciones y Transporte de Jamaica. Representantes de 24 Estados Miembros y 23 socios estratégicos de la COMCYT de los sectores público, privado, académico y de la sociedad civil intercambiaron buenas prácticas y oportunidades de colaboración entorno a las prioridades y líneas de acción reflejadas en el Plan de Trabajo de la COMCYT 2022-2024. La </w:t>
      </w:r>
      <w:r w:rsidRPr="008132F0">
        <w:rPr>
          <w:rFonts w:eastAsia="MS Mincho"/>
          <w:sz w:val="22"/>
          <w:szCs w:val="22"/>
          <w:lang w:val="es-US"/>
        </w:rPr>
        <w:t>S</w:t>
      </w:r>
      <w:r w:rsidR="00640F2F" w:rsidRPr="008132F0">
        <w:rPr>
          <w:rFonts w:eastAsia="MS Mincho"/>
          <w:sz w:val="22"/>
          <w:szCs w:val="22"/>
          <w:lang w:val="es-US"/>
        </w:rPr>
        <w:t>ecretar</w:t>
      </w:r>
      <w:r w:rsidR="00E904FB">
        <w:rPr>
          <w:rFonts w:eastAsia="MS Mincho"/>
          <w:sz w:val="22"/>
          <w:szCs w:val="22"/>
          <w:lang w:val="es-US"/>
        </w:rPr>
        <w:t>í</w:t>
      </w:r>
      <w:r w:rsidR="00640F2F" w:rsidRPr="008132F0">
        <w:rPr>
          <w:rFonts w:eastAsia="MS Mincho"/>
          <w:sz w:val="22"/>
          <w:szCs w:val="22"/>
          <w:lang w:val="es-US"/>
        </w:rPr>
        <w:t xml:space="preserve">a </w:t>
      </w:r>
      <w:r w:rsidRPr="008132F0">
        <w:rPr>
          <w:rFonts w:eastAsia="MS Mincho"/>
          <w:sz w:val="22"/>
          <w:szCs w:val="22"/>
          <w:lang w:val="es-US"/>
        </w:rPr>
        <w:t>T</w:t>
      </w:r>
      <w:r w:rsidR="00640F2F" w:rsidRPr="008132F0">
        <w:rPr>
          <w:rFonts w:eastAsia="MS Mincho"/>
          <w:sz w:val="22"/>
          <w:szCs w:val="22"/>
          <w:lang w:val="es-US"/>
        </w:rPr>
        <w:t xml:space="preserve">écnica presentó un informe sobre los avances en la implementación de los mandatos y compromisos de la Declaración de Jamaica y el Plan de Trabajo de la COMCYT 2022-2024. </w:t>
      </w:r>
      <w:r w:rsidR="00E904FB">
        <w:rPr>
          <w:rFonts w:eastAsia="MS Mincho"/>
          <w:sz w:val="22"/>
          <w:szCs w:val="22"/>
          <w:lang w:val="es-US"/>
        </w:rPr>
        <w:t xml:space="preserve"> </w:t>
      </w:r>
      <w:r w:rsidR="00640F2F" w:rsidRPr="008132F0">
        <w:rPr>
          <w:rFonts w:eastAsia="MS Mincho"/>
          <w:sz w:val="22"/>
          <w:szCs w:val="22"/>
          <w:lang w:val="es-US"/>
        </w:rPr>
        <w:t xml:space="preserve">En particular, se enfatizó los avances de la Academia para Jóvenes en Tecnologías Transformadoras de la OEA y de la Red de Centros de Excelencia en Tecnologías Transformadoras de la OEA. </w:t>
      </w:r>
      <w:r w:rsidR="00E904FB">
        <w:rPr>
          <w:rFonts w:eastAsia="MS Mincho"/>
          <w:sz w:val="22"/>
          <w:szCs w:val="22"/>
          <w:lang w:val="es-US"/>
        </w:rPr>
        <w:t xml:space="preserve"> </w:t>
      </w:r>
      <w:r w:rsidR="00640F2F" w:rsidRPr="008132F0">
        <w:rPr>
          <w:rFonts w:eastAsia="MS Mincho"/>
          <w:sz w:val="22"/>
          <w:szCs w:val="22"/>
          <w:lang w:val="es-US"/>
        </w:rPr>
        <w:t xml:space="preserve">La </w:t>
      </w:r>
      <w:proofErr w:type="gramStart"/>
      <w:r w:rsidRPr="008132F0">
        <w:rPr>
          <w:rFonts w:eastAsia="MS Mincho"/>
          <w:sz w:val="22"/>
          <w:szCs w:val="22"/>
          <w:lang w:val="es-US"/>
        </w:rPr>
        <w:t>S</w:t>
      </w:r>
      <w:r w:rsidR="00640F2F" w:rsidRPr="008132F0">
        <w:rPr>
          <w:rFonts w:eastAsia="MS Mincho"/>
          <w:sz w:val="22"/>
          <w:szCs w:val="22"/>
          <w:lang w:val="es-US"/>
        </w:rPr>
        <w:t xml:space="preserve">ecretaria </w:t>
      </w:r>
      <w:r w:rsidRPr="008132F0">
        <w:rPr>
          <w:rFonts w:eastAsia="MS Mincho"/>
          <w:sz w:val="22"/>
          <w:szCs w:val="22"/>
          <w:lang w:val="es-US"/>
        </w:rPr>
        <w:t>T</w:t>
      </w:r>
      <w:r w:rsidR="00640F2F" w:rsidRPr="008132F0">
        <w:rPr>
          <w:rFonts w:eastAsia="MS Mincho"/>
          <w:sz w:val="22"/>
          <w:szCs w:val="22"/>
          <w:lang w:val="es-US"/>
        </w:rPr>
        <w:t>écnica</w:t>
      </w:r>
      <w:proofErr w:type="gramEnd"/>
      <w:r w:rsidR="00640F2F" w:rsidRPr="008132F0">
        <w:rPr>
          <w:rFonts w:eastAsia="MS Mincho"/>
          <w:sz w:val="22"/>
          <w:szCs w:val="22"/>
          <w:lang w:val="es-US"/>
        </w:rPr>
        <w:t xml:space="preserve"> también recibió insumos y orientaciones por parte de las delegaciones sobre la redacción de un libro blanco (</w:t>
      </w:r>
      <w:proofErr w:type="spellStart"/>
      <w:r w:rsidR="00640F2F" w:rsidRPr="008132F0">
        <w:rPr>
          <w:rFonts w:eastAsia="MS Mincho"/>
          <w:i/>
          <w:iCs/>
          <w:sz w:val="22"/>
          <w:szCs w:val="22"/>
          <w:lang w:val="es-US"/>
        </w:rPr>
        <w:t>white</w:t>
      </w:r>
      <w:proofErr w:type="spellEnd"/>
      <w:r w:rsidR="00640F2F" w:rsidRPr="008132F0">
        <w:rPr>
          <w:rFonts w:eastAsia="MS Mincho"/>
          <w:i/>
          <w:iCs/>
          <w:sz w:val="22"/>
          <w:szCs w:val="22"/>
          <w:lang w:val="es-US"/>
        </w:rPr>
        <w:t xml:space="preserve"> </w:t>
      </w:r>
      <w:proofErr w:type="spellStart"/>
      <w:r w:rsidR="00640F2F" w:rsidRPr="008132F0">
        <w:rPr>
          <w:rFonts w:eastAsia="MS Mincho"/>
          <w:i/>
          <w:iCs/>
          <w:sz w:val="22"/>
          <w:szCs w:val="22"/>
          <w:lang w:val="es-US"/>
        </w:rPr>
        <w:t>paper</w:t>
      </w:r>
      <w:proofErr w:type="spellEnd"/>
      <w:r w:rsidR="00640F2F" w:rsidRPr="008132F0">
        <w:rPr>
          <w:rFonts w:eastAsia="MS Mincho"/>
          <w:sz w:val="22"/>
          <w:szCs w:val="22"/>
          <w:lang w:val="es-US"/>
        </w:rPr>
        <w:t xml:space="preserve">) para informar el </w:t>
      </w:r>
      <w:r w:rsidRPr="008132F0">
        <w:rPr>
          <w:rFonts w:eastAsia="MS Mincho"/>
          <w:sz w:val="22"/>
          <w:szCs w:val="22"/>
          <w:lang w:val="es-US"/>
        </w:rPr>
        <w:t>l</w:t>
      </w:r>
      <w:r w:rsidR="00640F2F" w:rsidRPr="008132F0">
        <w:rPr>
          <w:rFonts w:eastAsia="MS Mincho"/>
          <w:sz w:val="22"/>
          <w:szCs w:val="22"/>
          <w:lang w:val="es-US"/>
        </w:rPr>
        <w:t>ema y</w:t>
      </w:r>
      <w:r w:rsidR="005541E3">
        <w:rPr>
          <w:rFonts w:eastAsia="MS Mincho"/>
          <w:sz w:val="22"/>
          <w:szCs w:val="22"/>
          <w:lang w:val="es-US"/>
        </w:rPr>
        <w:t xml:space="preserve"> el</w:t>
      </w:r>
      <w:r w:rsidR="00640F2F" w:rsidRPr="008132F0">
        <w:rPr>
          <w:rFonts w:eastAsia="MS Mincho"/>
          <w:sz w:val="22"/>
          <w:szCs w:val="22"/>
          <w:lang w:val="es-US"/>
        </w:rPr>
        <w:t xml:space="preserve"> temario de la Séptima Reunión de Ministros y Altas Autoridades de Ciencia y Tecnología</w:t>
      </w:r>
      <w:r w:rsidRPr="008132F0">
        <w:rPr>
          <w:rFonts w:eastAsia="MS Mincho"/>
          <w:sz w:val="22"/>
          <w:szCs w:val="22"/>
          <w:lang w:val="es-US"/>
        </w:rPr>
        <w:t xml:space="preserve"> programada par</w:t>
      </w:r>
      <w:r w:rsidR="00640F2F" w:rsidRPr="008132F0">
        <w:rPr>
          <w:rFonts w:eastAsia="MS Mincho"/>
          <w:sz w:val="22"/>
          <w:szCs w:val="22"/>
          <w:lang w:val="es-US"/>
        </w:rPr>
        <w:t>a celebrarse en 2024.</w:t>
      </w:r>
    </w:p>
    <w:p w14:paraId="259E6C32" w14:textId="77777777" w:rsidR="00640F2F" w:rsidRPr="008132F0" w:rsidRDefault="00640F2F" w:rsidP="00640F2F">
      <w:pPr>
        <w:tabs>
          <w:tab w:val="left" w:pos="0"/>
        </w:tabs>
        <w:snapToGrid w:val="0"/>
        <w:ind w:right="-29"/>
        <w:jc w:val="both"/>
        <w:rPr>
          <w:rFonts w:eastAsia="MS Mincho"/>
          <w:sz w:val="22"/>
          <w:szCs w:val="22"/>
          <w:u w:val="single"/>
          <w:lang w:val="es-US"/>
        </w:rPr>
      </w:pPr>
    </w:p>
    <w:p w14:paraId="49A971D6" w14:textId="77777777" w:rsidR="00640F2F" w:rsidRPr="008132F0" w:rsidRDefault="00640F2F" w:rsidP="00327C6A">
      <w:pPr>
        <w:snapToGrid w:val="0"/>
        <w:ind w:left="2160"/>
        <w:jc w:val="both"/>
        <w:rPr>
          <w:rFonts w:eastAsia="MS Mincho"/>
          <w:sz w:val="22"/>
          <w:szCs w:val="22"/>
          <w:lang w:val="es-US"/>
        </w:rPr>
      </w:pPr>
      <w:r w:rsidRPr="008132F0">
        <w:rPr>
          <w:rFonts w:eastAsia="MS Mincho"/>
          <w:sz w:val="22"/>
          <w:szCs w:val="22"/>
          <w:lang w:val="es-US"/>
        </w:rPr>
        <w:t xml:space="preserve">En el marco del Plan de Trabajo de la COMCYT para el periodo 2022-2024, también se realizaron las siguientes actividades: </w:t>
      </w:r>
    </w:p>
    <w:p w14:paraId="0480F703" w14:textId="77777777" w:rsidR="00640F2F" w:rsidRPr="008132F0" w:rsidRDefault="00640F2F" w:rsidP="00640F2F">
      <w:pPr>
        <w:snapToGrid w:val="0"/>
        <w:ind w:left="720" w:firstLine="720"/>
        <w:jc w:val="both"/>
        <w:rPr>
          <w:rFonts w:eastAsia="MS Mincho"/>
          <w:sz w:val="22"/>
          <w:szCs w:val="22"/>
          <w:lang w:val="es-US"/>
        </w:rPr>
      </w:pPr>
    </w:p>
    <w:p w14:paraId="6290E084" w14:textId="5C6305B0" w:rsidR="00640F2F" w:rsidRPr="008132F0" w:rsidRDefault="00640F2F" w:rsidP="00B74B10">
      <w:pPr>
        <w:snapToGrid w:val="0"/>
        <w:ind w:left="2880" w:hanging="720"/>
        <w:jc w:val="both"/>
        <w:rPr>
          <w:rFonts w:eastAsia="MS Mincho"/>
          <w:sz w:val="22"/>
          <w:szCs w:val="22"/>
          <w:lang w:val="es-US"/>
        </w:rPr>
      </w:pPr>
      <w:r w:rsidRPr="008132F0">
        <w:rPr>
          <w:rFonts w:eastAsia="MS Mincho"/>
          <w:sz w:val="22"/>
          <w:szCs w:val="22"/>
          <w:lang w:val="es-US"/>
        </w:rPr>
        <w:t>1)</w:t>
      </w:r>
      <w:r w:rsidR="00327C6A" w:rsidRPr="008132F0">
        <w:rPr>
          <w:rFonts w:eastAsia="MS Mincho"/>
          <w:sz w:val="22"/>
          <w:szCs w:val="22"/>
          <w:lang w:val="es-US"/>
        </w:rPr>
        <w:tab/>
      </w:r>
      <w:r w:rsidRPr="008132F0">
        <w:rPr>
          <w:rFonts w:eastAsia="MS Mincho"/>
          <w:sz w:val="22"/>
          <w:szCs w:val="22"/>
          <w:lang w:val="es-US"/>
        </w:rPr>
        <w:t xml:space="preserve">Ceremonia de Designación del Centro de Excelencia </w:t>
      </w:r>
      <w:proofErr w:type="spellStart"/>
      <w:r w:rsidRPr="008132F0">
        <w:rPr>
          <w:rFonts w:eastAsia="MS Mincho"/>
          <w:sz w:val="22"/>
          <w:szCs w:val="22"/>
          <w:lang w:val="es-US"/>
        </w:rPr>
        <w:t>Blockchain</w:t>
      </w:r>
      <w:proofErr w:type="spellEnd"/>
      <w:r w:rsidRPr="008132F0">
        <w:rPr>
          <w:rFonts w:eastAsia="MS Mincho"/>
          <w:sz w:val="22"/>
          <w:szCs w:val="22"/>
          <w:lang w:val="es-US"/>
        </w:rPr>
        <w:t xml:space="preserve"> del Estado de Hidalgo, México como Miembro de la “Red de Centros de Excelencia de la OEA en Tecnologías Transformadoras” (22 de febrero de 2023 en Pachuca, Hidalgo, México); </w:t>
      </w:r>
    </w:p>
    <w:p w14:paraId="6B020B28" w14:textId="2A058954" w:rsidR="00640F2F" w:rsidRPr="008132F0" w:rsidRDefault="00640F2F" w:rsidP="00B74B10">
      <w:pPr>
        <w:snapToGrid w:val="0"/>
        <w:ind w:left="2880" w:hanging="720"/>
        <w:jc w:val="both"/>
        <w:rPr>
          <w:rFonts w:eastAsia="MS Mincho"/>
          <w:sz w:val="22"/>
          <w:szCs w:val="22"/>
          <w:lang w:val="es-US"/>
        </w:rPr>
      </w:pPr>
      <w:r w:rsidRPr="008132F0">
        <w:rPr>
          <w:rFonts w:eastAsia="MS Mincho"/>
          <w:sz w:val="22"/>
          <w:szCs w:val="22"/>
          <w:lang w:val="es-US"/>
        </w:rPr>
        <w:t>2)</w:t>
      </w:r>
      <w:r w:rsidR="00327C6A" w:rsidRPr="008132F0">
        <w:rPr>
          <w:rFonts w:eastAsia="MS Mincho"/>
          <w:sz w:val="22"/>
          <w:szCs w:val="22"/>
          <w:lang w:val="es-US"/>
        </w:rPr>
        <w:tab/>
      </w:r>
      <w:r w:rsidRPr="008132F0">
        <w:rPr>
          <w:rFonts w:eastAsia="MS Mincho"/>
          <w:sz w:val="22"/>
          <w:szCs w:val="22"/>
          <w:lang w:val="es-US"/>
        </w:rPr>
        <w:t xml:space="preserve">Taller “Buenas Prácticas para el Desarrollo de Centros de Excelencia de la OEA en Tecnologías Transformadoras” (23 de febrero de 2023, modalidad híbrida); </w:t>
      </w:r>
    </w:p>
    <w:p w14:paraId="4872EA41" w14:textId="7B23C20A" w:rsidR="00640F2F" w:rsidRPr="008132F0" w:rsidRDefault="00640F2F" w:rsidP="00B74B10">
      <w:pPr>
        <w:snapToGrid w:val="0"/>
        <w:ind w:left="2880" w:hanging="720"/>
        <w:jc w:val="both"/>
        <w:rPr>
          <w:rFonts w:eastAsia="MS Mincho"/>
          <w:sz w:val="22"/>
          <w:szCs w:val="22"/>
          <w:lang w:val="es-US"/>
        </w:rPr>
      </w:pPr>
      <w:r w:rsidRPr="008132F0">
        <w:rPr>
          <w:rFonts w:eastAsia="MS Mincho"/>
          <w:sz w:val="22"/>
          <w:szCs w:val="22"/>
          <w:lang w:val="es-US"/>
        </w:rPr>
        <w:t>3)</w:t>
      </w:r>
      <w:r w:rsidR="00327C6A" w:rsidRPr="008132F0">
        <w:rPr>
          <w:rFonts w:eastAsia="MS Mincho"/>
          <w:sz w:val="22"/>
          <w:szCs w:val="22"/>
          <w:lang w:val="es-US"/>
        </w:rPr>
        <w:tab/>
      </w:r>
      <w:r w:rsidRPr="008132F0">
        <w:rPr>
          <w:rFonts w:eastAsia="MS Mincho"/>
          <w:sz w:val="22"/>
          <w:szCs w:val="22"/>
          <w:lang w:val="es-US"/>
        </w:rPr>
        <w:t xml:space="preserve">Diálogo de Alto Nivel sobre “Inteligencia Artificial: Imperativos de Políticas Públicas para las Américas”, en colaboración con las Academia Nacional de Ciencias de Estados Unidos (4 de mayo de 2023, Sede de la </w:t>
      </w:r>
      <w:r w:rsidR="00327C6A" w:rsidRPr="008132F0">
        <w:rPr>
          <w:rFonts w:eastAsia="MS Mincho"/>
          <w:sz w:val="22"/>
          <w:szCs w:val="22"/>
          <w:lang w:val="es-US"/>
        </w:rPr>
        <w:t xml:space="preserve">Secretaría General de la </w:t>
      </w:r>
      <w:r w:rsidRPr="008132F0">
        <w:rPr>
          <w:rFonts w:eastAsia="MS Mincho"/>
          <w:sz w:val="22"/>
          <w:szCs w:val="22"/>
          <w:lang w:val="es-US"/>
        </w:rPr>
        <w:t xml:space="preserve">OEA en Washington, D.C.); </w:t>
      </w:r>
    </w:p>
    <w:p w14:paraId="7B9188AA" w14:textId="53B547AB" w:rsidR="00640F2F" w:rsidRPr="008132F0" w:rsidRDefault="00640F2F" w:rsidP="00B74B10">
      <w:pPr>
        <w:snapToGrid w:val="0"/>
        <w:ind w:left="2880" w:hanging="720"/>
        <w:jc w:val="both"/>
        <w:rPr>
          <w:rFonts w:eastAsia="MS Mincho"/>
          <w:sz w:val="22"/>
          <w:szCs w:val="22"/>
          <w:lang w:val="es-US"/>
        </w:rPr>
      </w:pPr>
      <w:r w:rsidRPr="008132F0">
        <w:rPr>
          <w:rFonts w:eastAsia="MS Mincho"/>
          <w:sz w:val="22"/>
          <w:szCs w:val="22"/>
          <w:lang w:val="es-US"/>
        </w:rPr>
        <w:t>4)</w:t>
      </w:r>
      <w:r w:rsidR="00327C6A" w:rsidRPr="008132F0">
        <w:rPr>
          <w:rFonts w:eastAsia="MS Mincho"/>
          <w:sz w:val="22"/>
          <w:szCs w:val="22"/>
          <w:lang w:val="es-US"/>
        </w:rPr>
        <w:tab/>
      </w:r>
      <w:r w:rsidRPr="008132F0">
        <w:rPr>
          <w:rFonts w:eastAsia="MS Mincho"/>
          <w:sz w:val="22"/>
          <w:szCs w:val="22"/>
          <w:lang w:val="es-US"/>
        </w:rPr>
        <w:t xml:space="preserve">Lanzamiento de un curso en Inteligencia Artificial en la plataforma de la Academia para Jóvenes en Tecnologías Transformadoras de la OEA, ofrecido en colaboración con </w:t>
      </w:r>
      <w:proofErr w:type="spellStart"/>
      <w:r w:rsidRPr="008132F0">
        <w:rPr>
          <w:rFonts w:eastAsia="MS Mincho"/>
          <w:sz w:val="22"/>
          <w:szCs w:val="22"/>
          <w:lang w:val="es-US"/>
        </w:rPr>
        <w:t>Structuralia</w:t>
      </w:r>
      <w:proofErr w:type="spellEnd"/>
      <w:r w:rsidRPr="008132F0">
        <w:rPr>
          <w:rFonts w:eastAsia="MS Mincho"/>
          <w:sz w:val="22"/>
          <w:szCs w:val="22"/>
          <w:lang w:val="es-US"/>
        </w:rPr>
        <w:t>, España (junio de 2023, virtual).</w:t>
      </w:r>
    </w:p>
    <w:p w14:paraId="5E497817" w14:textId="1934E5C9" w:rsidR="00A17727" w:rsidRPr="008132F0" w:rsidRDefault="00A17727" w:rsidP="00387C27">
      <w:pPr>
        <w:tabs>
          <w:tab w:val="left" w:pos="1440"/>
        </w:tabs>
        <w:ind w:left="2160" w:hanging="720"/>
        <w:jc w:val="both"/>
        <w:rPr>
          <w:sz w:val="22"/>
          <w:szCs w:val="22"/>
          <w:lang w:val="es-US"/>
        </w:rPr>
      </w:pPr>
    </w:p>
    <w:p w14:paraId="2CBC73BA" w14:textId="7B3951CA" w:rsidR="00A17727" w:rsidRPr="008132F0" w:rsidRDefault="00A17727" w:rsidP="00927D87">
      <w:pPr>
        <w:tabs>
          <w:tab w:val="left" w:pos="1440"/>
        </w:tabs>
        <w:ind w:left="2160"/>
        <w:jc w:val="both"/>
        <w:rPr>
          <w:sz w:val="22"/>
          <w:szCs w:val="22"/>
          <w:u w:val="single"/>
          <w:lang w:val="es-US"/>
        </w:rPr>
      </w:pPr>
      <w:r w:rsidRPr="008132F0">
        <w:rPr>
          <w:sz w:val="22"/>
          <w:szCs w:val="22"/>
          <w:u w:val="single"/>
          <w:lang w:val="es-US"/>
        </w:rPr>
        <w:t>Puertos</w:t>
      </w:r>
    </w:p>
    <w:p w14:paraId="54B08175" w14:textId="77777777" w:rsidR="00A17727" w:rsidRPr="008132F0" w:rsidRDefault="00A17727" w:rsidP="00A17727">
      <w:pPr>
        <w:tabs>
          <w:tab w:val="left" w:pos="1440"/>
        </w:tabs>
        <w:suppressAutoHyphens/>
        <w:ind w:left="720"/>
        <w:jc w:val="both"/>
        <w:rPr>
          <w:sz w:val="22"/>
          <w:szCs w:val="22"/>
        </w:rPr>
      </w:pPr>
    </w:p>
    <w:p w14:paraId="10E83B0A" w14:textId="40DDA3F9" w:rsidR="007809CF" w:rsidRPr="00927D87" w:rsidRDefault="007809CF" w:rsidP="00927D87">
      <w:pPr>
        <w:tabs>
          <w:tab w:val="left" w:pos="2160"/>
        </w:tabs>
        <w:ind w:left="2160"/>
        <w:jc w:val="both"/>
        <w:rPr>
          <w:sz w:val="22"/>
          <w:szCs w:val="22"/>
          <w:lang w:val="es-US"/>
        </w:rPr>
      </w:pPr>
      <w:bookmarkStart w:id="26" w:name="_Hlk114656875"/>
      <w:r w:rsidRPr="00927D87">
        <w:rPr>
          <w:sz w:val="22"/>
          <w:szCs w:val="22"/>
          <w:lang w:val="es-US"/>
        </w:rPr>
        <w:t xml:space="preserve">Se celebró la </w:t>
      </w:r>
      <w:proofErr w:type="spellStart"/>
      <w:r w:rsidRPr="00927D87">
        <w:rPr>
          <w:sz w:val="22"/>
          <w:szCs w:val="22"/>
          <w:lang w:val="es-US"/>
        </w:rPr>
        <w:t>Decim</w:t>
      </w:r>
      <w:r w:rsidR="00927D87">
        <w:rPr>
          <w:sz w:val="22"/>
          <w:szCs w:val="22"/>
          <w:lang w:val="es-US"/>
        </w:rPr>
        <w:t>a</w:t>
      </w:r>
      <w:r w:rsidRPr="00927D87">
        <w:rPr>
          <w:sz w:val="22"/>
          <w:szCs w:val="22"/>
          <w:lang w:val="es-US"/>
        </w:rPr>
        <w:t>tercera</w:t>
      </w:r>
      <w:proofErr w:type="spellEnd"/>
      <w:r w:rsidRPr="00927D87">
        <w:rPr>
          <w:sz w:val="22"/>
          <w:szCs w:val="22"/>
          <w:lang w:val="es-US"/>
        </w:rPr>
        <w:t xml:space="preserve"> Reunión Ordinaria de la Comisión Interamericana de Puertos (CIP) del 7 al 9 de junio</w:t>
      </w:r>
      <w:r w:rsidR="00927D87">
        <w:rPr>
          <w:sz w:val="22"/>
          <w:szCs w:val="22"/>
          <w:lang w:val="es-US"/>
        </w:rPr>
        <w:t xml:space="preserve"> de</w:t>
      </w:r>
      <w:r w:rsidRPr="00927D87">
        <w:rPr>
          <w:sz w:val="22"/>
          <w:szCs w:val="22"/>
          <w:lang w:val="es-US"/>
        </w:rPr>
        <w:t xml:space="preserve"> 2023 en Roatán, Honduras con la participación de las más altas autoridades</w:t>
      </w:r>
      <w:r w:rsidR="00927D87">
        <w:rPr>
          <w:sz w:val="22"/>
          <w:szCs w:val="22"/>
          <w:lang w:val="es-US"/>
        </w:rPr>
        <w:t xml:space="preserve"> portuarias</w:t>
      </w:r>
      <w:r w:rsidRPr="00927D87">
        <w:rPr>
          <w:sz w:val="22"/>
          <w:szCs w:val="22"/>
          <w:lang w:val="es-US"/>
        </w:rPr>
        <w:t xml:space="preserve"> de </w:t>
      </w:r>
      <w:r w:rsidR="00927D87">
        <w:rPr>
          <w:sz w:val="22"/>
          <w:szCs w:val="22"/>
          <w:lang w:val="es-US"/>
        </w:rPr>
        <w:t xml:space="preserve">21 </w:t>
      </w:r>
      <w:r w:rsidRPr="00927D87">
        <w:rPr>
          <w:sz w:val="22"/>
          <w:szCs w:val="22"/>
          <w:lang w:val="es-US"/>
        </w:rPr>
        <w:t>Estados Miembros</w:t>
      </w:r>
      <w:r w:rsidR="00927D87">
        <w:rPr>
          <w:sz w:val="22"/>
          <w:szCs w:val="22"/>
          <w:lang w:val="es-US"/>
        </w:rPr>
        <w:t>.</w:t>
      </w:r>
      <w:r w:rsidRPr="00927D87">
        <w:rPr>
          <w:sz w:val="22"/>
          <w:szCs w:val="22"/>
          <w:lang w:val="es-US"/>
        </w:rPr>
        <w:t xml:space="preserve"> Durante la Reunión se aprobaron la Resolución Roatán 2023 (</w:t>
      </w:r>
      <w:hyperlink r:id="rId268" w:history="1">
        <w:r w:rsidRPr="00927D87">
          <w:rPr>
            <w:rStyle w:val="Hyperlink"/>
            <w:sz w:val="22"/>
            <w:szCs w:val="22"/>
            <w:lang w:val="es-US"/>
          </w:rPr>
          <w:t>CIDI/CIP/RES 1/23</w:t>
        </w:r>
      </w:hyperlink>
      <w:r w:rsidRPr="00927D87">
        <w:rPr>
          <w:sz w:val="22"/>
          <w:szCs w:val="22"/>
          <w:lang w:val="es-ES_tradnl"/>
        </w:rPr>
        <w:t>)</w:t>
      </w:r>
      <w:r w:rsidRPr="00927D87">
        <w:rPr>
          <w:sz w:val="22"/>
          <w:szCs w:val="22"/>
          <w:lang w:val="es-US"/>
        </w:rPr>
        <w:t>, los informes de actividades</w:t>
      </w:r>
      <w:r w:rsidR="00927D87">
        <w:rPr>
          <w:sz w:val="22"/>
          <w:szCs w:val="22"/>
          <w:lang w:val="es-US"/>
        </w:rPr>
        <w:t xml:space="preserve"> </w:t>
      </w:r>
      <w:r w:rsidRPr="00927D87">
        <w:rPr>
          <w:sz w:val="22"/>
          <w:szCs w:val="22"/>
          <w:lang w:val="es-US"/>
        </w:rPr>
        <w:t xml:space="preserve">en el marco del Plan de Acción de Buenos Aires 2021 – 2023, de la Secretaría de la CIP, </w:t>
      </w:r>
      <w:r w:rsidR="005541E3">
        <w:rPr>
          <w:sz w:val="22"/>
          <w:szCs w:val="22"/>
          <w:lang w:val="es-US"/>
        </w:rPr>
        <w:t xml:space="preserve">de </w:t>
      </w:r>
      <w:r w:rsidRPr="00927D87">
        <w:rPr>
          <w:sz w:val="22"/>
          <w:szCs w:val="22"/>
          <w:lang w:val="es-US"/>
        </w:rPr>
        <w:t>la Presidencia del CECIP, así como de las seis presidencias de los Comités Técnicos Consultivos (CTC), y el presupuesto operativo para 2024-2026. Corresponde mencionar que se acordaron cambios al Reglamento de la CIP (</w:t>
      </w:r>
      <w:hyperlink r:id="rId269" w:history="1">
        <w:r w:rsidRPr="00927D87">
          <w:rPr>
            <w:rStyle w:val="Hyperlink"/>
            <w:sz w:val="22"/>
            <w:szCs w:val="22"/>
            <w:lang w:val="es-US"/>
          </w:rPr>
          <w:t>CIDI/CIP/doc. 17/23 corr.1</w:t>
        </w:r>
      </w:hyperlink>
      <w:r w:rsidRPr="00927D87">
        <w:rPr>
          <w:sz w:val="22"/>
          <w:szCs w:val="22"/>
          <w:lang w:val="es-PE"/>
        </w:rPr>
        <w:t>)</w:t>
      </w:r>
      <w:r w:rsidRPr="00927D87">
        <w:rPr>
          <w:sz w:val="22"/>
          <w:szCs w:val="22"/>
          <w:lang w:val="es-US"/>
        </w:rPr>
        <w:t xml:space="preserve"> para que las reuniones ordinarias de la CIP se realicen cada tres años en lugar de cada dos años, propuesta que será sometida a la consideración del CIDI. </w:t>
      </w:r>
      <w:r w:rsidR="00927D87">
        <w:rPr>
          <w:sz w:val="22"/>
          <w:szCs w:val="22"/>
          <w:lang w:val="es-US"/>
        </w:rPr>
        <w:t xml:space="preserve">Se </w:t>
      </w:r>
      <w:r w:rsidRPr="00927D87">
        <w:rPr>
          <w:sz w:val="22"/>
          <w:szCs w:val="22"/>
          <w:lang w:val="es-US"/>
        </w:rPr>
        <w:t>eligieron</w:t>
      </w:r>
      <w:r w:rsidR="00927D87">
        <w:rPr>
          <w:sz w:val="22"/>
          <w:szCs w:val="22"/>
          <w:lang w:val="es-US"/>
        </w:rPr>
        <w:t xml:space="preserve">, </w:t>
      </w:r>
      <w:r w:rsidRPr="00927D87">
        <w:rPr>
          <w:sz w:val="22"/>
          <w:szCs w:val="22"/>
          <w:lang w:val="es-US"/>
        </w:rPr>
        <w:t>por aclamación</w:t>
      </w:r>
      <w:r w:rsidR="00927D87">
        <w:rPr>
          <w:sz w:val="22"/>
          <w:szCs w:val="22"/>
          <w:lang w:val="es-US"/>
        </w:rPr>
        <w:t>,</w:t>
      </w:r>
      <w:r w:rsidRPr="00927D87">
        <w:rPr>
          <w:sz w:val="22"/>
          <w:szCs w:val="22"/>
          <w:lang w:val="es-US"/>
        </w:rPr>
        <w:t xml:space="preserve"> las nuevas autoridades que conformarán el Comité Ejecutivo de la CIP (CECIP) por el per</w:t>
      </w:r>
      <w:r w:rsidR="00E904FB">
        <w:rPr>
          <w:sz w:val="22"/>
          <w:szCs w:val="22"/>
          <w:lang w:val="es-US"/>
        </w:rPr>
        <w:t>í</w:t>
      </w:r>
      <w:r w:rsidRPr="00927D87">
        <w:rPr>
          <w:sz w:val="22"/>
          <w:szCs w:val="22"/>
          <w:lang w:val="es-US"/>
        </w:rPr>
        <w:t xml:space="preserve">odo 2023-2026. Finalmente, durante la Reunión, se aceptó con beneplácito el ofrecimiento de Barbados para </w:t>
      </w:r>
      <w:r w:rsidR="00927D87">
        <w:rPr>
          <w:sz w:val="22"/>
          <w:szCs w:val="22"/>
          <w:lang w:val="es-US"/>
        </w:rPr>
        <w:t>hospedar la</w:t>
      </w:r>
      <w:r w:rsidRPr="00927D87">
        <w:rPr>
          <w:sz w:val="22"/>
          <w:szCs w:val="22"/>
          <w:lang w:val="es-US"/>
        </w:rPr>
        <w:t xml:space="preserve"> Décim</w:t>
      </w:r>
      <w:r w:rsidR="005541E3">
        <w:rPr>
          <w:sz w:val="22"/>
          <w:szCs w:val="22"/>
          <w:lang w:val="es-US"/>
        </w:rPr>
        <w:t>a</w:t>
      </w:r>
      <w:r w:rsidRPr="00927D87">
        <w:rPr>
          <w:sz w:val="22"/>
          <w:szCs w:val="22"/>
          <w:lang w:val="es-US"/>
        </w:rPr>
        <w:t xml:space="preserve"> Cuarta Reunión Ordinaria de la CIP, a celebrarse en 2026.</w:t>
      </w:r>
      <w:bookmarkStart w:id="27" w:name="_Hlk85118079"/>
      <w:bookmarkEnd w:id="26"/>
      <w:bookmarkEnd w:id="27"/>
    </w:p>
    <w:p w14:paraId="382D95D2" w14:textId="77777777" w:rsidR="007809CF" w:rsidRPr="00927D87" w:rsidRDefault="007809CF" w:rsidP="007809CF">
      <w:pPr>
        <w:ind w:left="720" w:firstLine="720"/>
        <w:jc w:val="both"/>
        <w:rPr>
          <w:sz w:val="22"/>
          <w:szCs w:val="22"/>
          <w:lang w:val="es-US"/>
        </w:rPr>
      </w:pPr>
    </w:p>
    <w:p w14:paraId="7C1FAAC9" w14:textId="0E52C31B" w:rsidR="007809CF" w:rsidRPr="00927D87" w:rsidRDefault="00927D87" w:rsidP="00927D87">
      <w:pPr>
        <w:ind w:left="2160"/>
        <w:jc w:val="both"/>
        <w:rPr>
          <w:rFonts w:eastAsia="Calibri"/>
          <w:sz w:val="22"/>
          <w:szCs w:val="22"/>
          <w:lang w:val="es-US"/>
        </w:rPr>
      </w:pPr>
      <w:r>
        <w:rPr>
          <w:rFonts w:eastAsia="Calibri"/>
          <w:sz w:val="22"/>
          <w:szCs w:val="22"/>
          <w:lang w:val="es-US"/>
        </w:rPr>
        <w:t xml:space="preserve">A continuación, se destacan </w:t>
      </w:r>
      <w:r w:rsidR="007809CF" w:rsidRPr="00927D87">
        <w:rPr>
          <w:rFonts w:eastAsia="Calibri"/>
          <w:sz w:val="22"/>
          <w:szCs w:val="22"/>
          <w:lang w:val="es-US"/>
        </w:rPr>
        <w:t>algunos logros de la CIP:</w:t>
      </w:r>
    </w:p>
    <w:p w14:paraId="65E7E4E4" w14:textId="77777777" w:rsidR="007809CF" w:rsidRPr="00927D87" w:rsidRDefault="007809CF" w:rsidP="00927D87">
      <w:pPr>
        <w:ind w:left="2160"/>
        <w:jc w:val="both"/>
        <w:rPr>
          <w:rFonts w:eastAsia="Calibri"/>
          <w:sz w:val="22"/>
          <w:szCs w:val="22"/>
          <w:lang w:val="es-US"/>
        </w:rPr>
      </w:pPr>
    </w:p>
    <w:p w14:paraId="0C44F30C" w14:textId="24FC52ED" w:rsidR="007809CF" w:rsidRPr="00927D87" w:rsidRDefault="007809CF" w:rsidP="00507F8F">
      <w:pPr>
        <w:pStyle w:val="ListParagraph0"/>
        <w:numPr>
          <w:ilvl w:val="0"/>
          <w:numId w:val="37"/>
        </w:numPr>
        <w:ind w:left="2520"/>
        <w:contextualSpacing/>
        <w:jc w:val="both"/>
        <w:rPr>
          <w:rFonts w:eastAsia="Times New Roman"/>
          <w:sz w:val="22"/>
          <w:szCs w:val="22"/>
          <w:lang w:val="es-US"/>
        </w:rPr>
      </w:pPr>
      <w:r w:rsidRPr="00927D87">
        <w:rPr>
          <w:sz w:val="22"/>
          <w:szCs w:val="22"/>
          <w:lang w:val="es-US"/>
        </w:rPr>
        <w:t xml:space="preserve">En el Proyecto de Asistencia Técnica de la CIP </w:t>
      </w:r>
      <w:r w:rsidR="00927D87">
        <w:rPr>
          <w:sz w:val="22"/>
          <w:szCs w:val="22"/>
          <w:lang w:val="es-US"/>
        </w:rPr>
        <w:t>“</w:t>
      </w:r>
      <w:r w:rsidRPr="00927D87">
        <w:rPr>
          <w:sz w:val="22"/>
          <w:szCs w:val="22"/>
          <w:lang w:val="es-US"/>
        </w:rPr>
        <w:t>Mejora de la Gestión del Riesgo de Desastres en los Puertos del Caribe</w:t>
      </w:r>
      <w:r w:rsidR="00927D87">
        <w:rPr>
          <w:sz w:val="22"/>
          <w:szCs w:val="22"/>
          <w:lang w:val="es-US"/>
        </w:rPr>
        <w:t>”</w:t>
      </w:r>
      <w:r w:rsidRPr="00927D87">
        <w:rPr>
          <w:sz w:val="22"/>
          <w:szCs w:val="22"/>
          <w:lang w:val="es-US"/>
        </w:rPr>
        <w:t>, financiado por los Gobiernos de Italia y Estados Unidos, se elaboró un Plan Modelo de Operaciones de Emergencia (MEOP), disponible en los cuatro idiomas oficiales de la OEA, y se celebró el 4º Taller Regional y el 1er y 2º  Ejercicio de Simulación (TTX) sobre Mejora de la Gestión del Riesgo de Desastres en los Puertos del Caribe, del 9 al 12 de mayo en Kingston, Jamaica, en el que se capacitó a 28 personal portuario de 12 Estados Miembros de la OEA.</w:t>
      </w:r>
    </w:p>
    <w:p w14:paraId="4C2CBC45" w14:textId="11E8699E" w:rsidR="007809CF" w:rsidRPr="00927D87" w:rsidRDefault="007809CF" w:rsidP="00507F8F">
      <w:pPr>
        <w:pStyle w:val="ListParagraph0"/>
        <w:numPr>
          <w:ilvl w:val="0"/>
          <w:numId w:val="37"/>
        </w:numPr>
        <w:ind w:left="2520"/>
        <w:contextualSpacing/>
        <w:jc w:val="both"/>
        <w:rPr>
          <w:sz w:val="22"/>
          <w:szCs w:val="22"/>
          <w:lang w:val="es-US"/>
        </w:rPr>
      </w:pPr>
      <w:r w:rsidRPr="00927D87">
        <w:rPr>
          <w:sz w:val="22"/>
          <w:szCs w:val="22"/>
          <w:lang w:val="es-US"/>
        </w:rPr>
        <w:t xml:space="preserve">En el Proyecto de Asistencia Técnica de la CIP </w:t>
      </w:r>
      <w:r w:rsidR="00927D87">
        <w:rPr>
          <w:sz w:val="22"/>
          <w:szCs w:val="22"/>
          <w:lang w:val="es-US"/>
        </w:rPr>
        <w:t>“</w:t>
      </w:r>
      <w:r w:rsidRPr="00927D87">
        <w:rPr>
          <w:sz w:val="22"/>
          <w:szCs w:val="22"/>
          <w:lang w:val="es-US"/>
        </w:rPr>
        <w:t>Establecimiento de un Sistema Comunitario Portuario de Barbados</w:t>
      </w:r>
      <w:r w:rsidR="00927D87">
        <w:rPr>
          <w:sz w:val="22"/>
          <w:szCs w:val="22"/>
          <w:lang w:val="es-US"/>
        </w:rPr>
        <w:t>”</w:t>
      </w:r>
      <w:r w:rsidRPr="00927D87">
        <w:rPr>
          <w:sz w:val="22"/>
          <w:szCs w:val="22"/>
          <w:lang w:val="es-US"/>
        </w:rPr>
        <w:t>, financiado por el Banco de Desarrollo del Caribe (CDB), se elaboró una hoja de ruta con recomendaciones para una implementación prioritaria y por fases de los módulos del PCS.</w:t>
      </w:r>
    </w:p>
    <w:p w14:paraId="6B3F83A6" w14:textId="30CBCD70" w:rsidR="007809CF" w:rsidRPr="00927D87" w:rsidRDefault="007809CF" w:rsidP="00507F8F">
      <w:pPr>
        <w:pStyle w:val="ListParagraph0"/>
        <w:numPr>
          <w:ilvl w:val="0"/>
          <w:numId w:val="37"/>
        </w:numPr>
        <w:ind w:left="2520"/>
        <w:contextualSpacing/>
        <w:jc w:val="both"/>
        <w:rPr>
          <w:sz w:val="22"/>
          <w:szCs w:val="22"/>
          <w:lang w:val="es-US"/>
        </w:rPr>
      </w:pPr>
      <w:r w:rsidRPr="00927D87">
        <w:rPr>
          <w:sz w:val="22"/>
          <w:szCs w:val="22"/>
          <w:lang w:val="es-US"/>
        </w:rPr>
        <w:t xml:space="preserve">En el Proyecto de Asistencia Técnica de la CIP </w:t>
      </w:r>
      <w:r w:rsidR="00927D87">
        <w:rPr>
          <w:sz w:val="22"/>
          <w:szCs w:val="22"/>
          <w:lang w:val="es-US"/>
        </w:rPr>
        <w:t>“</w:t>
      </w:r>
      <w:r w:rsidRPr="00927D87">
        <w:rPr>
          <w:sz w:val="22"/>
          <w:szCs w:val="22"/>
          <w:lang w:val="es-US"/>
        </w:rPr>
        <w:t>Estudio de Factibilidad para el Establecimiento de una Ventanilla Única Electrónica para el Comercio en Beli</w:t>
      </w:r>
      <w:r w:rsidR="00927D87">
        <w:rPr>
          <w:sz w:val="22"/>
          <w:szCs w:val="22"/>
          <w:lang w:val="es-US"/>
        </w:rPr>
        <w:t>z</w:t>
      </w:r>
      <w:r w:rsidRPr="00927D87">
        <w:rPr>
          <w:sz w:val="22"/>
          <w:szCs w:val="22"/>
          <w:lang w:val="es-US"/>
        </w:rPr>
        <w:t>e</w:t>
      </w:r>
      <w:r w:rsidR="00927D87">
        <w:rPr>
          <w:sz w:val="22"/>
          <w:szCs w:val="22"/>
          <w:lang w:val="es-US"/>
        </w:rPr>
        <w:t>”</w:t>
      </w:r>
      <w:r w:rsidRPr="00927D87">
        <w:rPr>
          <w:sz w:val="22"/>
          <w:szCs w:val="22"/>
          <w:lang w:val="es-US"/>
        </w:rPr>
        <w:t>, financiado por el Banco de Desarrollo del Caribe (CDB), se inició la elaboración del Informe de Mejores Prácticas y del Informe de Análisis de Situación.</w:t>
      </w:r>
    </w:p>
    <w:p w14:paraId="7EAA564F" w14:textId="0D6EB3B5" w:rsidR="007809CF" w:rsidRPr="00927D87" w:rsidRDefault="007809CF" w:rsidP="00507F8F">
      <w:pPr>
        <w:pStyle w:val="ListParagraph0"/>
        <w:numPr>
          <w:ilvl w:val="0"/>
          <w:numId w:val="37"/>
        </w:numPr>
        <w:tabs>
          <w:tab w:val="left" w:pos="2520"/>
        </w:tabs>
        <w:ind w:left="2520"/>
        <w:contextualSpacing/>
        <w:jc w:val="both"/>
        <w:rPr>
          <w:sz w:val="22"/>
          <w:szCs w:val="22"/>
          <w:lang w:val="es-US"/>
        </w:rPr>
      </w:pPr>
      <w:r w:rsidRPr="00927D87">
        <w:rPr>
          <w:sz w:val="22"/>
          <w:szCs w:val="22"/>
          <w:lang w:val="es-US"/>
        </w:rPr>
        <w:t>13 cursos en línea de la Autoridad Portuaria Nacional (APN) del Perú, el Centro Nacional de Capacitación Portuaria de Puerto Buenos Aires (CENCAPOR), la Guardia Costera de</w:t>
      </w:r>
      <w:r w:rsidR="00E904FB">
        <w:rPr>
          <w:sz w:val="22"/>
          <w:szCs w:val="22"/>
          <w:lang w:val="es-US"/>
        </w:rPr>
        <w:t xml:space="preserve"> </w:t>
      </w:r>
      <w:r w:rsidRPr="00927D87">
        <w:rPr>
          <w:sz w:val="22"/>
          <w:szCs w:val="22"/>
          <w:lang w:val="es-US"/>
        </w:rPr>
        <w:t>Estados Unidos.</w:t>
      </w:r>
    </w:p>
    <w:p w14:paraId="67BE2130" w14:textId="722D3104" w:rsidR="007809CF" w:rsidRPr="00927D87" w:rsidRDefault="007809CF" w:rsidP="00507F8F">
      <w:pPr>
        <w:pStyle w:val="ListParagraph0"/>
        <w:numPr>
          <w:ilvl w:val="0"/>
          <w:numId w:val="37"/>
        </w:numPr>
        <w:tabs>
          <w:tab w:val="left" w:pos="2520"/>
        </w:tabs>
        <w:ind w:left="2520"/>
        <w:contextualSpacing/>
        <w:jc w:val="both"/>
        <w:rPr>
          <w:sz w:val="22"/>
          <w:szCs w:val="22"/>
          <w:lang w:val="es-US"/>
        </w:rPr>
      </w:pPr>
      <w:r w:rsidRPr="00927D87">
        <w:rPr>
          <w:sz w:val="22"/>
          <w:szCs w:val="22"/>
          <w:lang w:val="es-US"/>
        </w:rPr>
        <w:t>304 becas otorgadas a personal portuario de 22 Estados Miembros por un valor de US $320,025.</w:t>
      </w:r>
    </w:p>
    <w:p w14:paraId="040C1E76" w14:textId="5887DD0A" w:rsidR="007809CF" w:rsidRPr="00927D87" w:rsidRDefault="007809CF" w:rsidP="00507F8F">
      <w:pPr>
        <w:pStyle w:val="ListParagraph0"/>
        <w:numPr>
          <w:ilvl w:val="0"/>
          <w:numId w:val="37"/>
        </w:numPr>
        <w:tabs>
          <w:tab w:val="left" w:pos="2520"/>
        </w:tabs>
        <w:ind w:left="2520"/>
        <w:contextualSpacing/>
        <w:jc w:val="both"/>
        <w:rPr>
          <w:sz w:val="22"/>
          <w:szCs w:val="22"/>
          <w:lang w:val="es-US"/>
        </w:rPr>
      </w:pPr>
      <w:r w:rsidRPr="00927D87">
        <w:rPr>
          <w:sz w:val="22"/>
          <w:szCs w:val="22"/>
          <w:lang w:val="es-US"/>
        </w:rPr>
        <w:t xml:space="preserve">1,375 personal portuario de 25 Estados Miembros </w:t>
      </w:r>
      <w:r w:rsidRPr="00927D87">
        <w:rPr>
          <w:sz w:val="22"/>
          <w:szCs w:val="22"/>
          <w:lang w:val="es-MX"/>
        </w:rPr>
        <w:t xml:space="preserve">expuestos a mejores prácticas </w:t>
      </w:r>
      <w:r w:rsidRPr="00927D87">
        <w:rPr>
          <w:sz w:val="22"/>
          <w:szCs w:val="22"/>
          <w:lang w:val="es-US"/>
        </w:rPr>
        <w:t xml:space="preserve">a través de 8 </w:t>
      </w:r>
      <w:proofErr w:type="spellStart"/>
      <w:r w:rsidRPr="00927D87">
        <w:rPr>
          <w:sz w:val="22"/>
          <w:szCs w:val="22"/>
          <w:lang w:val="es-US"/>
        </w:rPr>
        <w:t>webinars</w:t>
      </w:r>
      <w:proofErr w:type="spellEnd"/>
      <w:r w:rsidRPr="00927D87">
        <w:rPr>
          <w:sz w:val="22"/>
          <w:szCs w:val="22"/>
          <w:lang w:val="es-US"/>
        </w:rPr>
        <w:t>.</w:t>
      </w:r>
    </w:p>
    <w:p w14:paraId="5FF9372F" w14:textId="768605C4" w:rsidR="007809CF" w:rsidRPr="00927D87" w:rsidRDefault="007809CF" w:rsidP="00507F8F">
      <w:pPr>
        <w:pStyle w:val="ListParagraph0"/>
        <w:numPr>
          <w:ilvl w:val="0"/>
          <w:numId w:val="37"/>
        </w:numPr>
        <w:tabs>
          <w:tab w:val="left" w:pos="2520"/>
        </w:tabs>
        <w:ind w:left="2520"/>
        <w:contextualSpacing/>
        <w:jc w:val="both"/>
        <w:rPr>
          <w:sz w:val="22"/>
          <w:szCs w:val="22"/>
          <w:lang w:val="es-US"/>
        </w:rPr>
      </w:pPr>
      <w:r w:rsidRPr="00927D87">
        <w:rPr>
          <w:sz w:val="22"/>
          <w:szCs w:val="22"/>
          <w:lang w:val="es-US"/>
        </w:rPr>
        <w:t>El III Seminario Hemisférico en Relación Puerto-Ciudad, Responsabilidad Social y Equidad de Género (10 y 11 de noviembre, 2022) en formato híbrido en Lima, Perú en colaboración con la Autoridad Portuaria Nacional (APN), con una asistencia presencial de más 50 oficiales portuarios y representantes del sector, y más de 430 representantes de 25 Estados Miembros de la OEA participaron de manera virtual.</w:t>
      </w:r>
    </w:p>
    <w:p w14:paraId="76C6E741" w14:textId="5120E88B" w:rsidR="007809CF" w:rsidRPr="00927D87" w:rsidRDefault="007809CF" w:rsidP="00507F8F">
      <w:pPr>
        <w:pStyle w:val="ListParagraph0"/>
        <w:numPr>
          <w:ilvl w:val="0"/>
          <w:numId w:val="37"/>
        </w:numPr>
        <w:ind w:left="2520"/>
        <w:contextualSpacing/>
        <w:jc w:val="both"/>
        <w:rPr>
          <w:sz w:val="22"/>
          <w:szCs w:val="22"/>
          <w:lang w:val="es-US"/>
        </w:rPr>
      </w:pPr>
      <w:r w:rsidRPr="00927D87">
        <w:rPr>
          <w:sz w:val="22"/>
          <w:szCs w:val="22"/>
          <w:lang w:val="es-US"/>
        </w:rPr>
        <w:t>El IV Seminario Hemisférico sobre Políticas Públicas, Legislación y Regulación (29 y 30 de marzo</w:t>
      </w:r>
      <w:r w:rsidR="00E904FB">
        <w:rPr>
          <w:sz w:val="22"/>
          <w:szCs w:val="22"/>
          <w:lang w:val="es-US"/>
        </w:rPr>
        <w:t xml:space="preserve"> de </w:t>
      </w:r>
      <w:r w:rsidRPr="00927D87">
        <w:rPr>
          <w:sz w:val="22"/>
          <w:szCs w:val="22"/>
          <w:lang w:val="es-US"/>
        </w:rPr>
        <w:t>2023) en formato híbrido en Montevideo, Uruguay en colaboración con la Administración Nacional de Puertos (ANP), con una asistencia presencial de 45 oficiales portuarios y representantes del sector, y 157 representantes de 23 Estados Miembros de la OEA participaron de manera virtual.</w:t>
      </w:r>
    </w:p>
    <w:p w14:paraId="47A29901" w14:textId="7B88FB62" w:rsidR="007809CF" w:rsidRPr="00927D87" w:rsidRDefault="007809CF" w:rsidP="00507F8F">
      <w:pPr>
        <w:pStyle w:val="ListParagraph0"/>
        <w:numPr>
          <w:ilvl w:val="0"/>
          <w:numId w:val="37"/>
        </w:numPr>
        <w:ind w:left="2520"/>
        <w:contextualSpacing/>
        <w:jc w:val="both"/>
        <w:rPr>
          <w:sz w:val="22"/>
          <w:szCs w:val="22"/>
          <w:lang w:val="es-US"/>
        </w:rPr>
      </w:pPr>
      <w:r w:rsidRPr="00927D87">
        <w:rPr>
          <w:sz w:val="22"/>
          <w:szCs w:val="22"/>
          <w:lang w:val="es-US"/>
        </w:rPr>
        <w:t>La V Conferencia Hemisférica sobre Logística, Innovación y Competitividad (18 al 20 de abril</w:t>
      </w:r>
      <w:r w:rsidR="00E904FB">
        <w:rPr>
          <w:sz w:val="22"/>
          <w:szCs w:val="22"/>
          <w:lang w:val="es-US"/>
        </w:rPr>
        <w:t xml:space="preserve"> de</w:t>
      </w:r>
      <w:r w:rsidRPr="00927D87">
        <w:rPr>
          <w:sz w:val="22"/>
          <w:szCs w:val="22"/>
          <w:lang w:val="es-US"/>
        </w:rPr>
        <w:t xml:space="preserve"> 2023) en formato presencial en la Ciudad de Panamá, Panamá en colaboración con la Autoridad Marítima de Panamá (AMP) con una asistencia de más 130 oficiales portuarios y representantes del sector de 14 Estados Miembros</w:t>
      </w:r>
      <w:r w:rsidR="00E904FB">
        <w:rPr>
          <w:sz w:val="22"/>
          <w:szCs w:val="22"/>
          <w:lang w:val="es-US"/>
        </w:rPr>
        <w:t xml:space="preserve"> de la OEA.</w:t>
      </w:r>
    </w:p>
    <w:p w14:paraId="43D4A6E3" w14:textId="77777777" w:rsidR="007809CF" w:rsidRPr="008132F0" w:rsidRDefault="007809CF" w:rsidP="00927D87">
      <w:pPr>
        <w:ind w:left="2160"/>
        <w:rPr>
          <w:sz w:val="22"/>
          <w:szCs w:val="22"/>
          <w:lang w:val="es-US"/>
        </w:rPr>
      </w:pPr>
    </w:p>
    <w:p w14:paraId="0667AECA" w14:textId="5DA237FD" w:rsidR="00A17727" w:rsidRPr="008132F0" w:rsidRDefault="00A17727" w:rsidP="00B57DCE">
      <w:pPr>
        <w:pStyle w:val="ListParagraph0"/>
        <w:numPr>
          <w:ilvl w:val="8"/>
          <w:numId w:val="1"/>
        </w:numPr>
        <w:tabs>
          <w:tab w:val="clear" w:pos="3240"/>
          <w:tab w:val="num" w:pos="2160"/>
        </w:tabs>
        <w:ind w:left="2160" w:hanging="720"/>
        <w:jc w:val="both"/>
        <w:rPr>
          <w:sz w:val="22"/>
          <w:szCs w:val="22"/>
          <w:u w:val="single"/>
          <w:lang w:val="es-US"/>
        </w:rPr>
      </w:pPr>
      <w:r w:rsidRPr="008132F0">
        <w:rPr>
          <w:sz w:val="22"/>
          <w:szCs w:val="22"/>
          <w:u w:val="single"/>
          <w:lang w:val="es-US"/>
        </w:rPr>
        <w:t>Reuniones de Planeación</w:t>
      </w:r>
    </w:p>
    <w:p w14:paraId="52A9287D" w14:textId="77777777" w:rsidR="00A17727" w:rsidRPr="008132F0" w:rsidRDefault="00A17727" w:rsidP="00A17727">
      <w:pPr>
        <w:tabs>
          <w:tab w:val="left" w:pos="720"/>
        </w:tabs>
        <w:suppressAutoHyphens/>
        <w:ind w:firstLine="720"/>
        <w:jc w:val="both"/>
        <w:rPr>
          <w:sz w:val="22"/>
          <w:szCs w:val="22"/>
          <w:u w:val="single"/>
        </w:rPr>
      </w:pPr>
    </w:p>
    <w:p w14:paraId="771464A9" w14:textId="36A68F75" w:rsidR="00A17727" w:rsidRPr="008132F0" w:rsidRDefault="00A17727" w:rsidP="00387C27">
      <w:pPr>
        <w:tabs>
          <w:tab w:val="left" w:pos="720"/>
        </w:tabs>
        <w:ind w:left="2160" w:hanging="720"/>
        <w:jc w:val="both"/>
        <w:rPr>
          <w:sz w:val="22"/>
          <w:szCs w:val="22"/>
        </w:rPr>
      </w:pPr>
      <w:bookmarkStart w:id="28" w:name="_Hlk114598978"/>
      <w:r w:rsidRPr="008132F0">
        <w:rPr>
          <w:sz w:val="22"/>
          <w:szCs w:val="22"/>
        </w:rPr>
        <w:tab/>
      </w:r>
      <w:bookmarkEnd w:id="23"/>
      <w:bookmarkEnd w:id="24"/>
      <w:bookmarkEnd w:id="28"/>
      <w:r w:rsidRPr="008132F0">
        <w:rPr>
          <w:sz w:val="22"/>
          <w:szCs w:val="22"/>
          <w:u w:val="single"/>
        </w:rPr>
        <w:t>Ciencia y Tecnología</w:t>
      </w:r>
      <w:r w:rsidRPr="008132F0">
        <w:rPr>
          <w:sz w:val="22"/>
          <w:szCs w:val="22"/>
        </w:rPr>
        <w:t xml:space="preserve"> </w:t>
      </w:r>
    </w:p>
    <w:p w14:paraId="646691F1" w14:textId="77777777" w:rsidR="00A17727" w:rsidRPr="008132F0" w:rsidRDefault="00A17727" w:rsidP="00387C27">
      <w:pPr>
        <w:tabs>
          <w:tab w:val="left" w:pos="720"/>
        </w:tabs>
        <w:ind w:left="2160" w:hanging="720"/>
        <w:jc w:val="both"/>
        <w:rPr>
          <w:sz w:val="22"/>
          <w:szCs w:val="22"/>
        </w:rPr>
      </w:pPr>
    </w:p>
    <w:p w14:paraId="0C0491AF" w14:textId="695FFC96" w:rsidR="00B57DCE" w:rsidRPr="008132F0" w:rsidRDefault="00B57DCE" w:rsidP="00B57DCE">
      <w:pPr>
        <w:shd w:val="clear" w:color="auto" w:fill="FFFFFF"/>
        <w:ind w:left="2160"/>
        <w:jc w:val="both"/>
        <w:rPr>
          <w:color w:val="000000"/>
          <w:sz w:val="22"/>
          <w:szCs w:val="22"/>
        </w:rPr>
      </w:pPr>
      <w:r w:rsidRPr="008132F0">
        <w:rPr>
          <w:sz w:val="22"/>
          <w:szCs w:val="22"/>
        </w:rPr>
        <w:t>La Reunión de Planeación de las Autoridades del Proceso Ministerial de Ciencia y Tecnología se celebró</w:t>
      </w:r>
      <w:r w:rsidR="005541E3">
        <w:rPr>
          <w:sz w:val="22"/>
          <w:szCs w:val="22"/>
        </w:rPr>
        <w:t>,</w:t>
      </w:r>
      <w:r w:rsidRPr="008132F0">
        <w:rPr>
          <w:sz w:val="22"/>
          <w:szCs w:val="22"/>
        </w:rPr>
        <w:t xml:space="preserve"> de manera virtual</w:t>
      </w:r>
      <w:r w:rsidR="005541E3">
        <w:rPr>
          <w:sz w:val="22"/>
          <w:szCs w:val="22"/>
        </w:rPr>
        <w:t>,</w:t>
      </w:r>
      <w:r w:rsidRPr="008132F0">
        <w:rPr>
          <w:sz w:val="22"/>
          <w:szCs w:val="22"/>
        </w:rPr>
        <w:t xml:space="preserve"> </w:t>
      </w:r>
      <w:r w:rsidRPr="008132F0">
        <w:rPr>
          <w:color w:val="000000"/>
          <w:sz w:val="22"/>
          <w:szCs w:val="22"/>
        </w:rPr>
        <w:t xml:space="preserve">el 2 de noviembre de 2022. Las autoridades de la Comisión Interamericana de Ciencia y Tecnología (COMCYT) y los miembros </w:t>
      </w:r>
      <w:r w:rsidRPr="008132F0">
        <w:rPr>
          <w:sz w:val="22"/>
          <w:szCs w:val="22"/>
        </w:rPr>
        <w:t xml:space="preserve">de la Troika; acordaron el </w:t>
      </w:r>
      <w:hyperlink r:id="rId270" w:history="1">
        <w:r w:rsidRPr="008132F0">
          <w:rPr>
            <w:rStyle w:val="Hyperlink"/>
            <w:sz w:val="22"/>
            <w:szCs w:val="22"/>
          </w:rPr>
          <w:t>Plan de Trabajo de la COMCYT para el periodo 2022-2024</w:t>
        </w:r>
      </w:hyperlink>
      <w:r w:rsidRPr="008132F0">
        <w:rPr>
          <w:sz w:val="22"/>
          <w:szCs w:val="22"/>
        </w:rPr>
        <w:t xml:space="preserve"> (CIDI/COMCYT/RPA/doc.11/23 rev.2). El Plan establece una hoja de ruta para la implementación de los mandatos de la </w:t>
      </w:r>
      <w:hyperlink r:id="rId271" w:history="1">
        <w:r w:rsidRPr="008132F0">
          <w:rPr>
            <w:rStyle w:val="Hyperlink"/>
            <w:sz w:val="22"/>
            <w:szCs w:val="22"/>
          </w:rPr>
          <w:t>Declaración de Jamaica</w:t>
        </w:r>
      </w:hyperlink>
      <w:r w:rsidRPr="008132F0">
        <w:rPr>
          <w:sz w:val="22"/>
          <w:szCs w:val="22"/>
        </w:rPr>
        <w:t xml:space="preserve">: “Aprovechando el poder de la ciencia y las tecnologías transformadoras para impulsar nuestras comunidades hacia el futuro” (CIDI/REMCYT-VI/doc.7/21), aprobada durante la Sexta Reunión de Ministros y Altas Autoridades de Ciencia y Tecnología celebrada los días 7 y 8 de diciembre de 2021. Las principales áreas de acción incluyen abordar la brecha de habilidades de los jóvenes y la preparación para la industria 4.0, promover la inclusión de las mujeres, comunidades rurales e indígenas y otras poblaciones en situación de vulnerabilidad en la áreas de ciencia, </w:t>
      </w:r>
      <w:r w:rsidRPr="008132F0">
        <w:rPr>
          <w:color w:val="000000"/>
          <w:sz w:val="22"/>
          <w:szCs w:val="22"/>
        </w:rPr>
        <w:t>tecnología e innovación (CTI), la prospectiva tecnológica como elemento clave para la toma de decisiones de política pública; y la colaboración efectiva entre los sectores público, privado y académico para mejorar la calidad de vida de las comunidades de las Américas a través de la CTI.</w:t>
      </w:r>
    </w:p>
    <w:p w14:paraId="105A1CD5" w14:textId="77777777" w:rsidR="00D109CA" w:rsidRPr="008132F0" w:rsidRDefault="00D109CA" w:rsidP="00D109CA">
      <w:pPr>
        <w:shd w:val="clear" w:color="auto" w:fill="FFFFFF"/>
        <w:ind w:left="720" w:firstLine="720"/>
        <w:jc w:val="both"/>
        <w:rPr>
          <w:color w:val="000000"/>
          <w:sz w:val="22"/>
          <w:szCs w:val="22"/>
        </w:rPr>
      </w:pPr>
    </w:p>
    <w:p w14:paraId="6C10D81D" w14:textId="2627D29D" w:rsidR="00D109CA" w:rsidRPr="008132F0" w:rsidRDefault="00D109CA" w:rsidP="00D109CA">
      <w:pPr>
        <w:shd w:val="clear" w:color="auto" w:fill="FFFFFF"/>
        <w:ind w:left="2160"/>
        <w:jc w:val="both"/>
        <w:rPr>
          <w:sz w:val="22"/>
          <w:szCs w:val="22"/>
        </w:rPr>
      </w:pPr>
      <w:bookmarkStart w:id="29" w:name="_Hlk136512150"/>
      <w:r w:rsidRPr="008132F0">
        <w:rPr>
          <w:color w:val="000000"/>
          <w:sz w:val="22"/>
          <w:szCs w:val="22"/>
        </w:rPr>
        <w:t xml:space="preserve">El Plan de Trabajo de la COMCYT 2022-2024 fue aprobado por </w:t>
      </w:r>
      <w:r w:rsidRPr="008132F0">
        <w:rPr>
          <w:sz w:val="22"/>
          <w:szCs w:val="22"/>
        </w:rPr>
        <w:t>la Comisión de Políticas de Cooperación Solidaria para el Desarrollo del CIDI</w:t>
      </w:r>
      <w:r w:rsidR="00E904FB">
        <w:rPr>
          <w:sz w:val="22"/>
          <w:szCs w:val="22"/>
        </w:rPr>
        <w:t>,</w:t>
      </w:r>
      <w:r w:rsidRPr="008132F0">
        <w:rPr>
          <w:sz w:val="22"/>
          <w:szCs w:val="22"/>
        </w:rPr>
        <w:t xml:space="preserve"> el 2 de febrero de 2023</w:t>
      </w:r>
      <w:bookmarkEnd w:id="29"/>
      <w:r w:rsidRPr="008132F0">
        <w:rPr>
          <w:sz w:val="22"/>
          <w:szCs w:val="22"/>
        </w:rPr>
        <w:t>.</w:t>
      </w:r>
    </w:p>
    <w:p w14:paraId="53710E10" w14:textId="77777777" w:rsidR="00B57DCE" w:rsidRPr="008132F0" w:rsidRDefault="00B57DCE" w:rsidP="00387C27">
      <w:pPr>
        <w:tabs>
          <w:tab w:val="left" w:pos="720"/>
        </w:tabs>
        <w:ind w:left="2160" w:hanging="720"/>
        <w:jc w:val="both"/>
        <w:rPr>
          <w:sz w:val="22"/>
          <w:szCs w:val="22"/>
        </w:rPr>
      </w:pPr>
    </w:p>
    <w:p w14:paraId="12F46427" w14:textId="77777777" w:rsidR="00B57DCE" w:rsidRPr="008132F0" w:rsidRDefault="00B57DCE" w:rsidP="00D109CA">
      <w:pPr>
        <w:tabs>
          <w:tab w:val="left" w:pos="720"/>
        </w:tabs>
        <w:suppressAutoHyphens/>
        <w:ind w:left="2160"/>
        <w:jc w:val="both"/>
        <w:rPr>
          <w:sz w:val="22"/>
          <w:szCs w:val="22"/>
          <w:u w:val="single"/>
        </w:rPr>
      </w:pPr>
      <w:r w:rsidRPr="008132F0">
        <w:rPr>
          <w:sz w:val="22"/>
          <w:szCs w:val="22"/>
          <w:u w:val="single"/>
        </w:rPr>
        <w:t>Trabajo</w:t>
      </w:r>
    </w:p>
    <w:p w14:paraId="44B2E81C" w14:textId="77777777" w:rsidR="00B57DCE" w:rsidRPr="008132F0" w:rsidRDefault="00B57DCE" w:rsidP="00B57DCE">
      <w:pPr>
        <w:tabs>
          <w:tab w:val="left" w:pos="720"/>
        </w:tabs>
        <w:suppressAutoHyphens/>
        <w:ind w:left="2160" w:hanging="720"/>
        <w:jc w:val="both"/>
        <w:rPr>
          <w:sz w:val="22"/>
          <w:szCs w:val="22"/>
        </w:rPr>
      </w:pPr>
    </w:p>
    <w:p w14:paraId="1E7F6000" w14:textId="60C790F3" w:rsidR="00B57DCE" w:rsidRPr="008132F0" w:rsidRDefault="00B57DCE" w:rsidP="00B57DCE">
      <w:pPr>
        <w:tabs>
          <w:tab w:val="left" w:pos="2160"/>
        </w:tabs>
        <w:ind w:left="2160"/>
        <w:jc w:val="both"/>
        <w:rPr>
          <w:sz w:val="22"/>
          <w:szCs w:val="22"/>
        </w:rPr>
      </w:pPr>
      <w:r w:rsidRPr="008132F0">
        <w:rPr>
          <w:sz w:val="22"/>
          <w:szCs w:val="22"/>
        </w:rPr>
        <w:t xml:space="preserve">Las Autoridades del Proceso Ministerial el sector de trabajo del CIDI </w:t>
      </w:r>
      <w:proofErr w:type="spellStart"/>
      <w:r w:rsidRPr="008132F0">
        <w:rPr>
          <w:sz w:val="22"/>
          <w:szCs w:val="22"/>
        </w:rPr>
        <w:t>clebraron</w:t>
      </w:r>
      <w:proofErr w:type="spellEnd"/>
      <w:r w:rsidRPr="008132F0">
        <w:rPr>
          <w:sz w:val="22"/>
          <w:szCs w:val="22"/>
        </w:rPr>
        <w:t xml:space="preserve"> una reunión de planeación y seguimiento el 27 de enero de 2023, de modo virtual, con el fin de monitorear el desarrollo del Plan de Trabajo 2022 – 2024, orientar las próximas actividades del Plan de Trabajo, revisar la situación financiera de la Red Interamericana para la Administración Laboral (RIAL) y decidir en cuanto al uso de los recursos disponibles.  Las autoridades corroboraron que el Plan de Trabajo se está cumpliendo a cabalidad, acordaron fechas y temas de reuniones y talleres hemisféricos y destinaron recursos de la RIAL para su cumplimiento.</w:t>
      </w:r>
    </w:p>
    <w:p w14:paraId="20577704" w14:textId="77777777" w:rsidR="00B57DCE" w:rsidRPr="008132F0" w:rsidRDefault="00B57DCE" w:rsidP="00387C27">
      <w:pPr>
        <w:tabs>
          <w:tab w:val="left" w:pos="720"/>
        </w:tabs>
        <w:ind w:left="2160" w:hanging="720"/>
        <w:jc w:val="both"/>
        <w:rPr>
          <w:sz w:val="22"/>
          <w:szCs w:val="22"/>
        </w:rPr>
      </w:pPr>
    </w:p>
    <w:p w14:paraId="4DF9AFC7" w14:textId="488E87D1" w:rsidR="00A17727" w:rsidRPr="008132F0" w:rsidRDefault="00A17727" w:rsidP="00387C27">
      <w:pPr>
        <w:tabs>
          <w:tab w:val="left" w:pos="720"/>
        </w:tabs>
        <w:ind w:left="2160" w:hanging="720"/>
        <w:jc w:val="both"/>
        <w:rPr>
          <w:sz w:val="22"/>
          <w:szCs w:val="22"/>
        </w:rPr>
      </w:pPr>
      <w:r w:rsidRPr="008132F0">
        <w:rPr>
          <w:sz w:val="22"/>
          <w:szCs w:val="22"/>
        </w:rPr>
        <w:tab/>
      </w:r>
      <w:r w:rsidRPr="008132F0">
        <w:rPr>
          <w:sz w:val="22"/>
          <w:szCs w:val="22"/>
          <w:u w:val="single"/>
        </w:rPr>
        <w:t>Educación</w:t>
      </w:r>
    </w:p>
    <w:p w14:paraId="7ED94E57" w14:textId="77777777" w:rsidR="00A17727" w:rsidRPr="008132F0" w:rsidRDefault="00A17727" w:rsidP="00387C27">
      <w:pPr>
        <w:tabs>
          <w:tab w:val="left" w:pos="720"/>
        </w:tabs>
        <w:ind w:left="2160" w:hanging="720"/>
        <w:jc w:val="both"/>
        <w:rPr>
          <w:sz w:val="22"/>
          <w:szCs w:val="22"/>
        </w:rPr>
      </w:pPr>
    </w:p>
    <w:p w14:paraId="5C99351E" w14:textId="659F678F" w:rsidR="00D109CA" w:rsidRPr="008132F0" w:rsidRDefault="00D109CA" w:rsidP="00C24E4C">
      <w:pPr>
        <w:tabs>
          <w:tab w:val="left" w:pos="720"/>
        </w:tabs>
        <w:ind w:left="2160"/>
        <w:jc w:val="both"/>
        <w:rPr>
          <w:rFonts w:eastAsia="MS Mincho"/>
          <w:i/>
          <w:iCs/>
          <w:color w:val="0000FF"/>
          <w:sz w:val="22"/>
          <w:szCs w:val="22"/>
          <w:lang w:val="es-US"/>
        </w:rPr>
      </w:pPr>
      <w:r w:rsidRPr="008132F0">
        <w:rPr>
          <w:sz w:val="22"/>
          <w:szCs w:val="22"/>
        </w:rPr>
        <w:t>La Reunión de Planeación de las Autoridades del Proceso Ministerial de Educación se realizó el 9 de febrero de 2023, de modo virtual, con los miembros de la Troika</w:t>
      </w:r>
      <w:r w:rsidR="00E904FB">
        <w:rPr>
          <w:sz w:val="22"/>
          <w:szCs w:val="22"/>
        </w:rPr>
        <w:t xml:space="preserve"> y </w:t>
      </w:r>
      <w:r w:rsidRPr="008132F0">
        <w:rPr>
          <w:sz w:val="22"/>
          <w:szCs w:val="22"/>
        </w:rPr>
        <w:t xml:space="preserve">las autoridades de la Comisión Interamericana de Educación (CIE) durante la cual se consideró el proyecto de plan de trabajo de la CIE, elaborado en sucesivas reuniones virtuales mantenidas con las Autoridades de la CIE y de sus Grupos de Trabajo, con el apoyo de los Ministerios de Educación de Chile, Costa Rica, Estados Unidos, Jamaica, Perú y Paraguay, desde la realización de la Reunión de Planeación hasta fines de abril 2023. En ella se definieron cuatro Programas Hemisféricos, que focalizarán sus iniciativas y acciones en tres áreas: investigación, desarrollo profesional y asistencia técnica. Los </w:t>
      </w:r>
      <w:r w:rsidR="00E904FB">
        <w:rPr>
          <w:sz w:val="22"/>
          <w:szCs w:val="22"/>
        </w:rPr>
        <w:t>P</w:t>
      </w:r>
      <w:r w:rsidRPr="008132F0">
        <w:rPr>
          <w:sz w:val="22"/>
          <w:szCs w:val="22"/>
        </w:rPr>
        <w:t xml:space="preserve">rogramas fortalecerán la recuperación, reparación y reactivación del sector educativo (3R4E), la literacidad crítica y educación digital, las políticas de alimentación saludable y actividad física en entornos escolares, así como las habilidades del futuro y la formación para el trabajo. El Plan de Trabajo de la CIE 2022-2025 fue aprobado por Comisión de Políticas de Cooperación Solidaria para el Desarrollo del CIDI, el </w:t>
      </w:r>
      <w:r w:rsidR="00E904FB">
        <w:rPr>
          <w:sz w:val="22"/>
          <w:szCs w:val="22"/>
        </w:rPr>
        <w:t>6</w:t>
      </w:r>
      <w:r w:rsidRPr="008132F0">
        <w:rPr>
          <w:sz w:val="22"/>
          <w:szCs w:val="22"/>
        </w:rPr>
        <w:t xml:space="preserve"> de junio de 2023 (documentos </w:t>
      </w:r>
      <w:r w:rsidR="00C24E4C" w:rsidRPr="008132F0">
        <w:rPr>
          <w:rFonts w:eastAsia="Calibri"/>
          <w:sz w:val="22"/>
          <w:szCs w:val="22"/>
          <w:lang w:val="es-US"/>
        </w:rPr>
        <w:t xml:space="preserve">CIDI/CIE/RPA/doc.17/23 rev.2: </w:t>
      </w:r>
      <w:hyperlink r:id="rId272" w:history="1">
        <w:r w:rsidR="00C24E4C" w:rsidRPr="008132F0">
          <w:rPr>
            <w:rFonts w:eastAsia="Calibri"/>
            <w:color w:val="0000FF"/>
            <w:sz w:val="22"/>
            <w:szCs w:val="22"/>
            <w:u w:val="single"/>
            <w:lang w:val="es-US"/>
          </w:rPr>
          <w:t>English</w:t>
        </w:r>
      </w:hyperlink>
      <w:r w:rsidR="00C24E4C" w:rsidRPr="008132F0">
        <w:rPr>
          <w:rFonts w:eastAsia="Calibri"/>
          <w:sz w:val="22"/>
          <w:szCs w:val="22"/>
          <w:lang w:val="es-US"/>
        </w:rPr>
        <w:t xml:space="preserve">  | </w:t>
      </w:r>
      <w:hyperlink r:id="rId273" w:history="1">
        <w:r w:rsidR="00C24E4C" w:rsidRPr="008132F0">
          <w:rPr>
            <w:rFonts w:eastAsia="Calibri"/>
            <w:color w:val="0000FF"/>
            <w:sz w:val="22"/>
            <w:szCs w:val="22"/>
            <w:u w:val="single"/>
            <w:lang w:val="es-US"/>
          </w:rPr>
          <w:t>Español</w:t>
        </w:r>
      </w:hyperlink>
      <w:r w:rsidR="00C24E4C" w:rsidRPr="008132F0">
        <w:rPr>
          <w:rFonts w:eastAsia="Calibri"/>
          <w:color w:val="0000FF"/>
          <w:sz w:val="22"/>
          <w:szCs w:val="22"/>
          <w:u w:val="single"/>
          <w:lang w:val="es-US"/>
        </w:rPr>
        <w:t xml:space="preserve">; </w:t>
      </w:r>
      <w:r w:rsidR="00C24E4C" w:rsidRPr="008132F0">
        <w:rPr>
          <w:rFonts w:eastAsia="Calibri"/>
          <w:sz w:val="22"/>
          <w:szCs w:val="22"/>
          <w:lang w:val="es-US"/>
        </w:rPr>
        <w:t xml:space="preserve">CIDI/CIE/RPA/doc.17/23 rev.2 add.1: </w:t>
      </w:r>
      <w:hyperlink r:id="rId274" w:history="1">
        <w:r w:rsidR="00C24E4C" w:rsidRPr="008132F0">
          <w:rPr>
            <w:rFonts w:eastAsia="MS Mincho"/>
            <w:color w:val="0000FF"/>
            <w:sz w:val="22"/>
            <w:szCs w:val="22"/>
            <w:u w:val="single"/>
            <w:lang w:val="es-US"/>
          </w:rPr>
          <w:t>English</w:t>
        </w:r>
      </w:hyperlink>
      <w:r w:rsidR="00C24E4C" w:rsidRPr="008132F0">
        <w:rPr>
          <w:rFonts w:eastAsia="MS Mincho"/>
          <w:color w:val="0000FF"/>
          <w:sz w:val="22"/>
          <w:szCs w:val="22"/>
          <w:lang w:val="es-US"/>
        </w:rPr>
        <w:t xml:space="preserve"> | </w:t>
      </w:r>
      <w:hyperlink r:id="rId275" w:history="1">
        <w:r w:rsidR="00C24E4C" w:rsidRPr="008132F0">
          <w:rPr>
            <w:rFonts w:eastAsia="MS Mincho"/>
            <w:color w:val="0000FF"/>
            <w:sz w:val="22"/>
            <w:szCs w:val="22"/>
            <w:u w:val="single"/>
            <w:lang w:val="es-US"/>
          </w:rPr>
          <w:t>Español</w:t>
        </w:r>
      </w:hyperlink>
      <w:r w:rsidR="00C24E4C" w:rsidRPr="008132F0">
        <w:rPr>
          <w:rFonts w:eastAsia="MS Mincho"/>
          <w:color w:val="0000FF"/>
          <w:sz w:val="22"/>
          <w:szCs w:val="22"/>
          <w:u w:val="single"/>
          <w:lang w:val="es-US"/>
        </w:rPr>
        <w:t xml:space="preserve">; </w:t>
      </w:r>
      <w:r w:rsidR="00C24E4C" w:rsidRPr="008132F0">
        <w:rPr>
          <w:rFonts w:eastAsia="Calibri"/>
          <w:sz w:val="22"/>
          <w:szCs w:val="22"/>
          <w:lang w:val="es-US"/>
        </w:rPr>
        <w:t>CIDI/CIE/RPA/doc.17/23 rev.2 add.2:</w:t>
      </w:r>
      <w:r w:rsidR="00C24E4C" w:rsidRPr="00927D87">
        <w:rPr>
          <w:rFonts w:eastAsia="Calibri"/>
          <w:color w:val="0563C1"/>
          <w:sz w:val="22"/>
          <w:szCs w:val="22"/>
          <w:lang w:val="es-US"/>
        </w:rPr>
        <w:t xml:space="preserve"> </w:t>
      </w:r>
      <w:hyperlink r:id="rId276" w:history="1">
        <w:r w:rsidR="00C24E4C" w:rsidRPr="008132F0">
          <w:rPr>
            <w:rFonts w:eastAsia="MS Mincho"/>
            <w:color w:val="0000FF"/>
            <w:sz w:val="22"/>
            <w:szCs w:val="22"/>
            <w:u w:val="single"/>
            <w:lang w:val="es-US"/>
          </w:rPr>
          <w:t>English</w:t>
        </w:r>
      </w:hyperlink>
      <w:r w:rsidR="00C24E4C" w:rsidRPr="008132F0">
        <w:rPr>
          <w:rFonts w:eastAsia="MS Mincho"/>
          <w:color w:val="0000FF"/>
          <w:sz w:val="22"/>
          <w:szCs w:val="22"/>
          <w:lang w:val="es-US"/>
        </w:rPr>
        <w:t xml:space="preserve"> | </w:t>
      </w:r>
      <w:hyperlink r:id="rId277" w:history="1">
        <w:r w:rsidR="00C24E4C" w:rsidRPr="008132F0">
          <w:rPr>
            <w:rFonts w:eastAsia="MS Mincho"/>
            <w:color w:val="0000FF"/>
            <w:sz w:val="22"/>
            <w:szCs w:val="22"/>
            <w:u w:val="single"/>
            <w:lang w:val="es-US"/>
          </w:rPr>
          <w:t>Español</w:t>
        </w:r>
      </w:hyperlink>
      <w:r w:rsidR="00C24E4C" w:rsidRPr="008132F0">
        <w:rPr>
          <w:rFonts w:eastAsia="MS Mincho"/>
          <w:color w:val="0000FF"/>
          <w:sz w:val="22"/>
          <w:szCs w:val="22"/>
          <w:u w:val="single"/>
          <w:lang w:val="es-US"/>
        </w:rPr>
        <w:t xml:space="preserve">; </w:t>
      </w:r>
      <w:r w:rsidR="00C24E4C" w:rsidRPr="008132F0">
        <w:rPr>
          <w:rFonts w:eastAsia="Calibri"/>
          <w:sz w:val="22"/>
          <w:szCs w:val="22"/>
          <w:lang w:val="es-US"/>
        </w:rPr>
        <w:t xml:space="preserve">CIDI/CIE/RPA/doc.17/23 rev.2 add.3: </w:t>
      </w:r>
      <w:hyperlink r:id="rId278" w:history="1">
        <w:r w:rsidR="00C24E4C" w:rsidRPr="008132F0">
          <w:rPr>
            <w:rFonts w:eastAsia="MS Mincho"/>
            <w:color w:val="0000FF"/>
            <w:sz w:val="22"/>
            <w:szCs w:val="22"/>
            <w:u w:val="single"/>
            <w:lang w:val="es-US"/>
          </w:rPr>
          <w:t>English</w:t>
        </w:r>
      </w:hyperlink>
      <w:r w:rsidR="00C24E4C" w:rsidRPr="008132F0">
        <w:rPr>
          <w:rFonts w:eastAsia="MS Mincho"/>
          <w:color w:val="0000FF"/>
          <w:sz w:val="22"/>
          <w:szCs w:val="22"/>
          <w:lang w:val="es-US"/>
        </w:rPr>
        <w:t xml:space="preserve"> | </w:t>
      </w:r>
      <w:hyperlink r:id="rId279" w:history="1">
        <w:r w:rsidR="00C24E4C" w:rsidRPr="008132F0">
          <w:rPr>
            <w:rFonts w:eastAsia="MS Mincho"/>
            <w:color w:val="0000FF"/>
            <w:sz w:val="22"/>
            <w:szCs w:val="22"/>
            <w:u w:val="single"/>
            <w:lang w:val="es-US"/>
          </w:rPr>
          <w:t>Español</w:t>
        </w:r>
      </w:hyperlink>
      <w:r w:rsidR="00C24E4C" w:rsidRPr="008132F0">
        <w:rPr>
          <w:rFonts w:eastAsia="MS Mincho"/>
          <w:color w:val="0000FF"/>
          <w:sz w:val="22"/>
          <w:szCs w:val="22"/>
          <w:u w:val="single"/>
          <w:lang w:val="es-US"/>
        </w:rPr>
        <w:t xml:space="preserve">; </w:t>
      </w:r>
      <w:r w:rsidR="00C24E4C" w:rsidRPr="008132F0">
        <w:rPr>
          <w:sz w:val="22"/>
          <w:szCs w:val="22"/>
          <w:lang w:val="es-US"/>
        </w:rPr>
        <w:t xml:space="preserve">CIDI/CIE/RPA/doc.17/23 rev.2 add.4: </w:t>
      </w:r>
      <w:hyperlink r:id="rId280" w:history="1">
        <w:r w:rsidR="00C24E4C" w:rsidRPr="008132F0">
          <w:rPr>
            <w:rFonts w:eastAsia="MS Mincho"/>
            <w:color w:val="0000FF"/>
            <w:sz w:val="22"/>
            <w:szCs w:val="22"/>
            <w:u w:val="single"/>
            <w:lang w:val="es-US"/>
          </w:rPr>
          <w:t>English</w:t>
        </w:r>
      </w:hyperlink>
      <w:r w:rsidR="00C24E4C" w:rsidRPr="008132F0">
        <w:rPr>
          <w:rFonts w:eastAsia="MS Mincho"/>
          <w:color w:val="0000FF"/>
          <w:sz w:val="22"/>
          <w:szCs w:val="22"/>
          <w:lang w:val="es-US"/>
        </w:rPr>
        <w:t xml:space="preserve"> | </w:t>
      </w:r>
      <w:hyperlink r:id="rId281" w:history="1">
        <w:r w:rsidR="00C24E4C" w:rsidRPr="008132F0">
          <w:rPr>
            <w:rFonts w:eastAsia="MS Mincho"/>
            <w:color w:val="0000FF"/>
            <w:sz w:val="22"/>
            <w:szCs w:val="22"/>
            <w:u w:val="single"/>
            <w:lang w:val="es-US"/>
          </w:rPr>
          <w:t>Español</w:t>
        </w:r>
      </w:hyperlink>
      <w:r w:rsidR="00C24E4C" w:rsidRPr="008132F0">
        <w:rPr>
          <w:rFonts w:eastAsia="MS Mincho"/>
          <w:i/>
          <w:iCs/>
          <w:color w:val="0000FF"/>
          <w:sz w:val="22"/>
          <w:szCs w:val="22"/>
          <w:lang w:val="es-US"/>
        </w:rPr>
        <w:t>)</w:t>
      </w:r>
    </w:p>
    <w:p w14:paraId="7DB34779" w14:textId="77777777" w:rsidR="00C24E4C" w:rsidRPr="008132F0" w:rsidRDefault="00C24E4C" w:rsidP="00C24E4C">
      <w:pPr>
        <w:tabs>
          <w:tab w:val="left" w:pos="720"/>
        </w:tabs>
        <w:ind w:left="2160"/>
        <w:jc w:val="both"/>
        <w:rPr>
          <w:sz w:val="22"/>
          <w:szCs w:val="22"/>
        </w:rPr>
      </w:pPr>
    </w:p>
    <w:p w14:paraId="719F52C4" w14:textId="4DA76C71" w:rsidR="00A17727" w:rsidRPr="008132F0" w:rsidRDefault="00A17727" w:rsidP="00387C27">
      <w:pPr>
        <w:tabs>
          <w:tab w:val="left" w:pos="720"/>
        </w:tabs>
        <w:ind w:left="2160" w:hanging="720"/>
        <w:jc w:val="both"/>
        <w:rPr>
          <w:sz w:val="22"/>
          <w:szCs w:val="22"/>
        </w:rPr>
      </w:pPr>
      <w:r w:rsidRPr="008132F0">
        <w:rPr>
          <w:sz w:val="22"/>
          <w:szCs w:val="22"/>
        </w:rPr>
        <w:tab/>
      </w:r>
      <w:r w:rsidRPr="008132F0">
        <w:rPr>
          <w:sz w:val="22"/>
          <w:szCs w:val="22"/>
          <w:u w:val="single"/>
        </w:rPr>
        <w:t>Cultura</w:t>
      </w:r>
      <w:r w:rsidRPr="008132F0">
        <w:rPr>
          <w:sz w:val="22"/>
          <w:szCs w:val="22"/>
        </w:rPr>
        <w:t xml:space="preserve"> </w:t>
      </w:r>
    </w:p>
    <w:p w14:paraId="08373074" w14:textId="77777777" w:rsidR="00A17727" w:rsidRPr="008132F0" w:rsidRDefault="00A17727" w:rsidP="00387C27">
      <w:pPr>
        <w:tabs>
          <w:tab w:val="left" w:pos="720"/>
        </w:tabs>
        <w:ind w:left="2160" w:hanging="720"/>
        <w:jc w:val="both"/>
        <w:rPr>
          <w:sz w:val="22"/>
          <w:szCs w:val="22"/>
        </w:rPr>
      </w:pPr>
    </w:p>
    <w:p w14:paraId="7EFE42B9" w14:textId="2F54B496" w:rsidR="00C24E4C" w:rsidRPr="008132F0" w:rsidRDefault="00C24E4C" w:rsidP="00C24E4C">
      <w:pPr>
        <w:tabs>
          <w:tab w:val="left" w:pos="1440"/>
        </w:tabs>
        <w:ind w:left="2160"/>
        <w:jc w:val="both"/>
        <w:rPr>
          <w:sz w:val="22"/>
          <w:szCs w:val="22"/>
          <w:lang w:val="es-US"/>
        </w:rPr>
      </w:pPr>
      <w:r w:rsidRPr="008132F0">
        <w:rPr>
          <w:sz w:val="22"/>
          <w:szCs w:val="22"/>
          <w:lang w:val="es-US"/>
        </w:rPr>
        <w:t>La Reunión de Planeación de las Autoridades del Proceso Ministerial de Cultura, se celebró en formato híbrido, en la sede de la Organización</w:t>
      </w:r>
      <w:r w:rsidR="005541E3">
        <w:rPr>
          <w:sz w:val="22"/>
          <w:szCs w:val="22"/>
          <w:lang w:val="es-US"/>
        </w:rPr>
        <w:t xml:space="preserve">, </w:t>
      </w:r>
      <w:r w:rsidRPr="008132F0">
        <w:rPr>
          <w:sz w:val="22"/>
          <w:szCs w:val="22"/>
          <w:lang w:val="es-US"/>
        </w:rPr>
        <w:t xml:space="preserve">en Washington, D.C., los días 16 y 17 de marzo de 2023. El objetivo principal de esta reunión de planeación fue revisar y acordar el </w:t>
      </w:r>
      <w:r w:rsidR="005541E3">
        <w:rPr>
          <w:sz w:val="22"/>
          <w:szCs w:val="22"/>
          <w:lang w:val="es-US"/>
        </w:rPr>
        <w:t xml:space="preserve">proyecto de </w:t>
      </w:r>
      <w:r w:rsidRPr="008132F0">
        <w:rPr>
          <w:sz w:val="22"/>
          <w:szCs w:val="22"/>
          <w:lang w:val="es-US"/>
        </w:rPr>
        <w:t xml:space="preserve">Plan de Trabajo de la CIC para el período 2023-2025, en el marco del mandato de la Declaración de Antigua Guatemala </w:t>
      </w:r>
      <w:r w:rsidRPr="008132F0">
        <w:rPr>
          <w:sz w:val="22"/>
          <w:szCs w:val="22"/>
          <w:lang w:val="es-MX"/>
        </w:rPr>
        <w:t>“</w:t>
      </w:r>
      <w:r w:rsidRPr="008132F0">
        <w:rPr>
          <w:sz w:val="22"/>
          <w:szCs w:val="22"/>
        </w:rPr>
        <w:t xml:space="preserve">Tecnología, creatividad e innovación como oportunidad para el desarrollo y fortalecimiento de la cultura”. El Plan de Trabajo de la CIC para el período 2023-2025 (documento </w:t>
      </w:r>
      <w:r w:rsidRPr="008132F0">
        <w:rPr>
          <w:sz w:val="22"/>
          <w:szCs w:val="22"/>
          <w:lang w:val="es-US"/>
        </w:rPr>
        <w:t xml:space="preserve">CIDI/CIC/RPA/doc.96/23 rev.4: </w:t>
      </w:r>
      <w:hyperlink r:id="rId282" w:history="1">
        <w:r w:rsidRPr="008132F0">
          <w:rPr>
            <w:color w:val="0000FF"/>
            <w:sz w:val="22"/>
            <w:szCs w:val="22"/>
            <w:u w:val="single"/>
            <w:lang w:val="es-US"/>
          </w:rPr>
          <w:t>English</w:t>
        </w:r>
      </w:hyperlink>
      <w:r w:rsidRPr="008132F0">
        <w:rPr>
          <w:sz w:val="22"/>
          <w:szCs w:val="22"/>
          <w:lang w:val="es-US"/>
        </w:rPr>
        <w:t xml:space="preserve"> |</w:t>
      </w:r>
      <w:hyperlink r:id="rId283" w:history="1">
        <w:r w:rsidRPr="005541E3">
          <w:rPr>
            <w:color w:val="0000FF"/>
            <w:sz w:val="22"/>
            <w:szCs w:val="22"/>
            <w:lang w:val="es-US"/>
          </w:rPr>
          <w:t xml:space="preserve"> </w:t>
        </w:r>
        <w:r w:rsidRPr="008132F0">
          <w:rPr>
            <w:color w:val="2E74B5" w:themeColor="accent1" w:themeShade="BF"/>
            <w:sz w:val="22"/>
            <w:szCs w:val="22"/>
            <w:u w:val="single"/>
            <w:lang w:val="es-US"/>
          </w:rPr>
          <w:t>Español</w:t>
        </w:r>
      </w:hyperlink>
      <w:r w:rsidRPr="008132F0">
        <w:rPr>
          <w:color w:val="2E74B5" w:themeColor="accent1" w:themeShade="BF"/>
          <w:sz w:val="22"/>
          <w:szCs w:val="22"/>
          <w:u w:val="single"/>
          <w:lang w:val="es-US"/>
        </w:rPr>
        <w:t>)</w:t>
      </w:r>
      <w:r w:rsidRPr="005541E3">
        <w:rPr>
          <w:color w:val="2E74B5" w:themeColor="accent1" w:themeShade="BF"/>
          <w:sz w:val="22"/>
          <w:szCs w:val="22"/>
          <w:lang w:val="es-US"/>
        </w:rPr>
        <w:t xml:space="preserve"> </w:t>
      </w:r>
      <w:r w:rsidRPr="008132F0">
        <w:rPr>
          <w:sz w:val="22"/>
          <w:szCs w:val="22"/>
        </w:rPr>
        <w:t>fue aprobado posteriormente por la Comisión de Políticas de Cooperación Solidaria para el Desarrollo del CIDI</w:t>
      </w:r>
      <w:r w:rsidR="00E904FB">
        <w:rPr>
          <w:sz w:val="22"/>
          <w:szCs w:val="22"/>
        </w:rPr>
        <w:t>,</w:t>
      </w:r>
      <w:r w:rsidRPr="008132F0">
        <w:rPr>
          <w:sz w:val="22"/>
          <w:szCs w:val="22"/>
        </w:rPr>
        <w:t xml:space="preserve"> el 6 de junio de 2023. </w:t>
      </w:r>
      <w:r w:rsidRPr="008132F0">
        <w:rPr>
          <w:sz w:val="22"/>
          <w:szCs w:val="22"/>
          <w:lang w:val="es-US"/>
        </w:rPr>
        <w:t>El Plan establece acciones concretas para cumplir con los mandatos y compromisos de la Declaración y Plan de Acción de Antigua Guatemala.</w:t>
      </w:r>
    </w:p>
    <w:p w14:paraId="7B52B727" w14:textId="77777777" w:rsidR="00C24E4C" w:rsidRPr="008132F0" w:rsidRDefault="00C24E4C" w:rsidP="00C24E4C">
      <w:pPr>
        <w:ind w:left="720" w:firstLine="720"/>
        <w:jc w:val="both"/>
        <w:rPr>
          <w:sz w:val="22"/>
          <w:szCs w:val="22"/>
          <w:lang w:val="es-US"/>
        </w:rPr>
      </w:pPr>
    </w:p>
    <w:p w14:paraId="484A805F" w14:textId="67308AC5" w:rsidR="00A17727" w:rsidRPr="008132F0" w:rsidRDefault="00A17727" w:rsidP="00387C27">
      <w:pPr>
        <w:tabs>
          <w:tab w:val="left" w:pos="720"/>
        </w:tabs>
        <w:ind w:left="2160" w:hanging="720"/>
        <w:jc w:val="both"/>
        <w:rPr>
          <w:sz w:val="22"/>
          <w:szCs w:val="22"/>
          <w:lang w:val="es-US"/>
        </w:rPr>
      </w:pPr>
      <w:r w:rsidRPr="008132F0">
        <w:rPr>
          <w:sz w:val="22"/>
          <w:szCs w:val="22"/>
        </w:rPr>
        <w:tab/>
      </w:r>
      <w:r w:rsidRPr="008132F0">
        <w:rPr>
          <w:sz w:val="22"/>
          <w:szCs w:val="22"/>
          <w:u w:val="single"/>
        </w:rPr>
        <w:t>Desarrollo Social</w:t>
      </w:r>
    </w:p>
    <w:p w14:paraId="170F3A7E" w14:textId="77777777" w:rsidR="00A17727" w:rsidRPr="008132F0" w:rsidRDefault="00A17727" w:rsidP="00AE1660">
      <w:pPr>
        <w:keepNext/>
        <w:keepLines/>
        <w:numPr>
          <w:ilvl w:val="12"/>
          <w:numId w:val="0"/>
        </w:numPr>
        <w:tabs>
          <w:tab w:val="left" w:pos="0"/>
          <w:tab w:val="left" w:pos="720"/>
        </w:tabs>
        <w:suppressAutoHyphens/>
        <w:ind w:firstLine="720"/>
        <w:jc w:val="both"/>
        <w:rPr>
          <w:rFonts w:eastAsia="MS Mincho"/>
          <w:sz w:val="22"/>
          <w:szCs w:val="22"/>
        </w:rPr>
      </w:pPr>
    </w:p>
    <w:p w14:paraId="3E08CF76" w14:textId="55E4BD6A" w:rsidR="00B74B10" w:rsidRPr="008132F0" w:rsidRDefault="00B74B10" w:rsidP="00B74B10">
      <w:pPr>
        <w:tabs>
          <w:tab w:val="left" w:pos="720"/>
        </w:tabs>
        <w:suppressAutoHyphens/>
        <w:ind w:left="2160"/>
        <w:jc w:val="both"/>
        <w:rPr>
          <w:sz w:val="22"/>
          <w:szCs w:val="22"/>
          <w:lang w:val="es-ES_tradnl"/>
        </w:rPr>
      </w:pPr>
      <w:r w:rsidRPr="008132F0">
        <w:rPr>
          <w:sz w:val="22"/>
          <w:szCs w:val="22"/>
          <w:lang w:val="es-ES_tradnl"/>
        </w:rPr>
        <w:t>La Reunión de Planeación de las Autoridades del Proceso Ministerial de Desarrollo Social se celebró</w:t>
      </w:r>
      <w:r w:rsidR="005541E3">
        <w:rPr>
          <w:sz w:val="22"/>
          <w:szCs w:val="22"/>
          <w:lang w:val="es-ES_tradnl"/>
        </w:rPr>
        <w:t>,</w:t>
      </w:r>
      <w:r w:rsidRPr="008132F0">
        <w:rPr>
          <w:sz w:val="22"/>
          <w:szCs w:val="22"/>
          <w:lang w:val="es-ES_tradnl"/>
        </w:rPr>
        <w:t xml:space="preserve"> de manera virtual</w:t>
      </w:r>
      <w:r w:rsidR="005541E3">
        <w:rPr>
          <w:sz w:val="22"/>
          <w:szCs w:val="22"/>
          <w:lang w:val="es-ES_tradnl"/>
        </w:rPr>
        <w:t>,</w:t>
      </w:r>
      <w:r w:rsidRPr="008132F0">
        <w:rPr>
          <w:sz w:val="22"/>
          <w:szCs w:val="22"/>
          <w:lang w:val="es-ES_tradnl"/>
        </w:rPr>
        <w:t xml:space="preserve"> el 24 de mayo de 2023, contando con la participación de representantes de 19 Estados Miembros de la OEA. </w:t>
      </w:r>
      <w:r w:rsidRPr="008132F0">
        <w:rPr>
          <w:color w:val="202124"/>
          <w:sz w:val="22"/>
          <w:szCs w:val="22"/>
          <w:lang w:val="es-ES_tradnl"/>
        </w:rPr>
        <w:t xml:space="preserve">El objetivo principal de la reunión fue presentar y acordar el proyecto de Plan de Trabajo de la Comisión Interamericana de Desarrollo Social (CIDES) para el período 2023-2025, definiendo acciones concretas para la implementación del </w:t>
      </w:r>
      <w:r w:rsidRPr="008132F0">
        <w:rPr>
          <w:sz w:val="22"/>
          <w:szCs w:val="22"/>
          <w:lang w:val="es-ES_tradnl"/>
        </w:rPr>
        <w:t>“Plan de Acción de la República Dominicana 2022” (</w:t>
      </w:r>
      <w:r w:rsidRPr="008132F0">
        <w:rPr>
          <w:rFonts w:eastAsia="MS Mincho"/>
          <w:sz w:val="22"/>
          <w:szCs w:val="22"/>
          <w:lang w:val="es-ES_tradnl"/>
        </w:rPr>
        <w:t>CIDI/REMDES/doc. 7/22</w:t>
      </w:r>
      <w:r w:rsidRPr="008132F0">
        <w:rPr>
          <w:sz w:val="22"/>
          <w:szCs w:val="22"/>
          <w:lang w:val="es-ES_tradnl"/>
        </w:rPr>
        <w:t>).</w:t>
      </w:r>
    </w:p>
    <w:p w14:paraId="730BC837" w14:textId="77777777" w:rsidR="00B74B10" w:rsidRPr="008132F0" w:rsidRDefault="00B74B10" w:rsidP="00B74B10">
      <w:pPr>
        <w:tabs>
          <w:tab w:val="left" w:pos="720"/>
        </w:tabs>
        <w:suppressAutoHyphens/>
        <w:ind w:left="2160"/>
        <w:jc w:val="both"/>
        <w:rPr>
          <w:sz w:val="22"/>
          <w:szCs w:val="22"/>
          <w:lang w:val="es-ES_tradnl"/>
        </w:rPr>
      </w:pPr>
    </w:p>
    <w:p w14:paraId="7F2C5830" w14:textId="3A0F62CC" w:rsidR="00C24E4C" w:rsidRPr="008132F0" w:rsidRDefault="00B74B10" w:rsidP="00B74B10">
      <w:pPr>
        <w:tabs>
          <w:tab w:val="left" w:pos="720"/>
        </w:tabs>
        <w:suppressAutoHyphens/>
        <w:ind w:left="2160"/>
        <w:jc w:val="both"/>
        <w:rPr>
          <w:rFonts w:eastAsia="MS Mincho"/>
          <w:sz w:val="22"/>
          <w:szCs w:val="22"/>
        </w:rPr>
      </w:pPr>
      <w:r w:rsidRPr="008132F0">
        <w:rPr>
          <w:color w:val="202124"/>
          <w:sz w:val="22"/>
          <w:szCs w:val="22"/>
          <w:lang w:val="es-ES_tradnl"/>
        </w:rPr>
        <w:t xml:space="preserve">Durante la reunión se recibieron comentarios sobre las diferentes actividades propuestas enmarcadas en los tres Grupos de Trabajo de la Comisión, los cuales abordan temas como: pobreza multidimensional, fortalecimiento de los Sistemas de Protección Social en la región y fomento a la cooperación hemisférica para promover el desarrollo social. Asimismo, se acordó una metodología para recibir comentarios al proyecto de Plan de Trabajo de la CIDES 2023-2025 y se presentaron los próximos pasos a seguir para su presentación a la </w:t>
      </w:r>
      <w:r w:rsidRPr="008132F0">
        <w:rPr>
          <w:sz w:val="22"/>
          <w:szCs w:val="22"/>
          <w:lang w:val="es-ES_tradnl"/>
        </w:rPr>
        <w:t>Comisión de Políticas de Cooperación Solidaria para el Desarrollo del CIDI para aprobación y su posterior ejecución.</w:t>
      </w:r>
    </w:p>
    <w:p w14:paraId="792014E2" w14:textId="77777777" w:rsidR="00C24E4C" w:rsidRPr="008132F0" w:rsidRDefault="00C24E4C" w:rsidP="00AE1660">
      <w:pPr>
        <w:keepNext/>
        <w:keepLines/>
        <w:numPr>
          <w:ilvl w:val="12"/>
          <w:numId w:val="0"/>
        </w:numPr>
        <w:tabs>
          <w:tab w:val="left" w:pos="0"/>
          <w:tab w:val="left" w:pos="720"/>
        </w:tabs>
        <w:suppressAutoHyphens/>
        <w:ind w:firstLine="720"/>
        <w:jc w:val="both"/>
        <w:rPr>
          <w:rFonts w:eastAsia="MS Mincho"/>
          <w:sz w:val="22"/>
          <w:szCs w:val="22"/>
        </w:rPr>
      </w:pPr>
    </w:p>
    <w:p w14:paraId="41B13A1E" w14:textId="70915A91" w:rsidR="004A7C5D" w:rsidRPr="00927D87" w:rsidRDefault="004A7C5D" w:rsidP="00535C60">
      <w:pPr>
        <w:pStyle w:val="ListParagraph0"/>
        <w:numPr>
          <w:ilvl w:val="6"/>
          <w:numId w:val="1"/>
        </w:numPr>
        <w:tabs>
          <w:tab w:val="clear" w:pos="2520"/>
          <w:tab w:val="left" w:pos="1440"/>
          <w:tab w:val="num" w:pos="2160"/>
        </w:tabs>
        <w:ind w:left="2160" w:right="-29" w:hanging="720"/>
        <w:jc w:val="both"/>
        <w:rPr>
          <w:rFonts w:eastAsia="MS Mincho"/>
          <w:spacing w:val="-2"/>
          <w:sz w:val="22"/>
          <w:szCs w:val="22"/>
        </w:rPr>
      </w:pPr>
      <w:bookmarkStart w:id="30" w:name="_Toc323637623"/>
      <w:r w:rsidRPr="00927D87">
        <w:rPr>
          <w:rFonts w:eastAsia="MS Mincho"/>
          <w:sz w:val="22"/>
          <w:szCs w:val="22"/>
          <w:u w:val="single"/>
        </w:rPr>
        <w:t>Agencia Interamericana para la Cooperación y el Desarrollo</w:t>
      </w:r>
    </w:p>
    <w:p w14:paraId="470F5C0D" w14:textId="77777777" w:rsidR="004A7C5D" w:rsidRPr="00927D87" w:rsidRDefault="004A7C5D" w:rsidP="004A7C5D">
      <w:pPr>
        <w:ind w:left="1440"/>
        <w:jc w:val="both"/>
        <w:rPr>
          <w:sz w:val="22"/>
          <w:szCs w:val="22"/>
          <w:lang w:val="es"/>
        </w:rPr>
      </w:pPr>
    </w:p>
    <w:p w14:paraId="334B3FAE" w14:textId="0B34FD46" w:rsidR="004A7C5D" w:rsidRPr="00927D87" w:rsidRDefault="004A7C5D" w:rsidP="004A7C5D">
      <w:pPr>
        <w:numPr>
          <w:ilvl w:val="12"/>
          <w:numId w:val="0"/>
        </w:numPr>
        <w:tabs>
          <w:tab w:val="left" w:pos="720"/>
        </w:tabs>
        <w:suppressAutoHyphens/>
        <w:ind w:left="720"/>
        <w:jc w:val="both"/>
        <w:rPr>
          <w:rFonts w:eastAsia="MS Mincho"/>
          <w:spacing w:val="-2"/>
          <w:sz w:val="22"/>
          <w:szCs w:val="22"/>
          <w:u w:val="single"/>
          <w:lang w:val="es-US"/>
        </w:rPr>
      </w:pPr>
      <w:r w:rsidRPr="00927D87">
        <w:rPr>
          <w:rFonts w:eastAsia="MS Mincho"/>
          <w:sz w:val="22"/>
          <w:szCs w:val="22"/>
        </w:rPr>
        <w:tab/>
      </w:r>
      <w:bookmarkStart w:id="31" w:name="_Hlk137066063"/>
      <w:r w:rsidRPr="00927D87">
        <w:rPr>
          <w:rFonts w:eastAsia="MS Mincho"/>
          <w:sz w:val="22"/>
          <w:szCs w:val="22"/>
        </w:rPr>
        <w:t>La Agencia Interamericana para la Cooperación y el Desarrollo (AICD)</w:t>
      </w:r>
      <w:r w:rsidR="00927D87" w:rsidRPr="00927D87">
        <w:rPr>
          <w:rFonts w:eastAsia="MS Mincho"/>
          <w:sz w:val="22"/>
          <w:szCs w:val="22"/>
        </w:rPr>
        <w:t xml:space="preserve"> </w:t>
      </w:r>
      <w:r w:rsidRPr="00927D87">
        <w:rPr>
          <w:rFonts w:eastAsia="MS Mincho"/>
          <w:sz w:val="22"/>
          <w:szCs w:val="22"/>
        </w:rPr>
        <w:t xml:space="preserve">es el órgano subsidiario del CIDI creado para promover, coordinar, administrar y facilitar la planificación y la ejecución de programas, proyectos y actividades en el ámbito de la Carta de la Organización de los Estados Americanos </w:t>
      </w:r>
      <w:r w:rsidR="005541E3">
        <w:rPr>
          <w:rFonts w:eastAsia="MS Mincho"/>
          <w:sz w:val="22"/>
          <w:szCs w:val="22"/>
        </w:rPr>
        <w:t xml:space="preserve">y </w:t>
      </w:r>
      <w:r w:rsidRPr="00927D87">
        <w:rPr>
          <w:rFonts w:eastAsia="MS Mincho"/>
          <w:sz w:val="22"/>
          <w:szCs w:val="22"/>
        </w:rPr>
        <w:t xml:space="preserve">en el marco del Plan Estratégico de </w:t>
      </w:r>
      <w:r w:rsidR="00927D87" w:rsidRPr="00927D87">
        <w:rPr>
          <w:rFonts w:eastAsia="MS Mincho"/>
          <w:sz w:val="22"/>
          <w:szCs w:val="22"/>
        </w:rPr>
        <w:t>la Organización</w:t>
      </w:r>
      <w:r w:rsidRPr="00927D87">
        <w:rPr>
          <w:rFonts w:eastAsia="MS Mincho"/>
          <w:sz w:val="22"/>
          <w:szCs w:val="22"/>
        </w:rPr>
        <w:t xml:space="preserve">. </w:t>
      </w:r>
      <w:bookmarkEnd w:id="31"/>
    </w:p>
    <w:p w14:paraId="68D6D1B2" w14:textId="77777777" w:rsidR="004A7C5D" w:rsidRPr="00927D87" w:rsidRDefault="004A7C5D" w:rsidP="004A7C5D">
      <w:pPr>
        <w:jc w:val="both"/>
        <w:outlineLvl w:val="1"/>
        <w:rPr>
          <w:rFonts w:eastAsia="MS Mincho"/>
          <w:spacing w:val="-2"/>
          <w:sz w:val="22"/>
          <w:szCs w:val="22"/>
          <w:u w:val="single"/>
          <w:lang w:val="es-US"/>
        </w:rPr>
      </w:pPr>
    </w:p>
    <w:p w14:paraId="1437918D" w14:textId="77777777" w:rsidR="004A7C5D" w:rsidRPr="00927D87" w:rsidRDefault="004A7C5D" w:rsidP="004A7C5D">
      <w:pPr>
        <w:numPr>
          <w:ilvl w:val="12"/>
          <w:numId w:val="0"/>
        </w:numPr>
        <w:tabs>
          <w:tab w:val="left" w:pos="0"/>
        </w:tabs>
        <w:suppressAutoHyphens/>
        <w:jc w:val="both"/>
        <w:rPr>
          <w:rFonts w:eastAsia="MS Mincho"/>
          <w:sz w:val="22"/>
          <w:szCs w:val="22"/>
        </w:rPr>
      </w:pPr>
      <w:r w:rsidRPr="00927D87">
        <w:rPr>
          <w:rFonts w:eastAsia="MS Mincho"/>
          <w:sz w:val="22"/>
          <w:szCs w:val="22"/>
          <w:lang w:val="es-US"/>
        </w:rPr>
        <w:tab/>
      </w:r>
      <w:r w:rsidRPr="00927D87">
        <w:rPr>
          <w:rFonts w:eastAsia="MS Mincho"/>
          <w:sz w:val="22"/>
          <w:szCs w:val="22"/>
          <w:lang w:val="es-US"/>
        </w:rPr>
        <w:tab/>
      </w:r>
      <w:r w:rsidRPr="00927D87">
        <w:rPr>
          <w:rFonts w:eastAsia="MS Mincho"/>
          <w:sz w:val="22"/>
          <w:szCs w:val="22"/>
        </w:rPr>
        <w:t>La AICD tiene las siguientes funciones:</w:t>
      </w:r>
    </w:p>
    <w:p w14:paraId="32D799AD" w14:textId="77777777" w:rsidR="004A7C5D" w:rsidRPr="00927D87" w:rsidRDefault="004A7C5D" w:rsidP="004A7C5D">
      <w:pPr>
        <w:numPr>
          <w:ilvl w:val="12"/>
          <w:numId w:val="0"/>
        </w:numPr>
        <w:tabs>
          <w:tab w:val="left" w:pos="0"/>
        </w:tabs>
        <w:suppressAutoHyphens/>
        <w:jc w:val="both"/>
        <w:rPr>
          <w:rFonts w:eastAsia="MS Mincho"/>
          <w:sz w:val="22"/>
          <w:szCs w:val="22"/>
        </w:rPr>
      </w:pPr>
    </w:p>
    <w:p w14:paraId="142F5851" w14:textId="77777777" w:rsidR="004A7C5D" w:rsidRPr="00927D87" w:rsidRDefault="004A7C5D" w:rsidP="004A7C5D">
      <w:pPr>
        <w:tabs>
          <w:tab w:val="left" w:pos="720"/>
          <w:tab w:val="left" w:pos="1440"/>
          <w:tab w:val="left" w:pos="2160"/>
          <w:tab w:val="left" w:pos="2880"/>
          <w:tab w:val="left" w:pos="3600"/>
        </w:tabs>
        <w:ind w:left="2160" w:hanging="720"/>
        <w:jc w:val="both"/>
        <w:rPr>
          <w:rFonts w:eastAsia="MS Mincho"/>
          <w:sz w:val="22"/>
          <w:szCs w:val="22"/>
        </w:rPr>
      </w:pPr>
      <w:r w:rsidRPr="00927D87">
        <w:rPr>
          <w:rFonts w:eastAsia="MS Mincho"/>
          <w:sz w:val="22"/>
          <w:szCs w:val="22"/>
        </w:rPr>
        <w:t>1.</w:t>
      </w:r>
      <w:r w:rsidRPr="00927D87">
        <w:rPr>
          <w:rFonts w:eastAsia="MS Mincho"/>
          <w:sz w:val="22"/>
          <w:szCs w:val="22"/>
        </w:rPr>
        <w:tab/>
        <w:t>Administrar, evaluar y supervisar las actividades de cooperación solidaria establecidas en el marco del Plan Estratégico y sus Programas Interamericanos aprobados por el CIDI.</w:t>
      </w:r>
    </w:p>
    <w:p w14:paraId="775BE66D" w14:textId="77777777" w:rsidR="004A7C5D" w:rsidRPr="00927D87" w:rsidRDefault="004A7C5D" w:rsidP="004A7C5D">
      <w:pPr>
        <w:tabs>
          <w:tab w:val="left" w:pos="720"/>
          <w:tab w:val="left" w:pos="1440"/>
          <w:tab w:val="left" w:pos="2160"/>
          <w:tab w:val="left" w:pos="2880"/>
          <w:tab w:val="left" w:pos="3600"/>
        </w:tabs>
        <w:ind w:left="2160" w:hanging="720"/>
        <w:jc w:val="both"/>
        <w:rPr>
          <w:rFonts w:eastAsia="MS Mincho"/>
          <w:sz w:val="22"/>
          <w:szCs w:val="22"/>
        </w:rPr>
      </w:pPr>
      <w:r w:rsidRPr="00927D87">
        <w:rPr>
          <w:rFonts w:eastAsia="MS Mincho"/>
          <w:sz w:val="22"/>
          <w:szCs w:val="22"/>
        </w:rPr>
        <w:t>2.</w:t>
      </w:r>
      <w:r w:rsidRPr="00927D87">
        <w:rPr>
          <w:rFonts w:eastAsia="MS Mincho"/>
          <w:sz w:val="22"/>
          <w:szCs w:val="22"/>
        </w:rPr>
        <w:tab/>
        <w:t>Administrar y supervisar los programas de becas y capacitación de la OEA.</w:t>
      </w:r>
    </w:p>
    <w:p w14:paraId="1BA3DCFC" w14:textId="77777777" w:rsidR="004A7C5D" w:rsidRPr="00927D87" w:rsidRDefault="004A7C5D" w:rsidP="004A7C5D">
      <w:pPr>
        <w:tabs>
          <w:tab w:val="left" w:pos="720"/>
          <w:tab w:val="left" w:pos="1440"/>
          <w:tab w:val="left" w:pos="2160"/>
          <w:tab w:val="left" w:pos="2880"/>
          <w:tab w:val="left" w:pos="3600"/>
        </w:tabs>
        <w:ind w:left="2160" w:hanging="720"/>
        <w:jc w:val="both"/>
        <w:rPr>
          <w:rFonts w:eastAsia="MS Mincho"/>
          <w:sz w:val="22"/>
          <w:szCs w:val="22"/>
        </w:rPr>
      </w:pPr>
      <w:r w:rsidRPr="00927D87">
        <w:rPr>
          <w:rFonts w:eastAsia="MS Mincho"/>
          <w:sz w:val="22"/>
          <w:szCs w:val="22"/>
        </w:rPr>
        <w:t>3.</w:t>
      </w:r>
      <w:r w:rsidRPr="00927D87">
        <w:rPr>
          <w:rFonts w:eastAsia="MS Mincho"/>
          <w:sz w:val="22"/>
          <w:szCs w:val="22"/>
        </w:rPr>
        <w:tab/>
        <w:t>Desarrollar y establecer relaciones de cooperación con Observadores Permanentes, otros Estados y organizaciones nacionales e internacionales, en materia de actividades de cooperación solidaria para el desarrollo.</w:t>
      </w:r>
    </w:p>
    <w:p w14:paraId="78616CE9" w14:textId="77777777" w:rsidR="004A7C5D" w:rsidRPr="00927D87" w:rsidRDefault="004A7C5D" w:rsidP="004A7C5D">
      <w:pPr>
        <w:tabs>
          <w:tab w:val="left" w:pos="720"/>
          <w:tab w:val="left" w:pos="1440"/>
          <w:tab w:val="left" w:pos="2160"/>
          <w:tab w:val="left" w:pos="2880"/>
          <w:tab w:val="left" w:pos="3600"/>
        </w:tabs>
        <w:ind w:left="2160" w:hanging="720"/>
        <w:jc w:val="both"/>
        <w:rPr>
          <w:rFonts w:eastAsia="MS Mincho"/>
          <w:sz w:val="22"/>
          <w:szCs w:val="22"/>
        </w:rPr>
      </w:pPr>
      <w:r w:rsidRPr="00927D87">
        <w:rPr>
          <w:rFonts w:eastAsia="MS Mincho"/>
          <w:sz w:val="22"/>
          <w:szCs w:val="22"/>
        </w:rPr>
        <w:t>4.</w:t>
      </w:r>
      <w:r w:rsidRPr="00927D87">
        <w:rPr>
          <w:rFonts w:eastAsia="MS Mincho"/>
          <w:sz w:val="22"/>
          <w:szCs w:val="22"/>
        </w:rPr>
        <w:tab/>
        <w:t>Administrar y rendir cuentas de los recursos del Fondo de Cooperación para el Desarrollo (FCD) y de otros fondos captados y encomendados a la AICD.</w:t>
      </w:r>
    </w:p>
    <w:p w14:paraId="4C9C1DC8" w14:textId="77777777" w:rsidR="004A7C5D" w:rsidRPr="00927D87" w:rsidRDefault="004A7C5D" w:rsidP="004A7C5D">
      <w:pPr>
        <w:tabs>
          <w:tab w:val="left" w:pos="720"/>
          <w:tab w:val="left" w:pos="1440"/>
          <w:tab w:val="left" w:pos="2160"/>
          <w:tab w:val="left" w:pos="2880"/>
          <w:tab w:val="left" w:pos="3600"/>
        </w:tabs>
        <w:ind w:left="2160" w:hanging="720"/>
        <w:jc w:val="both"/>
        <w:rPr>
          <w:rFonts w:eastAsia="MS Mincho"/>
          <w:sz w:val="22"/>
          <w:szCs w:val="22"/>
        </w:rPr>
      </w:pPr>
      <w:r w:rsidRPr="00927D87">
        <w:rPr>
          <w:rFonts w:eastAsia="MS Mincho"/>
          <w:sz w:val="22"/>
          <w:szCs w:val="22"/>
        </w:rPr>
        <w:t>5.</w:t>
      </w:r>
      <w:r w:rsidRPr="00927D87">
        <w:rPr>
          <w:rFonts w:eastAsia="MS Mincho"/>
          <w:sz w:val="22"/>
          <w:szCs w:val="22"/>
        </w:rPr>
        <w:tab/>
        <w:t>Gestionar la captación de recursos financieros, técnicos y de otra índole a fin de fortalecer las actividades de cooperación solidaria.</w:t>
      </w:r>
    </w:p>
    <w:p w14:paraId="1C2F544E" w14:textId="77777777" w:rsidR="004A7C5D" w:rsidRPr="00927D87" w:rsidRDefault="004A7C5D" w:rsidP="004A7C5D">
      <w:pPr>
        <w:numPr>
          <w:ilvl w:val="12"/>
          <w:numId w:val="0"/>
        </w:numPr>
        <w:tabs>
          <w:tab w:val="left" w:pos="0"/>
        </w:tabs>
        <w:suppressAutoHyphens/>
        <w:ind w:left="2160" w:hanging="720"/>
        <w:jc w:val="both"/>
        <w:rPr>
          <w:rFonts w:eastAsia="MS Mincho"/>
          <w:sz w:val="22"/>
          <w:szCs w:val="22"/>
        </w:rPr>
      </w:pPr>
      <w:r w:rsidRPr="00927D87">
        <w:rPr>
          <w:rFonts w:eastAsia="MS Mincho"/>
          <w:sz w:val="22"/>
          <w:szCs w:val="22"/>
        </w:rPr>
        <w:t>6.</w:t>
      </w:r>
      <w:r w:rsidRPr="00927D87">
        <w:rPr>
          <w:rFonts w:eastAsia="MS Mincho"/>
          <w:sz w:val="22"/>
          <w:szCs w:val="22"/>
        </w:rPr>
        <w:tab/>
        <w:t xml:space="preserve">Aprobar, de conformidad con el artículo 9 de este Estatuto y los lineamientos programáticos y de política adoptados por el CIDI, el método para la ejecución de las actividades de cooperación solidaria y determinar su nivel de financiamiento, procurando que los recursos de cooperación que se pongan a disposición de la AICD se utilicen para atender las necesidades más urgentes de los Estados Miembros, particularmente aquellos con economías más pequeñas y los de menor desarrollo relativo. </w:t>
      </w:r>
    </w:p>
    <w:p w14:paraId="5EC1F539" w14:textId="77777777" w:rsidR="004A7C5D" w:rsidRPr="00927D87" w:rsidRDefault="004A7C5D" w:rsidP="004A7C5D">
      <w:pPr>
        <w:tabs>
          <w:tab w:val="left" w:pos="720"/>
          <w:tab w:val="left" w:pos="1440"/>
          <w:tab w:val="left" w:pos="2160"/>
          <w:tab w:val="left" w:pos="2880"/>
          <w:tab w:val="left" w:pos="3600"/>
        </w:tabs>
        <w:jc w:val="both"/>
        <w:rPr>
          <w:rFonts w:eastAsia="MS Mincho"/>
          <w:strike/>
          <w:sz w:val="22"/>
          <w:szCs w:val="22"/>
        </w:rPr>
      </w:pPr>
    </w:p>
    <w:p w14:paraId="51E97116" w14:textId="77777777" w:rsidR="004A7C5D" w:rsidRPr="00927D87" w:rsidRDefault="004A7C5D" w:rsidP="004A7C5D">
      <w:pPr>
        <w:numPr>
          <w:ilvl w:val="12"/>
          <w:numId w:val="0"/>
        </w:numPr>
        <w:tabs>
          <w:tab w:val="left" w:pos="1440"/>
        </w:tabs>
        <w:suppressAutoHyphens/>
        <w:ind w:left="720" w:firstLine="720"/>
        <w:jc w:val="both"/>
        <w:rPr>
          <w:rFonts w:eastAsia="MS Mincho"/>
          <w:sz w:val="22"/>
          <w:szCs w:val="22"/>
        </w:rPr>
      </w:pPr>
      <w:r w:rsidRPr="00927D87">
        <w:rPr>
          <w:rFonts w:eastAsia="MS Mincho"/>
          <w:sz w:val="22"/>
          <w:szCs w:val="22"/>
        </w:rPr>
        <w:t xml:space="preserve">La Junta Directiva de la AICD está integrada por nueve Estados Miembros de la Organización de los Estados Americanos elegidos por el CIDI, observando, de acuerdo con lo establecido en el artículo 77 de la Carta, los principios de rotación y de equitativa representación geográfica, y garantizando que ningún Estado Miembro quede excluido de la oportunidad de ser elegido miembro de la Junta y que todas las regiones tengan la oportunidad de estar siempre representadas (Reglamento de la Junta Directiva de la AICD documento </w:t>
      </w:r>
      <w:r w:rsidRPr="00927D87">
        <w:rPr>
          <w:sz w:val="22"/>
          <w:szCs w:val="22"/>
        </w:rPr>
        <w:t xml:space="preserve">CIDI/doc.202/16 corr.1: </w:t>
      </w:r>
      <w:hyperlink r:id="rId284" w:history="1">
        <w:r w:rsidRPr="00927D87">
          <w:rPr>
            <w:color w:val="0000FF"/>
            <w:sz w:val="22"/>
            <w:szCs w:val="22"/>
            <w:u w:val="single"/>
          </w:rPr>
          <w:t>English</w:t>
        </w:r>
      </w:hyperlink>
      <w:r w:rsidRPr="00927D87">
        <w:rPr>
          <w:sz w:val="22"/>
          <w:szCs w:val="22"/>
        </w:rPr>
        <w:t xml:space="preserve"> | </w:t>
      </w:r>
      <w:hyperlink r:id="rId285" w:history="1">
        <w:r w:rsidRPr="00927D87">
          <w:rPr>
            <w:color w:val="0000FF"/>
            <w:sz w:val="22"/>
            <w:szCs w:val="22"/>
            <w:u w:val="single"/>
          </w:rPr>
          <w:t>Español</w:t>
        </w:r>
      </w:hyperlink>
      <w:r w:rsidRPr="00927D87">
        <w:rPr>
          <w:color w:val="0000FF"/>
          <w:sz w:val="22"/>
          <w:szCs w:val="22"/>
        </w:rPr>
        <w:t xml:space="preserve"> | </w:t>
      </w:r>
      <w:hyperlink r:id="rId286" w:history="1">
        <w:r w:rsidRPr="00927D87">
          <w:rPr>
            <w:color w:val="0000FF"/>
            <w:sz w:val="22"/>
            <w:szCs w:val="22"/>
            <w:u w:val="single"/>
          </w:rPr>
          <w:t>Français</w:t>
        </w:r>
      </w:hyperlink>
      <w:r w:rsidRPr="00927D87">
        <w:rPr>
          <w:sz w:val="22"/>
          <w:szCs w:val="22"/>
        </w:rPr>
        <w:t xml:space="preserve"> | </w:t>
      </w:r>
      <w:hyperlink r:id="rId287" w:history="1">
        <w:proofErr w:type="spellStart"/>
        <w:r w:rsidRPr="00927D87">
          <w:rPr>
            <w:color w:val="0000FF"/>
            <w:sz w:val="22"/>
            <w:szCs w:val="22"/>
            <w:u w:val="single"/>
          </w:rPr>
          <w:t>Português</w:t>
        </w:r>
        <w:proofErr w:type="spellEnd"/>
      </w:hyperlink>
      <w:r w:rsidRPr="00927D87">
        <w:rPr>
          <w:sz w:val="22"/>
          <w:szCs w:val="22"/>
        </w:rPr>
        <w:t>).</w:t>
      </w:r>
    </w:p>
    <w:p w14:paraId="4BDD56F5" w14:textId="77777777" w:rsidR="004A7C5D" w:rsidRPr="00927D87" w:rsidRDefault="004A7C5D" w:rsidP="004A7C5D">
      <w:pPr>
        <w:numPr>
          <w:ilvl w:val="12"/>
          <w:numId w:val="0"/>
        </w:numPr>
        <w:tabs>
          <w:tab w:val="left" w:pos="1440"/>
        </w:tabs>
        <w:suppressAutoHyphens/>
        <w:ind w:left="720" w:firstLine="720"/>
        <w:jc w:val="both"/>
        <w:rPr>
          <w:rFonts w:eastAsia="MS Mincho"/>
          <w:sz w:val="22"/>
          <w:szCs w:val="22"/>
        </w:rPr>
      </w:pPr>
    </w:p>
    <w:p w14:paraId="055DD690" w14:textId="176E40EA" w:rsidR="004A7C5D" w:rsidRPr="009D745D" w:rsidRDefault="004A7C5D" w:rsidP="004A7C5D">
      <w:pPr>
        <w:keepNext/>
        <w:keepLines/>
        <w:tabs>
          <w:tab w:val="left" w:pos="2880"/>
        </w:tabs>
        <w:ind w:left="2880" w:hanging="1440"/>
        <w:jc w:val="both"/>
        <w:rPr>
          <w:rFonts w:eastAsia="MS Mincho"/>
          <w:sz w:val="22"/>
          <w:szCs w:val="22"/>
        </w:rPr>
      </w:pPr>
      <w:r w:rsidRPr="00927D87">
        <w:rPr>
          <w:rFonts w:eastAsia="MS Mincho"/>
          <w:sz w:val="22"/>
          <w:szCs w:val="22"/>
          <w:u w:val="single"/>
        </w:rPr>
        <w:t>Presidenta</w:t>
      </w:r>
      <w:r w:rsidRPr="00927D87">
        <w:rPr>
          <w:rFonts w:eastAsia="MS Mincho"/>
          <w:sz w:val="22"/>
          <w:szCs w:val="22"/>
        </w:rPr>
        <w:t>:</w:t>
      </w:r>
      <w:r w:rsidRPr="00927D87">
        <w:rPr>
          <w:rFonts w:eastAsia="MS Mincho"/>
          <w:sz w:val="22"/>
          <w:szCs w:val="22"/>
        </w:rPr>
        <w:tab/>
        <w:t xml:space="preserve">Licenciada Karla de </w:t>
      </w:r>
      <w:r w:rsidRPr="009D745D">
        <w:rPr>
          <w:rFonts w:eastAsia="MS Mincho"/>
          <w:sz w:val="22"/>
          <w:szCs w:val="22"/>
        </w:rPr>
        <w:t xml:space="preserve">Palma, </w:t>
      </w:r>
      <w:proofErr w:type="gramStart"/>
      <w:r w:rsidRPr="009D745D">
        <w:rPr>
          <w:sz w:val="22"/>
          <w:szCs w:val="22"/>
          <w:lang w:val="es-CL"/>
        </w:rPr>
        <w:t>Directora General</w:t>
      </w:r>
      <w:proofErr w:type="gramEnd"/>
      <w:r w:rsidRPr="009D745D">
        <w:rPr>
          <w:sz w:val="22"/>
          <w:szCs w:val="22"/>
          <w:lang w:val="es-CL"/>
        </w:rPr>
        <w:t xml:space="preserve"> de la</w:t>
      </w:r>
      <w:r w:rsidR="009D745D">
        <w:rPr>
          <w:sz w:val="22"/>
          <w:szCs w:val="22"/>
          <w:lang w:val="es-CL"/>
        </w:rPr>
        <w:t xml:space="preserve"> </w:t>
      </w:r>
      <w:r w:rsidRPr="009D745D">
        <w:rPr>
          <w:sz w:val="22"/>
          <w:szCs w:val="22"/>
          <w:lang w:val="es-CL"/>
        </w:rPr>
        <w:t>Agencia de El Salvador para la Cooperación Internacional (ESCO)</w:t>
      </w:r>
    </w:p>
    <w:p w14:paraId="7BFD18D1" w14:textId="77777777" w:rsidR="004A7C5D" w:rsidRPr="009D745D" w:rsidRDefault="004A7C5D" w:rsidP="004A7C5D">
      <w:pPr>
        <w:ind w:left="2340" w:hanging="1620"/>
        <w:jc w:val="both"/>
        <w:rPr>
          <w:rFonts w:eastAsia="MS Mincho"/>
          <w:sz w:val="22"/>
          <w:szCs w:val="22"/>
        </w:rPr>
      </w:pPr>
    </w:p>
    <w:p w14:paraId="37AE0735" w14:textId="1760A7B2" w:rsidR="004A7C5D" w:rsidRPr="00927D87" w:rsidRDefault="004A7C5D" w:rsidP="008A1986">
      <w:pPr>
        <w:ind w:left="2970" w:hanging="1530"/>
        <w:jc w:val="both"/>
        <w:rPr>
          <w:rFonts w:eastAsia="MS Mincho"/>
          <w:sz w:val="22"/>
          <w:szCs w:val="22"/>
        </w:rPr>
      </w:pPr>
      <w:r w:rsidRPr="009D745D">
        <w:rPr>
          <w:rFonts w:eastAsia="MS Mincho"/>
          <w:sz w:val="22"/>
          <w:szCs w:val="22"/>
          <w:u w:val="single"/>
        </w:rPr>
        <w:t>Vicepresidente</w:t>
      </w:r>
      <w:r w:rsidRPr="009D745D">
        <w:rPr>
          <w:rFonts w:eastAsia="MS Mincho"/>
          <w:sz w:val="22"/>
          <w:szCs w:val="22"/>
        </w:rPr>
        <w:t>:</w:t>
      </w:r>
      <w:r w:rsidRPr="009D745D">
        <w:rPr>
          <w:rFonts w:eastAsia="MS Mincho"/>
          <w:sz w:val="22"/>
          <w:szCs w:val="22"/>
        </w:rPr>
        <w:tab/>
      </w:r>
      <w:proofErr w:type="spellStart"/>
      <w:r w:rsidRPr="009D745D">
        <w:rPr>
          <w:rFonts w:eastAsia="MS Mincho"/>
          <w:sz w:val="22"/>
          <w:szCs w:val="22"/>
        </w:rPr>
        <w:t>Omari</w:t>
      </w:r>
      <w:proofErr w:type="spellEnd"/>
      <w:r w:rsidRPr="009D745D">
        <w:rPr>
          <w:rFonts w:eastAsia="MS Mincho"/>
          <w:sz w:val="22"/>
          <w:szCs w:val="22"/>
        </w:rPr>
        <w:t xml:space="preserve"> </w:t>
      </w:r>
      <w:proofErr w:type="spellStart"/>
      <w:r w:rsidRPr="009D745D">
        <w:rPr>
          <w:rFonts w:eastAsia="MS Mincho"/>
          <w:sz w:val="22"/>
          <w:szCs w:val="22"/>
        </w:rPr>
        <w:t>Se</w:t>
      </w:r>
      <w:r w:rsidR="005541E3" w:rsidRPr="009D745D">
        <w:rPr>
          <w:rFonts w:eastAsia="MS Mincho"/>
          <w:sz w:val="22"/>
          <w:szCs w:val="22"/>
        </w:rPr>
        <w:t>i</w:t>
      </w:r>
      <w:r w:rsidRPr="009D745D">
        <w:rPr>
          <w:rFonts w:eastAsia="MS Mincho"/>
          <w:sz w:val="22"/>
          <w:szCs w:val="22"/>
        </w:rPr>
        <w:t>tu</w:t>
      </w:r>
      <w:proofErr w:type="spellEnd"/>
      <w:r w:rsidRPr="009D745D">
        <w:rPr>
          <w:rFonts w:eastAsia="MS Mincho"/>
          <w:sz w:val="22"/>
          <w:szCs w:val="22"/>
        </w:rPr>
        <w:t xml:space="preserve"> Williams, </w:t>
      </w:r>
      <w:proofErr w:type="gramStart"/>
      <w:r w:rsidRPr="009D745D">
        <w:rPr>
          <w:rFonts w:eastAsia="MS Mincho"/>
          <w:sz w:val="22"/>
          <w:szCs w:val="22"/>
        </w:rPr>
        <w:t>Ministro Consejero</w:t>
      </w:r>
      <w:proofErr w:type="gramEnd"/>
      <w:r w:rsidRPr="009D745D">
        <w:rPr>
          <w:rFonts w:eastAsia="MS Mincho"/>
          <w:sz w:val="22"/>
          <w:szCs w:val="22"/>
        </w:rPr>
        <w:t xml:space="preserve">, Representante </w:t>
      </w:r>
      <w:r w:rsidRPr="00927D87">
        <w:rPr>
          <w:rFonts w:eastAsia="MS Mincho"/>
          <w:sz w:val="22"/>
          <w:szCs w:val="22"/>
        </w:rPr>
        <w:t>Alterno de San Vicente y las Granadinas</w:t>
      </w:r>
    </w:p>
    <w:p w14:paraId="2A574AB5" w14:textId="77777777" w:rsidR="004A7C5D" w:rsidRPr="005541E3" w:rsidRDefault="004A7C5D" w:rsidP="004A7C5D">
      <w:pPr>
        <w:ind w:left="2340" w:hanging="1620"/>
        <w:jc w:val="both"/>
        <w:rPr>
          <w:iCs/>
          <w:color w:val="000000"/>
          <w:sz w:val="22"/>
          <w:szCs w:val="22"/>
        </w:rPr>
      </w:pPr>
    </w:p>
    <w:p w14:paraId="71D9BC0C" w14:textId="77777777" w:rsidR="004A7C5D" w:rsidRPr="00927D87" w:rsidRDefault="004A7C5D" w:rsidP="004A7C5D">
      <w:pPr>
        <w:ind w:left="2970" w:hanging="1530"/>
        <w:jc w:val="both"/>
        <w:rPr>
          <w:rFonts w:eastAsia="MS Mincho"/>
          <w:sz w:val="22"/>
          <w:szCs w:val="22"/>
        </w:rPr>
      </w:pPr>
      <w:r w:rsidRPr="00927D87">
        <w:rPr>
          <w:iCs/>
          <w:color w:val="000000"/>
          <w:sz w:val="22"/>
          <w:szCs w:val="22"/>
          <w:u w:val="single"/>
          <w:lang w:val="es-US"/>
        </w:rPr>
        <w:t>Miembros</w:t>
      </w:r>
      <w:r w:rsidRPr="00927D87">
        <w:rPr>
          <w:iCs/>
          <w:color w:val="000000"/>
          <w:sz w:val="22"/>
          <w:szCs w:val="22"/>
          <w:lang w:val="es-US"/>
        </w:rPr>
        <w:t>:</w:t>
      </w:r>
      <w:r w:rsidRPr="00927D87">
        <w:rPr>
          <w:iCs/>
          <w:color w:val="000000"/>
          <w:sz w:val="22"/>
          <w:szCs w:val="22"/>
          <w:lang w:val="es-US"/>
        </w:rPr>
        <w:tab/>
      </w:r>
      <w:r w:rsidRPr="00927D87">
        <w:rPr>
          <w:rFonts w:eastAsia="MS Mincho"/>
          <w:sz w:val="22"/>
          <w:szCs w:val="22"/>
        </w:rPr>
        <w:t xml:space="preserve">Argentina, Brasil, Colombia, Ecuador, El Salvador, Estados Unidos, México, Perú y San Vicente y las </w:t>
      </w:r>
      <w:proofErr w:type="gramStart"/>
      <w:r w:rsidRPr="00927D87">
        <w:rPr>
          <w:rFonts w:eastAsia="MS Mincho"/>
          <w:sz w:val="22"/>
          <w:szCs w:val="22"/>
        </w:rPr>
        <w:t>Granadinas</w:t>
      </w:r>
      <w:proofErr w:type="gramEnd"/>
      <w:r w:rsidRPr="00927D87">
        <w:rPr>
          <w:rFonts w:eastAsia="MS Mincho"/>
          <w:sz w:val="22"/>
          <w:szCs w:val="22"/>
        </w:rPr>
        <w:t>.</w:t>
      </w:r>
    </w:p>
    <w:p w14:paraId="490FFE56" w14:textId="77777777" w:rsidR="004A7C5D" w:rsidRPr="00927D87" w:rsidRDefault="004A7C5D" w:rsidP="004A7C5D">
      <w:pPr>
        <w:ind w:left="2340" w:hanging="1620"/>
        <w:jc w:val="both"/>
        <w:rPr>
          <w:iCs/>
          <w:color w:val="000000"/>
          <w:sz w:val="22"/>
          <w:szCs w:val="22"/>
          <w:u w:val="single"/>
          <w:lang w:val="es-US"/>
        </w:rPr>
      </w:pPr>
    </w:p>
    <w:p w14:paraId="059D0B54" w14:textId="276A61DB" w:rsidR="004A7C5D" w:rsidRPr="00927D87" w:rsidRDefault="004A7C5D" w:rsidP="004A7C5D">
      <w:pPr>
        <w:numPr>
          <w:ilvl w:val="12"/>
          <w:numId w:val="0"/>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720" w:firstLine="720"/>
        <w:jc w:val="both"/>
        <w:rPr>
          <w:sz w:val="22"/>
          <w:szCs w:val="22"/>
        </w:rPr>
      </w:pPr>
      <w:r w:rsidRPr="00927D87">
        <w:rPr>
          <w:sz w:val="22"/>
          <w:szCs w:val="22"/>
        </w:rPr>
        <w:t xml:space="preserve">La Junta Directiva de la AICD celebró </w:t>
      </w:r>
      <w:r w:rsidR="009D745D">
        <w:rPr>
          <w:sz w:val="22"/>
          <w:szCs w:val="22"/>
        </w:rPr>
        <w:t>tres reuniones</w:t>
      </w:r>
      <w:r w:rsidRPr="00927D87">
        <w:rPr>
          <w:sz w:val="22"/>
          <w:szCs w:val="22"/>
        </w:rPr>
        <w:t xml:space="preserve"> (2 reuniones formales) y una (1</w:t>
      </w:r>
      <w:proofErr w:type="gramStart"/>
      <w:r w:rsidRPr="00927D87">
        <w:rPr>
          <w:sz w:val="22"/>
          <w:szCs w:val="22"/>
        </w:rPr>
        <w:t>)  reunión</w:t>
      </w:r>
      <w:proofErr w:type="gramEnd"/>
      <w:r w:rsidRPr="00927D87">
        <w:rPr>
          <w:sz w:val="22"/>
          <w:szCs w:val="22"/>
        </w:rPr>
        <w:t xml:space="preserve"> informal en el </w:t>
      </w:r>
      <w:r w:rsidR="009D745D">
        <w:rPr>
          <w:sz w:val="22"/>
          <w:szCs w:val="22"/>
        </w:rPr>
        <w:t>período que cubre este informe</w:t>
      </w:r>
      <w:r w:rsidRPr="00927D87">
        <w:rPr>
          <w:sz w:val="22"/>
          <w:szCs w:val="22"/>
        </w:rPr>
        <w:t>. Entre los principales temas abordados y decisiones tomadas cabe señalar los siguientes:</w:t>
      </w:r>
    </w:p>
    <w:p w14:paraId="74C84012" w14:textId="77777777" w:rsidR="004A7C5D" w:rsidRPr="00927D87" w:rsidRDefault="004A7C5D" w:rsidP="004A7C5D">
      <w:pPr>
        <w:ind w:left="2340" w:hanging="1620"/>
        <w:jc w:val="both"/>
        <w:rPr>
          <w:iCs/>
          <w:color w:val="000000"/>
          <w:sz w:val="22"/>
          <w:szCs w:val="22"/>
          <w:u w:val="single"/>
        </w:rPr>
      </w:pPr>
    </w:p>
    <w:p w14:paraId="414EF956" w14:textId="77777777" w:rsidR="004A7C5D" w:rsidRPr="00927D87" w:rsidRDefault="004A7C5D" w:rsidP="004A7C5D">
      <w:pPr>
        <w:pStyle w:val="ListParagraph0"/>
        <w:ind w:left="1440"/>
        <w:jc w:val="both"/>
        <w:rPr>
          <w:rFonts w:eastAsia="MS Mincho"/>
          <w:sz w:val="22"/>
          <w:szCs w:val="22"/>
          <w:u w:val="single"/>
        </w:rPr>
      </w:pPr>
      <w:r w:rsidRPr="00927D87">
        <w:rPr>
          <w:rFonts w:eastAsia="MS Mincho"/>
          <w:sz w:val="22"/>
          <w:szCs w:val="22"/>
          <w:u w:val="single"/>
        </w:rPr>
        <w:t>Cooperación para el Desarrollo</w:t>
      </w:r>
    </w:p>
    <w:p w14:paraId="0DC02965" w14:textId="77777777" w:rsidR="004A7C5D" w:rsidRPr="00927D87" w:rsidRDefault="004A7C5D" w:rsidP="004A7C5D">
      <w:pPr>
        <w:ind w:left="1440"/>
        <w:jc w:val="both"/>
        <w:rPr>
          <w:sz w:val="22"/>
          <w:szCs w:val="22"/>
          <w:lang w:val="es"/>
        </w:rPr>
      </w:pPr>
    </w:p>
    <w:p w14:paraId="2000B04E" w14:textId="292CB91C" w:rsidR="004A7C5D" w:rsidRPr="00927D87" w:rsidRDefault="004A7C5D" w:rsidP="004A7C5D">
      <w:pPr>
        <w:pStyle w:val="ListParagraph0"/>
        <w:ind w:left="1440"/>
        <w:jc w:val="both"/>
        <w:rPr>
          <w:sz w:val="22"/>
          <w:szCs w:val="22"/>
          <w:lang w:val="es"/>
        </w:rPr>
      </w:pPr>
      <w:r w:rsidRPr="00927D87">
        <w:rPr>
          <w:sz w:val="22"/>
          <w:szCs w:val="22"/>
          <w:lang w:val="es"/>
        </w:rPr>
        <w:t xml:space="preserve">En su reunión celebrada el 6 de marzo de 2023, la Junta Directiva tomó la decisión de extender la duración </w:t>
      </w:r>
      <w:r w:rsidR="00D92221">
        <w:rPr>
          <w:sz w:val="22"/>
          <w:szCs w:val="22"/>
          <w:lang w:val="es"/>
        </w:rPr>
        <w:t xml:space="preserve">del mandato </w:t>
      </w:r>
      <w:r w:rsidR="004A5789" w:rsidRPr="00927D87">
        <w:rPr>
          <w:sz w:val="22"/>
          <w:szCs w:val="22"/>
          <w:lang w:val="es"/>
        </w:rPr>
        <w:t xml:space="preserve">de </w:t>
      </w:r>
      <w:r w:rsidRPr="00927D87">
        <w:rPr>
          <w:sz w:val="22"/>
          <w:szCs w:val="22"/>
          <w:lang w:val="es"/>
        </w:rPr>
        <w:t>los</w:t>
      </w:r>
      <w:r w:rsidR="00D92221">
        <w:rPr>
          <w:sz w:val="22"/>
          <w:szCs w:val="22"/>
          <w:lang w:val="es"/>
        </w:rPr>
        <w:t xml:space="preserve"> actuales</w:t>
      </w:r>
      <w:r w:rsidRPr="00927D87">
        <w:rPr>
          <w:sz w:val="22"/>
          <w:szCs w:val="22"/>
          <w:lang w:val="es"/>
        </w:rPr>
        <w:t xml:space="preserve"> tres Grupos de Trabajo de la AICD con el fin de que participen activamente en la implementación de los </w:t>
      </w:r>
      <w:r w:rsidR="00730F9D">
        <w:rPr>
          <w:sz w:val="22"/>
          <w:szCs w:val="22"/>
          <w:lang w:val="es"/>
        </w:rPr>
        <w:t>decisiones</w:t>
      </w:r>
      <w:r w:rsidRPr="00927D87">
        <w:rPr>
          <w:sz w:val="22"/>
          <w:szCs w:val="22"/>
          <w:lang w:val="es"/>
        </w:rPr>
        <w:t xml:space="preserve"> que la Asamblea General adopte en su quincuagésimo tercer período ordinario de sesiones en 2023 y del plan de trabajo 2023-2024 de la JD/AICD: (AICD/JD/doc-205/23:- </w:t>
      </w:r>
      <w:hyperlink r:id="rId288" w:history="1">
        <w:r w:rsidRPr="00927D87">
          <w:rPr>
            <w:rStyle w:val="Hyperlink"/>
            <w:sz w:val="22"/>
            <w:szCs w:val="22"/>
            <w:lang w:val="es"/>
          </w:rPr>
          <w:t>Español</w:t>
        </w:r>
      </w:hyperlink>
      <w:r w:rsidRPr="00927D87">
        <w:rPr>
          <w:rStyle w:val="Hyperlink"/>
          <w:sz w:val="22"/>
          <w:szCs w:val="22"/>
          <w:lang w:val="es"/>
        </w:rPr>
        <w:t xml:space="preserve"> </w:t>
      </w:r>
      <w:r w:rsidRPr="00927D87">
        <w:rPr>
          <w:sz w:val="22"/>
          <w:szCs w:val="22"/>
          <w:lang w:val="es"/>
        </w:rPr>
        <w:t xml:space="preserve">| </w:t>
      </w:r>
      <w:hyperlink r:id="rId289" w:history="1">
        <w:r w:rsidRPr="00927D87">
          <w:rPr>
            <w:rStyle w:val="Hyperlink"/>
            <w:sz w:val="22"/>
            <w:szCs w:val="22"/>
            <w:lang w:val="es"/>
          </w:rPr>
          <w:t>English</w:t>
        </w:r>
      </w:hyperlink>
      <w:r w:rsidRPr="00927D87">
        <w:rPr>
          <w:sz w:val="22"/>
          <w:szCs w:val="22"/>
          <w:lang w:val="es"/>
        </w:rPr>
        <w:t>). Dichos Grupos de Trabajo fueron constituidos en la III Reunión Especializada del CIDI de Altas Autoridades de Cooperación, realizada el 2 y 3 de diciembre de 2021 con el propósito de definir una dirección más estratégica en el contexto de la AICD y específicamente de la Junta Directiva, para responder a sus funciones.</w:t>
      </w:r>
    </w:p>
    <w:p w14:paraId="5578650B" w14:textId="77777777" w:rsidR="004A7C5D" w:rsidRPr="00927D87" w:rsidRDefault="004A7C5D" w:rsidP="004A7C5D">
      <w:pPr>
        <w:pStyle w:val="ListParagraph0"/>
        <w:ind w:left="1440"/>
        <w:jc w:val="both"/>
        <w:rPr>
          <w:sz w:val="22"/>
          <w:szCs w:val="22"/>
          <w:lang w:val="es"/>
        </w:rPr>
      </w:pPr>
    </w:p>
    <w:p w14:paraId="06C9467E" w14:textId="26BE3F67" w:rsidR="004A7C5D" w:rsidRPr="00927D87" w:rsidRDefault="004A7C5D" w:rsidP="004A7C5D">
      <w:pPr>
        <w:pStyle w:val="ListParagraph0"/>
        <w:ind w:left="1440"/>
        <w:jc w:val="both"/>
        <w:rPr>
          <w:sz w:val="22"/>
          <w:szCs w:val="22"/>
          <w:lang w:val="es"/>
        </w:rPr>
      </w:pPr>
      <w:r w:rsidRPr="00927D87">
        <w:rPr>
          <w:sz w:val="22"/>
          <w:szCs w:val="22"/>
          <w:lang w:val="es"/>
        </w:rPr>
        <w:t xml:space="preserve">El Plan de Trabajo aprobado </w:t>
      </w:r>
      <w:r w:rsidRPr="00927D87">
        <w:rPr>
          <w:bCs/>
          <w:noProof/>
          <w:sz w:val="22"/>
          <w:szCs w:val="22"/>
          <w:lang w:val="es-US"/>
        </w:rPr>
        <w:t>en la misma reunión tiene por objeto brindar mayor orientación para la actualización y definición de un plan de implementación de mandatos que facilite el logro de resultados concretos [AG/RES.2988( LII-O/22) y (AG/RES.2985(LII-O/23)].</w:t>
      </w:r>
    </w:p>
    <w:p w14:paraId="72A20E09" w14:textId="77777777" w:rsidR="004A7C5D" w:rsidRPr="00927D87" w:rsidRDefault="004A7C5D" w:rsidP="004A7C5D">
      <w:pPr>
        <w:pStyle w:val="ListParagraph0"/>
        <w:ind w:left="1440"/>
        <w:jc w:val="both"/>
        <w:rPr>
          <w:sz w:val="22"/>
          <w:szCs w:val="22"/>
          <w:lang w:val="es"/>
        </w:rPr>
      </w:pPr>
    </w:p>
    <w:p w14:paraId="4E016D4C" w14:textId="15A2B5BA" w:rsidR="004A7C5D" w:rsidRPr="00927D87" w:rsidRDefault="004A7C5D" w:rsidP="004A7C5D">
      <w:pPr>
        <w:pStyle w:val="ListParagraph0"/>
        <w:ind w:left="1440"/>
        <w:jc w:val="both"/>
        <w:rPr>
          <w:sz w:val="22"/>
          <w:szCs w:val="22"/>
          <w:lang w:val="es"/>
        </w:rPr>
      </w:pPr>
      <w:r w:rsidRPr="00927D87">
        <w:rPr>
          <w:sz w:val="22"/>
          <w:szCs w:val="22"/>
          <w:lang w:val="es"/>
        </w:rPr>
        <w:t>En la reunión celebrada el 23 de mayo de 2023, cada Grupo de Trabajo, presentó sus propuestas para la implementación de los mandatos, las cuales han sido elaboradas</w:t>
      </w:r>
      <w:r w:rsidR="00D92221">
        <w:rPr>
          <w:sz w:val="22"/>
          <w:szCs w:val="22"/>
          <w:lang w:val="es"/>
        </w:rPr>
        <w:t xml:space="preserve">, </w:t>
      </w:r>
      <w:r w:rsidRPr="00927D87">
        <w:rPr>
          <w:sz w:val="22"/>
          <w:szCs w:val="22"/>
          <w:lang w:val="es"/>
        </w:rPr>
        <w:t>discutidas</w:t>
      </w:r>
      <w:r w:rsidR="004A5789" w:rsidRPr="00927D87">
        <w:rPr>
          <w:sz w:val="22"/>
          <w:szCs w:val="22"/>
          <w:lang w:val="es"/>
        </w:rPr>
        <w:t xml:space="preserve"> y acordadas</w:t>
      </w:r>
      <w:r w:rsidRPr="00927D87">
        <w:rPr>
          <w:sz w:val="22"/>
          <w:szCs w:val="22"/>
          <w:lang w:val="es"/>
        </w:rPr>
        <w:t>.</w:t>
      </w:r>
    </w:p>
    <w:p w14:paraId="27CAEA88" w14:textId="33C640B6" w:rsidR="00990E11" w:rsidRDefault="00990E11" w:rsidP="004A7C5D">
      <w:pPr>
        <w:pStyle w:val="ListParagraph0"/>
        <w:ind w:left="1440"/>
        <w:jc w:val="both"/>
        <w:rPr>
          <w:sz w:val="22"/>
          <w:szCs w:val="22"/>
          <w:lang w:val="es"/>
        </w:rPr>
      </w:pPr>
    </w:p>
    <w:p w14:paraId="2E9428CB" w14:textId="60FF6F8D" w:rsidR="004A7C5D" w:rsidRPr="00927D87" w:rsidRDefault="004A7C5D" w:rsidP="00507F8F">
      <w:pPr>
        <w:pStyle w:val="ListParagraph0"/>
        <w:numPr>
          <w:ilvl w:val="0"/>
          <w:numId w:val="24"/>
        </w:numPr>
        <w:ind w:hanging="720"/>
        <w:jc w:val="both"/>
        <w:rPr>
          <w:bCs/>
          <w:noProof/>
          <w:sz w:val="22"/>
          <w:szCs w:val="22"/>
          <w:lang w:val="es-US"/>
        </w:rPr>
      </w:pPr>
      <w:r w:rsidRPr="00927D87">
        <w:rPr>
          <w:bCs/>
          <w:noProof/>
          <w:sz w:val="22"/>
          <w:szCs w:val="22"/>
          <w:lang w:val="es-US"/>
        </w:rPr>
        <w:t>Grupo de Trabajo 1: “Modelo actualizado del proceso ministerial de</w:t>
      </w:r>
      <w:r w:rsidR="004A5789" w:rsidRPr="00927D87">
        <w:rPr>
          <w:bCs/>
          <w:noProof/>
          <w:sz w:val="22"/>
          <w:szCs w:val="22"/>
          <w:lang w:val="es-US"/>
        </w:rPr>
        <w:t xml:space="preserve">l </w:t>
      </w:r>
      <w:r w:rsidRPr="00927D87">
        <w:rPr>
          <w:bCs/>
          <w:noProof/>
          <w:sz w:val="22"/>
          <w:szCs w:val="22"/>
          <w:lang w:val="es-US"/>
        </w:rPr>
        <w:t>CIDI y el papel de las autoridades de cooperación de la regi</w:t>
      </w:r>
      <w:r w:rsidR="00D92221">
        <w:rPr>
          <w:bCs/>
          <w:noProof/>
          <w:sz w:val="22"/>
          <w:szCs w:val="22"/>
          <w:lang w:val="es-US"/>
        </w:rPr>
        <w:t>ó</w:t>
      </w:r>
      <w:r w:rsidRPr="00927D87">
        <w:rPr>
          <w:bCs/>
          <w:noProof/>
          <w:sz w:val="22"/>
          <w:szCs w:val="22"/>
          <w:lang w:val="es-US"/>
        </w:rPr>
        <w:t>n”</w:t>
      </w:r>
    </w:p>
    <w:p w14:paraId="1AECA06C" w14:textId="673062E8" w:rsidR="00F1158F" w:rsidRPr="00927D87" w:rsidRDefault="00F1158F" w:rsidP="004A7C5D">
      <w:pPr>
        <w:tabs>
          <w:tab w:val="left" w:pos="3150"/>
        </w:tabs>
        <w:ind w:left="2520"/>
        <w:jc w:val="both"/>
        <w:rPr>
          <w:bCs/>
          <w:noProof/>
          <w:sz w:val="22"/>
          <w:szCs w:val="22"/>
          <w:lang w:val="es-US"/>
        </w:rPr>
      </w:pPr>
      <w:r w:rsidRPr="00927D87">
        <w:rPr>
          <w:bCs/>
          <w:noProof/>
          <w:sz w:val="22"/>
          <w:szCs w:val="22"/>
          <w:lang w:val="es-US"/>
        </w:rPr>
        <w:t>Presidentes: El Salvador, Honduras y Uruguay</w:t>
      </w:r>
    </w:p>
    <w:p w14:paraId="04EDAEDE" w14:textId="3C1EA6AC" w:rsidR="004A7C5D" w:rsidRPr="00927D87" w:rsidRDefault="004A7C5D" w:rsidP="004A7C5D">
      <w:pPr>
        <w:tabs>
          <w:tab w:val="left" w:pos="3150"/>
        </w:tabs>
        <w:ind w:left="2520"/>
        <w:jc w:val="both"/>
        <w:rPr>
          <w:bCs/>
          <w:noProof/>
          <w:sz w:val="22"/>
          <w:szCs w:val="22"/>
          <w:lang w:val="es-US"/>
        </w:rPr>
      </w:pPr>
      <w:r w:rsidRPr="00927D87">
        <w:rPr>
          <w:bCs/>
          <w:noProof/>
          <w:sz w:val="22"/>
          <w:szCs w:val="22"/>
          <w:lang w:val="es-US"/>
        </w:rPr>
        <w:t>Copresidente</w:t>
      </w:r>
      <w:r w:rsidR="00F1158F" w:rsidRPr="00927D87">
        <w:rPr>
          <w:bCs/>
          <w:noProof/>
          <w:sz w:val="22"/>
          <w:szCs w:val="22"/>
          <w:lang w:val="es-US"/>
        </w:rPr>
        <w:t>: Brasil</w:t>
      </w:r>
    </w:p>
    <w:p w14:paraId="2D5A3A30" w14:textId="77777777" w:rsidR="004A7C5D" w:rsidRPr="00927D87" w:rsidRDefault="004A7C5D" w:rsidP="004A7C5D">
      <w:pPr>
        <w:ind w:left="2880"/>
        <w:jc w:val="both"/>
        <w:rPr>
          <w:rFonts w:eastAsia="Calibri"/>
          <w:bCs/>
          <w:noProof/>
          <w:sz w:val="22"/>
          <w:szCs w:val="22"/>
          <w:lang w:val="es-US"/>
        </w:rPr>
      </w:pPr>
    </w:p>
    <w:p w14:paraId="79771E79" w14:textId="16A3EC70" w:rsidR="004A7C5D" w:rsidRPr="00927D87" w:rsidRDefault="004A7C5D" w:rsidP="00F1158F">
      <w:pPr>
        <w:ind w:left="2160"/>
        <w:jc w:val="both"/>
        <w:rPr>
          <w:rFonts w:eastAsia="Calibri"/>
          <w:bCs/>
          <w:noProof/>
          <w:sz w:val="22"/>
          <w:szCs w:val="22"/>
          <w:lang w:val="es-US"/>
        </w:rPr>
      </w:pPr>
      <w:r w:rsidRPr="00927D87">
        <w:rPr>
          <w:rFonts w:eastAsia="Calibri"/>
          <w:bCs/>
          <w:noProof/>
          <w:sz w:val="22"/>
          <w:szCs w:val="22"/>
          <w:lang w:val="es-US"/>
        </w:rPr>
        <w:t>Propuesta</w:t>
      </w:r>
      <w:r w:rsidRPr="00927D87">
        <w:rPr>
          <w:sz w:val="22"/>
          <w:szCs w:val="22"/>
          <w:lang w:val="es-US"/>
        </w:rPr>
        <w:t xml:space="preserve"> de líneas de trabajo para alcanzar los objetivos y acciones previstas (Documento: AICD/JD/doc-211/23</w:t>
      </w:r>
      <w:r w:rsidR="004A5789" w:rsidRPr="00927D87">
        <w:rPr>
          <w:sz w:val="22"/>
          <w:szCs w:val="22"/>
          <w:lang w:val="es-US"/>
        </w:rPr>
        <w:t>:</w:t>
      </w:r>
      <w:r w:rsidRPr="00927D87">
        <w:rPr>
          <w:sz w:val="22"/>
          <w:szCs w:val="22"/>
          <w:lang w:val="es-US"/>
        </w:rPr>
        <w:t xml:space="preserve"> </w:t>
      </w:r>
      <w:hyperlink r:id="rId290" w:history="1">
        <w:r w:rsidRPr="00927D87">
          <w:rPr>
            <w:color w:val="0563C1"/>
            <w:sz w:val="22"/>
            <w:szCs w:val="22"/>
            <w:u w:val="single"/>
          </w:rPr>
          <w:t>English</w:t>
        </w:r>
      </w:hyperlink>
      <w:r w:rsidRPr="00927D87">
        <w:rPr>
          <w:sz w:val="22"/>
          <w:szCs w:val="22"/>
          <w:lang w:val="es-US"/>
        </w:rPr>
        <w:t xml:space="preserve"> </w:t>
      </w:r>
      <w:r w:rsidR="004A5789" w:rsidRPr="00927D87">
        <w:rPr>
          <w:sz w:val="22"/>
          <w:szCs w:val="22"/>
          <w:lang w:val="es-US"/>
        </w:rPr>
        <w:t xml:space="preserve">| </w:t>
      </w:r>
      <w:hyperlink r:id="rId291" w:history="1">
        <w:r w:rsidRPr="00927D87">
          <w:rPr>
            <w:color w:val="0563C1"/>
            <w:sz w:val="22"/>
            <w:szCs w:val="22"/>
            <w:u w:val="single"/>
          </w:rPr>
          <w:t>Español</w:t>
        </w:r>
      </w:hyperlink>
      <w:r w:rsidRPr="00927D87">
        <w:rPr>
          <w:sz w:val="22"/>
          <w:szCs w:val="22"/>
          <w:lang w:val="es-US"/>
        </w:rPr>
        <w:t>)</w:t>
      </w:r>
    </w:p>
    <w:p w14:paraId="69D8FC65" w14:textId="77777777" w:rsidR="004A7C5D" w:rsidRPr="00927D87" w:rsidRDefault="004A7C5D" w:rsidP="004A7C5D">
      <w:pPr>
        <w:ind w:left="1440"/>
        <w:jc w:val="both"/>
        <w:rPr>
          <w:rFonts w:eastAsia="Calibri"/>
          <w:bCs/>
          <w:noProof/>
          <w:sz w:val="22"/>
          <w:szCs w:val="22"/>
          <w:lang w:val="es-US"/>
        </w:rPr>
      </w:pPr>
      <w:r w:rsidRPr="00927D87">
        <w:rPr>
          <w:rFonts w:eastAsia="Calibri"/>
          <w:bCs/>
          <w:noProof/>
          <w:sz w:val="22"/>
          <w:szCs w:val="22"/>
          <w:lang w:val="es-US"/>
        </w:rPr>
        <w:tab/>
      </w:r>
    </w:p>
    <w:p w14:paraId="44579305" w14:textId="42676A03" w:rsidR="004A7C5D" w:rsidRPr="00927D87" w:rsidRDefault="004A7C5D" w:rsidP="00F1158F">
      <w:pPr>
        <w:ind w:left="2160"/>
        <w:jc w:val="both"/>
        <w:rPr>
          <w:rFonts w:eastAsia="Calibri"/>
          <w:bCs/>
          <w:noProof/>
          <w:sz w:val="22"/>
          <w:szCs w:val="22"/>
          <w:lang w:val="es-US"/>
        </w:rPr>
      </w:pPr>
      <w:r w:rsidRPr="00927D87">
        <w:rPr>
          <w:rFonts w:eastAsia="Calibri"/>
          <w:bCs/>
          <w:noProof/>
          <w:sz w:val="22"/>
          <w:szCs w:val="22"/>
          <w:lang w:val="es-US"/>
        </w:rPr>
        <w:t>La lista de propuestas del Grupo de Trabajo 1, incluye la convocatoria de una reunión presencial</w:t>
      </w:r>
      <w:r w:rsidR="004A5789" w:rsidRPr="00927D87">
        <w:rPr>
          <w:rFonts w:eastAsia="Calibri"/>
          <w:bCs/>
          <w:noProof/>
          <w:sz w:val="22"/>
          <w:szCs w:val="22"/>
          <w:lang w:val="es-US"/>
        </w:rPr>
        <w:t xml:space="preserve"> de</w:t>
      </w:r>
      <w:r w:rsidRPr="00927D87">
        <w:rPr>
          <w:rFonts w:eastAsia="Calibri"/>
          <w:bCs/>
          <w:noProof/>
          <w:sz w:val="22"/>
          <w:szCs w:val="22"/>
          <w:lang w:val="es-US"/>
        </w:rPr>
        <w:t xml:space="preserve"> los integrantes de los tres </w:t>
      </w:r>
      <w:r w:rsidR="004A5789" w:rsidRPr="00927D87">
        <w:rPr>
          <w:rFonts w:eastAsia="Calibri"/>
          <w:bCs/>
          <w:noProof/>
          <w:sz w:val="22"/>
          <w:szCs w:val="22"/>
          <w:lang w:val="es-US"/>
        </w:rPr>
        <w:t>G</w:t>
      </w:r>
      <w:r w:rsidRPr="00927D87">
        <w:rPr>
          <w:rFonts w:eastAsia="Calibri"/>
          <w:bCs/>
          <w:noProof/>
          <w:sz w:val="22"/>
          <w:szCs w:val="22"/>
          <w:lang w:val="es-US"/>
        </w:rPr>
        <w:t xml:space="preserve">rupos de </w:t>
      </w:r>
      <w:r w:rsidR="004A5789" w:rsidRPr="00927D87">
        <w:rPr>
          <w:rFonts w:eastAsia="Calibri"/>
          <w:bCs/>
          <w:noProof/>
          <w:sz w:val="22"/>
          <w:szCs w:val="22"/>
          <w:lang w:val="es-US"/>
        </w:rPr>
        <w:t>Tr</w:t>
      </w:r>
      <w:r w:rsidRPr="00927D87">
        <w:rPr>
          <w:rFonts w:eastAsia="Calibri"/>
          <w:bCs/>
          <w:noProof/>
          <w:sz w:val="22"/>
          <w:szCs w:val="22"/>
          <w:lang w:val="es-US"/>
        </w:rPr>
        <w:t>abajo para identificar las sinergias y potenciar el rol de la AICD mediante las acciones comprendidas en la lista de propuestas. Asimismo</w:t>
      </w:r>
      <w:r w:rsidR="004A5789" w:rsidRPr="00927D87">
        <w:rPr>
          <w:rFonts w:eastAsia="Calibri"/>
          <w:bCs/>
          <w:noProof/>
          <w:sz w:val="22"/>
          <w:szCs w:val="22"/>
          <w:lang w:val="es-US"/>
        </w:rPr>
        <w:t>,</w:t>
      </w:r>
      <w:r w:rsidRPr="00927D87">
        <w:rPr>
          <w:rFonts w:eastAsia="Calibri"/>
          <w:bCs/>
          <w:noProof/>
          <w:sz w:val="22"/>
          <w:szCs w:val="22"/>
          <w:lang w:val="es-US"/>
        </w:rPr>
        <w:t xml:space="preserve"> se propone realizar sesiones de intercambio con las diferentes instancias que participan en el proceso de las reuniones ministeriales, </w:t>
      </w:r>
      <w:r w:rsidR="004A5789" w:rsidRPr="00927D87">
        <w:rPr>
          <w:rFonts w:eastAsia="Calibri"/>
          <w:bCs/>
          <w:noProof/>
          <w:sz w:val="22"/>
          <w:szCs w:val="22"/>
          <w:lang w:val="es-US"/>
        </w:rPr>
        <w:t xml:space="preserve">tanto dentro de la SEDI </w:t>
      </w:r>
      <w:r w:rsidRPr="00927D87">
        <w:rPr>
          <w:rFonts w:eastAsia="Calibri"/>
          <w:bCs/>
          <w:noProof/>
          <w:sz w:val="22"/>
          <w:szCs w:val="22"/>
          <w:lang w:val="es-US"/>
        </w:rPr>
        <w:t>como con los miembros de la Junta Directiva</w:t>
      </w:r>
      <w:r w:rsidR="004A5789" w:rsidRPr="00927D87">
        <w:rPr>
          <w:rFonts w:eastAsia="Calibri"/>
          <w:bCs/>
          <w:noProof/>
          <w:sz w:val="22"/>
          <w:szCs w:val="22"/>
          <w:lang w:val="es-US"/>
        </w:rPr>
        <w:t xml:space="preserve">, con el propósito de </w:t>
      </w:r>
      <w:r w:rsidRPr="00927D87">
        <w:rPr>
          <w:rFonts w:eastAsia="Calibri"/>
          <w:bCs/>
          <w:noProof/>
          <w:sz w:val="22"/>
          <w:szCs w:val="22"/>
          <w:lang w:val="es-US"/>
        </w:rPr>
        <w:t xml:space="preserve">propiciar mayor acercamiento entre las autoridades de cooperación </w:t>
      </w:r>
      <w:r w:rsidR="004A5789" w:rsidRPr="00927D87">
        <w:rPr>
          <w:rFonts w:eastAsia="Calibri"/>
          <w:bCs/>
          <w:noProof/>
          <w:sz w:val="22"/>
          <w:szCs w:val="22"/>
          <w:lang w:val="es-US"/>
        </w:rPr>
        <w:t xml:space="preserve">de los </w:t>
      </w:r>
      <w:r w:rsidRPr="00927D87">
        <w:rPr>
          <w:rFonts w:eastAsia="Calibri"/>
          <w:bCs/>
          <w:noProof/>
          <w:sz w:val="22"/>
          <w:szCs w:val="22"/>
          <w:lang w:val="es-US"/>
        </w:rPr>
        <w:t xml:space="preserve">Estados Miembros, y preparar un cuestionario para analizar los procesos de planificación, identificación y aprobación de los proyectos, a fin de elaborar un diagnóstico del estado de la situación actual de la cooperación solidaria en la </w:t>
      </w:r>
      <w:r w:rsidR="004A5789" w:rsidRPr="00927D87">
        <w:rPr>
          <w:rFonts w:eastAsia="Calibri"/>
          <w:bCs/>
          <w:noProof/>
          <w:sz w:val="22"/>
          <w:szCs w:val="22"/>
          <w:lang w:val="es-US"/>
        </w:rPr>
        <w:t>O</w:t>
      </w:r>
      <w:r w:rsidRPr="00927D87">
        <w:rPr>
          <w:rFonts w:eastAsia="Calibri"/>
          <w:bCs/>
          <w:noProof/>
          <w:sz w:val="22"/>
          <w:szCs w:val="22"/>
          <w:lang w:val="es-US"/>
        </w:rPr>
        <w:t>rganización y hacer recomendaciones a la Junta Directiva de la AICD.</w:t>
      </w:r>
    </w:p>
    <w:p w14:paraId="72551058" w14:textId="77777777" w:rsidR="004A7C5D" w:rsidRPr="00927D87" w:rsidRDefault="004A7C5D" w:rsidP="004A7C5D">
      <w:pPr>
        <w:ind w:left="1440"/>
        <w:jc w:val="both"/>
        <w:rPr>
          <w:rFonts w:eastAsia="Calibri"/>
          <w:bCs/>
          <w:noProof/>
          <w:sz w:val="22"/>
          <w:szCs w:val="22"/>
          <w:lang w:val="es-US"/>
        </w:rPr>
      </w:pPr>
    </w:p>
    <w:p w14:paraId="446102B8" w14:textId="77777777" w:rsidR="004A7C5D" w:rsidRPr="00927D87" w:rsidRDefault="004A7C5D" w:rsidP="00507F8F">
      <w:pPr>
        <w:pStyle w:val="ListParagraph0"/>
        <w:numPr>
          <w:ilvl w:val="0"/>
          <w:numId w:val="24"/>
        </w:numPr>
        <w:ind w:hanging="720"/>
        <w:jc w:val="both"/>
        <w:rPr>
          <w:bCs/>
          <w:noProof/>
          <w:sz w:val="22"/>
          <w:szCs w:val="22"/>
          <w:lang w:val="es-US"/>
        </w:rPr>
      </w:pPr>
      <w:r w:rsidRPr="00927D87">
        <w:rPr>
          <w:bCs/>
          <w:noProof/>
          <w:sz w:val="22"/>
          <w:szCs w:val="22"/>
          <w:lang w:val="es-US"/>
        </w:rPr>
        <w:t>Grupo de Trabajo 2: “Financiación de la cooperación para el desarrollo en el marco de la OEA/SEDI”</w:t>
      </w:r>
    </w:p>
    <w:p w14:paraId="74E8A777" w14:textId="095A03B6" w:rsidR="00F1158F" w:rsidRPr="00927D87" w:rsidRDefault="004A7C5D" w:rsidP="004A7C5D">
      <w:pPr>
        <w:tabs>
          <w:tab w:val="left" w:pos="3150"/>
        </w:tabs>
        <w:ind w:left="2520"/>
        <w:jc w:val="both"/>
        <w:rPr>
          <w:bCs/>
          <w:noProof/>
          <w:sz w:val="22"/>
          <w:szCs w:val="22"/>
          <w:lang w:val="es-US"/>
        </w:rPr>
      </w:pPr>
      <w:r w:rsidRPr="00927D87">
        <w:rPr>
          <w:bCs/>
          <w:noProof/>
          <w:sz w:val="22"/>
          <w:szCs w:val="22"/>
          <w:lang w:val="es-US"/>
        </w:rPr>
        <w:t>Presidente</w:t>
      </w:r>
      <w:r w:rsidR="004A5789" w:rsidRPr="00927D87">
        <w:rPr>
          <w:bCs/>
          <w:noProof/>
          <w:sz w:val="22"/>
          <w:szCs w:val="22"/>
          <w:lang w:val="es-US"/>
        </w:rPr>
        <w:t>s</w:t>
      </w:r>
      <w:r w:rsidR="00F1158F" w:rsidRPr="00927D87">
        <w:rPr>
          <w:bCs/>
          <w:noProof/>
          <w:sz w:val="22"/>
          <w:szCs w:val="22"/>
          <w:lang w:val="es-US"/>
        </w:rPr>
        <w:t>: Bahamas, Belize</w:t>
      </w:r>
    </w:p>
    <w:p w14:paraId="58B22555" w14:textId="3A7B795D" w:rsidR="004A7C5D" w:rsidRPr="00927D87" w:rsidRDefault="004A7C5D" w:rsidP="004A7C5D">
      <w:pPr>
        <w:tabs>
          <w:tab w:val="left" w:pos="3150"/>
        </w:tabs>
        <w:ind w:left="2520"/>
        <w:jc w:val="both"/>
        <w:rPr>
          <w:bCs/>
          <w:noProof/>
          <w:sz w:val="22"/>
          <w:szCs w:val="22"/>
          <w:lang w:val="es-US"/>
        </w:rPr>
      </w:pPr>
      <w:r w:rsidRPr="00927D87">
        <w:rPr>
          <w:bCs/>
          <w:noProof/>
          <w:sz w:val="22"/>
          <w:szCs w:val="22"/>
          <w:lang w:val="es-US"/>
        </w:rPr>
        <w:t>Copresidente</w:t>
      </w:r>
      <w:r w:rsidR="004A5789" w:rsidRPr="00927D87">
        <w:rPr>
          <w:bCs/>
          <w:noProof/>
          <w:sz w:val="22"/>
          <w:szCs w:val="22"/>
          <w:lang w:val="es-US"/>
        </w:rPr>
        <w:t>s</w:t>
      </w:r>
      <w:r w:rsidR="00F1158F" w:rsidRPr="00927D87">
        <w:rPr>
          <w:bCs/>
          <w:noProof/>
          <w:sz w:val="22"/>
          <w:szCs w:val="22"/>
          <w:lang w:val="es-US"/>
        </w:rPr>
        <w:t>: Guatemala y Perú</w:t>
      </w:r>
    </w:p>
    <w:p w14:paraId="06E1AD3F" w14:textId="77777777" w:rsidR="004A7C5D" w:rsidRPr="00927D87" w:rsidRDefault="004A7C5D" w:rsidP="004A7C5D">
      <w:pPr>
        <w:jc w:val="both"/>
        <w:rPr>
          <w:bCs/>
          <w:noProof/>
          <w:sz w:val="22"/>
          <w:szCs w:val="22"/>
          <w:lang w:val="es-US"/>
        </w:rPr>
      </w:pPr>
    </w:p>
    <w:p w14:paraId="1AC0115F" w14:textId="30599B15" w:rsidR="004A7C5D" w:rsidRPr="00927D87" w:rsidRDefault="004A7C5D" w:rsidP="006636E6">
      <w:pPr>
        <w:ind w:left="2160"/>
        <w:jc w:val="both"/>
        <w:rPr>
          <w:rFonts w:eastAsia="Calibri"/>
          <w:bCs/>
          <w:noProof/>
          <w:sz w:val="22"/>
          <w:szCs w:val="22"/>
          <w:lang w:val="es-US"/>
        </w:rPr>
      </w:pPr>
      <w:r w:rsidRPr="00927D87">
        <w:rPr>
          <w:rFonts w:eastAsia="Calibri"/>
          <w:bCs/>
          <w:noProof/>
          <w:sz w:val="22"/>
          <w:szCs w:val="22"/>
          <w:lang w:val="es-US"/>
        </w:rPr>
        <w:t xml:space="preserve">Luego de la decisión tomada en la </w:t>
      </w:r>
      <w:r w:rsidR="004A5789" w:rsidRPr="00927D87">
        <w:rPr>
          <w:rFonts w:eastAsia="Calibri"/>
          <w:bCs/>
          <w:noProof/>
          <w:sz w:val="22"/>
          <w:szCs w:val="22"/>
          <w:lang w:val="es-US"/>
        </w:rPr>
        <w:t>r</w:t>
      </w:r>
      <w:r w:rsidRPr="00927D87">
        <w:rPr>
          <w:rFonts w:eastAsia="Calibri"/>
          <w:bCs/>
          <w:noProof/>
          <w:sz w:val="22"/>
          <w:szCs w:val="22"/>
          <w:lang w:val="es-US"/>
        </w:rPr>
        <w:t xml:space="preserve">eunión de la Junta Directiva de la AICD </w:t>
      </w:r>
      <w:r w:rsidR="004A5789" w:rsidRPr="00927D87">
        <w:rPr>
          <w:rFonts w:eastAsia="Calibri"/>
          <w:bCs/>
          <w:noProof/>
          <w:sz w:val="22"/>
          <w:szCs w:val="22"/>
          <w:lang w:val="es-US"/>
        </w:rPr>
        <w:t xml:space="preserve">celebrada </w:t>
      </w:r>
      <w:r w:rsidRPr="00927D87">
        <w:rPr>
          <w:rFonts w:eastAsia="Calibri"/>
          <w:bCs/>
          <w:noProof/>
          <w:sz w:val="22"/>
          <w:szCs w:val="22"/>
          <w:lang w:val="es-US"/>
        </w:rPr>
        <w:t>el 6 de marzo de 2022</w:t>
      </w:r>
      <w:r w:rsidR="004A5789" w:rsidRPr="00927D87">
        <w:rPr>
          <w:rFonts w:eastAsia="Calibri"/>
          <w:bCs/>
          <w:noProof/>
          <w:sz w:val="22"/>
          <w:szCs w:val="22"/>
          <w:lang w:val="es-US"/>
        </w:rPr>
        <w:t>,</w:t>
      </w:r>
      <w:r w:rsidRPr="00927D87">
        <w:rPr>
          <w:rFonts w:eastAsia="Calibri"/>
          <w:bCs/>
          <w:noProof/>
          <w:sz w:val="22"/>
          <w:szCs w:val="22"/>
          <w:lang w:val="es-US"/>
        </w:rPr>
        <w:t xml:space="preserve"> el Grupo de Trabajo 2 continuó su</w:t>
      </w:r>
      <w:r w:rsidR="004A5789" w:rsidRPr="00927D87">
        <w:rPr>
          <w:rFonts w:eastAsia="Calibri"/>
          <w:bCs/>
          <w:noProof/>
          <w:sz w:val="22"/>
          <w:szCs w:val="22"/>
          <w:lang w:val="es-US"/>
        </w:rPr>
        <w:t>s</w:t>
      </w:r>
      <w:r w:rsidRPr="00927D87">
        <w:rPr>
          <w:rFonts w:eastAsia="Calibri"/>
          <w:bCs/>
          <w:noProof/>
          <w:sz w:val="22"/>
          <w:szCs w:val="22"/>
          <w:lang w:val="es-US"/>
        </w:rPr>
        <w:t xml:space="preserve"> </w:t>
      </w:r>
      <w:r w:rsidR="004A5789" w:rsidRPr="00927D87">
        <w:rPr>
          <w:rFonts w:eastAsia="Calibri"/>
          <w:bCs/>
          <w:noProof/>
          <w:sz w:val="22"/>
          <w:szCs w:val="22"/>
          <w:lang w:val="es-US"/>
        </w:rPr>
        <w:t xml:space="preserve">labores con </w:t>
      </w:r>
      <w:r w:rsidRPr="00927D87">
        <w:rPr>
          <w:rFonts w:eastAsia="Calibri"/>
          <w:bCs/>
          <w:noProof/>
          <w:sz w:val="22"/>
          <w:szCs w:val="22"/>
          <w:lang w:val="es-US"/>
        </w:rPr>
        <w:t>base en el P</w:t>
      </w:r>
      <w:r w:rsidR="00D92221">
        <w:rPr>
          <w:rFonts w:eastAsia="Calibri"/>
          <w:bCs/>
          <w:noProof/>
          <w:sz w:val="22"/>
          <w:szCs w:val="22"/>
          <w:lang w:val="es-US"/>
        </w:rPr>
        <w:t>lan</w:t>
      </w:r>
      <w:r w:rsidRPr="00927D87">
        <w:rPr>
          <w:rFonts w:eastAsia="Calibri"/>
          <w:bCs/>
          <w:noProof/>
          <w:sz w:val="22"/>
          <w:szCs w:val="22"/>
          <w:lang w:val="es-US"/>
        </w:rPr>
        <w:t xml:space="preserve"> de </w:t>
      </w:r>
      <w:r w:rsidR="00D92221">
        <w:rPr>
          <w:rFonts w:eastAsia="Calibri"/>
          <w:bCs/>
          <w:noProof/>
          <w:sz w:val="22"/>
          <w:szCs w:val="22"/>
          <w:lang w:val="es-US"/>
        </w:rPr>
        <w:t>T</w:t>
      </w:r>
      <w:r w:rsidRPr="00927D87">
        <w:rPr>
          <w:rFonts w:eastAsia="Calibri"/>
          <w:bCs/>
          <w:noProof/>
          <w:sz w:val="22"/>
          <w:szCs w:val="22"/>
          <w:lang w:val="es-US"/>
        </w:rPr>
        <w:t>rabajo de la AICD 2023-2024</w:t>
      </w:r>
      <w:r w:rsidR="004A5789" w:rsidRPr="00927D87">
        <w:rPr>
          <w:rFonts w:eastAsia="Calibri"/>
          <w:bCs/>
          <w:noProof/>
          <w:sz w:val="22"/>
          <w:szCs w:val="22"/>
          <w:lang w:val="es-US"/>
        </w:rPr>
        <w:t xml:space="preserve"> </w:t>
      </w:r>
      <w:r w:rsidRPr="00927D87">
        <w:rPr>
          <w:rFonts w:eastAsia="Calibri"/>
          <w:bCs/>
          <w:noProof/>
          <w:sz w:val="22"/>
          <w:szCs w:val="22"/>
          <w:lang w:val="es-US"/>
        </w:rPr>
        <w:t xml:space="preserve"> (documento AICD/JD/doc.205/23 rev. </w:t>
      </w:r>
      <w:r w:rsidRPr="00927D87">
        <w:rPr>
          <w:rFonts w:eastAsia="Calibri"/>
          <w:bCs/>
          <w:noProof/>
          <w:color w:val="000000" w:themeColor="text1"/>
          <w:sz w:val="22"/>
          <w:szCs w:val="22"/>
          <w:lang w:val="es-US"/>
        </w:rPr>
        <w:t>1</w:t>
      </w:r>
      <w:r w:rsidR="004A5789" w:rsidRPr="00927D87">
        <w:rPr>
          <w:rFonts w:eastAsia="Calibri"/>
          <w:bCs/>
          <w:noProof/>
          <w:color w:val="000000" w:themeColor="text1"/>
          <w:sz w:val="22"/>
          <w:szCs w:val="22"/>
          <w:lang w:val="es-US"/>
        </w:rPr>
        <w:t xml:space="preserve">: </w:t>
      </w:r>
      <w:hyperlink r:id="rId292" w:history="1">
        <w:r w:rsidRPr="008A1986">
          <w:rPr>
            <w:color w:val="4472C4" w:themeColor="accent5"/>
            <w:sz w:val="22"/>
            <w:szCs w:val="22"/>
            <w:u w:val="single"/>
            <w:shd w:val="clear" w:color="auto" w:fill="FFFFFF"/>
            <w:lang w:val="es-US"/>
          </w:rPr>
          <w:t>Español</w:t>
        </w:r>
      </w:hyperlink>
      <w:r w:rsidRPr="008A1986">
        <w:rPr>
          <w:color w:val="4472C4" w:themeColor="accent5"/>
          <w:sz w:val="22"/>
          <w:szCs w:val="22"/>
          <w:shd w:val="clear" w:color="auto" w:fill="FFFFFF"/>
          <w:lang w:val="es-US"/>
        </w:rPr>
        <w:t xml:space="preserve"> </w:t>
      </w:r>
      <w:r w:rsidR="004A5789" w:rsidRPr="00927D87">
        <w:rPr>
          <w:color w:val="000000" w:themeColor="text1"/>
          <w:sz w:val="22"/>
          <w:szCs w:val="22"/>
          <w:shd w:val="clear" w:color="auto" w:fill="FFFFFF"/>
          <w:lang w:val="es-US"/>
        </w:rPr>
        <w:t>|</w:t>
      </w:r>
      <w:r w:rsidRPr="00927D87">
        <w:rPr>
          <w:color w:val="000000" w:themeColor="text1"/>
          <w:sz w:val="22"/>
          <w:szCs w:val="22"/>
          <w:shd w:val="clear" w:color="auto" w:fill="FFFFFF"/>
          <w:lang w:val="es-US"/>
        </w:rPr>
        <w:t xml:space="preserve"> </w:t>
      </w:r>
      <w:hyperlink r:id="rId293" w:history="1">
        <w:r w:rsidRPr="008A1986">
          <w:rPr>
            <w:color w:val="4472C4" w:themeColor="accent5"/>
            <w:sz w:val="22"/>
            <w:szCs w:val="22"/>
            <w:u w:val="single"/>
            <w:shd w:val="clear" w:color="auto" w:fill="FFFFFF"/>
            <w:lang w:val="es-US"/>
          </w:rPr>
          <w:t>English</w:t>
        </w:r>
      </w:hyperlink>
      <w:r w:rsidRPr="00927D87">
        <w:rPr>
          <w:rFonts w:eastAsia="Calibri"/>
          <w:bCs/>
          <w:noProof/>
          <w:color w:val="000000" w:themeColor="text1"/>
          <w:sz w:val="22"/>
          <w:szCs w:val="22"/>
          <w:lang w:val="es-US"/>
        </w:rPr>
        <w:t xml:space="preserve">). Este documento  tiene por objeto brindar mayor orientación </w:t>
      </w:r>
      <w:r w:rsidR="004A5789" w:rsidRPr="00927D87">
        <w:rPr>
          <w:rFonts w:eastAsia="Calibri"/>
          <w:bCs/>
          <w:noProof/>
          <w:color w:val="000000" w:themeColor="text1"/>
          <w:sz w:val="22"/>
          <w:szCs w:val="22"/>
          <w:lang w:val="es-US"/>
        </w:rPr>
        <w:t>para</w:t>
      </w:r>
      <w:r w:rsidRPr="00927D87">
        <w:rPr>
          <w:rFonts w:eastAsia="Calibri"/>
          <w:bCs/>
          <w:noProof/>
          <w:color w:val="000000" w:themeColor="text1"/>
          <w:sz w:val="22"/>
          <w:szCs w:val="22"/>
          <w:lang w:val="es-US"/>
        </w:rPr>
        <w:t xml:space="preserve"> la actualización </w:t>
      </w:r>
      <w:r w:rsidRPr="00927D87">
        <w:rPr>
          <w:rFonts w:eastAsia="Calibri"/>
          <w:bCs/>
          <w:noProof/>
          <w:sz w:val="22"/>
          <w:szCs w:val="22"/>
          <w:lang w:val="es-US"/>
        </w:rPr>
        <w:t xml:space="preserve">y definición de un plan de implementación que facilite el logro de resultados concretos sobre los mandatos emanados de los Grupos de Trabajo aprobados por la Asamblea General </w:t>
      </w:r>
      <w:r w:rsidR="004A5789" w:rsidRPr="00927D87">
        <w:rPr>
          <w:rFonts w:eastAsia="Calibri"/>
          <w:bCs/>
          <w:noProof/>
          <w:sz w:val="22"/>
          <w:szCs w:val="22"/>
          <w:lang w:val="es-US"/>
        </w:rPr>
        <w:t>[</w:t>
      </w:r>
      <w:r w:rsidRPr="00927D87">
        <w:rPr>
          <w:rFonts w:eastAsia="Calibri"/>
          <w:bCs/>
          <w:noProof/>
          <w:sz w:val="22"/>
          <w:szCs w:val="22"/>
          <w:lang w:val="es-US"/>
        </w:rPr>
        <w:t>AG/RES.2988( LII-O/22) y AG/RES.2985(LII-O/23)</w:t>
      </w:r>
      <w:r w:rsidR="004A5789" w:rsidRPr="00927D87">
        <w:rPr>
          <w:rFonts w:eastAsia="Calibri"/>
          <w:bCs/>
          <w:noProof/>
          <w:sz w:val="22"/>
          <w:szCs w:val="22"/>
          <w:lang w:val="es-US"/>
        </w:rPr>
        <w:t>]</w:t>
      </w:r>
      <w:r w:rsidRPr="00927D87">
        <w:rPr>
          <w:rFonts w:eastAsia="Calibri"/>
          <w:bCs/>
          <w:noProof/>
          <w:sz w:val="22"/>
          <w:szCs w:val="22"/>
          <w:lang w:val="es-US"/>
        </w:rPr>
        <w:t>.</w:t>
      </w:r>
    </w:p>
    <w:p w14:paraId="556727ED" w14:textId="77777777" w:rsidR="004A7C5D" w:rsidRPr="00927D87" w:rsidRDefault="004A7C5D" w:rsidP="004A7C5D">
      <w:pPr>
        <w:ind w:left="1800" w:firstLine="360"/>
        <w:jc w:val="both"/>
        <w:rPr>
          <w:rFonts w:eastAsia="Calibri"/>
          <w:bCs/>
          <w:noProof/>
          <w:sz w:val="22"/>
          <w:szCs w:val="22"/>
          <w:lang w:val="es-US"/>
        </w:rPr>
      </w:pPr>
    </w:p>
    <w:p w14:paraId="717394B3" w14:textId="135E1948" w:rsidR="004A7C5D" w:rsidRPr="00927D87" w:rsidRDefault="004A7C5D" w:rsidP="00F1158F">
      <w:pPr>
        <w:ind w:left="2160"/>
        <w:jc w:val="both"/>
        <w:rPr>
          <w:rFonts w:eastAsia="Calibri"/>
          <w:bCs/>
          <w:noProof/>
          <w:sz w:val="22"/>
          <w:szCs w:val="22"/>
          <w:lang w:val="es-US"/>
        </w:rPr>
      </w:pPr>
      <w:r w:rsidRPr="00927D87">
        <w:rPr>
          <w:rFonts w:eastAsia="Calibri"/>
          <w:bCs/>
          <w:noProof/>
          <w:sz w:val="22"/>
          <w:szCs w:val="22"/>
          <w:lang w:val="es-US"/>
        </w:rPr>
        <w:t>A partir de la decisi</w:t>
      </w:r>
      <w:r w:rsidR="00D92221">
        <w:rPr>
          <w:rFonts w:eastAsia="Calibri"/>
          <w:bCs/>
          <w:noProof/>
          <w:sz w:val="22"/>
          <w:szCs w:val="22"/>
          <w:lang w:val="es-US"/>
        </w:rPr>
        <w:t>ó</w:t>
      </w:r>
      <w:r w:rsidRPr="00927D87">
        <w:rPr>
          <w:rFonts w:eastAsia="Calibri"/>
          <w:bCs/>
          <w:noProof/>
          <w:sz w:val="22"/>
          <w:szCs w:val="22"/>
          <w:lang w:val="es-US"/>
        </w:rPr>
        <w:t>n de extender el periodo</w:t>
      </w:r>
      <w:r w:rsidR="00D92221">
        <w:rPr>
          <w:rFonts w:eastAsia="Calibri"/>
          <w:bCs/>
          <w:noProof/>
          <w:sz w:val="22"/>
          <w:szCs w:val="22"/>
          <w:lang w:val="es-US"/>
        </w:rPr>
        <w:t xml:space="preserve"> del mandato</w:t>
      </w:r>
      <w:r w:rsidRPr="00927D87">
        <w:rPr>
          <w:rFonts w:eastAsia="Calibri"/>
          <w:bCs/>
          <w:noProof/>
          <w:sz w:val="22"/>
          <w:szCs w:val="22"/>
          <w:lang w:val="es-US"/>
        </w:rPr>
        <w:t xml:space="preserve"> de los Grupos de Trabajo, el Grupo de Trabajo 2 se ha reunido varias veces para trabajar en las acciones descritas en el Plan de Trabajo, discutir y aportar ideas sobre las mejores formas de lograr los resultados deseados. Los siguientes son los próximos pasos/acciones sugerid</w:t>
      </w:r>
      <w:r w:rsidR="00D92221">
        <w:rPr>
          <w:rFonts w:eastAsia="Calibri"/>
          <w:bCs/>
          <w:noProof/>
          <w:sz w:val="22"/>
          <w:szCs w:val="22"/>
          <w:lang w:val="es-US"/>
        </w:rPr>
        <w:t>o</w:t>
      </w:r>
      <w:r w:rsidRPr="00927D87">
        <w:rPr>
          <w:rFonts w:eastAsia="Calibri"/>
          <w:bCs/>
          <w:noProof/>
          <w:sz w:val="22"/>
          <w:szCs w:val="22"/>
          <w:lang w:val="es-US"/>
        </w:rPr>
        <w:t>s para avanzar en el logro de los objetivos:</w:t>
      </w:r>
    </w:p>
    <w:p w14:paraId="7A1C7C8D" w14:textId="77777777" w:rsidR="004A7C5D" w:rsidRPr="00927D87" w:rsidRDefault="004A7C5D" w:rsidP="004A7C5D">
      <w:pPr>
        <w:ind w:left="1800" w:firstLine="360"/>
        <w:jc w:val="both"/>
        <w:rPr>
          <w:rFonts w:eastAsia="Calibri"/>
          <w:bCs/>
          <w:noProof/>
          <w:sz w:val="22"/>
          <w:szCs w:val="22"/>
          <w:lang w:val="es-US"/>
        </w:rPr>
      </w:pPr>
    </w:p>
    <w:p w14:paraId="31E33239" w14:textId="77777777" w:rsidR="004A7C5D" w:rsidRPr="00927D87" w:rsidRDefault="004A7C5D" w:rsidP="004A7C5D">
      <w:pPr>
        <w:ind w:left="2610"/>
        <w:jc w:val="both"/>
        <w:rPr>
          <w:rFonts w:eastAsia="Calibri"/>
          <w:bCs/>
          <w:noProof/>
          <w:sz w:val="22"/>
          <w:szCs w:val="22"/>
          <w:lang w:val="es-US"/>
        </w:rPr>
      </w:pPr>
      <w:r w:rsidRPr="00927D87">
        <w:rPr>
          <w:rFonts w:eastAsia="Calibri"/>
          <w:bCs/>
          <w:noProof/>
          <w:sz w:val="22"/>
          <w:szCs w:val="22"/>
          <w:lang w:val="es-US"/>
        </w:rPr>
        <w:t>Objetivo 1: Analizar estrategias para fortalecer el Fondo de Cooperación para el Desarrollo y recaudar fondos adicionales para llevar a cabo actividades de cooperación solidaria</w:t>
      </w:r>
    </w:p>
    <w:p w14:paraId="740A7811" w14:textId="77777777" w:rsidR="004A7C5D" w:rsidRPr="00927D87" w:rsidRDefault="004A7C5D" w:rsidP="004A7C5D">
      <w:pPr>
        <w:jc w:val="both"/>
        <w:rPr>
          <w:bCs/>
          <w:noProof/>
          <w:sz w:val="22"/>
          <w:szCs w:val="22"/>
          <w:lang w:val="es-US"/>
        </w:rPr>
      </w:pPr>
    </w:p>
    <w:p w14:paraId="50AD0954" w14:textId="18D7248E" w:rsidR="004A7C5D" w:rsidRPr="00927D87" w:rsidRDefault="004A7C5D" w:rsidP="008360A0">
      <w:pPr>
        <w:pStyle w:val="ListParagraph0"/>
        <w:numPr>
          <w:ilvl w:val="6"/>
          <w:numId w:val="1"/>
        </w:numPr>
        <w:tabs>
          <w:tab w:val="clear" w:pos="2520"/>
          <w:tab w:val="num" w:pos="3240"/>
        </w:tabs>
        <w:ind w:left="3240"/>
        <w:jc w:val="both"/>
        <w:rPr>
          <w:bCs/>
          <w:noProof/>
          <w:sz w:val="22"/>
          <w:szCs w:val="22"/>
          <w:lang w:val="es-US"/>
        </w:rPr>
      </w:pPr>
      <w:r w:rsidRPr="00927D87">
        <w:rPr>
          <w:bCs/>
          <w:noProof/>
          <w:sz w:val="22"/>
          <w:szCs w:val="22"/>
          <w:lang w:val="es-US"/>
        </w:rPr>
        <w:t xml:space="preserve">Mapeo de posibles mecanismos de financiamiento para el DCF, incluido 501c.3: El </w:t>
      </w:r>
      <w:r w:rsidR="00D92221">
        <w:rPr>
          <w:bCs/>
          <w:noProof/>
          <w:sz w:val="22"/>
          <w:szCs w:val="22"/>
          <w:lang w:val="es-US"/>
        </w:rPr>
        <w:t>G</w:t>
      </w:r>
      <w:r w:rsidRPr="00927D87">
        <w:rPr>
          <w:bCs/>
          <w:noProof/>
          <w:sz w:val="22"/>
          <w:szCs w:val="22"/>
          <w:lang w:val="es-US"/>
        </w:rPr>
        <w:t xml:space="preserve">rupo de </w:t>
      </w:r>
      <w:r w:rsidR="00D92221">
        <w:rPr>
          <w:bCs/>
          <w:noProof/>
          <w:sz w:val="22"/>
          <w:szCs w:val="22"/>
          <w:lang w:val="es-US"/>
        </w:rPr>
        <w:t>Tr</w:t>
      </w:r>
      <w:r w:rsidRPr="00927D87">
        <w:rPr>
          <w:bCs/>
          <w:noProof/>
          <w:sz w:val="22"/>
          <w:szCs w:val="22"/>
          <w:lang w:val="es-US"/>
        </w:rPr>
        <w:t>abajo solicitó a la Secretaría que trabaje en el primer borrador del mapeo de posibles mecanismos de financiamiento. Este documento se encuentra en sus etapas finales de desarrollo y será presentado por la Secretaría al Grupo de Trabajo en su próxima reunión.</w:t>
      </w:r>
    </w:p>
    <w:p w14:paraId="194BBDC0" w14:textId="77777777" w:rsidR="004A7C5D" w:rsidRPr="00927D87" w:rsidRDefault="004A7C5D" w:rsidP="004A7C5D">
      <w:pPr>
        <w:jc w:val="both"/>
        <w:rPr>
          <w:bCs/>
          <w:noProof/>
          <w:sz w:val="22"/>
          <w:szCs w:val="22"/>
          <w:lang w:val="es-US"/>
        </w:rPr>
      </w:pPr>
    </w:p>
    <w:p w14:paraId="6A51E8E4" w14:textId="1753C794" w:rsidR="008A1986" w:rsidRPr="008A1986" w:rsidRDefault="008A1986" w:rsidP="007C72E3">
      <w:pPr>
        <w:pStyle w:val="ListParagraph0"/>
        <w:numPr>
          <w:ilvl w:val="6"/>
          <w:numId w:val="1"/>
        </w:numPr>
        <w:ind w:left="3240"/>
        <w:jc w:val="both"/>
        <w:rPr>
          <w:sz w:val="20"/>
          <w:szCs w:val="20"/>
          <w:lang w:val="es-US"/>
        </w:rPr>
      </w:pPr>
      <w:r w:rsidRPr="008A1986">
        <w:rPr>
          <w:sz w:val="22"/>
          <w:szCs w:val="22"/>
          <w:lang w:val="es-US"/>
        </w:rPr>
        <w:t xml:space="preserve">La Secretaría ha estado en el proceso de actualizar el “Estatuto del Fondo de Cooperación para el Desarrollo (FCD/OEA) para reflejar el mandato </w:t>
      </w:r>
      <w:r w:rsidR="00D92221">
        <w:rPr>
          <w:sz w:val="22"/>
          <w:szCs w:val="22"/>
          <w:lang w:val="es-US"/>
        </w:rPr>
        <w:t>contenido en</w:t>
      </w:r>
      <w:r w:rsidRPr="008A1986">
        <w:rPr>
          <w:sz w:val="22"/>
          <w:szCs w:val="22"/>
          <w:lang w:val="es-US"/>
        </w:rPr>
        <w:t xml:space="preserve"> la resolución AG/RES. 2985 (LII-O-22) (</w:t>
      </w:r>
      <w:hyperlink r:id="rId294" w:history="1">
        <w:r w:rsidRPr="008A1986">
          <w:rPr>
            <w:rStyle w:val="Hyperlink"/>
            <w:color w:val="4472C4" w:themeColor="accent5"/>
            <w:sz w:val="22"/>
            <w:szCs w:val="22"/>
          </w:rPr>
          <w:t>Español</w:t>
        </w:r>
      </w:hyperlink>
      <w:r w:rsidRPr="008A1986">
        <w:rPr>
          <w:sz w:val="22"/>
          <w:szCs w:val="22"/>
        </w:rPr>
        <w:t xml:space="preserve"> </w:t>
      </w:r>
      <w:r>
        <w:rPr>
          <w:sz w:val="22"/>
          <w:szCs w:val="22"/>
        </w:rPr>
        <w:t>|</w:t>
      </w:r>
      <w:r w:rsidRPr="008A1986">
        <w:rPr>
          <w:sz w:val="22"/>
          <w:szCs w:val="22"/>
        </w:rPr>
        <w:t xml:space="preserve"> </w:t>
      </w:r>
      <w:hyperlink r:id="rId295" w:history="1">
        <w:r w:rsidRPr="008A1986">
          <w:rPr>
            <w:rStyle w:val="Hyperlink"/>
            <w:color w:val="4472C4" w:themeColor="accent5"/>
            <w:sz w:val="22"/>
            <w:szCs w:val="22"/>
          </w:rPr>
          <w:t>English</w:t>
        </w:r>
      </w:hyperlink>
      <w:r w:rsidRPr="008A1986">
        <w:rPr>
          <w:sz w:val="22"/>
          <w:szCs w:val="22"/>
          <w:lang w:val="es-US"/>
        </w:rPr>
        <w:t>), en la sección de recuperación de costos directos e indirectos, relativo a la enmienda en el artículo 86(l) [antes artículo 86(f)] de las Normas Generales</w:t>
      </w:r>
      <w:r w:rsidR="00D92221">
        <w:rPr>
          <w:sz w:val="22"/>
          <w:szCs w:val="22"/>
          <w:lang w:val="es-US"/>
        </w:rPr>
        <w:t xml:space="preserve"> para el Funcionamiento de la Secretaría General</w:t>
      </w:r>
      <w:r w:rsidRPr="008A1986">
        <w:rPr>
          <w:sz w:val="22"/>
          <w:szCs w:val="22"/>
          <w:lang w:val="es-US"/>
        </w:rPr>
        <w:t xml:space="preserve">, de tal manera que se elimine el requisito de que el Fondo de Cooperación para el Desarrollo contribuya al Fondo Regular para cubrir los costos de supervisión técnica y apoyo administrativo </w:t>
      </w:r>
      <w:r w:rsidR="00D92221">
        <w:rPr>
          <w:sz w:val="22"/>
          <w:szCs w:val="22"/>
          <w:lang w:val="es-US"/>
        </w:rPr>
        <w:t>de</w:t>
      </w:r>
      <w:r w:rsidRPr="008A1986">
        <w:rPr>
          <w:sz w:val="22"/>
          <w:szCs w:val="22"/>
          <w:lang w:val="es-US"/>
        </w:rPr>
        <w:t xml:space="preserve"> los programas que gestiona el </w:t>
      </w:r>
      <w:r w:rsidR="00D92221">
        <w:rPr>
          <w:sz w:val="22"/>
          <w:szCs w:val="22"/>
          <w:lang w:val="es-US"/>
        </w:rPr>
        <w:t>FDC</w:t>
      </w:r>
      <w:r w:rsidRPr="008A1986">
        <w:rPr>
          <w:sz w:val="22"/>
          <w:szCs w:val="22"/>
          <w:lang w:val="es-US"/>
        </w:rPr>
        <w:t>.</w:t>
      </w:r>
    </w:p>
    <w:p w14:paraId="6F18CCEC" w14:textId="77777777" w:rsidR="008A1986" w:rsidRPr="008A1986" w:rsidRDefault="008A1986" w:rsidP="006636E6">
      <w:pPr>
        <w:pStyle w:val="ListParagraph0"/>
        <w:rPr>
          <w:color w:val="000000" w:themeColor="text1"/>
          <w:sz w:val="22"/>
          <w:szCs w:val="22"/>
          <w:lang w:val="es-US"/>
        </w:rPr>
      </w:pPr>
    </w:p>
    <w:p w14:paraId="5157F6BF" w14:textId="48BC381F" w:rsidR="006636E6" w:rsidRPr="00927D87" w:rsidRDefault="006636E6" w:rsidP="008360A0">
      <w:pPr>
        <w:pStyle w:val="ListParagraph0"/>
        <w:numPr>
          <w:ilvl w:val="6"/>
          <w:numId w:val="1"/>
        </w:numPr>
        <w:tabs>
          <w:tab w:val="clear" w:pos="2520"/>
          <w:tab w:val="num" w:pos="3240"/>
        </w:tabs>
        <w:ind w:left="3240"/>
        <w:jc w:val="both"/>
        <w:rPr>
          <w:bCs/>
          <w:noProof/>
          <w:sz w:val="22"/>
          <w:szCs w:val="22"/>
          <w:lang w:val="es-US"/>
        </w:rPr>
      </w:pPr>
      <w:r w:rsidRPr="00927D87">
        <w:rPr>
          <w:sz w:val="22"/>
          <w:szCs w:val="22"/>
        </w:rPr>
        <w:t>Estrategia de visibilidad del FCD: para este punto, los miembros del Grupo de Trabajo han sugerido las siguientes propuestas:</w:t>
      </w:r>
    </w:p>
    <w:p w14:paraId="2B0D7D85" w14:textId="77777777" w:rsidR="006636E6" w:rsidRPr="00927D87" w:rsidRDefault="006636E6" w:rsidP="006636E6">
      <w:pPr>
        <w:pStyle w:val="ListParagraph0"/>
        <w:rPr>
          <w:sz w:val="22"/>
          <w:szCs w:val="22"/>
        </w:rPr>
      </w:pPr>
    </w:p>
    <w:p w14:paraId="4772DD8A" w14:textId="03408BE2" w:rsidR="006636E6" w:rsidRPr="00927D87" w:rsidRDefault="006636E6" w:rsidP="00507F8F">
      <w:pPr>
        <w:pStyle w:val="ListParagraph0"/>
        <w:numPr>
          <w:ilvl w:val="0"/>
          <w:numId w:val="26"/>
        </w:numPr>
        <w:suppressAutoHyphens/>
        <w:ind w:left="3600"/>
        <w:jc w:val="both"/>
        <w:rPr>
          <w:sz w:val="22"/>
          <w:szCs w:val="22"/>
          <w:lang w:val="es-US"/>
        </w:rPr>
      </w:pPr>
      <w:r w:rsidRPr="00927D87">
        <w:rPr>
          <w:sz w:val="22"/>
          <w:szCs w:val="22"/>
        </w:rPr>
        <w:t>Generar un espacio de diálogo con el Grupo 3 para contribuir a la estrategia de comunicación y evitar la duplicación de esfuerzos</w:t>
      </w:r>
    </w:p>
    <w:p w14:paraId="2F7DE512" w14:textId="77777777" w:rsidR="006636E6" w:rsidRPr="00927D87" w:rsidRDefault="006636E6" w:rsidP="00507F8F">
      <w:pPr>
        <w:pStyle w:val="ListParagraph0"/>
        <w:numPr>
          <w:ilvl w:val="0"/>
          <w:numId w:val="26"/>
        </w:numPr>
        <w:suppressAutoHyphens/>
        <w:ind w:left="3600"/>
        <w:jc w:val="both"/>
        <w:rPr>
          <w:sz w:val="22"/>
          <w:szCs w:val="22"/>
          <w:lang w:val="es-US"/>
        </w:rPr>
      </w:pPr>
      <w:r w:rsidRPr="00927D87">
        <w:rPr>
          <w:sz w:val="22"/>
          <w:szCs w:val="22"/>
          <w:bdr w:val="none" w:sz="0" w:space="0" w:color="auto" w:frame="1"/>
        </w:rPr>
        <w:t>Con el fin de elevar el perfil del FCD entre los Estados Miembros, podrían celebrarse exposiciones o webinarios para destacar los resultados logrados en todos los proyectos.</w:t>
      </w:r>
    </w:p>
    <w:p w14:paraId="6D27E6C4" w14:textId="77777777" w:rsidR="006636E6" w:rsidRPr="00927D87" w:rsidRDefault="006636E6" w:rsidP="00507F8F">
      <w:pPr>
        <w:pStyle w:val="ListParagraph0"/>
        <w:numPr>
          <w:ilvl w:val="0"/>
          <w:numId w:val="26"/>
        </w:numPr>
        <w:suppressAutoHyphens/>
        <w:ind w:left="3600"/>
        <w:jc w:val="both"/>
        <w:rPr>
          <w:sz w:val="22"/>
          <w:szCs w:val="22"/>
          <w:lang w:val="es-US"/>
        </w:rPr>
      </w:pPr>
      <w:r w:rsidRPr="00927D87">
        <w:rPr>
          <w:sz w:val="22"/>
          <w:szCs w:val="22"/>
          <w:bdr w:val="none" w:sz="0" w:space="0" w:color="auto" w:frame="1"/>
        </w:rPr>
        <w:t xml:space="preserve">También se podría convocar una reunión extraordinaria anual del CIDI dedicada a compartir los resultados del FCD, que podría coincidir con un llamado a </w:t>
      </w:r>
      <w:proofErr w:type="spellStart"/>
      <w:r w:rsidRPr="00927D87">
        <w:rPr>
          <w:sz w:val="22"/>
          <w:szCs w:val="22"/>
          <w:bdr w:val="none" w:sz="0" w:space="0" w:color="auto" w:frame="1"/>
        </w:rPr>
        <w:t>contribuiones</w:t>
      </w:r>
      <w:proofErr w:type="spellEnd"/>
      <w:r w:rsidRPr="00927D87">
        <w:rPr>
          <w:sz w:val="22"/>
          <w:szCs w:val="22"/>
          <w:bdr w:val="none" w:sz="0" w:space="0" w:color="auto" w:frame="1"/>
        </w:rPr>
        <w:t xml:space="preserve"> voluntarias al Fondo.</w:t>
      </w:r>
    </w:p>
    <w:p w14:paraId="68D33351" w14:textId="77777777" w:rsidR="006636E6" w:rsidRPr="00927D87" w:rsidRDefault="006636E6" w:rsidP="00507F8F">
      <w:pPr>
        <w:pStyle w:val="ListParagraph0"/>
        <w:numPr>
          <w:ilvl w:val="0"/>
          <w:numId w:val="26"/>
        </w:numPr>
        <w:suppressAutoHyphens/>
        <w:ind w:left="3600"/>
        <w:jc w:val="both"/>
        <w:rPr>
          <w:sz w:val="22"/>
          <w:szCs w:val="22"/>
          <w:lang w:val="es-US"/>
        </w:rPr>
      </w:pPr>
      <w:r w:rsidRPr="00927D87">
        <w:rPr>
          <w:sz w:val="22"/>
          <w:szCs w:val="22"/>
          <w:bdr w:val="none" w:sz="0" w:space="0" w:color="auto" w:frame="1"/>
          <w:lang w:val="es-US"/>
        </w:rPr>
        <w:t xml:space="preserve">Se podría identificar Estados Miembros lideres </w:t>
      </w:r>
      <w:r w:rsidRPr="00927D87">
        <w:rPr>
          <w:sz w:val="22"/>
          <w:szCs w:val="22"/>
          <w:bdr w:val="none" w:sz="0" w:space="0" w:color="auto" w:frame="1"/>
        </w:rPr>
        <w:t>para ayudar a “vender” el FCD como un mecanismo viable de cooperación entre Estados Miembros y con posibles socios externos y la Secretaría. La exención del RCI podría aumentarse como parte del valor añadido del FCD.</w:t>
      </w:r>
    </w:p>
    <w:p w14:paraId="3C7610AA" w14:textId="5CB3CD96" w:rsidR="006636E6" w:rsidRPr="00927D87" w:rsidRDefault="006636E6" w:rsidP="00507F8F">
      <w:pPr>
        <w:pStyle w:val="ListParagraph0"/>
        <w:numPr>
          <w:ilvl w:val="0"/>
          <w:numId w:val="26"/>
        </w:numPr>
        <w:suppressAutoHyphens/>
        <w:ind w:left="3600"/>
        <w:jc w:val="both"/>
        <w:rPr>
          <w:color w:val="000000" w:themeColor="text1"/>
          <w:sz w:val="22"/>
          <w:szCs w:val="22"/>
          <w:lang w:val="es-US"/>
        </w:rPr>
      </w:pPr>
      <w:r w:rsidRPr="00927D87">
        <w:rPr>
          <w:sz w:val="22"/>
          <w:szCs w:val="22"/>
          <w:bdr w:val="none" w:sz="0" w:space="0" w:color="auto" w:frame="1"/>
          <w:lang w:val="es-US"/>
        </w:rPr>
        <w:t>La Junta Directiva de la AICD</w:t>
      </w:r>
      <w:r w:rsidRPr="00927D87">
        <w:rPr>
          <w:sz w:val="22"/>
          <w:szCs w:val="22"/>
          <w:bdr w:val="none" w:sz="0" w:space="0" w:color="auto" w:frame="1"/>
        </w:rPr>
        <w:t xml:space="preserve"> y la SEDI podrían colaborar con el Departamento de Relaciones Externas de la OEA para </w:t>
      </w:r>
      <w:r w:rsidR="00FB39B5" w:rsidRPr="00927D87">
        <w:rPr>
          <w:sz w:val="22"/>
          <w:szCs w:val="22"/>
          <w:bdr w:val="none" w:sz="0" w:space="0" w:color="auto" w:frame="1"/>
        </w:rPr>
        <w:t xml:space="preserve">hacer </w:t>
      </w:r>
      <w:r w:rsidRPr="00927D87">
        <w:rPr>
          <w:color w:val="000000" w:themeColor="text1"/>
          <w:sz w:val="22"/>
          <w:szCs w:val="22"/>
          <w:bdr w:val="none" w:sz="0" w:space="0" w:color="auto" w:frame="1"/>
        </w:rPr>
        <w:t xml:space="preserve">una presentación sobre el FCD y sus proyectos a </w:t>
      </w:r>
      <w:r w:rsidR="00FB39B5" w:rsidRPr="00927D87">
        <w:rPr>
          <w:color w:val="000000" w:themeColor="text1"/>
          <w:sz w:val="22"/>
          <w:szCs w:val="22"/>
          <w:bdr w:val="none" w:sz="0" w:space="0" w:color="auto" w:frame="1"/>
        </w:rPr>
        <w:t>los Estados O</w:t>
      </w:r>
      <w:r w:rsidRPr="00927D87">
        <w:rPr>
          <w:color w:val="000000" w:themeColor="text1"/>
          <w:sz w:val="22"/>
          <w:szCs w:val="22"/>
          <w:bdr w:val="none" w:sz="0" w:space="0" w:color="auto" w:frame="1"/>
        </w:rPr>
        <w:t xml:space="preserve">bservadores </w:t>
      </w:r>
      <w:r w:rsidR="00FB39B5" w:rsidRPr="00927D87">
        <w:rPr>
          <w:color w:val="000000" w:themeColor="text1"/>
          <w:sz w:val="22"/>
          <w:szCs w:val="22"/>
          <w:bdr w:val="none" w:sz="0" w:space="0" w:color="auto" w:frame="1"/>
        </w:rPr>
        <w:t>P</w:t>
      </w:r>
      <w:r w:rsidRPr="00927D87">
        <w:rPr>
          <w:color w:val="000000" w:themeColor="text1"/>
          <w:sz w:val="22"/>
          <w:szCs w:val="22"/>
          <w:bdr w:val="none" w:sz="0" w:space="0" w:color="auto" w:frame="1"/>
        </w:rPr>
        <w:t>ermanentes y otros posibles donantes.</w:t>
      </w:r>
    </w:p>
    <w:p w14:paraId="2FD60921" w14:textId="77777777" w:rsidR="006636E6" w:rsidRPr="00927D87" w:rsidRDefault="006636E6" w:rsidP="006636E6">
      <w:pPr>
        <w:numPr>
          <w:ilvl w:val="12"/>
          <w:numId w:val="0"/>
        </w:numPr>
        <w:tabs>
          <w:tab w:val="num" w:pos="0"/>
        </w:tabs>
        <w:suppressAutoHyphens/>
        <w:ind w:left="1440"/>
        <w:jc w:val="both"/>
        <w:rPr>
          <w:b/>
          <w:bCs/>
          <w:iCs/>
          <w:color w:val="000000" w:themeColor="text1"/>
          <w:sz w:val="22"/>
          <w:szCs w:val="22"/>
          <w:lang w:val="es-US"/>
        </w:rPr>
      </w:pPr>
    </w:p>
    <w:p w14:paraId="3FACE0FC" w14:textId="14680093" w:rsidR="00FB39B5" w:rsidRPr="00927D87" w:rsidRDefault="00FB39B5" w:rsidP="00FB39B5">
      <w:pPr>
        <w:numPr>
          <w:ilvl w:val="12"/>
          <w:numId w:val="0"/>
        </w:numPr>
        <w:tabs>
          <w:tab w:val="num" w:pos="0"/>
          <w:tab w:val="left" w:pos="2880"/>
        </w:tabs>
        <w:suppressAutoHyphens/>
        <w:ind w:left="2520"/>
        <w:jc w:val="both"/>
        <w:rPr>
          <w:i/>
          <w:color w:val="000000" w:themeColor="text1"/>
          <w:sz w:val="22"/>
          <w:szCs w:val="22"/>
          <w:lang w:val="es-US"/>
        </w:rPr>
      </w:pPr>
      <w:r w:rsidRPr="00927D87">
        <w:rPr>
          <w:bCs/>
          <w:iCs/>
          <w:color w:val="000000" w:themeColor="text1"/>
          <w:sz w:val="22"/>
          <w:szCs w:val="22"/>
        </w:rPr>
        <w:t>Objetivo 2: Desarrollar</w:t>
      </w:r>
      <w:r w:rsidRPr="00927D87">
        <w:rPr>
          <w:iCs/>
          <w:color w:val="000000" w:themeColor="text1"/>
          <w:sz w:val="22"/>
          <w:szCs w:val="22"/>
        </w:rPr>
        <w:t xml:space="preserve"> un marco para la cooperación entre la AICD y los Observadores Permanentes y otros Estados, organizaciones nacionales e internacionales y el sector privado, </w:t>
      </w:r>
      <w:r w:rsidR="00D92221">
        <w:rPr>
          <w:iCs/>
          <w:color w:val="000000" w:themeColor="text1"/>
          <w:sz w:val="22"/>
          <w:szCs w:val="22"/>
        </w:rPr>
        <w:t>en</w:t>
      </w:r>
      <w:r w:rsidRPr="00927D87">
        <w:rPr>
          <w:iCs/>
          <w:color w:val="000000" w:themeColor="text1"/>
          <w:sz w:val="22"/>
          <w:szCs w:val="22"/>
        </w:rPr>
        <w:t xml:space="preserve"> relación </w:t>
      </w:r>
      <w:r w:rsidR="00D92221">
        <w:rPr>
          <w:iCs/>
          <w:color w:val="000000" w:themeColor="text1"/>
          <w:sz w:val="22"/>
          <w:szCs w:val="22"/>
        </w:rPr>
        <w:t>con</w:t>
      </w:r>
      <w:r w:rsidRPr="00927D87">
        <w:rPr>
          <w:iCs/>
          <w:color w:val="000000" w:themeColor="text1"/>
          <w:sz w:val="22"/>
          <w:szCs w:val="22"/>
        </w:rPr>
        <w:t xml:space="preserve"> las actividades de cooperación para el desarrollo</w:t>
      </w:r>
    </w:p>
    <w:p w14:paraId="5FBC6395" w14:textId="77777777" w:rsidR="006636E6" w:rsidRPr="00927D87" w:rsidRDefault="006636E6" w:rsidP="006636E6">
      <w:pPr>
        <w:numPr>
          <w:ilvl w:val="12"/>
          <w:numId w:val="0"/>
        </w:numPr>
        <w:tabs>
          <w:tab w:val="num" w:pos="0"/>
        </w:tabs>
        <w:suppressAutoHyphens/>
        <w:ind w:left="1440"/>
        <w:jc w:val="both"/>
        <w:rPr>
          <w:b/>
          <w:bCs/>
          <w:color w:val="000000" w:themeColor="text1"/>
          <w:sz w:val="22"/>
          <w:szCs w:val="22"/>
          <w:lang w:val="es-US"/>
        </w:rPr>
      </w:pPr>
    </w:p>
    <w:p w14:paraId="2298DDE4" w14:textId="77777777" w:rsidR="00FB39B5" w:rsidRPr="00927D87" w:rsidRDefault="00FB39B5" w:rsidP="00507F8F">
      <w:pPr>
        <w:pStyle w:val="ListParagraph0"/>
        <w:numPr>
          <w:ilvl w:val="6"/>
          <w:numId w:val="27"/>
        </w:numPr>
        <w:tabs>
          <w:tab w:val="num" w:pos="0"/>
        </w:tabs>
        <w:suppressAutoHyphens/>
        <w:ind w:left="3240" w:hanging="360"/>
        <w:jc w:val="both"/>
        <w:rPr>
          <w:bCs/>
          <w:color w:val="000000" w:themeColor="text1"/>
          <w:sz w:val="22"/>
          <w:szCs w:val="22"/>
          <w:lang w:val="es-US"/>
        </w:rPr>
      </w:pPr>
      <w:r w:rsidRPr="00927D87">
        <w:rPr>
          <w:color w:val="000000" w:themeColor="text1"/>
          <w:sz w:val="22"/>
          <w:szCs w:val="22"/>
        </w:rPr>
        <w:t xml:space="preserve">Marco </w:t>
      </w:r>
      <w:r w:rsidRPr="00927D87">
        <w:rPr>
          <w:bCs/>
          <w:color w:val="000000" w:themeColor="text1"/>
          <w:sz w:val="22"/>
          <w:szCs w:val="22"/>
        </w:rPr>
        <w:t>para fomentar las relaciones de cooperación con los Observadores Permanentes, otros Estados, organizaciones nacionales e internacionales, el sector privado y otras entidades y personas:</w:t>
      </w:r>
    </w:p>
    <w:p w14:paraId="4F03B49B" w14:textId="77777777" w:rsidR="006636E6" w:rsidRPr="00927D87" w:rsidRDefault="006636E6" w:rsidP="006636E6">
      <w:pPr>
        <w:numPr>
          <w:ilvl w:val="12"/>
          <w:numId w:val="0"/>
        </w:numPr>
        <w:tabs>
          <w:tab w:val="num" w:pos="0"/>
        </w:tabs>
        <w:suppressAutoHyphens/>
        <w:ind w:left="1440"/>
        <w:jc w:val="both"/>
        <w:rPr>
          <w:bCs/>
          <w:color w:val="000000" w:themeColor="text1"/>
          <w:sz w:val="22"/>
          <w:szCs w:val="22"/>
          <w:lang w:val="es-US"/>
        </w:rPr>
      </w:pPr>
    </w:p>
    <w:p w14:paraId="1E30E9FC" w14:textId="3D432022" w:rsidR="00FB39B5" w:rsidRPr="00927D87" w:rsidRDefault="00FB39B5" w:rsidP="00507F8F">
      <w:pPr>
        <w:pStyle w:val="ListParagraph0"/>
        <w:numPr>
          <w:ilvl w:val="0"/>
          <w:numId w:val="26"/>
        </w:numPr>
        <w:suppressAutoHyphens/>
        <w:ind w:left="3600"/>
        <w:jc w:val="both"/>
        <w:rPr>
          <w:color w:val="000000" w:themeColor="text1"/>
          <w:sz w:val="22"/>
          <w:szCs w:val="22"/>
          <w:lang w:val="es-US"/>
        </w:rPr>
      </w:pPr>
      <w:r w:rsidRPr="00927D87">
        <w:rPr>
          <w:color w:val="000000" w:themeColor="text1"/>
          <w:sz w:val="22"/>
          <w:szCs w:val="22"/>
        </w:rPr>
        <w:t>Aprovechar la próxima reunión de las Altas Autoridades de Cooperación a celebrarse en 2024, u otro foro de coordinación en el marco de la OEA, para realizar un evento paralelo para promover la cooperación con los actores mencionados anteriormente.</w:t>
      </w:r>
    </w:p>
    <w:p w14:paraId="760D8C88" w14:textId="6FCF8A20" w:rsidR="00FB39B5" w:rsidRPr="00927D87" w:rsidRDefault="00FB39B5" w:rsidP="00507F8F">
      <w:pPr>
        <w:pStyle w:val="ListParagraph0"/>
        <w:numPr>
          <w:ilvl w:val="0"/>
          <w:numId w:val="26"/>
        </w:numPr>
        <w:suppressAutoHyphens/>
        <w:ind w:left="3600"/>
        <w:jc w:val="both"/>
        <w:rPr>
          <w:color w:val="000000" w:themeColor="text1"/>
          <w:sz w:val="22"/>
          <w:szCs w:val="22"/>
          <w:lang w:val="es-US"/>
        </w:rPr>
      </w:pPr>
      <w:r w:rsidRPr="00927D87">
        <w:rPr>
          <w:color w:val="000000" w:themeColor="text1"/>
          <w:sz w:val="22"/>
          <w:szCs w:val="22"/>
        </w:rPr>
        <w:t xml:space="preserve">Enviar una comunicación a través de las Misiones </w:t>
      </w:r>
      <w:proofErr w:type="spellStart"/>
      <w:r w:rsidRPr="00927D87">
        <w:rPr>
          <w:color w:val="000000" w:themeColor="text1"/>
          <w:sz w:val="22"/>
          <w:szCs w:val="22"/>
        </w:rPr>
        <w:t>Permanentetes</w:t>
      </w:r>
      <w:proofErr w:type="spellEnd"/>
      <w:r w:rsidRPr="00927D87">
        <w:rPr>
          <w:color w:val="000000" w:themeColor="text1"/>
          <w:sz w:val="22"/>
          <w:szCs w:val="22"/>
        </w:rPr>
        <w:t xml:space="preserve"> de los Estados Miembros ante la OEA, solicitando que identifiquen una o dos experiencias exitosas en cooperación para el desarrollo realizada con la participación del sector privado.</w:t>
      </w:r>
    </w:p>
    <w:p w14:paraId="1E97F0A8" w14:textId="77777777" w:rsidR="006636E6" w:rsidRPr="00927D87" w:rsidRDefault="006636E6" w:rsidP="006636E6">
      <w:pPr>
        <w:suppressAutoHyphens/>
        <w:jc w:val="both"/>
        <w:rPr>
          <w:color w:val="000000" w:themeColor="text1"/>
          <w:sz w:val="22"/>
          <w:szCs w:val="22"/>
          <w:lang w:val="es-US"/>
        </w:rPr>
      </w:pPr>
    </w:p>
    <w:p w14:paraId="49D6787E" w14:textId="6EA3CAFD" w:rsidR="00FB39B5" w:rsidRPr="00927D87" w:rsidRDefault="00FB39B5" w:rsidP="00507F8F">
      <w:pPr>
        <w:pStyle w:val="ListParagraph0"/>
        <w:numPr>
          <w:ilvl w:val="0"/>
          <w:numId w:val="27"/>
        </w:numPr>
        <w:tabs>
          <w:tab w:val="clear" w:pos="720"/>
          <w:tab w:val="num" w:pos="3240"/>
        </w:tabs>
        <w:suppressAutoHyphens/>
        <w:ind w:left="3240" w:hanging="360"/>
        <w:jc w:val="both"/>
        <w:rPr>
          <w:color w:val="000000" w:themeColor="text1"/>
          <w:sz w:val="22"/>
          <w:szCs w:val="22"/>
          <w:lang w:val="es-US"/>
        </w:rPr>
      </w:pPr>
      <w:r w:rsidRPr="00927D87">
        <w:rPr>
          <w:color w:val="000000" w:themeColor="text1"/>
          <w:sz w:val="22"/>
          <w:szCs w:val="22"/>
        </w:rPr>
        <w:t xml:space="preserve">Mesas redondas, reuniones y presentaciones para fomentar el diálogo y la negociación con los Estados Observadores Permanentes y socios potenciales, así como con el sector privado, a propuesta de la AICD para una posible contribución al Fondo: aprovechar la próxima reunión de las Altas Autoridades de </w:t>
      </w:r>
      <w:proofErr w:type="gramStart"/>
      <w:r w:rsidRPr="00927D87">
        <w:rPr>
          <w:color w:val="000000" w:themeColor="text1"/>
          <w:sz w:val="22"/>
          <w:szCs w:val="22"/>
        </w:rPr>
        <w:t>Cooperación ,</w:t>
      </w:r>
      <w:proofErr w:type="gramEnd"/>
      <w:r w:rsidRPr="00927D87">
        <w:rPr>
          <w:color w:val="000000" w:themeColor="text1"/>
          <w:sz w:val="22"/>
          <w:szCs w:val="22"/>
        </w:rPr>
        <w:t xml:space="preserve"> u otro foro de coordinación en el marco de la OEA, para celebrar un evento paralelo que incluya estas mesas redondas.</w:t>
      </w:r>
    </w:p>
    <w:p w14:paraId="5D7AC4E6" w14:textId="77777777" w:rsidR="006636E6" w:rsidRPr="00927D87" w:rsidRDefault="006636E6" w:rsidP="006636E6">
      <w:pPr>
        <w:suppressAutoHyphens/>
        <w:ind w:left="1440"/>
        <w:jc w:val="both"/>
        <w:rPr>
          <w:color w:val="000000" w:themeColor="text1"/>
          <w:sz w:val="22"/>
          <w:szCs w:val="22"/>
          <w:lang w:val="es-US"/>
        </w:rPr>
      </w:pPr>
    </w:p>
    <w:p w14:paraId="34C343B0" w14:textId="2ACBA2FD" w:rsidR="00FB39B5" w:rsidRPr="00927D87" w:rsidRDefault="00FB39B5" w:rsidP="00FB39B5">
      <w:pPr>
        <w:numPr>
          <w:ilvl w:val="12"/>
          <w:numId w:val="0"/>
        </w:numPr>
        <w:tabs>
          <w:tab w:val="num" w:pos="0"/>
        </w:tabs>
        <w:suppressAutoHyphens/>
        <w:ind w:left="2880"/>
        <w:jc w:val="both"/>
        <w:rPr>
          <w:color w:val="000000" w:themeColor="text1"/>
          <w:sz w:val="22"/>
          <w:szCs w:val="22"/>
          <w:lang w:val="es-US"/>
        </w:rPr>
      </w:pPr>
      <w:r w:rsidRPr="00927D87">
        <w:rPr>
          <w:color w:val="000000" w:themeColor="text1"/>
          <w:sz w:val="22"/>
          <w:szCs w:val="22"/>
        </w:rPr>
        <w:t>Objetivo 3: Promover la participación de la AICD en organizaciones, plataformas y espacios multilaterales que incentiven la participación del sector privado en la cooperación internacional</w:t>
      </w:r>
    </w:p>
    <w:p w14:paraId="4824C5F0" w14:textId="77777777" w:rsidR="006636E6" w:rsidRPr="00927D87" w:rsidRDefault="006636E6" w:rsidP="006636E6">
      <w:pPr>
        <w:numPr>
          <w:ilvl w:val="12"/>
          <w:numId w:val="0"/>
        </w:numPr>
        <w:tabs>
          <w:tab w:val="num" w:pos="0"/>
        </w:tabs>
        <w:suppressAutoHyphens/>
        <w:ind w:left="1440"/>
        <w:jc w:val="both"/>
        <w:rPr>
          <w:color w:val="000000" w:themeColor="text1"/>
          <w:sz w:val="22"/>
          <w:szCs w:val="22"/>
          <w:lang w:val="es-US"/>
        </w:rPr>
      </w:pPr>
    </w:p>
    <w:p w14:paraId="59CFC363" w14:textId="56CCDE86" w:rsidR="00FB39B5" w:rsidRPr="00927D87" w:rsidRDefault="00FB39B5" w:rsidP="00507F8F">
      <w:pPr>
        <w:pStyle w:val="ListParagraph0"/>
        <w:numPr>
          <w:ilvl w:val="0"/>
          <w:numId w:val="26"/>
        </w:numPr>
        <w:tabs>
          <w:tab w:val="num" w:pos="0"/>
        </w:tabs>
        <w:suppressAutoHyphens/>
        <w:jc w:val="both"/>
        <w:rPr>
          <w:color w:val="000000" w:themeColor="text1"/>
          <w:sz w:val="22"/>
          <w:szCs w:val="22"/>
          <w:lang w:val="es-US"/>
        </w:rPr>
      </w:pPr>
      <w:r w:rsidRPr="00927D87">
        <w:rPr>
          <w:color w:val="000000" w:themeColor="text1"/>
          <w:sz w:val="22"/>
          <w:szCs w:val="22"/>
        </w:rPr>
        <w:t xml:space="preserve">Crear un grupo de trabajo para analizar la factibilidad de incorporar la participación de la Agencia en organizaciones, plataformas y espacios multilaterales que promuevan el compromiso del sector privado </w:t>
      </w:r>
      <w:r w:rsidR="00EA44E2" w:rsidRPr="00927D87">
        <w:rPr>
          <w:color w:val="000000" w:themeColor="text1"/>
          <w:sz w:val="22"/>
          <w:szCs w:val="22"/>
        </w:rPr>
        <w:t>con</w:t>
      </w:r>
      <w:r w:rsidRPr="00927D87">
        <w:rPr>
          <w:color w:val="000000" w:themeColor="text1"/>
          <w:sz w:val="22"/>
          <w:szCs w:val="22"/>
        </w:rPr>
        <w:t xml:space="preserve"> la cooperación internacional: Evaluar la plataforma de participación adecuada para aprovechar la próxima reunión de las Altas Autoridades de Cooperación en 2024, u otro espacio de coordinación en el marco de la OEA, para celebrar un evento paralelo.</w:t>
      </w:r>
    </w:p>
    <w:p w14:paraId="71F703E1" w14:textId="77777777" w:rsidR="004A7C5D" w:rsidRPr="00927D87" w:rsidRDefault="004A7C5D" w:rsidP="004A7C5D">
      <w:pPr>
        <w:jc w:val="both"/>
        <w:rPr>
          <w:bCs/>
          <w:noProof/>
          <w:sz w:val="22"/>
          <w:szCs w:val="22"/>
          <w:lang w:val="es-US"/>
        </w:rPr>
      </w:pPr>
      <w:bookmarkStart w:id="32" w:name="_Hlk137066111"/>
    </w:p>
    <w:p w14:paraId="2C5CC93F" w14:textId="77777777" w:rsidR="004A7C5D" w:rsidRPr="00927D87" w:rsidRDefault="004A7C5D" w:rsidP="00507F8F">
      <w:pPr>
        <w:numPr>
          <w:ilvl w:val="0"/>
          <w:numId w:val="18"/>
        </w:numPr>
        <w:ind w:left="2160" w:hanging="720"/>
        <w:jc w:val="both"/>
        <w:rPr>
          <w:rFonts w:eastAsia="Calibri"/>
          <w:bCs/>
          <w:noProof/>
          <w:sz w:val="22"/>
          <w:szCs w:val="22"/>
          <w:lang w:val="es-US"/>
        </w:rPr>
      </w:pPr>
      <w:bookmarkStart w:id="33" w:name="_Hlk136941412"/>
      <w:r w:rsidRPr="00927D87">
        <w:rPr>
          <w:rFonts w:eastAsia="Calibri"/>
          <w:bCs/>
          <w:noProof/>
          <w:sz w:val="22"/>
          <w:szCs w:val="22"/>
          <w:lang w:val="es-US"/>
        </w:rPr>
        <w:t>Grupo de Trabajo 3: “Papel de la AICD en el panorama de la cooperación internacional para el desarrollo”</w:t>
      </w:r>
    </w:p>
    <w:bookmarkEnd w:id="33"/>
    <w:p w14:paraId="5907D08C" w14:textId="62D07B17" w:rsidR="00F1158F" w:rsidRPr="00927D87" w:rsidRDefault="00F1158F" w:rsidP="004A7C5D">
      <w:pPr>
        <w:tabs>
          <w:tab w:val="left" w:pos="3150"/>
        </w:tabs>
        <w:ind w:left="2520"/>
        <w:jc w:val="both"/>
        <w:rPr>
          <w:bCs/>
          <w:noProof/>
          <w:sz w:val="22"/>
          <w:szCs w:val="22"/>
          <w:lang w:val="es-US"/>
        </w:rPr>
      </w:pPr>
      <w:r w:rsidRPr="00927D87">
        <w:rPr>
          <w:bCs/>
          <w:noProof/>
          <w:sz w:val="22"/>
          <w:szCs w:val="22"/>
          <w:lang w:val="es-US"/>
        </w:rPr>
        <w:t>Presidentes: Colombia, Ecuador, República Dominicana y Uruguay</w:t>
      </w:r>
    </w:p>
    <w:p w14:paraId="0D656548" w14:textId="0CF43948" w:rsidR="004A7C5D" w:rsidRDefault="00F1158F" w:rsidP="004A7C5D">
      <w:pPr>
        <w:tabs>
          <w:tab w:val="left" w:pos="3150"/>
        </w:tabs>
        <w:ind w:left="2520"/>
        <w:jc w:val="both"/>
        <w:rPr>
          <w:bCs/>
          <w:noProof/>
          <w:sz w:val="22"/>
          <w:szCs w:val="22"/>
          <w:lang w:val="es-US"/>
        </w:rPr>
      </w:pPr>
      <w:r w:rsidRPr="00927D87">
        <w:rPr>
          <w:bCs/>
          <w:noProof/>
          <w:sz w:val="22"/>
          <w:szCs w:val="22"/>
          <w:lang w:val="es-US"/>
        </w:rPr>
        <w:t xml:space="preserve">Copresidente: </w:t>
      </w:r>
      <w:r w:rsidR="004A7C5D" w:rsidRPr="00927D87">
        <w:rPr>
          <w:bCs/>
          <w:noProof/>
          <w:sz w:val="22"/>
          <w:szCs w:val="22"/>
          <w:lang w:val="es-US"/>
        </w:rPr>
        <w:t>Argentina</w:t>
      </w:r>
    </w:p>
    <w:p w14:paraId="5EF092AA" w14:textId="77777777" w:rsidR="00DE30C2" w:rsidRPr="00927D87" w:rsidRDefault="00DE30C2" w:rsidP="004A7C5D">
      <w:pPr>
        <w:tabs>
          <w:tab w:val="left" w:pos="3150"/>
        </w:tabs>
        <w:ind w:left="2520"/>
        <w:jc w:val="both"/>
        <w:rPr>
          <w:bCs/>
          <w:noProof/>
          <w:sz w:val="22"/>
          <w:szCs w:val="22"/>
          <w:lang w:val="es-US"/>
        </w:rPr>
      </w:pPr>
    </w:p>
    <w:bookmarkEnd w:id="32"/>
    <w:p w14:paraId="05EB28F1" w14:textId="3C5AE725" w:rsidR="004A7C5D" w:rsidRPr="00927D87" w:rsidRDefault="004A7C5D" w:rsidP="004A7C5D">
      <w:pPr>
        <w:ind w:left="2880"/>
        <w:rPr>
          <w:bCs/>
          <w:noProof/>
          <w:sz w:val="22"/>
          <w:szCs w:val="22"/>
          <w:lang w:val="es-US"/>
        </w:rPr>
      </w:pPr>
      <w:r w:rsidRPr="00927D87">
        <w:rPr>
          <w:rFonts w:eastAsia="Calibri"/>
          <w:bCs/>
          <w:noProof/>
          <w:sz w:val="22"/>
          <w:szCs w:val="22"/>
          <w:lang w:val="es-US"/>
        </w:rPr>
        <w:t>Propuesta de implementación de actividades del Plan de Trabajo de la JD/AICD2023-2024 (</w:t>
      </w:r>
      <w:r w:rsidR="00EA44E2" w:rsidRPr="00927D87">
        <w:rPr>
          <w:rFonts w:eastAsia="Calibri"/>
          <w:bCs/>
          <w:noProof/>
          <w:sz w:val="22"/>
          <w:szCs w:val="22"/>
          <w:lang w:val="es-US"/>
        </w:rPr>
        <w:t>d</w:t>
      </w:r>
      <w:r w:rsidRPr="00927D87">
        <w:rPr>
          <w:rFonts w:eastAsia="Calibri"/>
          <w:bCs/>
          <w:noProof/>
          <w:sz w:val="22"/>
          <w:szCs w:val="22"/>
          <w:lang w:val="es-US"/>
        </w:rPr>
        <w:t>ocumento:AICD/JD/doc-210/23</w:t>
      </w:r>
      <w:r w:rsidR="00EA44E2" w:rsidRPr="00927D87">
        <w:rPr>
          <w:color w:val="242424"/>
          <w:sz w:val="22"/>
          <w:szCs w:val="22"/>
          <w:bdr w:val="none" w:sz="0" w:space="0" w:color="auto" w:frame="1"/>
          <w:shd w:val="clear" w:color="auto" w:fill="FFFFFF"/>
          <w:lang w:val="es-US"/>
        </w:rPr>
        <w:t xml:space="preserve">: </w:t>
      </w:r>
      <w:hyperlink r:id="rId296" w:tgtFrame="_blank" w:history="1">
        <w:r w:rsidRPr="00927D87">
          <w:rPr>
            <w:rStyle w:val="Hyperlink"/>
            <w:sz w:val="22"/>
            <w:szCs w:val="22"/>
            <w:bdr w:val="none" w:sz="0" w:space="0" w:color="auto" w:frame="1"/>
            <w:shd w:val="clear" w:color="auto" w:fill="FFFFFF"/>
            <w:lang w:val="es-US"/>
          </w:rPr>
          <w:t>Español</w:t>
        </w:r>
      </w:hyperlink>
      <w:r w:rsidR="00EA44E2" w:rsidRPr="00927D87">
        <w:rPr>
          <w:color w:val="000000"/>
          <w:sz w:val="22"/>
          <w:szCs w:val="22"/>
          <w:bdr w:val="none" w:sz="0" w:space="0" w:color="auto" w:frame="1"/>
          <w:shd w:val="clear" w:color="auto" w:fill="FFFFFF"/>
          <w:lang w:val="es-US"/>
        </w:rPr>
        <w:t xml:space="preserve"> | </w:t>
      </w:r>
      <w:hyperlink r:id="rId297" w:tgtFrame="_blank" w:history="1">
        <w:r w:rsidRPr="00927D87">
          <w:rPr>
            <w:rStyle w:val="Hyperlink"/>
            <w:sz w:val="22"/>
            <w:szCs w:val="22"/>
            <w:bdr w:val="none" w:sz="0" w:space="0" w:color="auto" w:frame="1"/>
            <w:shd w:val="clear" w:color="auto" w:fill="FFFFFF"/>
            <w:lang w:val="es-US"/>
          </w:rPr>
          <w:t>English</w:t>
        </w:r>
      </w:hyperlink>
      <w:r w:rsidRPr="00927D87">
        <w:rPr>
          <w:color w:val="242424"/>
          <w:sz w:val="22"/>
          <w:szCs w:val="22"/>
          <w:shd w:val="clear" w:color="auto" w:fill="FFFFFF"/>
        </w:rPr>
        <w:t>)</w:t>
      </w:r>
    </w:p>
    <w:p w14:paraId="298E585B" w14:textId="77777777" w:rsidR="004A7C5D" w:rsidRPr="00927D87" w:rsidRDefault="004A7C5D" w:rsidP="004A7C5D">
      <w:pPr>
        <w:numPr>
          <w:ilvl w:val="12"/>
          <w:numId w:val="0"/>
        </w:numPr>
        <w:tabs>
          <w:tab w:val="num" w:pos="0"/>
        </w:tabs>
        <w:suppressAutoHyphens/>
        <w:jc w:val="both"/>
        <w:rPr>
          <w:sz w:val="22"/>
          <w:szCs w:val="22"/>
          <w:lang w:val="es-US"/>
        </w:rPr>
      </w:pPr>
    </w:p>
    <w:p w14:paraId="3D11E55B" w14:textId="6411832D" w:rsidR="004A7C5D" w:rsidRPr="00927D87" w:rsidRDefault="004A7C5D" w:rsidP="004A7C5D">
      <w:pPr>
        <w:tabs>
          <w:tab w:val="left" w:pos="2160"/>
        </w:tabs>
        <w:ind w:left="2160"/>
        <w:jc w:val="both"/>
        <w:rPr>
          <w:sz w:val="22"/>
          <w:szCs w:val="22"/>
          <w:lang w:val="es-US"/>
        </w:rPr>
      </w:pPr>
      <w:r w:rsidRPr="00927D87">
        <w:rPr>
          <w:sz w:val="22"/>
          <w:szCs w:val="22"/>
          <w:lang w:val="es-US"/>
        </w:rPr>
        <w:t>La</w:t>
      </w:r>
      <w:r w:rsidR="00EA44E2" w:rsidRPr="00927D87">
        <w:rPr>
          <w:sz w:val="22"/>
          <w:szCs w:val="22"/>
          <w:lang w:val="es-US"/>
        </w:rPr>
        <w:t>s</w:t>
      </w:r>
      <w:r w:rsidRPr="00927D87">
        <w:rPr>
          <w:sz w:val="22"/>
          <w:szCs w:val="22"/>
          <w:lang w:val="es-US"/>
        </w:rPr>
        <w:t xml:space="preserve"> propue</w:t>
      </w:r>
      <w:r w:rsidR="00EA44E2" w:rsidRPr="00927D87">
        <w:rPr>
          <w:sz w:val="22"/>
          <w:szCs w:val="22"/>
          <w:lang w:val="es-US"/>
        </w:rPr>
        <w:t>s</w:t>
      </w:r>
      <w:r w:rsidRPr="00927D87">
        <w:rPr>
          <w:sz w:val="22"/>
          <w:szCs w:val="22"/>
          <w:lang w:val="es-US"/>
        </w:rPr>
        <w:t>tas del Grupo de Trabajo 3 incluye</w:t>
      </w:r>
      <w:r w:rsidR="00EA44E2" w:rsidRPr="00927D87">
        <w:rPr>
          <w:sz w:val="22"/>
          <w:szCs w:val="22"/>
          <w:lang w:val="es-US"/>
        </w:rPr>
        <w:t>n</w:t>
      </w:r>
      <w:r w:rsidRPr="00927D87">
        <w:rPr>
          <w:sz w:val="22"/>
          <w:szCs w:val="22"/>
          <w:lang w:val="es-US"/>
        </w:rPr>
        <w:t xml:space="preserve"> ejecutar </w:t>
      </w:r>
      <w:r w:rsidR="00EA44E2" w:rsidRPr="00927D87">
        <w:rPr>
          <w:sz w:val="22"/>
          <w:szCs w:val="22"/>
          <w:lang w:val="es-US"/>
        </w:rPr>
        <w:t xml:space="preserve">un plan </w:t>
      </w:r>
      <w:proofErr w:type="gramStart"/>
      <w:r w:rsidR="00EA44E2" w:rsidRPr="00927D87">
        <w:rPr>
          <w:sz w:val="22"/>
          <w:szCs w:val="22"/>
          <w:lang w:val="es-US"/>
        </w:rPr>
        <w:t xml:space="preserve">de </w:t>
      </w:r>
      <w:r w:rsidRPr="00927D87">
        <w:rPr>
          <w:sz w:val="22"/>
          <w:szCs w:val="22"/>
          <w:lang w:val="es-US"/>
        </w:rPr>
        <w:t xml:space="preserve"> trabajo</w:t>
      </w:r>
      <w:proofErr w:type="gramEnd"/>
      <w:r w:rsidRPr="00927D87">
        <w:rPr>
          <w:sz w:val="22"/>
          <w:szCs w:val="22"/>
          <w:lang w:val="es-US"/>
        </w:rPr>
        <w:t xml:space="preserve"> </w:t>
      </w:r>
      <w:r w:rsidR="00EA44E2" w:rsidRPr="00927D87">
        <w:rPr>
          <w:sz w:val="22"/>
          <w:szCs w:val="22"/>
          <w:lang w:val="es-US"/>
        </w:rPr>
        <w:t xml:space="preserve">piloto </w:t>
      </w:r>
      <w:r w:rsidRPr="00927D87">
        <w:rPr>
          <w:sz w:val="22"/>
          <w:szCs w:val="22"/>
          <w:lang w:val="es-US"/>
        </w:rPr>
        <w:t>para articular acciones de cooperación con la Secretar</w:t>
      </w:r>
      <w:r w:rsidR="00EA44E2" w:rsidRPr="00927D87">
        <w:rPr>
          <w:sz w:val="22"/>
          <w:szCs w:val="22"/>
          <w:lang w:val="es-US"/>
        </w:rPr>
        <w:t>í</w:t>
      </w:r>
      <w:r w:rsidRPr="00927D87">
        <w:rPr>
          <w:sz w:val="22"/>
          <w:szCs w:val="22"/>
          <w:lang w:val="es-US"/>
        </w:rPr>
        <w:t>a General Iberoamericana (SEGIB) y con el Mercado Común del Sur (M</w:t>
      </w:r>
      <w:r w:rsidRPr="00D92221">
        <w:rPr>
          <w:caps/>
          <w:sz w:val="22"/>
          <w:szCs w:val="22"/>
          <w:lang w:val="es-US"/>
        </w:rPr>
        <w:t>ercosur</w:t>
      </w:r>
      <w:r w:rsidRPr="00927D87">
        <w:rPr>
          <w:sz w:val="22"/>
          <w:szCs w:val="22"/>
          <w:lang w:val="es-US"/>
        </w:rPr>
        <w:t xml:space="preserve">), </w:t>
      </w:r>
      <w:r w:rsidR="00EA44E2" w:rsidRPr="00927D87">
        <w:rPr>
          <w:sz w:val="22"/>
          <w:szCs w:val="22"/>
          <w:lang w:val="es-US"/>
        </w:rPr>
        <w:t>mediante el cual s</w:t>
      </w:r>
      <w:r w:rsidRPr="00927D87">
        <w:rPr>
          <w:sz w:val="22"/>
          <w:szCs w:val="22"/>
          <w:lang w:val="es-US"/>
        </w:rPr>
        <w:t>e contacte con la Red de Puntos Focales de Comunicación de la SEGIB.</w:t>
      </w:r>
    </w:p>
    <w:p w14:paraId="72989EE9" w14:textId="77777777" w:rsidR="004A7C5D" w:rsidRPr="00927D87" w:rsidRDefault="004A7C5D" w:rsidP="004A7C5D">
      <w:pPr>
        <w:tabs>
          <w:tab w:val="left" w:pos="2160"/>
        </w:tabs>
        <w:ind w:left="1440"/>
        <w:jc w:val="both"/>
        <w:rPr>
          <w:sz w:val="22"/>
          <w:szCs w:val="22"/>
          <w:lang w:val="es-US"/>
        </w:rPr>
      </w:pPr>
    </w:p>
    <w:p w14:paraId="64153C17" w14:textId="56ADB6B4" w:rsidR="004A7C5D" w:rsidRPr="00927D87" w:rsidRDefault="004A7C5D" w:rsidP="00770B6C">
      <w:pPr>
        <w:ind w:left="2160"/>
        <w:jc w:val="both"/>
        <w:rPr>
          <w:rFonts w:eastAsia="Calibri"/>
          <w:bCs/>
          <w:noProof/>
          <w:color w:val="000000" w:themeColor="text1"/>
          <w:sz w:val="22"/>
          <w:szCs w:val="22"/>
          <w:lang w:val="es-US"/>
        </w:rPr>
      </w:pPr>
      <w:r w:rsidRPr="00927D87">
        <w:rPr>
          <w:rFonts w:eastAsia="Calibri"/>
          <w:bCs/>
          <w:noProof/>
          <w:sz w:val="22"/>
          <w:szCs w:val="22"/>
          <w:lang w:val="es-US"/>
        </w:rPr>
        <w:t>As</w:t>
      </w:r>
      <w:r w:rsidR="00EA44E2" w:rsidRPr="00927D87">
        <w:rPr>
          <w:rFonts w:eastAsia="Calibri"/>
          <w:bCs/>
          <w:noProof/>
          <w:sz w:val="22"/>
          <w:szCs w:val="22"/>
          <w:lang w:val="es-US"/>
        </w:rPr>
        <w:t>i</w:t>
      </w:r>
      <w:r w:rsidRPr="00927D87">
        <w:rPr>
          <w:rFonts w:eastAsia="Calibri"/>
          <w:bCs/>
          <w:noProof/>
          <w:sz w:val="22"/>
          <w:szCs w:val="22"/>
          <w:lang w:val="es-US"/>
        </w:rPr>
        <w:t xml:space="preserve">mismo, se propone establecer una estrategia de comunicación que permita aumentar, a nivel hemisférico, el alcance de las acciones en materia de cooperación que adelanta la AICD. Por otra parte y con el fin de fortalecer CooperaNet, se propone instar a cada Estado </w:t>
      </w:r>
      <w:r w:rsidR="00EA44E2" w:rsidRPr="00927D87">
        <w:rPr>
          <w:rFonts w:eastAsia="Calibri"/>
          <w:bCs/>
          <w:noProof/>
          <w:sz w:val="22"/>
          <w:szCs w:val="22"/>
          <w:lang w:val="es-US"/>
        </w:rPr>
        <w:t>M</w:t>
      </w:r>
      <w:r w:rsidRPr="00927D87">
        <w:rPr>
          <w:rFonts w:eastAsia="Calibri"/>
          <w:bCs/>
          <w:noProof/>
          <w:sz w:val="22"/>
          <w:szCs w:val="22"/>
          <w:lang w:val="es-US"/>
        </w:rPr>
        <w:t xml:space="preserve">iembro </w:t>
      </w:r>
      <w:r w:rsidR="00EA44E2" w:rsidRPr="00927D87">
        <w:rPr>
          <w:rFonts w:eastAsia="Calibri"/>
          <w:bCs/>
          <w:noProof/>
          <w:sz w:val="22"/>
          <w:szCs w:val="22"/>
          <w:lang w:val="es-US"/>
        </w:rPr>
        <w:t xml:space="preserve">a </w:t>
      </w:r>
      <w:r w:rsidRPr="00927D87">
        <w:rPr>
          <w:rFonts w:eastAsia="Calibri"/>
          <w:bCs/>
          <w:noProof/>
          <w:sz w:val="22"/>
          <w:szCs w:val="22"/>
          <w:lang w:val="es-US"/>
        </w:rPr>
        <w:t xml:space="preserve">compartir al menos una oportunidad de cooperación en la plataforma y establecer comunicación con la unidad técnica del Programa Iberoamericano de Fortalecimiento de la Cooperación Sur-Sur (PIFCSS) para realizar un intercambio sobre el Sistema </w:t>
      </w:r>
      <w:r w:rsidRPr="00927D87">
        <w:rPr>
          <w:rFonts w:eastAsia="Calibri"/>
          <w:bCs/>
          <w:noProof/>
          <w:color w:val="000000" w:themeColor="text1"/>
          <w:sz w:val="22"/>
          <w:szCs w:val="22"/>
          <w:lang w:val="es-US"/>
        </w:rPr>
        <w:t>integrado de Datos Iberoamericano sobre Cooperación Sur-Sur y Triangular (SIDICSS).</w:t>
      </w:r>
    </w:p>
    <w:p w14:paraId="2E551033" w14:textId="77777777" w:rsidR="00FB3F38" w:rsidRPr="00B3585F" w:rsidRDefault="00FB3F38" w:rsidP="004A7C5D">
      <w:pPr>
        <w:tabs>
          <w:tab w:val="left" w:pos="2160"/>
        </w:tabs>
        <w:ind w:left="720"/>
        <w:jc w:val="both"/>
        <w:rPr>
          <w:color w:val="000000" w:themeColor="text1"/>
          <w:sz w:val="22"/>
          <w:szCs w:val="22"/>
          <w:lang w:val="es-US"/>
        </w:rPr>
      </w:pPr>
    </w:p>
    <w:p w14:paraId="7D1AF42E" w14:textId="79FDC9CB" w:rsidR="00EA44E2" w:rsidRPr="00927D87" w:rsidRDefault="00EA44E2" w:rsidP="00D72A17">
      <w:pPr>
        <w:tabs>
          <w:tab w:val="left" w:pos="720"/>
          <w:tab w:val="left" w:pos="1440"/>
          <w:tab w:val="left" w:pos="2160"/>
          <w:tab w:val="left" w:pos="2880"/>
          <w:tab w:val="left" w:pos="3600"/>
          <w:tab w:val="left" w:pos="4320"/>
          <w:tab w:val="left" w:pos="5760"/>
          <w:tab w:val="left" w:pos="6480"/>
          <w:tab w:val="left" w:pos="7200"/>
          <w:tab w:val="left" w:pos="7920"/>
        </w:tabs>
        <w:suppressAutoHyphens/>
        <w:ind w:left="1440"/>
        <w:contextualSpacing/>
        <w:jc w:val="both"/>
        <w:rPr>
          <w:rFonts w:eastAsia="Cambria"/>
          <w:color w:val="000000" w:themeColor="text1"/>
          <w:sz w:val="22"/>
          <w:szCs w:val="22"/>
          <w:u w:val="single"/>
          <w:lang w:val="es-US"/>
        </w:rPr>
      </w:pPr>
      <w:r w:rsidRPr="00927D87">
        <w:rPr>
          <w:rFonts w:eastAsia="Cambria"/>
          <w:color w:val="000000" w:themeColor="text1"/>
          <w:sz w:val="22"/>
          <w:szCs w:val="22"/>
          <w:u w:val="single"/>
        </w:rPr>
        <w:t>Fondo de Cooperación al Desarrollo</w:t>
      </w:r>
      <w:r w:rsidR="0027621D" w:rsidRPr="00927D87">
        <w:rPr>
          <w:rFonts w:eastAsia="Cambria"/>
          <w:color w:val="000000" w:themeColor="text1"/>
          <w:sz w:val="22"/>
          <w:szCs w:val="22"/>
          <w:u w:val="single"/>
        </w:rPr>
        <w:t xml:space="preserve"> (FCD)</w:t>
      </w:r>
    </w:p>
    <w:p w14:paraId="2A410990" w14:textId="77777777" w:rsidR="00EA44E2" w:rsidRPr="00927D87" w:rsidRDefault="00EA44E2" w:rsidP="00EA44E2">
      <w:pPr>
        <w:ind w:left="1440"/>
        <w:jc w:val="both"/>
        <w:rPr>
          <w:rFonts w:eastAsia="MS Mincho"/>
          <w:color w:val="000000" w:themeColor="text1"/>
          <w:sz w:val="22"/>
          <w:szCs w:val="22"/>
          <w:lang w:val="es-US"/>
        </w:rPr>
      </w:pPr>
    </w:p>
    <w:p w14:paraId="3750300E" w14:textId="181F6697" w:rsidR="00EA44E2" w:rsidRPr="00927D87" w:rsidRDefault="00EA44E2" w:rsidP="00CD61A2">
      <w:pPr>
        <w:pStyle w:val="ListParagraph0"/>
        <w:ind w:left="1440"/>
        <w:jc w:val="both"/>
        <w:rPr>
          <w:color w:val="000000" w:themeColor="text1"/>
          <w:sz w:val="22"/>
          <w:szCs w:val="22"/>
          <w:lang w:val="es-US"/>
        </w:rPr>
      </w:pPr>
      <w:r w:rsidRPr="00927D87">
        <w:rPr>
          <w:color w:val="000000" w:themeColor="text1"/>
          <w:sz w:val="22"/>
          <w:szCs w:val="22"/>
        </w:rPr>
        <w:t>En su reunión celebrada el 19 de septiembre de 2022, la Junta Directiva acordó los siguientes párrafos incluidos en el proyecto de resolución ómnibus presentado por el CIDI y que posteriormente fue aprobad</w:t>
      </w:r>
      <w:r w:rsidR="0027621D" w:rsidRPr="00927D87">
        <w:rPr>
          <w:color w:val="000000" w:themeColor="text1"/>
          <w:sz w:val="22"/>
          <w:szCs w:val="22"/>
        </w:rPr>
        <w:t>o</w:t>
      </w:r>
      <w:r w:rsidRPr="00927D87">
        <w:rPr>
          <w:color w:val="000000" w:themeColor="text1"/>
          <w:sz w:val="22"/>
          <w:szCs w:val="22"/>
        </w:rPr>
        <w:t xml:space="preserve"> por la Asamblea General en su quincuagésimo segundo período ordinario de sesiones relacionados con el FCD: </w:t>
      </w:r>
    </w:p>
    <w:p w14:paraId="766D8113" w14:textId="77777777" w:rsidR="00EA44E2" w:rsidRPr="00927D87" w:rsidRDefault="00EA44E2" w:rsidP="00EA44E2">
      <w:pPr>
        <w:pStyle w:val="ListParagraph0"/>
        <w:ind w:left="1440"/>
        <w:jc w:val="both"/>
        <w:rPr>
          <w:color w:val="000000" w:themeColor="text1"/>
          <w:sz w:val="22"/>
          <w:szCs w:val="22"/>
          <w:lang w:val="es-US"/>
        </w:rPr>
      </w:pPr>
    </w:p>
    <w:p w14:paraId="063F38C5" w14:textId="77777777" w:rsidR="0027621D" w:rsidRPr="00927D87" w:rsidRDefault="0027621D" w:rsidP="00507F8F">
      <w:pPr>
        <w:numPr>
          <w:ilvl w:val="0"/>
          <w:numId w:val="28"/>
        </w:numPr>
        <w:ind w:left="2880" w:hanging="720"/>
        <w:jc w:val="both"/>
        <w:rPr>
          <w:rFonts w:eastAsia="Calibri"/>
          <w:color w:val="000000" w:themeColor="text1"/>
          <w:sz w:val="22"/>
          <w:szCs w:val="22"/>
          <w:lang w:val="es-MX"/>
        </w:rPr>
      </w:pPr>
      <w:r w:rsidRPr="00927D87">
        <w:rPr>
          <w:rFonts w:eastAsia="Calibri"/>
          <w:color w:val="000000" w:themeColor="text1"/>
          <w:sz w:val="22"/>
          <w:szCs w:val="22"/>
          <w:lang w:val="es-MX"/>
        </w:rPr>
        <w:t>Encomendar a la Junta Directiva de la AICD que examine posibles mecanismos de financiamiento para el Fondo de Cooperación para el Desarrollo (FCD), además de fondos voluntarios, entre ellos la posibilidad de establecer una entidad exenta de impuestos de conformidad con el artículo 501.c.3 del Código Fiscal de Estados Unidos, que funcione exclusivamente con contribuciones del sector privado, y que informe al CIDI sobre las propuestas y las recomendaciones al respecto, a más tardar en el segundo trimestre de 2023.</w:t>
      </w:r>
    </w:p>
    <w:p w14:paraId="42718E6C" w14:textId="77777777" w:rsidR="0027621D" w:rsidRPr="00927D87" w:rsidRDefault="0027621D" w:rsidP="0027621D">
      <w:pPr>
        <w:ind w:left="2880" w:hanging="720"/>
        <w:rPr>
          <w:rFonts w:eastAsia="Calibri"/>
          <w:color w:val="000000" w:themeColor="text1"/>
          <w:sz w:val="22"/>
          <w:szCs w:val="22"/>
          <w:lang w:val="es-MX"/>
        </w:rPr>
      </w:pPr>
    </w:p>
    <w:p w14:paraId="1971A031" w14:textId="77777777" w:rsidR="0027621D" w:rsidRPr="00927D87" w:rsidRDefault="0027621D" w:rsidP="00507F8F">
      <w:pPr>
        <w:numPr>
          <w:ilvl w:val="0"/>
          <w:numId w:val="28"/>
        </w:numPr>
        <w:ind w:left="2880" w:hanging="720"/>
        <w:jc w:val="both"/>
        <w:rPr>
          <w:rFonts w:eastAsia="Calibri"/>
          <w:color w:val="000000" w:themeColor="text1"/>
          <w:sz w:val="22"/>
          <w:szCs w:val="22"/>
          <w:lang w:val="es-MX"/>
        </w:rPr>
      </w:pPr>
      <w:r w:rsidRPr="00927D87">
        <w:rPr>
          <w:rFonts w:eastAsia="Calibri"/>
          <w:color w:val="000000" w:themeColor="text1"/>
          <w:sz w:val="22"/>
          <w:szCs w:val="22"/>
          <w:lang w:val="es-MX"/>
        </w:rPr>
        <w:t>Instruir a la Junta Directiva de la AICD que analice el impacto de la RCI y la metodología del sistema de recuperación de costos indirectos sobre el FCD y hacer recomendaciones de reformas relacionadas con éste, para el segundo cuatrimestre de 2023 para la consideración del CIDI y las autoridades pertinentes de la OEA.</w:t>
      </w:r>
    </w:p>
    <w:p w14:paraId="324CF802" w14:textId="77777777" w:rsidR="00EA44E2" w:rsidRPr="00927D87" w:rsidRDefault="00EA44E2" w:rsidP="00EA44E2">
      <w:pPr>
        <w:pStyle w:val="ListParagraph0"/>
        <w:ind w:left="1440"/>
        <w:jc w:val="both"/>
        <w:rPr>
          <w:color w:val="000000" w:themeColor="text1"/>
          <w:sz w:val="22"/>
          <w:szCs w:val="22"/>
          <w:lang w:val="es-MX"/>
        </w:rPr>
      </w:pPr>
    </w:p>
    <w:p w14:paraId="6FA0F3F0" w14:textId="6B3DC146" w:rsidR="0027621D" w:rsidRPr="00927D87" w:rsidRDefault="0027621D" w:rsidP="0027621D">
      <w:pPr>
        <w:ind w:left="1440"/>
        <w:jc w:val="both"/>
        <w:rPr>
          <w:color w:val="000000" w:themeColor="text1"/>
          <w:sz w:val="22"/>
          <w:szCs w:val="22"/>
        </w:rPr>
      </w:pPr>
      <w:r w:rsidRPr="00927D87">
        <w:rPr>
          <w:color w:val="000000" w:themeColor="text1"/>
          <w:sz w:val="22"/>
          <w:szCs w:val="22"/>
        </w:rPr>
        <w:t>El FCD presentó una actualización sobre el estado de la implementación del programa para el Ciclo de Programación 2021-2024 durante la reunión de la Junta Directiva de la AICD</w:t>
      </w:r>
      <w:r w:rsidR="004119C2" w:rsidRPr="00927D87">
        <w:rPr>
          <w:color w:val="000000" w:themeColor="text1"/>
          <w:sz w:val="22"/>
          <w:szCs w:val="22"/>
        </w:rPr>
        <w:t xml:space="preserve"> (JD/AICD)</w:t>
      </w:r>
      <w:r w:rsidRPr="00927D87">
        <w:rPr>
          <w:color w:val="000000" w:themeColor="text1"/>
          <w:sz w:val="22"/>
          <w:szCs w:val="22"/>
        </w:rPr>
        <w:t xml:space="preserve">, celebrada el  6 de marzo de 2023 (documento CIDI/JD/INF.91/23: </w:t>
      </w:r>
      <w:hyperlink r:id="rId298" w:history="1">
        <w:r w:rsidRPr="00FB3F38">
          <w:rPr>
            <w:color w:val="4472C4" w:themeColor="accent5"/>
            <w:sz w:val="22"/>
            <w:szCs w:val="22"/>
            <w:u w:val="single"/>
            <w:shd w:val="clear" w:color="auto" w:fill="FFFFFF"/>
          </w:rPr>
          <w:t>Español</w:t>
        </w:r>
      </w:hyperlink>
      <w:r w:rsidRPr="00927D87">
        <w:rPr>
          <w:color w:val="000000" w:themeColor="text1"/>
          <w:sz w:val="22"/>
          <w:szCs w:val="22"/>
        </w:rPr>
        <w:t xml:space="preserve"> | </w:t>
      </w:r>
      <w:hyperlink r:id="rId299" w:history="1">
        <w:r w:rsidRPr="00FB3F38">
          <w:rPr>
            <w:color w:val="4472C4" w:themeColor="accent5"/>
            <w:sz w:val="22"/>
            <w:szCs w:val="22"/>
            <w:u w:val="single"/>
            <w:shd w:val="clear" w:color="auto" w:fill="FFFFFF"/>
          </w:rPr>
          <w:t>Inglés</w:t>
        </w:r>
      </w:hyperlink>
      <w:r w:rsidRPr="00927D87">
        <w:rPr>
          <w:color w:val="000000" w:themeColor="text1"/>
          <w:sz w:val="22"/>
          <w:szCs w:val="22"/>
        </w:rPr>
        <w:t>)</w:t>
      </w:r>
    </w:p>
    <w:p w14:paraId="13855999" w14:textId="77777777" w:rsidR="00EA44E2" w:rsidRPr="00927D87" w:rsidRDefault="00EA44E2" w:rsidP="00EA44E2">
      <w:pPr>
        <w:jc w:val="both"/>
        <w:rPr>
          <w:color w:val="000000" w:themeColor="text1"/>
          <w:sz w:val="22"/>
          <w:szCs w:val="22"/>
        </w:rPr>
      </w:pPr>
    </w:p>
    <w:p w14:paraId="22A42270" w14:textId="7FE291A9" w:rsidR="0027621D" w:rsidRPr="00927D87" w:rsidRDefault="0027621D" w:rsidP="00CB6E19">
      <w:pPr>
        <w:ind w:left="1440"/>
        <w:jc w:val="both"/>
        <w:rPr>
          <w:color w:val="000000" w:themeColor="text1"/>
          <w:sz w:val="22"/>
          <w:szCs w:val="22"/>
          <w:lang w:val="es-US"/>
        </w:rPr>
      </w:pPr>
      <w:r w:rsidRPr="00927D87">
        <w:rPr>
          <w:color w:val="000000" w:themeColor="text1"/>
          <w:sz w:val="22"/>
          <w:szCs w:val="22"/>
        </w:rPr>
        <w:t xml:space="preserve">En la misma reunión, </w:t>
      </w:r>
      <w:r w:rsidR="004119C2" w:rsidRPr="00927D87">
        <w:rPr>
          <w:color w:val="000000" w:themeColor="text1"/>
          <w:sz w:val="22"/>
          <w:szCs w:val="22"/>
        </w:rPr>
        <w:t>la Junta Directiva de la AICD</w:t>
      </w:r>
      <w:r w:rsidRPr="00927D87">
        <w:rPr>
          <w:color w:val="000000" w:themeColor="text1"/>
          <w:sz w:val="22"/>
          <w:szCs w:val="22"/>
        </w:rPr>
        <w:t xml:space="preserve"> extendió </w:t>
      </w:r>
      <w:r w:rsidR="004119C2" w:rsidRPr="00927D87">
        <w:rPr>
          <w:color w:val="000000" w:themeColor="text1"/>
          <w:sz w:val="22"/>
          <w:szCs w:val="22"/>
        </w:rPr>
        <w:t xml:space="preserve">del 31 de octubre de 2022 hasta el 15 de abril de 2023, </w:t>
      </w:r>
      <w:r w:rsidRPr="00927D87">
        <w:rPr>
          <w:color w:val="000000" w:themeColor="text1"/>
          <w:sz w:val="22"/>
          <w:szCs w:val="22"/>
        </w:rPr>
        <w:t xml:space="preserve">el plazo para que los Estados </w:t>
      </w:r>
      <w:r w:rsidR="004119C2" w:rsidRPr="00927D87">
        <w:rPr>
          <w:color w:val="000000" w:themeColor="text1"/>
          <w:sz w:val="22"/>
          <w:szCs w:val="22"/>
        </w:rPr>
        <w:t>M</w:t>
      </w:r>
      <w:r w:rsidRPr="00927D87">
        <w:rPr>
          <w:color w:val="000000" w:themeColor="text1"/>
          <w:sz w:val="22"/>
          <w:szCs w:val="22"/>
        </w:rPr>
        <w:t xml:space="preserve">iembros </w:t>
      </w:r>
      <w:r w:rsidR="004119C2" w:rsidRPr="00927D87">
        <w:rPr>
          <w:color w:val="000000" w:themeColor="text1"/>
          <w:sz w:val="22"/>
          <w:szCs w:val="22"/>
        </w:rPr>
        <w:t xml:space="preserve">realicen sus ofrecimientos </w:t>
      </w:r>
      <w:r w:rsidRPr="00927D87">
        <w:rPr>
          <w:color w:val="000000" w:themeColor="text1"/>
          <w:sz w:val="22"/>
          <w:szCs w:val="22"/>
        </w:rPr>
        <w:t xml:space="preserve">y contribuciones al </w:t>
      </w:r>
      <w:r w:rsidR="004119C2" w:rsidRPr="00927D87">
        <w:rPr>
          <w:color w:val="000000" w:themeColor="text1"/>
          <w:sz w:val="22"/>
          <w:szCs w:val="22"/>
        </w:rPr>
        <w:t xml:space="preserve">FCD </w:t>
      </w:r>
      <w:r w:rsidRPr="00927D87">
        <w:rPr>
          <w:color w:val="000000" w:themeColor="text1"/>
          <w:sz w:val="22"/>
          <w:szCs w:val="22"/>
        </w:rPr>
        <w:t xml:space="preserve">2022 (documento AICD/JD/doc-206/23 </w:t>
      </w:r>
      <w:proofErr w:type="spellStart"/>
      <w:r w:rsidRPr="00927D87">
        <w:rPr>
          <w:color w:val="000000" w:themeColor="text1"/>
          <w:sz w:val="22"/>
          <w:szCs w:val="22"/>
        </w:rPr>
        <w:t>rev.</w:t>
      </w:r>
      <w:proofErr w:type="spellEnd"/>
      <w:r w:rsidRPr="00927D87">
        <w:rPr>
          <w:color w:val="000000" w:themeColor="text1"/>
          <w:sz w:val="22"/>
          <w:szCs w:val="22"/>
        </w:rPr>
        <w:t xml:space="preserve"> 1</w:t>
      </w:r>
      <w:r w:rsidR="004119C2" w:rsidRPr="00927D87">
        <w:rPr>
          <w:color w:val="000000" w:themeColor="text1"/>
          <w:sz w:val="22"/>
          <w:szCs w:val="22"/>
        </w:rPr>
        <w:t xml:space="preserve">: </w:t>
      </w:r>
      <w:hyperlink r:id="rId300" w:history="1">
        <w:r w:rsidRPr="00FB3F38">
          <w:rPr>
            <w:color w:val="4472C4" w:themeColor="accent5"/>
            <w:sz w:val="22"/>
            <w:szCs w:val="22"/>
            <w:u w:val="single"/>
            <w:shd w:val="clear" w:color="auto" w:fill="FFFFFF"/>
          </w:rPr>
          <w:t>Español</w:t>
        </w:r>
      </w:hyperlink>
      <w:r w:rsidRPr="00927D87">
        <w:rPr>
          <w:color w:val="000000" w:themeColor="text1"/>
          <w:sz w:val="22"/>
          <w:szCs w:val="22"/>
          <w:shd w:val="clear" w:color="auto" w:fill="FFFFFF"/>
        </w:rPr>
        <w:t xml:space="preserve"> </w:t>
      </w:r>
      <w:r w:rsidR="004119C2" w:rsidRPr="00927D87">
        <w:rPr>
          <w:color w:val="000000" w:themeColor="text1"/>
          <w:sz w:val="22"/>
          <w:szCs w:val="22"/>
          <w:shd w:val="clear" w:color="auto" w:fill="FFFFFF"/>
        </w:rPr>
        <w:t>|</w:t>
      </w:r>
      <w:r w:rsidRPr="00927D87">
        <w:rPr>
          <w:color w:val="000000" w:themeColor="text1"/>
          <w:sz w:val="22"/>
          <w:szCs w:val="22"/>
          <w:shd w:val="clear" w:color="auto" w:fill="FFFFFF"/>
        </w:rPr>
        <w:t xml:space="preserve"> </w:t>
      </w:r>
      <w:hyperlink r:id="rId301" w:history="1">
        <w:r w:rsidRPr="00FB3F38">
          <w:rPr>
            <w:color w:val="4472C4" w:themeColor="accent5"/>
            <w:sz w:val="22"/>
            <w:szCs w:val="22"/>
            <w:u w:val="single"/>
            <w:shd w:val="clear" w:color="auto" w:fill="FFFFFF"/>
          </w:rPr>
          <w:t>Inglés</w:t>
        </w:r>
      </w:hyperlink>
      <w:r w:rsidRPr="00927D87">
        <w:rPr>
          <w:color w:val="000000" w:themeColor="text1"/>
          <w:sz w:val="22"/>
          <w:szCs w:val="22"/>
        </w:rPr>
        <w:t xml:space="preserve">). Adicionalmente, la </w:t>
      </w:r>
      <w:r w:rsidR="004119C2" w:rsidRPr="00927D87">
        <w:rPr>
          <w:color w:val="000000" w:themeColor="text1"/>
          <w:sz w:val="22"/>
          <w:szCs w:val="22"/>
        </w:rPr>
        <w:t>JD</w:t>
      </w:r>
      <w:r w:rsidRPr="00927D87">
        <w:rPr>
          <w:color w:val="000000" w:themeColor="text1"/>
          <w:sz w:val="22"/>
          <w:szCs w:val="22"/>
        </w:rPr>
        <w:t>/AICD aprobó el pago del costo de la auditoría externa de las cuentas del FCD para los ejercicios fiscales 2022, 2023 y 2024, en el entendido de que el pago de la auditoría de 2022 se realizará de manera inmediata y el pago de los dos años siguientes se realizará cuando se inicien las auditorías correspondientes a los ejercicios fiscales 2023 y 2024 (documento CIDI/JD/INF.89/23</w:t>
      </w:r>
      <w:r w:rsidR="004119C2" w:rsidRPr="00927D87">
        <w:rPr>
          <w:color w:val="000000" w:themeColor="text1"/>
          <w:sz w:val="22"/>
          <w:szCs w:val="22"/>
        </w:rPr>
        <w:t xml:space="preserve">: </w:t>
      </w:r>
      <w:hyperlink r:id="rId302" w:history="1">
        <w:r w:rsidRPr="00FB3F38">
          <w:rPr>
            <w:color w:val="4472C4" w:themeColor="accent5"/>
            <w:sz w:val="22"/>
            <w:szCs w:val="22"/>
            <w:u w:val="single"/>
            <w:shd w:val="clear" w:color="auto" w:fill="FFFFFF"/>
          </w:rPr>
          <w:t>Español</w:t>
        </w:r>
      </w:hyperlink>
      <w:r w:rsidRPr="00FB3F38">
        <w:rPr>
          <w:color w:val="4472C4" w:themeColor="accent5"/>
          <w:sz w:val="22"/>
          <w:szCs w:val="22"/>
          <w:shd w:val="clear" w:color="auto" w:fill="FFFFFF"/>
        </w:rPr>
        <w:t xml:space="preserve"> </w:t>
      </w:r>
      <w:r w:rsidR="004119C2" w:rsidRPr="00927D87">
        <w:rPr>
          <w:color w:val="000000" w:themeColor="text1"/>
          <w:sz w:val="22"/>
          <w:szCs w:val="22"/>
          <w:shd w:val="clear" w:color="auto" w:fill="FFFFFF"/>
        </w:rPr>
        <w:t>|</w:t>
      </w:r>
      <w:r w:rsidRPr="00927D87">
        <w:rPr>
          <w:color w:val="000000" w:themeColor="text1"/>
          <w:sz w:val="22"/>
          <w:szCs w:val="22"/>
          <w:shd w:val="clear" w:color="auto" w:fill="FFFFFF"/>
        </w:rPr>
        <w:t xml:space="preserve"> </w:t>
      </w:r>
      <w:hyperlink r:id="rId303" w:history="1">
        <w:r w:rsidRPr="00FB3F38">
          <w:rPr>
            <w:color w:val="4472C4" w:themeColor="accent5"/>
            <w:sz w:val="22"/>
            <w:szCs w:val="22"/>
            <w:u w:val="single"/>
            <w:shd w:val="clear" w:color="auto" w:fill="FFFFFF"/>
          </w:rPr>
          <w:t>English</w:t>
        </w:r>
      </w:hyperlink>
      <w:r w:rsidRPr="00927D87">
        <w:rPr>
          <w:color w:val="000000" w:themeColor="text1"/>
          <w:sz w:val="22"/>
          <w:szCs w:val="22"/>
        </w:rPr>
        <w:t>).</w:t>
      </w:r>
    </w:p>
    <w:p w14:paraId="6DD5B48D" w14:textId="77777777" w:rsidR="00EA44E2" w:rsidRPr="00927D87" w:rsidRDefault="00EA44E2" w:rsidP="00EA44E2">
      <w:pPr>
        <w:ind w:left="1440"/>
        <w:jc w:val="both"/>
        <w:rPr>
          <w:color w:val="000000" w:themeColor="text1"/>
          <w:sz w:val="22"/>
          <w:szCs w:val="22"/>
          <w:lang w:val="es-US"/>
        </w:rPr>
      </w:pPr>
    </w:p>
    <w:p w14:paraId="245B0A4D" w14:textId="4FC1F33E" w:rsidR="004119C2" w:rsidRPr="00927D87" w:rsidRDefault="004119C2" w:rsidP="00C40870">
      <w:pPr>
        <w:ind w:left="1440"/>
        <w:jc w:val="both"/>
        <w:rPr>
          <w:color w:val="000000" w:themeColor="text1"/>
          <w:sz w:val="22"/>
          <w:szCs w:val="22"/>
          <w:lang w:val="es-US"/>
        </w:rPr>
      </w:pPr>
      <w:r w:rsidRPr="00927D87">
        <w:rPr>
          <w:color w:val="000000" w:themeColor="text1"/>
          <w:sz w:val="22"/>
          <w:szCs w:val="22"/>
        </w:rPr>
        <w:t xml:space="preserve">Finalmente, el informe de Evaluación </w:t>
      </w:r>
      <w:r w:rsidR="007E689A" w:rsidRPr="00927D87">
        <w:rPr>
          <w:color w:val="000000" w:themeColor="text1"/>
          <w:sz w:val="22"/>
          <w:szCs w:val="22"/>
        </w:rPr>
        <w:t xml:space="preserve">Intermedia </w:t>
      </w:r>
      <w:r w:rsidRPr="00927D87">
        <w:rPr>
          <w:color w:val="000000" w:themeColor="text1"/>
          <w:sz w:val="22"/>
          <w:szCs w:val="22"/>
        </w:rPr>
        <w:t xml:space="preserve">del Ciclo de Programación 2021-2024 del FCD fue desarrollado y presentado en la reunión de la </w:t>
      </w:r>
      <w:r w:rsidR="007E689A" w:rsidRPr="00927D87">
        <w:rPr>
          <w:color w:val="000000" w:themeColor="text1"/>
          <w:sz w:val="22"/>
          <w:szCs w:val="22"/>
        </w:rPr>
        <w:t>JD</w:t>
      </w:r>
      <w:r w:rsidRPr="00927D87">
        <w:rPr>
          <w:color w:val="000000" w:themeColor="text1"/>
          <w:sz w:val="22"/>
          <w:szCs w:val="22"/>
        </w:rPr>
        <w:t>/AICD el 24 de mayo de 2023 de conformidad con el artículo 17 (t) de</w:t>
      </w:r>
      <w:r w:rsidR="00836201" w:rsidRPr="00927D87">
        <w:rPr>
          <w:color w:val="000000" w:themeColor="text1"/>
          <w:sz w:val="22"/>
          <w:szCs w:val="22"/>
        </w:rPr>
        <w:t>l E</w:t>
      </w:r>
      <w:r w:rsidRPr="00927D87">
        <w:rPr>
          <w:color w:val="000000" w:themeColor="text1"/>
          <w:sz w:val="22"/>
          <w:szCs w:val="22"/>
        </w:rPr>
        <w:t>statuto del FCD</w:t>
      </w:r>
      <w:r w:rsidR="00836201" w:rsidRPr="00927D87">
        <w:rPr>
          <w:color w:val="000000" w:themeColor="text1"/>
          <w:sz w:val="22"/>
          <w:szCs w:val="22"/>
        </w:rPr>
        <w:t xml:space="preserve"> (A</w:t>
      </w:r>
      <w:r w:rsidRPr="00927D87">
        <w:rPr>
          <w:color w:val="000000" w:themeColor="text1"/>
          <w:sz w:val="22"/>
          <w:szCs w:val="22"/>
        </w:rPr>
        <w:t>ICD/JD/DOC-209/23).</w:t>
      </w:r>
    </w:p>
    <w:p w14:paraId="63FD6847" w14:textId="57AD6247" w:rsidR="00990E11" w:rsidRDefault="00990E11" w:rsidP="004A7C5D">
      <w:pPr>
        <w:numPr>
          <w:ilvl w:val="12"/>
          <w:numId w:val="0"/>
        </w:numPr>
        <w:tabs>
          <w:tab w:val="num" w:pos="0"/>
        </w:tabs>
        <w:suppressAutoHyphens/>
        <w:jc w:val="both"/>
        <w:rPr>
          <w:color w:val="000000" w:themeColor="text1"/>
          <w:sz w:val="22"/>
          <w:szCs w:val="22"/>
          <w:lang w:val="es-US"/>
        </w:rPr>
      </w:pPr>
    </w:p>
    <w:p w14:paraId="43511174" w14:textId="590FB63D" w:rsidR="004A7C5D" w:rsidRPr="00927D87" w:rsidRDefault="004A7C5D" w:rsidP="004A7C5D">
      <w:pPr>
        <w:ind w:left="1440" w:hanging="720"/>
        <w:jc w:val="both"/>
        <w:rPr>
          <w:rFonts w:eastAsia="MS Mincho"/>
          <w:color w:val="000000" w:themeColor="text1"/>
          <w:sz w:val="22"/>
          <w:szCs w:val="22"/>
          <w:u w:val="single"/>
        </w:rPr>
      </w:pPr>
      <w:r w:rsidRPr="00927D87">
        <w:rPr>
          <w:rFonts w:eastAsia="MS Mincho"/>
          <w:color w:val="000000" w:themeColor="text1"/>
          <w:sz w:val="22"/>
          <w:szCs w:val="22"/>
          <w:lang w:val="es-US"/>
        </w:rPr>
        <w:tab/>
      </w:r>
      <w:r w:rsidRPr="00927D87">
        <w:rPr>
          <w:rFonts w:eastAsia="MS Mincho"/>
          <w:color w:val="000000" w:themeColor="text1"/>
          <w:sz w:val="22"/>
          <w:szCs w:val="22"/>
          <w:u w:val="single"/>
        </w:rPr>
        <w:t>Programas de Becas y Capacitación de la OEA</w:t>
      </w:r>
    </w:p>
    <w:p w14:paraId="181759B2" w14:textId="77777777" w:rsidR="004A7C5D" w:rsidRPr="00927D87" w:rsidRDefault="004A7C5D" w:rsidP="004A7C5D">
      <w:pPr>
        <w:ind w:left="1440"/>
        <w:jc w:val="both"/>
        <w:rPr>
          <w:color w:val="000000" w:themeColor="text1"/>
          <w:sz w:val="22"/>
          <w:szCs w:val="22"/>
          <w:lang w:eastAsia="es-ES"/>
        </w:rPr>
      </w:pPr>
    </w:p>
    <w:p w14:paraId="52D8D13D" w14:textId="3F4EA95F" w:rsidR="004A7C5D" w:rsidRDefault="004A7C5D" w:rsidP="004A7C5D">
      <w:pPr>
        <w:ind w:left="1440"/>
        <w:jc w:val="both"/>
        <w:rPr>
          <w:sz w:val="22"/>
          <w:szCs w:val="22"/>
          <w:lang w:eastAsia="es-ES"/>
        </w:rPr>
      </w:pPr>
      <w:r w:rsidRPr="00927D87">
        <w:rPr>
          <w:color w:val="000000" w:themeColor="text1"/>
          <w:sz w:val="22"/>
          <w:szCs w:val="22"/>
          <w:lang w:eastAsia="es-ES"/>
        </w:rPr>
        <w:t xml:space="preserve">Conforme a la resolución </w:t>
      </w:r>
      <w:r w:rsidRPr="00927D87">
        <w:rPr>
          <w:color w:val="000000" w:themeColor="text1"/>
          <w:sz w:val="22"/>
          <w:szCs w:val="22"/>
          <w:lang w:val="es-US"/>
        </w:rPr>
        <w:t>AG/RES.2985(LII-O/22</w:t>
      </w:r>
      <w:r w:rsidR="00836201" w:rsidRPr="00927D87">
        <w:rPr>
          <w:color w:val="000000" w:themeColor="text1"/>
          <w:sz w:val="22"/>
          <w:szCs w:val="22"/>
          <w:lang w:val="es-US"/>
        </w:rPr>
        <w:t>) (</w:t>
      </w:r>
      <w:hyperlink r:id="rId304" w:history="1">
        <w:r w:rsidRPr="00FB3F38">
          <w:rPr>
            <w:color w:val="4472C4" w:themeColor="accent5"/>
            <w:sz w:val="22"/>
            <w:szCs w:val="22"/>
            <w:u w:val="single"/>
            <w:lang w:eastAsia="es-PE"/>
          </w:rPr>
          <w:t>Español</w:t>
        </w:r>
      </w:hyperlink>
      <w:r w:rsidRPr="00FB3F38">
        <w:rPr>
          <w:color w:val="4472C4" w:themeColor="accent5"/>
          <w:sz w:val="22"/>
          <w:szCs w:val="22"/>
          <w:lang w:eastAsia="es-PE"/>
        </w:rPr>
        <w:t xml:space="preserve"> </w:t>
      </w:r>
      <w:r w:rsidR="00836201" w:rsidRPr="00927D87">
        <w:rPr>
          <w:color w:val="000000" w:themeColor="text1"/>
          <w:sz w:val="22"/>
          <w:szCs w:val="22"/>
          <w:lang w:eastAsia="es-PE"/>
        </w:rPr>
        <w:t xml:space="preserve">| </w:t>
      </w:r>
      <w:hyperlink r:id="rId305" w:history="1">
        <w:r w:rsidRPr="00FB3F38">
          <w:rPr>
            <w:color w:val="4472C4" w:themeColor="accent5"/>
            <w:sz w:val="22"/>
            <w:szCs w:val="22"/>
            <w:u w:val="single"/>
            <w:lang w:eastAsia="es-PE"/>
          </w:rPr>
          <w:t>English</w:t>
        </w:r>
      </w:hyperlink>
      <w:r w:rsidR="00FB3F38">
        <w:rPr>
          <w:color w:val="000000" w:themeColor="text1"/>
          <w:sz w:val="22"/>
          <w:szCs w:val="22"/>
        </w:rPr>
        <w:t>) y</w:t>
      </w:r>
      <w:r w:rsidRPr="00927D87">
        <w:rPr>
          <w:color w:val="000000" w:themeColor="text1"/>
          <w:sz w:val="22"/>
          <w:szCs w:val="22"/>
        </w:rPr>
        <w:t xml:space="preserve"> </w:t>
      </w:r>
      <w:r w:rsidR="00836201" w:rsidRPr="00927D87">
        <w:rPr>
          <w:color w:val="000000" w:themeColor="text1"/>
          <w:sz w:val="22"/>
          <w:szCs w:val="22"/>
        </w:rPr>
        <w:t>con</w:t>
      </w:r>
      <w:r w:rsidRPr="00927D87">
        <w:rPr>
          <w:color w:val="000000" w:themeColor="text1"/>
          <w:sz w:val="22"/>
          <w:szCs w:val="22"/>
        </w:rPr>
        <w:t xml:space="preserve"> base </w:t>
      </w:r>
      <w:r w:rsidR="00836201" w:rsidRPr="00927D87">
        <w:rPr>
          <w:color w:val="000000" w:themeColor="text1"/>
          <w:sz w:val="22"/>
          <w:szCs w:val="22"/>
        </w:rPr>
        <w:t xml:space="preserve">en </w:t>
      </w:r>
      <w:r w:rsidRPr="00927D87">
        <w:rPr>
          <w:color w:val="000000" w:themeColor="text1"/>
          <w:sz w:val="22"/>
          <w:szCs w:val="22"/>
        </w:rPr>
        <w:t xml:space="preserve">la tabla con el gasto estimado para el año 2023 y las proyecciones al 2027 </w:t>
      </w:r>
      <w:r w:rsidR="00836201" w:rsidRPr="00927D87">
        <w:rPr>
          <w:color w:val="000000" w:themeColor="text1"/>
          <w:sz w:val="22"/>
          <w:szCs w:val="22"/>
        </w:rPr>
        <w:t>(d</w:t>
      </w:r>
      <w:proofErr w:type="spellStart"/>
      <w:r w:rsidRPr="00927D87">
        <w:rPr>
          <w:color w:val="000000" w:themeColor="text1"/>
          <w:sz w:val="22"/>
          <w:szCs w:val="22"/>
          <w:lang w:val="es-US"/>
        </w:rPr>
        <w:t>ocumento</w:t>
      </w:r>
      <w:proofErr w:type="spellEnd"/>
      <w:r w:rsidRPr="00927D87">
        <w:rPr>
          <w:color w:val="000000" w:themeColor="text1"/>
          <w:sz w:val="22"/>
          <w:szCs w:val="22"/>
          <w:lang w:val="es-US"/>
        </w:rPr>
        <w:t>: CIDI/JD/INF.90/23</w:t>
      </w:r>
      <w:r w:rsidR="00836201" w:rsidRPr="00927D87">
        <w:rPr>
          <w:color w:val="000000" w:themeColor="text1"/>
          <w:sz w:val="22"/>
          <w:szCs w:val="22"/>
          <w:lang w:val="es-US"/>
        </w:rPr>
        <w:t xml:space="preserve">: </w:t>
      </w:r>
      <w:hyperlink r:id="rId306" w:history="1">
        <w:r w:rsidRPr="00FB3F38">
          <w:rPr>
            <w:color w:val="4472C4" w:themeColor="accent5"/>
            <w:sz w:val="22"/>
            <w:szCs w:val="22"/>
            <w:u w:val="single"/>
            <w:shd w:val="clear" w:color="auto" w:fill="FFFFFF"/>
            <w:lang w:val="es-US"/>
          </w:rPr>
          <w:t>Español</w:t>
        </w:r>
      </w:hyperlink>
      <w:r w:rsidRPr="00927D87">
        <w:rPr>
          <w:color w:val="000000" w:themeColor="text1"/>
          <w:sz w:val="22"/>
          <w:szCs w:val="22"/>
          <w:shd w:val="clear" w:color="auto" w:fill="FFFFFF"/>
          <w:lang w:val="es-US"/>
        </w:rPr>
        <w:t xml:space="preserve"> </w:t>
      </w:r>
      <w:r w:rsidR="00836201" w:rsidRPr="00927D87">
        <w:rPr>
          <w:color w:val="000000" w:themeColor="text1"/>
          <w:sz w:val="22"/>
          <w:szCs w:val="22"/>
          <w:shd w:val="clear" w:color="auto" w:fill="FFFFFF"/>
          <w:lang w:val="es-US"/>
        </w:rPr>
        <w:t>|</w:t>
      </w:r>
      <w:r w:rsidRPr="00927D87">
        <w:rPr>
          <w:color w:val="000000" w:themeColor="text1"/>
          <w:sz w:val="22"/>
          <w:szCs w:val="22"/>
          <w:shd w:val="clear" w:color="auto" w:fill="FFFFFF"/>
          <w:lang w:val="es-US"/>
        </w:rPr>
        <w:t xml:space="preserve"> </w:t>
      </w:r>
      <w:hyperlink r:id="rId307" w:history="1">
        <w:r w:rsidRPr="00FB3F38">
          <w:rPr>
            <w:color w:val="4472C4" w:themeColor="accent5"/>
            <w:sz w:val="22"/>
            <w:szCs w:val="22"/>
            <w:u w:val="single"/>
            <w:shd w:val="clear" w:color="auto" w:fill="FFFFFF"/>
            <w:lang w:val="es-US"/>
          </w:rPr>
          <w:t>English</w:t>
        </w:r>
      </w:hyperlink>
      <w:r w:rsidR="00FB3F38">
        <w:rPr>
          <w:color w:val="000000" w:themeColor="text1"/>
          <w:sz w:val="22"/>
          <w:szCs w:val="22"/>
          <w:lang w:val="es-US"/>
        </w:rPr>
        <w:t>)</w:t>
      </w:r>
      <w:r w:rsidRPr="00927D87">
        <w:rPr>
          <w:rFonts w:eastAsia="Times"/>
          <w:color w:val="000000" w:themeColor="text1"/>
          <w:sz w:val="22"/>
          <w:szCs w:val="22"/>
          <w:lang w:val="es-US"/>
        </w:rPr>
        <w:t>, la Junta Directiva en su reunión celebrada el 6 de marzo de 2023, t</w:t>
      </w:r>
      <w:proofErr w:type="spellStart"/>
      <w:r w:rsidRPr="00927D87">
        <w:rPr>
          <w:color w:val="000000" w:themeColor="text1"/>
          <w:sz w:val="22"/>
          <w:szCs w:val="22"/>
          <w:lang w:eastAsia="es-ES"/>
        </w:rPr>
        <w:t>omó</w:t>
      </w:r>
      <w:proofErr w:type="spellEnd"/>
      <w:r w:rsidRPr="00927D87">
        <w:rPr>
          <w:color w:val="000000" w:themeColor="text1"/>
          <w:sz w:val="22"/>
          <w:szCs w:val="22"/>
          <w:lang w:eastAsia="es-ES"/>
        </w:rPr>
        <w:t xml:space="preserve"> la decisión de aprobar el desembolso de los fondos asignados a los Programas de Becas y Capa</w:t>
      </w:r>
      <w:r w:rsidRPr="00927D87">
        <w:rPr>
          <w:sz w:val="22"/>
          <w:szCs w:val="22"/>
          <w:lang w:eastAsia="es-ES"/>
        </w:rPr>
        <w:t>citación de la OEA en el programa-presupuesto de la Organización.</w:t>
      </w:r>
    </w:p>
    <w:p w14:paraId="4FA33F52" w14:textId="77777777" w:rsidR="00B3585F" w:rsidRPr="00927D87" w:rsidRDefault="00B3585F" w:rsidP="004A7C5D">
      <w:pPr>
        <w:ind w:left="1440"/>
        <w:jc w:val="both"/>
        <w:rPr>
          <w:rFonts w:eastAsia="Calibri"/>
          <w:sz w:val="22"/>
          <w:szCs w:val="22"/>
          <w:lang w:val="es-US"/>
        </w:rPr>
      </w:pPr>
    </w:p>
    <w:p w14:paraId="05461940" w14:textId="77777777" w:rsidR="004A7C5D" w:rsidRPr="00927D87" w:rsidRDefault="004A7C5D" w:rsidP="004A7C5D">
      <w:pPr>
        <w:ind w:left="1440"/>
        <w:jc w:val="both"/>
        <w:rPr>
          <w:sz w:val="22"/>
          <w:szCs w:val="22"/>
          <w:lang w:val="es-US"/>
        </w:rPr>
      </w:pPr>
      <w:r w:rsidRPr="00927D87">
        <w:rPr>
          <w:rFonts w:eastAsia="MS Mincho"/>
          <w:sz w:val="22"/>
          <w:szCs w:val="22"/>
          <w:u w:val="single"/>
        </w:rPr>
        <w:t>Programa de Cooperación Lingüística</w:t>
      </w:r>
    </w:p>
    <w:p w14:paraId="6D4372AE" w14:textId="77777777" w:rsidR="004A7C5D" w:rsidRPr="00927D87" w:rsidRDefault="004A7C5D" w:rsidP="004A7C5D">
      <w:pPr>
        <w:ind w:left="1440"/>
        <w:jc w:val="both"/>
        <w:rPr>
          <w:sz w:val="22"/>
          <w:szCs w:val="22"/>
          <w:lang w:val="es-US"/>
        </w:rPr>
      </w:pPr>
    </w:p>
    <w:p w14:paraId="4F937386" w14:textId="118991C7" w:rsidR="004A7C5D" w:rsidRPr="00927D87" w:rsidRDefault="004A7C5D" w:rsidP="004A7C5D">
      <w:pPr>
        <w:ind w:left="1440"/>
        <w:jc w:val="both"/>
        <w:rPr>
          <w:sz w:val="22"/>
          <w:szCs w:val="22"/>
          <w:lang w:val="es-US"/>
        </w:rPr>
      </w:pPr>
      <w:r w:rsidRPr="00927D87">
        <w:rPr>
          <w:sz w:val="22"/>
          <w:szCs w:val="22"/>
          <w:lang w:val="es-US"/>
        </w:rPr>
        <w:t>La resolución de la Asamblea General AG/RES. 2988 (LII-O/22), encomienda a la SEDI apoyar a los Estados Miembros para el desarrollo de programas de intercambio lingüístico e inmersión entre los Estados Miembros y</w:t>
      </w:r>
      <w:r w:rsidR="00836201" w:rsidRPr="00927D87">
        <w:rPr>
          <w:sz w:val="22"/>
          <w:szCs w:val="22"/>
          <w:lang w:val="es-US"/>
        </w:rPr>
        <w:t xml:space="preserve"> JD/AICD</w:t>
      </w:r>
      <w:r w:rsidRPr="00927D87">
        <w:rPr>
          <w:sz w:val="22"/>
          <w:szCs w:val="22"/>
          <w:lang w:val="es-US"/>
        </w:rPr>
        <w:t xml:space="preserve"> que utilice US$75,000 asignados al Programa de Becas de Desarrollo Profesional (PBDP), al amparo del Programa de Becas y Capacitación de la OEA, con la finalidad de poner en práctica un programa de capacitación y certificación de competencia en los cuatro idiomas</w:t>
      </w:r>
      <w:r w:rsidR="00836201" w:rsidRPr="00927D87">
        <w:rPr>
          <w:sz w:val="22"/>
          <w:szCs w:val="22"/>
          <w:lang w:val="es-US"/>
        </w:rPr>
        <w:t xml:space="preserve"> oficiales</w:t>
      </w:r>
      <w:r w:rsidRPr="00927D87">
        <w:rPr>
          <w:sz w:val="22"/>
          <w:szCs w:val="22"/>
          <w:lang w:val="es-US"/>
        </w:rPr>
        <w:t xml:space="preserve"> de la OEA.</w:t>
      </w:r>
    </w:p>
    <w:p w14:paraId="66C3AE53" w14:textId="77777777" w:rsidR="004A7C5D" w:rsidRPr="00927D87" w:rsidRDefault="004A7C5D" w:rsidP="004A7C5D">
      <w:pPr>
        <w:ind w:left="1440"/>
        <w:jc w:val="both"/>
        <w:rPr>
          <w:sz w:val="22"/>
          <w:szCs w:val="22"/>
          <w:lang w:val="es-US"/>
        </w:rPr>
      </w:pPr>
    </w:p>
    <w:p w14:paraId="7C038D66" w14:textId="0557ACEE" w:rsidR="004A7C5D" w:rsidRPr="00927D87" w:rsidRDefault="004A7C5D" w:rsidP="004A7C5D">
      <w:pPr>
        <w:ind w:left="1440"/>
        <w:jc w:val="both"/>
        <w:rPr>
          <w:sz w:val="22"/>
          <w:szCs w:val="22"/>
          <w:lang w:val="es-US"/>
        </w:rPr>
      </w:pPr>
      <w:r w:rsidRPr="00927D87">
        <w:rPr>
          <w:sz w:val="22"/>
          <w:szCs w:val="22"/>
          <w:lang w:val="es-US"/>
        </w:rPr>
        <w:t xml:space="preserve">Con el fin de dar cumplimiento los mandatos de la Asamblea General, </w:t>
      </w:r>
      <w:r w:rsidR="00836201" w:rsidRPr="00927D87">
        <w:rPr>
          <w:sz w:val="22"/>
          <w:szCs w:val="22"/>
          <w:lang w:val="es-US"/>
        </w:rPr>
        <w:t>la</w:t>
      </w:r>
      <w:r w:rsidRPr="00927D87">
        <w:rPr>
          <w:sz w:val="22"/>
          <w:szCs w:val="22"/>
          <w:lang w:val="es-US"/>
        </w:rPr>
        <w:t xml:space="preserve"> SEDI ha iniciado </w:t>
      </w:r>
      <w:r w:rsidR="00D92221">
        <w:rPr>
          <w:sz w:val="22"/>
          <w:szCs w:val="22"/>
          <w:lang w:val="es-US"/>
        </w:rPr>
        <w:t>las consultas</w:t>
      </w:r>
      <w:r w:rsidRPr="00927D87">
        <w:rPr>
          <w:sz w:val="22"/>
          <w:szCs w:val="22"/>
          <w:lang w:val="es-US"/>
        </w:rPr>
        <w:t xml:space="preserve"> con la Junta Directiva </w:t>
      </w:r>
      <w:r w:rsidR="00D92221">
        <w:rPr>
          <w:sz w:val="22"/>
          <w:szCs w:val="22"/>
          <w:lang w:val="es-US"/>
        </w:rPr>
        <w:t xml:space="preserve">para definir las </w:t>
      </w:r>
      <w:r w:rsidRPr="00927D87">
        <w:rPr>
          <w:sz w:val="22"/>
          <w:szCs w:val="22"/>
          <w:lang w:val="es-US"/>
        </w:rPr>
        <w:t xml:space="preserve">acciones iniciales para la creación de un espacio para la cooperación lingüística en la plataforma </w:t>
      </w:r>
      <w:proofErr w:type="spellStart"/>
      <w:r w:rsidRPr="00927D87">
        <w:rPr>
          <w:sz w:val="22"/>
          <w:szCs w:val="22"/>
          <w:lang w:val="es-US"/>
        </w:rPr>
        <w:t>CooperaNet</w:t>
      </w:r>
      <w:proofErr w:type="spellEnd"/>
      <w:r w:rsidRPr="00927D87">
        <w:rPr>
          <w:sz w:val="22"/>
          <w:szCs w:val="22"/>
          <w:lang w:val="es-US"/>
        </w:rPr>
        <w:t>, con el fin de brindar enseñanza lingüística a los ciudadanos de los Estados Miembros.</w:t>
      </w:r>
    </w:p>
    <w:p w14:paraId="2F548DCC" w14:textId="77777777" w:rsidR="004A7C5D" w:rsidRPr="00927D87" w:rsidRDefault="004A7C5D" w:rsidP="004A7C5D">
      <w:pPr>
        <w:ind w:left="1440"/>
        <w:jc w:val="both"/>
        <w:rPr>
          <w:sz w:val="22"/>
          <w:szCs w:val="22"/>
          <w:lang w:val="es-US"/>
        </w:rPr>
      </w:pPr>
    </w:p>
    <w:p w14:paraId="32F61FBA" w14:textId="77777777" w:rsidR="004A7C5D" w:rsidRPr="00927D87" w:rsidRDefault="004A7C5D" w:rsidP="004A7C5D">
      <w:pPr>
        <w:ind w:left="720"/>
        <w:jc w:val="both"/>
        <w:rPr>
          <w:rFonts w:eastAsia="MS Mincho"/>
          <w:sz w:val="22"/>
          <w:szCs w:val="22"/>
          <w:u w:val="single"/>
        </w:rPr>
      </w:pPr>
      <w:r w:rsidRPr="00927D87">
        <w:rPr>
          <w:rFonts w:eastAsia="MS Mincho"/>
          <w:sz w:val="22"/>
          <w:szCs w:val="22"/>
        </w:rPr>
        <w:tab/>
      </w:r>
      <w:r w:rsidRPr="00927D87">
        <w:rPr>
          <w:rFonts w:eastAsia="MS Mincho"/>
          <w:sz w:val="22"/>
          <w:szCs w:val="22"/>
          <w:u w:val="single"/>
        </w:rPr>
        <w:t>Fondo de Capital para los Programas de Becas y Capacitación de la OEA</w:t>
      </w:r>
    </w:p>
    <w:p w14:paraId="272C0002" w14:textId="77777777" w:rsidR="004A7C5D" w:rsidRPr="00927D87" w:rsidRDefault="004A7C5D" w:rsidP="004A7C5D">
      <w:pPr>
        <w:ind w:left="1440"/>
        <w:jc w:val="both"/>
        <w:rPr>
          <w:sz w:val="22"/>
          <w:szCs w:val="22"/>
          <w:lang w:eastAsia="es-ES"/>
        </w:rPr>
      </w:pPr>
    </w:p>
    <w:p w14:paraId="5E09139B" w14:textId="0D3DD113" w:rsidR="004A7C5D" w:rsidRPr="00927D87" w:rsidRDefault="004A7C5D" w:rsidP="004A7C5D">
      <w:pPr>
        <w:ind w:left="1440"/>
        <w:jc w:val="both"/>
        <w:rPr>
          <w:rStyle w:val="ts-alignment-element"/>
          <w:sz w:val="22"/>
          <w:szCs w:val="22"/>
        </w:rPr>
      </w:pPr>
      <w:r w:rsidRPr="00927D87">
        <w:rPr>
          <w:sz w:val="22"/>
          <w:szCs w:val="22"/>
        </w:rPr>
        <w:t xml:space="preserve">De </w:t>
      </w:r>
      <w:r w:rsidRPr="00927D87">
        <w:rPr>
          <w:rStyle w:val="ts-alignment-element"/>
          <w:sz w:val="22"/>
          <w:szCs w:val="22"/>
        </w:rPr>
        <w:t>conformidad</w:t>
      </w:r>
      <w:r w:rsidRPr="00927D87">
        <w:rPr>
          <w:sz w:val="22"/>
          <w:szCs w:val="22"/>
        </w:rPr>
        <w:t xml:space="preserve"> </w:t>
      </w:r>
      <w:r w:rsidRPr="00927D87">
        <w:rPr>
          <w:rStyle w:val="ts-alignment-element"/>
          <w:sz w:val="22"/>
          <w:szCs w:val="22"/>
        </w:rPr>
        <w:t>con</w:t>
      </w:r>
      <w:r w:rsidR="00836201" w:rsidRPr="00927D87">
        <w:rPr>
          <w:rStyle w:val="ts-alignment-element"/>
          <w:sz w:val="22"/>
          <w:szCs w:val="22"/>
        </w:rPr>
        <w:t xml:space="preserve"> mandatos de</w:t>
      </w:r>
      <w:r w:rsidRPr="00927D87">
        <w:rPr>
          <w:sz w:val="22"/>
          <w:szCs w:val="22"/>
        </w:rPr>
        <w:t xml:space="preserve"> </w:t>
      </w:r>
      <w:r w:rsidRPr="00927D87">
        <w:rPr>
          <w:rStyle w:val="ts-alignment-element"/>
          <w:sz w:val="22"/>
          <w:szCs w:val="22"/>
        </w:rPr>
        <w:t>la</w:t>
      </w:r>
      <w:r w:rsidR="00836201" w:rsidRPr="00927D87">
        <w:rPr>
          <w:rStyle w:val="ts-alignment-element"/>
          <w:sz w:val="22"/>
          <w:szCs w:val="22"/>
        </w:rPr>
        <w:t>s</w:t>
      </w:r>
      <w:r w:rsidRPr="00927D87">
        <w:rPr>
          <w:sz w:val="22"/>
          <w:szCs w:val="22"/>
        </w:rPr>
        <w:t xml:space="preserve"> </w:t>
      </w:r>
      <w:r w:rsidRPr="00927D87">
        <w:rPr>
          <w:rStyle w:val="ts-alignment-element"/>
          <w:sz w:val="22"/>
          <w:szCs w:val="22"/>
        </w:rPr>
        <w:t>resoluci</w:t>
      </w:r>
      <w:r w:rsidR="00836201" w:rsidRPr="00927D87">
        <w:rPr>
          <w:rStyle w:val="ts-alignment-element"/>
          <w:sz w:val="22"/>
          <w:szCs w:val="22"/>
        </w:rPr>
        <w:t>ones</w:t>
      </w:r>
      <w:r w:rsidRPr="00927D87">
        <w:rPr>
          <w:sz w:val="22"/>
          <w:szCs w:val="22"/>
        </w:rPr>
        <w:t xml:space="preserve"> </w:t>
      </w:r>
      <w:r w:rsidRPr="00927D87">
        <w:rPr>
          <w:rStyle w:val="ts-alignment-element"/>
          <w:sz w:val="22"/>
          <w:szCs w:val="22"/>
        </w:rPr>
        <w:t>AG/RES.</w:t>
      </w:r>
      <w:r w:rsidRPr="00927D87">
        <w:rPr>
          <w:sz w:val="22"/>
          <w:szCs w:val="22"/>
        </w:rPr>
        <w:t xml:space="preserve"> </w:t>
      </w:r>
      <w:r w:rsidRPr="00927D87">
        <w:rPr>
          <w:rStyle w:val="ts-alignment-element"/>
          <w:sz w:val="22"/>
          <w:szCs w:val="22"/>
        </w:rPr>
        <w:t>2971</w:t>
      </w:r>
      <w:r w:rsidRPr="00927D87">
        <w:rPr>
          <w:sz w:val="22"/>
          <w:szCs w:val="22"/>
        </w:rPr>
        <w:t xml:space="preserve"> </w:t>
      </w:r>
      <w:r w:rsidRPr="00927D87">
        <w:rPr>
          <w:rStyle w:val="ts-alignment-element"/>
          <w:sz w:val="22"/>
          <w:szCs w:val="22"/>
        </w:rPr>
        <w:t>(LI-O/21</w:t>
      </w:r>
      <w:r w:rsidR="00836201" w:rsidRPr="00927D87">
        <w:rPr>
          <w:rStyle w:val="ts-alignment-element"/>
          <w:sz w:val="22"/>
          <w:szCs w:val="22"/>
        </w:rPr>
        <w:t xml:space="preserve">) </w:t>
      </w:r>
      <w:r w:rsidRPr="00927D87">
        <w:rPr>
          <w:rStyle w:val="ts-alignment-element"/>
          <w:sz w:val="22"/>
          <w:szCs w:val="22"/>
        </w:rPr>
        <w:t xml:space="preserve">y AG/RES. 2985 (LII-O/22) de la Asamblea General, el Departamento de </w:t>
      </w:r>
      <w:r w:rsidR="00663698">
        <w:rPr>
          <w:rStyle w:val="ts-alignment-element"/>
          <w:sz w:val="22"/>
          <w:szCs w:val="22"/>
        </w:rPr>
        <w:t>S</w:t>
      </w:r>
      <w:r w:rsidRPr="00927D87">
        <w:rPr>
          <w:rStyle w:val="ts-alignment-element"/>
          <w:sz w:val="22"/>
          <w:szCs w:val="22"/>
        </w:rPr>
        <w:t xml:space="preserve">ervicios </w:t>
      </w:r>
      <w:r w:rsidR="00663698">
        <w:rPr>
          <w:rStyle w:val="ts-alignment-element"/>
          <w:sz w:val="22"/>
          <w:szCs w:val="22"/>
        </w:rPr>
        <w:t>F</w:t>
      </w:r>
      <w:r w:rsidRPr="00927D87">
        <w:rPr>
          <w:rStyle w:val="ts-alignment-element"/>
          <w:sz w:val="22"/>
          <w:szCs w:val="22"/>
        </w:rPr>
        <w:t>inancieros (DSF) de la Secretaría de Administración y Finanzas, presentó a la Junta Directiva el estado</w:t>
      </w:r>
      <w:r w:rsidR="00663698">
        <w:rPr>
          <w:rStyle w:val="ts-alignment-element"/>
          <w:sz w:val="22"/>
          <w:szCs w:val="22"/>
        </w:rPr>
        <w:t xml:space="preserve"> de ejecución </w:t>
      </w:r>
      <w:r w:rsidRPr="00927D87">
        <w:rPr>
          <w:rStyle w:val="ts-alignment-element"/>
          <w:sz w:val="22"/>
          <w:szCs w:val="22"/>
        </w:rPr>
        <w:t xml:space="preserve">de la estrategia de inversión del Fondo de Capital para </w:t>
      </w:r>
      <w:r w:rsidR="00663698">
        <w:rPr>
          <w:rStyle w:val="ts-alignment-element"/>
          <w:sz w:val="22"/>
          <w:szCs w:val="22"/>
        </w:rPr>
        <w:t xml:space="preserve">los </w:t>
      </w:r>
      <w:r w:rsidRPr="00927D87">
        <w:rPr>
          <w:rStyle w:val="ts-alignment-element"/>
          <w:sz w:val="22"/>
          <w:szCs w:val="22"/>
        </w:rPr>
        <w:t>Programa</w:t>
      </w:r>
      <w:r w:rsidR="00663698">
        <w:rPr>
          <w:rStyle w:val="ts-alignment-element"/>
          <w:sz w:val="22"/>
          <w:szCs w:val="22"/>
        </w:rPr>
        <w:t>s</w:t>
      </w:r>
      <w:r w:rsidRPr="00927D87">
        <w:rPr>
          <w:rStyle w:val="ts-alignment-element"/>
          <w:sz w:val="22"/>
          <w:szCs w:val="22"/>
        </w:rPr>
        <w:t xml:space="preserve"> de Becas y Capacitación de la OEA. En su reunión celebrada el 8 de junio de 2021, la Junta Directiva tomó la decisión de encomendar al Departamento de Servicios Financieros que invierta el dinero del Fondo de Capital para los Programas de Becas y Capacitación de la OEA según la estrategia de inversión #1 de las opciones presentadas por la SAF en el documento AICD/JD/</w:t>
      </w:r>
      <w:r w:rsidR="00663698">
        <w:rPr>
          <w:rStyle w:val="ts-alignment-element"/>
          <w:sz w:val="22"/>
          <w:szCs w:val="22"/>
        </w:rPr>
        <w:t>INF</w:t>
      </w:r>
      <w:r w:rsidRPr="00927D87">
        <w:rPr>
          <w:rStyle w:val="ts-alignment-element"/>
          <w:sz w:val="22"/>
          <w:szCs w:val="22"/>
        </w:rPr>
        <w:t>.74/21</w:t>
      </w:r>
      <w:r w:rsidR="00730F9D">
        <w:rPr>
          <w:rStyle w:val="ts-alignment-element"/>
          <w:sz w:val="22"/>
          <w:szCs w:val="22"/>
        </w:rPr>
        <w:t>,</w:t>
      </w:r>
      <w:r w:rsidRPr="00927D87">
        <w:rPr>
          <w:rStyle w:val="ts-alignment-element"/>
          <w:sz w:val="22"/>
          <w:szCs w:val="22"/>
        </w:rPr>
        <w:t xml:space="preserve"> con una combinación de inversiones del 70% en acciones y el 30% en bonos, con lo cual se buscaría además de la seguridad en la inversión, un mayor rendimiento del capital a largo plazo, con bajos costos de comisión, invirtiendo la totalidad del capital.</w:t>
      </w:r>
    </w:p>
    <w:p w14:paraId="1D421B12" w14:textId="77777777" w:rsidR="004A7C5D" w:rsidRPr="00927D87" w:rsidRDefault="004A7C5D" w:rsidP="004A7C5D">
      <w:pPr>
        <w:ind w:left="1440"/>
        <w:jc w:val="both"/>
        <w:rPr>
          <w:rStyle w:val="ts-alignment-element"/>
          <w:sz w:val="22"/>
          <w:szCs w:val="22"/>
        </w:rPr>
      </w:pPr>
    </w:p>
    <w:p w14:paraId="0C153B63" w14:textId="681E97D8" w:rsidR="004A7C5D" w:rsidRPr="00927D87" w:rsidRDefault="004A7C5D" w:rsidP="004A7C5D">
      <w:pPr>
        <w:ind w:left="1440"/>
        <w:jc w:val="both"/>
        <w:rPr>
          <w:rStyle w:val="ts-alignment-element"/>
          <w:sz w:val="22"/>
          <w:szCs w:val="22"/>
        </w:rPr>
      </w:pPr>
      <w:r w:rsidRPr="00927D87">
        <w:rPr>
          <w:rStyle w:val="ts-alignment-element"/>
          <w:sz w:val="22"/>
          <w:szCs w:val="22"/>
        </w:rPr>
        <w:t>Algunos aspectos destacados sobre el estado de la inversión del fondo al 31 de marzo de 2023 son l</w:t>
      </w:r>
      <w:r w:rsidR="00730F9D">
        <w:rPr>
          <w:rStyle w:val="ts-alignment-element"/>
          <w:sz w:val="22"/>
          <w:szCs w:val="22"/>
        </w:rPr>
        <w:t>o</w:t>
      </w:r>
      <w:r w:rsidRPr="00927D87">
        <w:rPr>
          <w:rStyle w:val="ts-alignment-element"/>
          <w:sz w:val="22"/>
          <w:szCs w:val="22"/>
        </w:rPr>
        <w:t xml:space="preserve">s siguientes: a) desde el inicio, los dividendos totales y las ganancias de capital obtenidos y reinvertidos en la cartera totalizan </w:t>
      </w:r>
      <w:r w:rsidR="00836201" w:rsidRPr="00927D87">
        <w:rPr>
          <w:rStyle w:val="ts-alignment-element"/>
          <w:sz w:val="22"/>
          <w:szCs w:val="22"/>
        </w:rPr>
        <w:t>US</w:t>
      </w:r>
      <w:r w:rsidRPr="00927D87">
        <w:rPr>
          <w:rStyle w:val="ts-alignment-element"/>
          <w:sz w:val="22"/>
          <w:szCs w:val="22"/>
        </w:rPr>
        <w:t>$83,582; b) La cartera se monitorea para garantizar que los saldos estén dentro de los objetivos permitidos por las pautas de inversión (+/- 3%); no hay necesidad de reequilibrar desde el inicio; c) 2022 fue un año desafiante con siete aumentos de tasas de fondos federales. Tres subidas de tipos adicionales en 2023 con el objetivo de reducir la inflación al 2%. Las tasas más altas impactan los costos de endeudamiento, las ganancias y los precios de las acciones y; d) el valor de la cartera mejoró durante el cuarto trimestre de 2022. Esta tendencia al alza contin</w:t>
      </w:r>
      <w:r w:rsidR="00836201" w:rsidRPr="00927D87">
        <w:rPr>
          <w:rStyle w:val="ts-alignment-element"/>
          <w:sz w:val="22"/>
          <w:szCs w:val="22"/>
        </w:rPr>
        <w:t>uó</w:t>
      </w:r>
      <w:r w:rsidRPr="00927D87">
        <w:rPr>
          <w:rStyle w:val="ts-alignment-element"/>
          <w:sz w:val="22"/>
          <w:szCs w:val="22"/>
        </w:rPr>
        <w:t xml:space="preserve"> durante el primer trimestre de 2023.</w:t>
      </w:r>
    </w:p>
    <w:p w14:paraId="39FC49B9" w14:textId="77777777" w:rsidR="004A7C5D" w:rsidRDefault="004A7C5D" w:rsidP="004A7C5D">
      <w:pPr>
        <w:ind w:left="1440"/>
        <w:jc w:val="both"/>
        <w:rPr>
          <w:rStyle w:val="ts-alignment-element"/>
          <w:sz w:val="22"/>
          <w:szCs w:val="22"/>
        </w:rPr>
      </w:pPr>
    </w:p>
    <w:p w14:paraId="1EA505EA" w14:textId="36B86BE7" w:rsidR="004A7C5D" w:rsidRPr="00927D87" w:rsidRDefault="004A7C5D" w:rsidP="004A7C5D">
      <w:pPr>
        <w:ind w:left="1440"/>
        <w:jc w:val="both"/>
        <w:rPr>
          <w:sz w:val="22"/>
          <w:szCs w:val="22"/>
          <w:lang w:val="es-US" w:eastAsia="es-ES"/>
        </w:rPr>
      </w:pPr>
      <w:r w:rsidRPr="00927D87">
        <w:rPr>
          <w:rFonts w:eastAsia="MS Mincho"/>
          <w:sz w:val="22"/>
          <w:szCs w:val="22"/>
          <w:u w:val="single"/>
        </w:rPr>
        <w:t>Red Interamericana de Cooperaci</w:t>
      </w:r>
      <w:r w:rsidR="00730F9D">
        <w:rPr>
          <w:rFonts w:eastAsia="MS Mincho"/>
          <w:sz w:val="22"/>
          <w:szCs w:val="22"/>
          <w:u w:val="single"/>
        </w:rPr>
        <w:t>ó</w:t>
      </w:r>
      <w:r w:rsidRPr="00927D87">
        <w:rPr>
          <w:rFonts w:eastAsia="MS Mincho"/>
          <w:sz w:val="22"/>
          <w:szCs w:val="22"/>
          <w:u w:val="single"/>
        </w:rPr>
        <w:t>n (</w:t>
      </w:r>
      <w:proofErr w:type="spellStart"/>
      <w:r w:rsidRPr="00927D87">
        <w:rPr>
          <w:rFonts w:eastAsia="MS Mincho"/>
          <w:sz w:val="22"/>
          <w:szCs w:val="22"/>
          <w:u w:val="single"/>
        </w:rPr>
        <w:t>CooperaNet</w:t>
      </w:r>
      <w:proofErr w:type="spellEnd"/>
      <w:r w:rsidRPr="00927D87">
        <w:rPr>
          <w:rFonts w:eastAsia="MS Mincho"/>
          <w:sz w:val="22"/>
          <w:szCs w:val="22"/>
          <w:u w:val="single"/>
        </w:rPr>
        <w:t>)</w:t>
      </w:r>
    </w:p>
    <w:p w14:paraId="3BE0B554" w14:textId="77777777" w:rsidR="004A7C5D" w:rsidRPr="00927D87" w:rsidRDefault="004A7C5D" w:rsidP="004A7C5D">
      <w:pPr>
        <w:ind w:left="720"/>
        <w:jc w:val="both"/>
        <w:rPr>
          <w:sz w:val="22"/>
          <w:szCs w:val="22"/>
          <w:lang w:val="es-US" w:eastAsia="es-ES"/>
        </w:rPr>
      </w:pPr>
    </w:p>
    <w:p w14:paraId="369930C2" w14:textId="77777777" w:rsidR="004A7C5D" w:rsidRPr="00927D87" w:rsidRDefault="004A7C5D" w:rsidP="004A7C5D">
      <w:pPr>
        <w:ind w:left="1440"/>
        <w:jc w:val="both"/>
        <w:rPr>
          <w:sz w:val="22"/>
          <w:szCs w:val="22"/>
          <w:lang w:val="es-US" w:eastAsia="es-ES"/>
        </w:rPr>
      </w:pPr>
      <w:r w:rsidRPr="00927D87">
        <w:rPr>
          <w:sz w:val="22"/>
          <w:szCs w:val="22"/>
          <w:lang w:val="es-US" w:eastAsia="es-ES"/>
        </w:rPr>
        <w:t>La Red Interamericana de Cooperación (</w:t>
      </w:r>
      <w:proofErr w:type="spellStart"/>
      <w:r w:rsidRPr="00927D87">
        <w:rPr>
          <w:sz w:val="22"/>
          <w:szCs w:val="22"/>
          <w:lang w:val="es-US" w:eastAsia="es-ES"/>
        </w:rPr>
        <w:t>CooperaNet</w:t>
      </w:r>
      <w:proofErr w:type="spellEnd"/>
      <w:r w:rsidRPr="00927D87">
        <w:rPr>
          <w:sz w:val="22"/>
          <w:szCs w:val="22"/>
          <w:lang w:val="es-US" w:eastAsia="es-ES"/>
        </w:rPr>
        <w:t xml:space="preserve">), es la plataforma en línea de la SEDI que ofrece un espacio consolidado para promover alianzas entre Estados Miembros de la OEA, socios de desarrollo y expertos en la región, con el fin de fomentar el intercambio de buenas prácticas y experiencias a través de la cooperación técnica para alcanzar los Objetivos de Desarrollo Sostenible y su Agenda 2030. </w:t>
      </w:r>
      <w:proofErr w:type="spellStart"/>
      <w:r w:rsidRPr="00927D87">
        <w:rPr>
          <w:sz w:val="22"/>
          <w:szCs w:val="22"/>
          <w:lang w:val="es-US" w:eastAsia="es-ES"/>
        </w:rPr>
        <w:t>CooperaNet</w:t>
      </w:r>
      <w:proofErr w:type="spellEnd"/>
      <w:r w:rsidRPr="00927D87">
        <w:rPr>
          <w:sz w:val="22"/>
          <w:szCs w:val="22"/>
          <w:lang w:val="es-US" w:eastAsia="es-ES"/>
        </w:rPr>
        <w:t xml:space="preserve"> responde al mandato de las Autoridades de Cooperación de los Estados Miembros de facilitar la cooperación regional y multisectorial para promover el desarrollo y responder a las diferentes coyunturas y desafíos que enfrenta la región. </w:t>
      </w:r>
    </w:p>
    <w:p w14:paraId="2DF042C4" w14:textId="77777777" w:rsidR="004A7C5D" w:rsidRPr="00927D87" w:rsidRDefault="004A7C5D" w:rsidP="004A7C5D">
      <w:pPr>
        <w:ind w:left="720"/>
        <w:jc w:val="both"/>
        <w:rPr>
          <w:sz w:val="22"/>
          <w:szCs w:val="22"/>
          <w:lang w:val="es-US" w:eastAsia="es-ES"/>
        </w:rPr>
      </w:pPr>
    </w:p>
    <w:p w14:paraId="753E2D32" w14:textId="07F61900" w:rsidR="004A7C5D" w:rsidRPr="00927D87" w:rsidRDefault="004A7C5D" w:rsidP="004A7C5D">
      <w:pPr>
        <w:ind w:left="1440"/>
        <w:jc w:val="both"/>
        <w:rPr>
          <w:rStyle w:val="normaltextrun"/>
          <w:sz w:val="22"/>
          <w:szCs w:val="22"/>
        </w:rPr>
      </w:pPr>
      <w:proofErr w:type="spellStart"/>
      <w:r w:rsidRPr="00927D87">
        <w:rPr>
          <w:rStyle w:val="normaltextrun"/>
          <w:sz w:val="22"/>
          <w:szCs w:val="22"/>
        </w:rPr>
        <w:t>CooperaNet</w:t>
      </w:r>
      <w:proofErr w:type="spellEnd"/>
      <w:r w:rsidRPr="00927D87">
        <w:rPr>
          <w:rStyle w:val="normaltextrun"/>
          <w:sz w:val="22"/>
          <w:szCs w:val="22"/>
        </w:rPr>
        <w:t xml:space="preserve"> cuenta con 214 ofertas de cooperación disponibles de Argentina, </w:t>
      </w:r>
      <w:r w:rsidR="00606A0D" w:rsidRPr="00927D87">
        <w:rPr>
          <w:rStyle w:val="normaltextrun"/>
          <w:sz w:val="22"/>
          <w:szCs w:val="22"/>
        </w:rPr>
        <w:t xml:space="preserve">Ecuador El Salvador, Guatemala, </w:t>
      </w:r>
      <w:r w:rsidRPr="00927D87">
        <w:rPr>
          <w:rStyle w:val="normaltextrun"/>
          <w:sz w:val="22"/>
          <w:szCs w:val="22"/>
        </w:rPr>
        <w:t>Panamá,</w:t>
      </w:r>
      <w:r w:rsidR="00836201" w:rsidRPr="00927D87">
        <w:rPr>
          <w:rStyle w:val="normaltextrun"/>
          <w:sz w:val="22"/>
          <w:szCs w:val="22"/>
        </w:rPr>
        <w:t xml:space="preserve"> Perú</w:t>
      </w:r>
      <w:r w:rsidR="00606A0D" w:rsidRPr="00927D87">
        <w:rPr>
          <w:rStyle w:val="normaltextrun"/>
          <w:sz w:val="22"/>
          <w:szCs w:val="22"/>
        </w:rPr>
        <w:t xml:space="preserve"> y </w:t>
      </w:r>
      <w:r w:rsidRPr="00927D87">
        <w:rPr>
          <w:rStyle w:val="normaltextrun"/>
          <w:sz w:val="22"/>
          <w:szCs w:val="22"/>
        </w:rPr>
        <w:t>Urugua</w:t>
      </w:r>
      <w:r w:rsidR="00606A0D" w:rsidRPr="00927D87">
        <w:rPr>
          <w:rStyle w:val="normaltextrun"/>
          <w:sz w:val="22"/>
          <w:szCs w:val="22"/>
        </w:rPr>
        <w:t>y</w:t>
      </w:r>
      <w:r w:rsidRPr="00927D87">
        <w:rPr>
          <w:rStyle w:val="normaltextrun"/>
          <w:sz w:val="22"/>
          <w:szCs w:val="22"/>
        </w:rPr>
        <w:t xml:space="preserve">, y 20 ofertas de cooperación </w:t>
      </w:r>
      <w:r w:rsidR="00E44063">
        <w:rPr>
          <w:rStyle w:val="normaltextrun"/>
          <w:sz w:val="22"/>
          <w:szCs w:val="22"/>
        </w:rPr>
        <w:t xml:space="preserve">de </w:t>
      </w:r>
      <w:r w:rsidR="00663698">
        <w:rPr>
          <w:rStyle w:val="normaltextrun"/>
          <w:sz w:val="22"/>
          <w:szCs w:val="22"/>
        </w:rPr>
        <w:t xml:space="preserve">Formato Educativo, </w:t>
      </w:r>
      <w:r w:rsidRPr="00927D87">
        <w:rPr>
          <w:rStyle w:val="normaltextrun"/>
          <w:sz w:val="22"/>
          <w:szCs w:val="22"/>
        </w:rPr>
        <w:t>socio de desarrollo de la OE</w:t>
      </w:r>
      <w:r w:rsidR="00663698">
        <w:rPr>
          <w:rStyle w:val="normaltextrun"/>
          <w:sz w:val="22"/>
          <w:szCs w:val="22"/>
        </w:rPr>
        <w:t>A.</w:t>
      </w:r>
      <w:r w:rsidRPr="00927D87">
        <w:rPr>
          <w:rStyle w:val="normaltextrun"/>
          <w:sz w:val="22"/>
          <w:szCs w:val="22"/>
        </w:rPr>
        <w:t xml:space="preserve"> Adicionalmente, existen 10 necesidades de 8 países</w:t>
      </w:r>
      <w:r w:rsidR="00E44063">
        <w:rPr>
          <w:rStyle w:val="normaltextrun"/>
          <w:sz w:val="22"/>
          <w:szCs w:val="22"/>
        </w:rPr>
        <w:t>,</w:t>
      </w:r>
      <w:r w:rsidRPr="00927D87">
        <w:rPr>
          <w:rStyle w:val="normaltextrun"/>
          <w:sz w:val="22"/>
          <w:szCs w:val="22"/>
        </w:rPr>
        <w:t xml:space="preserve"> alineadas con los programas en ejecución en el marco del FCD.</w:t>
      </w:r>
    </w:p>
    <w:p w14:paraId="6D58C8C1" w14:textId="1C9919E9" w:rsidR="004A7C5D" w:rsidRPr="00927D87" w:rsidRDefault="004A7C5D" w:rsidP="00606A0D">
      <w:pPr>
        <w:pStyle w:val="paragraph"/>
        <w:ind w:left="1440"/>
        <w:jc w:val="both"/>
        <w:textAlignment w:val="baseline"/>
        <w:rPr>
          <w:rStyle w:val="eop"/>
          <w:sz w:val="22"/>
          <w:szCs w:val="22"/>
          <w:lang w:val="es-US"/>
        </w:rPr>
      </w:pPr>
      <w:r w:rsidRPr="00927D87">
        <w:rPr>
          <w:sz w:val="22"/>
          <w:szCs w:val="22"/>
          <w:lang w:val="es-US" w:eastAsia="es-ES"/>
        </w:rPr>
        <w:t>Periódicamente, se realizan capacitaciones para los puntos focales de las Autoridades de Cooperación de la región sobre el uso de la plataforma. Como resultado de este ejercicio, en 2023</w:t>
      </w:r>
      <w:r w:rsidRPr="00927D87">
        <w:rPr>
          <w:rStyle w:val="normaltextrun"/>
          <w:sz w:val="22"/>
          <w:szCs w:val="22"/>
          <w:lang w:val="es-US"/>
        </w:rPr>
        <w:t xml:space="preserve"> se han creado las cuentas únicas institucionales de las autoridades de cooperación de </w:t>
      </w:r>
      <w:r w:rsidR="00606A0D" w:rsidRPr="00927D87">
        <w:rPr>
          <w:rStyle w:val="normaltextrun"/>
          <w:sz w:val="22"/>
          <w:szCs w:val="22"/>
          <w:lang w:val="es-US"/>
        </w:rPr>
        <w:t xml:space="preserve">Belize, Canadá, Ecuador, Grenada, Honduras, Jamaica, México, República Dominicana, San Kitts y Nevis, Suriname, </w:t>
      </w:r>
      <w:r w:rsidRPr="00927D87">
        <w:rPr>
          <w:rStyle w:val="normaltextrun"/>
          <w:sz w:val="22"/>
          <w:szCs w:val="22"/>
          <w:lang w:val="es-US"/>
        </w:rPr>
        <w:t>y las autoridades de cooperación de</w:t>
      </w:r>
      <w:r w:rsidR="00606A0D" w:rsidRPr="00927D87">
        <w:rPr>
          <w:rStyle w:val="normaltextrun"/>
          <w:sz w:val="22"/>
          <w:szCs w:val="22"/>
          <w:lang w:val="es-US"/>
        </w:rPr>
        <w:t>l</w:t>
      </w:r>
      <w:r w:rsidRPr="00927D87">
        <w:rPr>
          <w:rStyle w:val="normaltextrun"/>
          <w:sz w:val="22"/>
          <w:szCs w:val="22"/>
          <w:lang w:val="es-US"/>
        </w:rPr>
        <w:t xml:space="preserve"> Ecuador y El Salvador</w:t>
      </w:r>
      <w:r w:rsidR="00730F9D">
        <w:rPr>
          <w:rStyle w:val="normaltextrun"/>
          <w:sz w:val="22"/>
          <w:szCs w:val="22"/>
          <w:lang w:val="es-US"/>
        </w:rPr>
        <w:t xml:space="preserve"> </w:t>
      </w:r>
      <w:r w:rsidR="00730F9D" w:rsidRPr="00927D87">
        <w:rPr>
          <w:rStyle w:val="normaltextrun"/>
          <w:sz w:val="22"/>
          <w:szCs w:val="22"/>
          <w:lang w:val="es-US"/>
        </w:rPr>
        <w:t xml:space="preserve">han cargado 27 nuevas ofertas de cooperación en </w:t>
      </w:r>
      <w:proofErr w:type="spellStart"/>
      <w:r w:rsidR="00730F9D" w:rsidRPr="00927D87">
        <w:rPr>
          <w:rStyle w:val="normaltextrun"/>
          <w:sz w:val="22"/>
          <w:szCs w:val="22"/>
          <w:lang w:val="es-US"/>
        </w:rPr>
        <w:t>CooperaNet</w:t>
      </w:r>
      <w:proofErr w:type="spellEnd"/>
      <w:r w:rsidR="00730F9D">
        <w:rPr>
          <w:rStyle w:val="normaltextrun"/>
          <w:sz w:val="22"/>
          <w:szCs w:val="22"/>
          <w:lang w:val="es-US"/>
        </w:rPr>
        <w:t xml:space="preserve">, así como 3 </w:t>
      </w:r>
      <w:r w:rsidRPr="00927D87">
        <w:rPr>
          <w:rStyle w:val="normaltextrun"/>
          <w:sz w:val="22"/>
          <w:szCs w:val="22"/>
          <w:lang w:val="es-US"/>
        </w:rPr>
        <w:t>nuevas necesidades de cooperación</w:t>
      </w:r>
      <w:r w:rsidR="00730F9D">
        <w:rPr>
          <w:rStyle w:val="normaltextrun"/>
          <w:sz w:val="22"/>
          <w:szCs w:val="22"/>
          <w:lang w:val="es-US"/>
        </w:rPr>
        <w:t xml:space="preserve"> señalada</w:t>
      </w:r>
      <w:r w:rsidRPr="00927D87">
        <w:rPr>
          <w:rStyle w:val="normaltextrun"/>
          <w:sz w:val="22"/>
          <w:szCs w:val="22"/>
          <w:lang w:val="es-US"/>
        </w:rPr>
        <w:t xml:space="preserve"> por la autoridad de cooperación de</w:t>
      </w:r>
      <w:r w:rsidR="00606A0D" w:rsidRPr="00927D87">
        <w:rPr>
          <w:rStyle w:val="normaltextrun"/>
          <w:sz w:val="22"/>
          <w:szCs w:val="22"/>
          <w:lang w:val="es-US"/>
        </w:rPr>
        <w:t xml:space="preserve"> la</w:t>
      </w:r>
      <w:r w:rsidRPr="00927D87">
        <w:rPr>
          <w:rStyle w:val="normaltextrun"/>
          <w:sz w:val="22"/>
          <w:szCs w:val="22"/>
          <w:lang w:val="es-US"/>
        </w:rPr>
        <w:t xml:space="preserve"> República Dominicana.</w:t>
      </w:r>
    </w:p>
    <w:p w14:paraId="021A7C0B" w14:textId="7B4C066B" w:rsidR="004A7C5D" w:rsidRPr="00927D87" w:rsidRDefault="004A7C5D" w:rsidP="004A7C5D">
      <w:pPr>
        <w:pStyle w:val="paragraph"/>
        <w:spacing w:before="0" w:beforeAutospacing="0" w:after="0" w:afterAutospacing="0"/>
        <w:ind w:left="1440"/>
        <w:jc w:val="both"/>
        <w:textAlignment w:val="baseline"/>
        <w:rPr>
          <w:sz w:val="22"/>
          <w:szCs w:val="22"/>
          <w:lang w:val="es-ES"/>
        </w:rPr>
      </w:pPr>
      <w:r w:rsidRPr="00927D87">
        <w:rPr>
          <w:rStyle w:val="eop"/>
          <w:sz w:val="22"/>
          <w:szCs w:val="22"/>
          <w:lang w:val="es-ES"/>
        </w:rPr>
        <w:t xml:space="preserve">Por otra parte, </w:t>
      </w:r>
      <w:r w:rsidR="00606A0D" w:rsidRPr="00927D87">
        <w:rPr>
          <w:rStyle w:val="normaltextrun"/>
          <w:sz w:val="22"/>
          <w:szCs w:val="22"/>
          <w:lang w:val="es-US"/>
        </w:rPr>
        <w:t>l</w:t>
      </w:r>
      <w:r w:rsidRPr="00927D87">
        <w:rPr>
          <w:rStyle w:val="normaltextrun"/>
          <w:sz w:val="22"/>
          <w:szCs w:val="22"/>
          <w:lang w:val="es-US"/>
        </w:rPr>
        <w:t>os puntos focales de las autoridades de cooperación de</w:t>
      </w:r>
      <w:r w:rsidR="00606A0D" w:rsidRPr="00927D87">
        <w:rPr>
          <w:rStyle w:val="normaltextrun"/>
          <w:sz w:val="22"/>
          <w:szCs w:val="22"/>
          <w:lang w:val="es-US"/>
        </w:rPr>
        <w:t xml:space="preserve"> Belize, Brasil, Canadá, Colombia, Ecuador, Grenada, Haití, Honduras, Jamaica, México, Paraguay, República Dominicana, San Kitts y Nevis, Suriname y </w:t>
      </w:r>
      <w:r w:rsidRPr="00927D87">
        <w:rPr>
          <w:rStyle w:val="normaltextrun"/>
          <w:sz w:val="22"/>
          <w:szCs w:val="22"/>
          <w:lang w:val="es-US"/>
        </w:rPr>
        <w:t xml:space="preserve">Trinidad y Tobago, se han capacitado sobre el uso de la plataforma </w:t>
      </w:r>
      <w:proofErr w:type="spellStart"/>
      <w:r w:rsidRPr="00927D87">
        <w:rPr>
          <w:rStyle w:val="normaltextrun"/>
          <w:sz w:val="22"/>
          <w:szCs w:val="22"/>
          <w:lang w:val="es-US"/>
        </w:rPr>
        <w:t>CooperaNet</w:t>
      </w:r>
      <w:proofErr w:type="spellEnd"/>
      <w:r w:rsidRPr="00927D87">
        <w:rPr>
          <w:rStyle w:val="normaltextrun"/>
          <w:sz w:val="22"/>
          <w:szCs w:val="22"/>
          <w:lang w:val="es-US"/>
        </w:rPr>
        <w:t xml:space="preserve">. </w:t>
      </w:r>
      <w:r w:rsidRPr="00927D87">
        <w:rPr>
          <w:rStyle w:val="eop"/>
          <w:sz w:val="22"/>
          <w:szCs w:val="22"/>
          <w:lang w:val="es-ES"/>
        </w:rPr>
        <w:t>As</w:t>
      </w:r>
      <w:r w:rsidR="00606A0D" w:rsidRPr="00927D87">
        <w:rPr>
          <w:rStyle w:val="eop"/>
          <w:sz w:val="22"/>
          <w:szCs w:val="22"/>
          <w:lang w:val="es-ES"/>
        </w:rPr>
        <w:t>i</w:t>
      </w:r>
      <w:r w:rsidRPr="00927D87">
        <w:rPr>
          <w:rStyle w:val="eop"/>
          <w:sz w:val="22"/>
          <w:szCs w:val="22"/>
          <w:lang w:val="es-ES"/>
        </w:rPr>
        <w:t xml:space="preserve">mismo, </w:t>
      </w:r>
      <w:r w:rsidR="00606A0D" w:rsidRPr="00927D87">
        <w:rPr>
          <w:rStyle w:val="eop"/>
          <w:sz w:val="22"/>
          <w:szCs w:val="22"/>
          <w:lang w:val="es-ES"/>
        </w:rPr>
        <w:t>s</w:t>
      </w:r>
      <w:proofErr w:type="spellStart"/>
      <w:r w:rsidRPr="00927D87">
        <w:rPr>
          <w:rStyle w:val="normaltextrun"/>
          <w:sz w:val="22"/>
          <w:szCs w:val="22"/>
          <w:lang w:val="es-US"/>
        </w:rPr>
        <w:t>e</w:t>
      </w:r>
      <w:proofErr w:type="spellEnd"/>
      <w:r w:rsidRPr="00927D87">
        <w:rPr>
          <w:rStyle w:val="normaltextrun"/>
          <w:sz w:val="22"/>
          <w:szCs w:val="22"/>
          <w:lang w:val="es-US"/>
        </w:rPr>
        <w:t xml:space="preserve"> ha capacitado sobre el uso de la plataforma y creado el perfil como socios de desarrollo de </w:t>
      </w:r>
      <w:proofErr w:type="spellStart"/>
      <w:r w:rsidRPr="00927D87">
        <w:rPr>
          <w:rStyle w:val="normaltextrun"/>
          <w:i/>
          <w:iCs/>
          <w:sz w:val="22"/>
          <w:szCs w:val="22"/>
          <w:lang w:val="es-US"/>
        </w:rPr>
        <w:t>Geek</w:t>
      </w:r>
      <w:proofErr w:type="spellEnd"/>
      <w:r w:rsidRPr="00927D87">
        <w:rPr>
          <w:rStyle w:val="normaltextrun"/>
          <w:i/>
          <w:iCs/>
          <w:sz w:val="22"/>
          <w:szCs w:val="22"/>
          <w:lang w:val="es-US"/>
        </w:rPr>
        <w:t xml:space="preserve"> </w:t>
      </w:r>
      <w:proofErr w:type="spellStart"/>
      <w:r w:rsidRPr="00927D87">
        <w:rPr>
          <w:rStyle w:val="normaltextrun"/>
          <w:i/>
          <w:iCs/>
          <w:sz w:val="22"/>
          <w:szCs w:val="22"/>
          <w:lang w:val="es-US"/>
        </w:rPr>
        <w:t>Girls</w:t>
      </w:r>
      <w:proofErr w:type="spellEnd"/>
      <w:r w:rsidRPr="00927D87">
        <w:rPr>
          <w:rStyle w:val="normaltextrun"/>
          <w:i/>
          <w:iCs/>
          <w:sz w:val="22"/>
          <w:szCs w:val="22"/>
          <w:lang w:val="es-US"/>
        </w:rPr>
        <w:t xml:space="preserve"> </w:t>
      </w:r>
      <w:proofErr w:type="spellStart"/>
      <w:r w:rsidRPr="00927D87">
        <w:rPr>
          <w:rStyle w:val="normaltextrun"/>
          <w:i/>
          <w:iCs/>
          <w:sz w:val="22"/>
          <w:szCs w:val="22"/>
          <w:lang w:val="es-US"/>
        </w:rPr>
        <w:t>Latam</w:t>
      </w:r>
      <w:proofErr w:type="spellEnd"/>
      <w:r w:rsidRPr="00927D87">
        <w:rPr>
          <w:rStyle w:val="normaltextrun"/>
          <w:sz w:val="22"/>
          <w:szCs w:val="22"/>
          <w:lang w:val="es-US"/>
        </w:rPr>
        <w:t xml:space="preserve"> y </w:t>
      </w:r>
      <w:proofErr w:type="spellStart"/>
      <w:r w:rsidRPr="00927D87">
        <w:rPr>
          <w:rStyle w:val="normaltextrun"/>
          <w:sz w:val="22"/>
          <w:szCs w:val="22"/>
          <w:lang w:val="es-US"/>
        </w:rPr>
        <w:t>Makaia</w:t>
      </w:r>
      <w:proofErr w:type="spellEnd"/>
      <w:r w:rsidRPr="00927D87">
        <w:rPr>
          <w:rStyle w:val="normaltextrun"/>
          <w:sz w:val="22"/>
          <w:szCs w:val="22"/>
          <w:lang w:val="es-US"/>
        </w:rPr>
        <w:t>.</w:t>
      </w:r>
    </w:p>
    <w:p w14:paraId="4D156313" w14:textId="77777777" w:rsidR="004A7C5D" w:rsidRPr="00927D87" w:rsidRDefault="004A7C5D" w:rsidP="004A7C5D">
      <w:pPr>
        <w:pStyle w:val="paragraph"/>
        <w:spacing w:before="0" w:beforeAutospacing="0" w:after="0" w:afterAutospacing="0"/>
        <w:ind w:left="1440"/>
        <w:jc w:val="both"/>
        <w:textAlignment w:val="baseline"/>
        <w:rPr>
          <w:sz w:val="22"/>
          <w:szCs w:val="22"/>
          <w:lang w:val="es-ES"/>
        </w:rPr>
      </w:pPr>
    </w:p>
    <w:p w14:paraId="51DA30FB" w14:textId="25151EE6" w:rsidR="00F1158F" w:rsidRPr="00927D87" w:rsidRDefault="004A7C5D" w:rsidP="004A7C5D">
      <w:pPr>
        <w:pStyle w:val="paragraph"/>
        <w:spacing w:before="0" w:beforeAutospacing="0" w:after="0" w:afterAutospacing="0"/>
        <w:ind w:left="1440"/>
        <w:jc w:val="both"/>
        <w:textAlignment w:val="baseline"/>
        <w:rPr>
          <w:rStyle w:val="normaltextrun"/>
          <w:sz w:val="22"/>
          <w:szCs w:val="22"/>
          <w:lang w:val="es-ES"/>
        </w:rPr>
      </w:pPr>
      <w:r w:rsidRPr="00927D87">
        <w:rPr>
          <w:rStyle w:val="normaltextrun"/>
          <w:sz w:val="22"/>
          <w:szCs w:val="22"/>
          <w:lang w:val="es-ES"/>
        </w:rPr>
        <w:t>Adicionalmente, la Sección de Cooperación Técnica de</w:t>
      </w:r>
      <w:r w:rsidR="00606A0D" w:rsidRPr="00927D87">
        <w:rPr>
          <w:rStyle w:val="normaltextrun"/>
          <w:sz w:val="22"/>
          <w:szCs w:val="22"/>
          <w:lang w:val="es-ES"/>
        </w:rPr>
        <w:t xml:space="preserve"> la </w:t>
      </w:r>
      <w:r w:rsidRPr="00927D87">
        <w:rPr>
          <w:rStyle w:val="normaltextrun"/>
          <w:sz w:val="22"/>
          <w:szCs w:val="22"/>
          <w:lang w:val="es-ES"/>
        </w:rPr>
        <w:t>SEDI ha sostenido dos webinarios</w:t>
      </w:r>
      <w:r w:rsidR="00606A0D" w:rsidRPr="00927D87">
        <w:rPr>
          <w:rStyle w:val="normaltextrun"/>
          <w:sz w:val="22"/>
          <w:szCs w:val="22"/>
          <w:lang w:val="es-ES"/>
        </w:rPr>
        <w:t xml:space="preserve"> que han servido para </w:t>
      </w:r>
      <w:r w:rsidRPr="00927D87">
        <w:rPr>
          <w:rStyle w:val="normaltextrun"/>
          <w:sz w:val="22"/>
          <w:szCs w:val="22"/>
          <w:lang w:val="es-ES"/>
        </w:rPr>
        <w:t>presenta</w:t>
      </w:r>
      <w:r w:rsidR="00606A0D" w:rsidRPr="00927D87">
        <w:rPr>
          <w:rStyle w:val="normaltextrun"/>
          <w:sz w:val="22"/>
          <w:szCs w:val="22"/>
          <w:lang w:val="es-ES"/>
        </w:rPr>
        <w:t xml:space="preserve">r </w:t>
      </w:r>
      <w:r w:rsidRPr="00927D87">
        <w:rPr>
          <w:rStyle w:val="normaltextrun"/>
          <w:sz w:val="22"/>
          <w:szCs w:val="22"/>
          <w:lang w:val="es-ES"/>
        </w:rPr>
        <w:t xml:space="preserve">las oportunidades de cooperación </w:t>
      </w:r>
      <w:r w:rsidR="00F1158F" w:rsidRPr="00927D87">
        <w:rPr>
          <w:rStyle w:val="normaltextrun"/>
          <w:sz w:val="22"/>
          <w:szCs w:val="22"/>
          <w:lang w:val="es-ES"/>
        </w:rPr>
        <w:t xml:space="preserve">que ofrecen </w:t>
      </w:r>
      <w:r w:rsidRPr="00927D87">
        <w:rPr>
          <w:rStyle w:val="normaltextrun"/>
          <w:sz w:val="22"/>
          <w:szCs w:val="22"/>
          <w:lang w:val="es-ES"/>
        </w:rPr>
        <w:t xml:space="preserve">El Salvador, Guatemala, </w:t>
      </w:r>
      <w:r w:rsidR="00F1158F" w:rsidRPr="00927D87">
        <w:rPr>
          <w:rStyle w:val="normaltextrun"/>
          <w:sz w:val="22"/>
          <w:szCs w:val="22"/>
          <w:lang w:val="es-ES"/>
        </w:rPr>
        <w:t xml:space="preserve">Perú, </w:t>
      </w:r>
      <w:r w:rsidRPr="00927D87">
        <w:rPr>
          <w:rStyle w:val="normaltextrun"/>
          <w:sz w:val="22"/>
          <w:szCs w:val="22"/>
          <w:lang w:val="es-ES"/>
        </w:rPr>
        <w:t>Uruguay y Formato Educativ</w:t>
      </w:r>
      <w:r w:rsidR="00F1158F" w:rsidRPr="00927D87">
        <w:rPr>
          <w:rStyle w:val="normaltextrun"/>
          <w:sz w:val="22"/>
          <w:szCs w:val="22"/>
          <w:lang w:val="es-ES"/>
        </w:rPr>
        <w:t xml:space="preserve">o a las Autoridades de Cooperación de los Estados Miembros, los puntos focales de </w:t>
      </w:r>
      <w:proofErr w:type="spellStart"/>
      <w:r w:rsidR="00F1158F" w:rsidRPr="00927D87">
        <w:rPr>
          <w:rStyle w:val="normaltextrun"/>
          <w:sz w:val="22"/>
          <w:szCs w:val="22"/>
          <w:lang w:val="es-ES"/>
        </w:rPr>
        <w:t>CooperaNet</w:t>
      </w:r>
      <w:proofErr w:type="spellEnd"/>
      <w:r w:rsidR="00F1158F" w:rsidRPr="00927D87">
        <w:rPr>
          <w:rStyle w:val="normaltextrun"/>
          <w:sz w:val="22"/>
          <w:szCs w:val="22"/>
          <w:lang w:val="es-ES"/>
        </w:rPr>
        <w:t>, los socios de desarrollo y entidades interesadas,</w:t>
      </w:r>
    </w:p>
    <w:p w14:paraId="43A00293" w14:textId="77777777" w:rsidR="00F1158F" w:rsidRPr="00927D87" w:rsidRDefault="00F1158F" w:rsidP="004A7C5D">
      <w:pPr>
        <w:pStyle w:val="paragraph"/>
        <w:spacing w:before="0" w:beforeAutospacing="0" w:after="0" w:afterAutospacing="0"/>
        <w:ind w:left="1440"/>
        <w:jc w:val="both"/>
        <w:textAlignment w:val="baseline"/>
        <w:rPr>
          <w:rStyle w:val="normaltextrun"/>
          <w:sz w:val="22"/>
          <w:szCs w:val="22"/>
          <w:lang w:val="es-ES"/>
        </w:rPr>
      </w:pPr>
    </w:p>
    <w:p w14:paraId="4886A8C5" w14:textId="2A9315B8" w:rsidR="004A7C5D" w:rsidRPr="00927D87" w:rsidRDefault="004A7C5D" w:rsidP="004A7C5D">
      <w:pPr>
        <w:pStyle w:val="paragraph"/>
        <w:spacing w:before="0" w:beforeAutospacing="0" w:after="0" w:afterAutospacing="0"/>
        <w:ind w:left="1440"/>
        <w:jc w:val="both"/>
        <w:textAlignment w:val="baseline"/>
        <w:rPr>
          <w:sz w:val="22"/>
          <w:szCs w:val="22"/>
          <w:lang w:val="es-ES"/>
        </w:rPr>
      </w:pPr>
      <w:r w:rsidRPr="00927D87">
        <w:rPr>
          <w:sz w:val="22"/>
          <w:szCs w:val="22"/>
          <w:lang w:val="es-US" w:eastAsia="es-ES"/>
        </w:rPr>
        <w:t>Estos webinarios tienen como objetivo facilitar la socialización de las nuevas ofertas de cooperación entre los Estados Miembros y socios de desarrollo y promover la creación de nuevas alianzas. Estas nuevas ofertas serán presentadas por las Autoridades de Cooperación por primera vez.</w:t>
      </w:r>
    </w:p>
    <w:p w14:paraId="70F44439" w14:textId="311F2B0E" w:rsidR="00730F9D" w:rsidRDefault="00730F9D" w:rsidP="004A7C5D">
      <w:pPr>
        <w:pStyle w:val="paragraph"/>
        <w:spacing w:before="0" w:beforeAutospacing="0" w:after="0" w:afterAutospacing="0"/>
        <w:ind w:left="1440"/>
        <w:jc w:val="both"/>
        <w:textAlignment w:val="baseline"/>
        <w:rPr>
          <w:rFonts w:eastAsia="MS Mincho"/>
          <w:sz w:val="22"/>
          <w:szCs w:val="22"/>
          <w:lang w:val="es-US"/>
        </w:rPr>
      </w:pPr>
      <w:r>
        <w:rPr>
          <w:rFonts w:eastAsia="MS Mincho"/>
          <w:sz w:val="22"/>
          <w:szCs w:val="22"/>
          <w:lang w:val="es-US"/>
        </w:rPr>
        <w:br w:type="page"/>
      </w:r>
    </w:p>
    <w:p w14:paraId="5895E62F" w14:textId="77777777" w:rsidR="004A7C5D" w:rsidRPr="00927D87" w:rsidRDefault="004A7C5D" w:rsidP="004A7C5D">
      <w:pPr>
        <w:ind w:left="720" w:firstLine="720"/>
        <w:jc w:val="both"/>
        <w:rPr>
          <w:rFonts w:eastAsia="MS Mincho"/>
          <w:sz w:val="22"/>
          <w:szCs w:val="22"/>
          <w:u w:val="single"/>
        </w:rPr>
      </w:pPr>
      <w:r w:rsidRPr="00927D87">
        <w:rPr>
          <w:rFonts w:eastAsia="MS Mincho"/>
          <w:sz w:val="22"/>
          <w:szCs w:val="22"/>
          <w:u w:val="single"/>
        </w:rPr>
        <w:t>Informes presentados por la Secretaría</w:t>
      </w:r>
    </w:p>
    <w:p w14:paraId="09AC7337" w14:textId="77777777" w:rsidR="004A7C5D" w:rsidRPr="00927D87" w:rsidRDefault="004A7C5D" w:rsidP="004A7C5D">
      <w:pPr>
        <w:tabs>
          <w:tab w:val="left" w:pos="1440"/>
          <w:tab w:val="left" w:pos="2160"/>
          <w:tab w:val="left" w:pos="2880"/>
          <w:tab w:val="left" w:pos="3600"/>
          <w:tab w:val="left" w:pos="4320"/>
          <w:tab w:val="left" w:pos="5760"/>
          <w:tab w:val="left" w:pos="6480"/>
          <w:tab w:val="left" w:pos="7200"/>
          <w:tab w:val="left" w:pos="7920"/>
        </w:tabs>
        <w:suppressAutoHyphens/>
        <w:jc w:val="both"/>
        <w:rPr>
          <w:sz w:val="22"/>
          <w:szCs w:val="22"/>
        </w:rPr>
      </w:pPr>
    </w:p>
    <w:p w14:paraId="37CCCC2A" w14:textId="77777777" w:rsidR="004A7C5D" w:rsidRPr="00927D87" w:rsidRDefault="004A7C5D" w:rsidP="004A7C5D">
      <w:pPr>
        <w:ind w:left="720" w:firstLine="720"/>
        <w:jc w:val="both"/>
        <w:rPr>
          <w:sz w:val="22"/>
          <w:szCs w:val="22"/>
          <w:lang w:eastAsia="es-ES"/>
        </w:rPr>
      </w:pPr>
      <w:r w:rsidRPr="00927D87">
        <w:rPr>
          <w:sz w:val="22"/>
          <w:szCs w:val="22"/>
          <w:lang w:eastAsia="es-ES"/>
        </w:rPr>
        <w:t xml:space="preserve">La Junta Directiva de la AICD recibió los siguientes informes de la Secretaría: </w:t>
      </w:r>
    </w:p>
    <w:p w14:paraId="46C1302A" w14:textId="77777777" w:rsidR="004A7C5D" w:rsidRPr="00927D87" w:rsidRDefault="004A7C5D" w:rsidP="004A7C5D">
      <w:pPr>
        <w:ind w:left="720"/>
        <w:jc w:val="both"/>
        <w:rPr>
          <w:sz w:val="22"/>
          <w:szCs w:val="22"/>
          <w:lang w:eastAsia="es-ES"/>
        </w:rPr>
      </w:pPr>
    </w:p>
    <w:p w14:paraId="1D0B3B57" w14:textId="0E0B6231" w:rsidR="004A7C5D" w:rsidRPr="00E44063" w:rsidRDefault="004A7C5D" w:rsidP="00507F8F">
      <w:pPr>
        <w:numPr>
          <w:ilvl w:val="0"/>
          <w:numId w:val="25"/>
        </w:numPr>
        <w:tabs>
          <w:tab w:val="num" w:pos="720"/>
        </w:tabs>
        <w:jc w:val="both"/>
        <w:rPr>
          <w:sz w:val="22"/>
          <w:szCs w:val="22"/>
          <w:lang w:val="es-US"/>
        </w:rPr>
      </w:pPr>
      <w:r w:rsidRPr="00E44063">
        <w:rPr>
          <w:sz w:val="22"/>
          <w:szCs w:val="22"/>
          <w:lang w:val="es-US"/>
        </w:rPr>
        <w:t>Estado de los programas del Ciclo de Programaci</w:t>
      </w:r>
      <w:r w:rsidR="00E44063" w:rsidRPr="00E44063">
        <w:rPr>
          <w:sz w:val="22"/>
          <w:szCs w:val="22"/>
          <w:lang w:val="es-US"/>
        </w:rPr>
        <w:t>ó</w:t>
      </w:r>
      <w:r w:rsidRPr="00E44063">
        <w:rPr>
          <w:sz w:val="22"/>
          <w:szCs w:val="22"/>
          <w:lang w:val="es-US"/>
        </w:rPr>
        <w:t>n 2021-2024 del</w:t>
      </w:r>
      <w:r w:rsidR="00E44063">
        <w:rPr>
          <w:sz w:val="22"/>
          <w:szCs w:val="22"/>
          <w:lang w:val="es-US"/>
        </w:rPr>
        <w:t xml:space="preserve"> </w:t>
      </w:r>
      <w:r w:rsidRPr="00E44063">
        <w:rPr>
          <w:sz w:val="22"/>
          <w:szCs w:val="22"/>
          <w:lang w:val="es-US"/>
        </w:rPr>
        <w:t>Fondo de Cooperación para el Desarrollo (FCD)</w:t>
      </w:r>
      <w:r w:rsidR="00F1158F" w:rsidRPr="00E44063">
        <w:rPr>
          <w:sz w:val="22"/>
          <w:szCs w:val="22"/>
          <w:lang w:val="es-US"/>
        </w:rPr>
        <w:t xml:space="preserve"> </w:t>
      </w:r>
      <w:r w:rsidRPr="00E44063">
        <w:rPr>
          <w:sz w:val="22"/>
          <w:szCs w:val="22"/>
          <w:lang w:val="es-US"/>
        </w:rPr>
        <w:t>(documento: (CIDI/JD/INF.91/23</w:t>
      </w:r>
      <w:r w:rsidR="00F1158F" w:rsidRPr="00E44063">
        <w:rPr>
          <w:sz w:val="22"/>
          <w:szCs w:val="22"/>
          <w:lang w:val="es-US"/>
        </w:rPr>
        <w:t xml:space="preserve">: </w:t>
      </w:r>
      <w:hyperlink r:id="rId308" w:history="1">
        <w:r w:rsidRPr="00E44063">
          <w:rPr>
            <w:color w:val="0000FF"/>
            <w:sz w:val="22"/>
            <w:szCs w:val="22"/>
            <w:u w:val="single"/>
            <w:shd w:val="clear" w:color="auto" w:fill="FFFFFF"/>
            <w:lang w:eastAsia="es-ES"/>
          </w:rPr>
          <w:t>Español</w:t>
        </w:r>
      </w:hyperlink>
      <w:r w:rsidR="00F1158F" w:rsidRPr="00E44063">
        <w:rPr>
          <w:sz w:val="22"/>
          <w:szCs w:val="22"/>
          <w:lang w:eastAsia="es-ES"/>
        </w:rPr>
        <w:t xml:space="preserve"> |</w:t>
      </w:r>
      <w:r w:rsidRPr="00E44063">
        <w:rPr>
          <w:sz w:val="22"/>
          <w:szCs w:val="22"/>
          <w:lang w:eastAsia="es-ES"/>
        </w:rPr>
        <w:t xml:space="preserve"> </w:t>
      </w:r>
      <w:hyperlink r:id="rId309" w:history="1">
        <w:r w:rsidRPr="00E44063">
          <w:rPr>
            <w:color w:val="0000FF"/>
            <w:sz w:val="22"/>
            <w:szCs w:val="22"/>
            <w:u w:val="single"/>
            <w:shd w:val="clear" w:color="auto" w:fill="FFFFFF"/>
            <w:lang w:eastAsia="es-ES"/>
          </w:rPr>
          <w:t>English</w:t>
        </w:r>
      </w:hyperlink>
      <w:r w:rsidRPr="00E44063">
        <w:rPr>
          <w:sz w:val="22"/>
          <w:szCs w:val="22"/>
          <w:lang w:val="es-US"/>
        </w:rPr>
        <w:t>)</w:t>
      </w:r>
    </w:p>
    <w:p w14:paraId="52F04196" w14:textId="77777777" w:rsidR="004A7C5D" w:rsidRPr="00927D87" w:rsidRDefault="004A7C5D" w:rsidP="004A7C5D">
      <w:pPr>
        <w:ind w:left="720"/>
        <w:jc w:val="both"/>
        <w:rPr>
          <w:sz w:val="22"/>
          <w:szCs w:val="22"/>
          <w:lang w:val="es-US" w:eastAsia="es-ES"/>
        </w:rPr>
      </w:pPr>
    </w:p>
    <w:p w14:paraId="328E60FC" w14:textId="43B69059" w:rsidR="004A7C5D" w:rsidRPr="00927D87" w:rsidRDefault="004A7C5D" w:rsidP="00507F8F">
      <w:pPr>
        <w:pStyle w:val="ListParagraph0"/>
        <w:numPr>
          <w:ilvl w:val="0"/>
          <w:numId w:val="18"/>
        </w:numPr>
        <w:ind w:left="1800"/>
        <w:jc w:val="both"/>
        <w:rPr>
          <w:sz w:val="22"/>
          <w:szCs w:val="22"/>
          <w:lang w:val="es-US" w:eastAsia="es-ES"/>
        </w:rPr>
      </w:pPr>
      <w:r w:rsidRPr="00927D87">
        <w:rPr>
          <w:bCs/>
          <w:sz w:val="22"/>
          <w:szCs w:val="22"/>
          <w:lang w:val="es-CO"/>
        </w:rPr>
        <w:t xml:space="preserve">Informe sobre la evaluación </w:t>
      </w:r>
      <w:r w:rsidR="00F1158F" w:rsidRPr="00927D87">
        <w:rPr>
          <w:bCs/>
          <w:sz w:val="22"/>
          <w:szCs w:val="22"/>
          <w:lang w:val="es-CO"/>
        </w:rPr>
        <w:t xml:space="preserve">intermedia </w:t>
      </w:r>
      <w:r w:rsidRPr="00927D87">
        <w:rPr>
          <w:bCs/>
          <w:sz w:val="22"/>
          <w:szCs w:val="22"/>
          <w:lang w:val="es-CO"/>
        </w:rPr>
        <w:t>de la implementación del actual Ciclo de programación 2021-2024 de los programas del Fondo de Cooperación para el Desarrollo, titulado “ Resiliencia incluyente para una recuperación eficaz enfocada en la ciencia y la tecnología</w:t>
      </w:r>
      <w:r w:rsidR="00E44063">
        <w:rPr>
          <w:bCs/>
          <w:sz w:val="22"/>
          <w:szCs w:val="22"/>
          <w:lang w:val="es-CO"/>
        </w:rPr>
        <w:t>”</w:t>
      </w:r>
      <w:r w:rsidRPr="00927D87">
        <w:rPr>
          <w:bCs/>
          <w:sz w:val="22"/>
          <w:szCs w:val="22"/>
          <w:lang w:val="es-CO"/>
        </w:rPr>
        <w:t xml:space="preserve"> (documento AICD/JD/doc-209/23</w:t>
      </w:r>
      <w:r w:rsidR="00F1158F" w:rsidRPr="00927D87">
        <w:rPr>
          <w:bCs/>
          <w:sz w:val="22"/>
          <w:szCs w:val="22"/>
          <w:lang w:val="es-CO"/>
        </w:rPr>
        <w:t xml:space="preserve">: </w:t>
      </w:r>
      <w:hyperlink r:id="rId310" w:tgtFrame="loopstyle_link" w:history="1">
        <w:r w:rsidRPr="00927D87">
          <w:rPr>
            <w:color w:val="0000FF"/>
            <w:sz w:val="22"/>
            <w:szCs w:val="22"/>
            <w:u w:val="single"/>
            <w:shd w:val="clear" w:color="auto" w:fill="FFFFFF"/>
            <w:lang w:val="es-US"/>
          </w:rPr>
          <w:t>Español</w:t>
        </w:r>
      </w:hyperlink>
      <w:r w:rsidRPr="00927D87">
        <w:rPr>
          <w:color w:val="000000"/>
          <w:sz w:val="22"/>
          <w:szCs w:val="22"/>
          <w:shd w:val="clear" w:color="auto" w:fill="FFFFFF"/>
          <w:lang w:val="es-US"/>
        </w:rPr>
        <w:t xml:space="preserve"> </w:t>
      </w:r>
      <w:r w:rsidR="00F1158F" w:rsidRPr="00927D87">
        <w:rPr>
          <w:color w:val="000000"/>
          <w:sz w:val="22"/>
          <w:szCs w:val="22"/>
          <w:shd w:val="clear" w:color="auto" w:fill="FFFFFF"/>
          <w:lang w:val="es-US"/>
        </w:rPr>
        <w:t>|</w:t>
      </w:r>
      <w:r w:rsidRPr="00927D87">
        <w:rPr>
          <w:color w:val="000000"/>
          <w:sz w:val="22"/>
          <w:szCs w:val="22"/>
          <w:shd w:val="clear" w:color="auto" w:fill="FFFFFF"/>
          <w:lang w:val="es-US"/>
        </w:rPr>
        <w:t xml:space="preserve"> </w:t>
      </w:r>
      <w:hyperlink r:id="rId311" w:tgtFrame="loopstyle_link" w:history="1">
        <w:r w:rsidRPr="00927D87">
          <w:rPr>
            <w:color w:val="0000FF"/>
            <w:sz w:val="22"/>
            <w:szCs w:val="22"/>
            <w:u w:val="single"/>
            <w:shd w:val="clear" w:color="auto" w:fill="FFFFFF"/>
            <w:lang w:val="es-US"/>
          </w:rPr>
          <w:t>English</w:t>
        </w:r>
      </w:hyperlink>
      <w:r w:rsidRPr="00927D87">
        <w:rPr>
          <w:bCs/>
          <w:sz w:val="22"/>
          <w:szCs w:val="22"/>
          <w:lang w:val="es-CO"/>
        </w:rPr>
        <w:t>).</w:t>
      </w:r>
    </w:p>
    <w:p w14:paraId="1B2B6A35" w14:textId="77777777" w:rsidR="004A7C5D" w:rsidRPr="00927D87" w:rsidRDefault="004A7C5D" w:rsidP="004A7C5D">
      <w:pPr>
        <w:ind w:left="720"/>
        <w:jc w:val="both"/>
        <w:rPr>
          <w:sz w:val="22"/>
          <w:szCs w:val="22"/>
          <w:lang w:val="es-US" w:eastAsia="es-ES"/>
        </w:rPr>
      </w:pPr>
    </w:p>
    <w:p w14:paraId="0844D2B4" w14:textId="77D09506" w:rsidR="004A7C5D" w:rsidRPr="00927D87" w:rsidRDefault="004A7C5D" w:rsidP="00507F8F">
      <w:pPr>
        <w:numPr>
          <w:ilvl w:val="0"/>
          <w:numId w:val="25"/>
        </w:numPr>
        <w:tabs>
          <w:tab w:val="num" w:pos="720"/>
        </w:tabs>
        <w:jc w:val="both"/>
        <w:rPr>
          <w:sz w:val="22"/>
          <w:szCs w:val="22"/>
          <w:lang w:val="es-US"/>
        </w:rPr>
      </w:pPr>
      <w:r w:rsidRPr="00927D87">
        <w:rPr>
          <w:sz w:val="22"/>
          <w:szCs w:val="22"/>
          <w:lang w:val="es-US"/>
        </w:rPr>
        <w:t xml:space="preserve">Informe del Departamento de servicios financieros (DSF/SAF) sobre el estado de la estrategia de inversión en ejecución del Fondo de Capital para </w:t>
      </w:r>
      <w:r w:rsidR="00E44063">
        <w:rPr>
          <w:sz w:val="22"/>
          <w:szCs w:val="22"/>
          <w:lang w:val="es-US"/>
        </w:rPr>
        <w:t>los</w:t>
      </w:r>
      <w:r w:rsidRPr="00927D87">
        <w:rPr>
          <w:sz w:val="22"/>
          <w:szCs w:val="22"/>
          <w:lang w:val="es-US"/>
        </w:rPr>
        <w:t xml:space="preserve"> Programa</w:t>
      </w:r>
      <w:r w:rsidR="00E44063">
        <w:rPr>
          <w:sz w:val="22"/>
          <w:szCs w:val="22"/>
          <w:lang w:val="es-US"/>
        </w:rPr>
        <w:t>s</w:t>
      </w:r>
      <w:r w:rsidRPr="00927D87">
        <w:rPr>
          <w:sz w:val="22"/>
          <w:szCs w:val="22"/>
          <w:lang w:val="es-US"/>
        </w:rPr>
        <w:t xml:space="preserve"> de Becas y Capacitación de la OEA</w:t>
      </w:r>
      <w:r w:rsidR="00F1158F" w:rsidRPr="00927D87">
        <w:rPr>
          <w:sz w:val="22"/>
          <w:szCs w:val="22"/>
          <w:lang w:val="es-US"/>
        </w:rPr>
        <w:t xml:space="preserve"> </w:t>
      </w:r>
      <w:r w:rsidRPr="00927D87">
        <w:rPr>
          <w:sz w:val="22"/>
          <w:szCs w:val="22"/>
          <w:lang w:val="es-US"/>
        </w:rPr>
        <w:t>(</w:t>
      </w:r>
      <w:r w:rsidRPr="00927D87">
        <w:rPr>
          <w:color w:val="333333"/>
          <w:sz w:val="22"/>
          <w:szCs w:val="22"/>
          <w:lang w:val="es-US"/>
        </w:rPr>
        <w:t xml:space="preserve">documento: </w:t>
      </w:r>
      <w:r w:rsidRPr="00927D87">
        <w:rPr>
          <w:sz w:val="22"/>
          <w:szCs w:val="22"/>
          <w:lang w:val="es-US"/>
        </w:rPr>
        <w:t>(CIDI/JD/INF.93/23</w:t>
      </w:r>
      <w:r w:rsidR="00F1158F" w:rsidRPr="00927D87">
        <w:rPr>
          <w:sz w:val="22"/>
          <w:szCs w:val="22"/>
          <w:lang w:val="es-US"/>
        </w:rPr>
        <w:t xml:space="preserve">: </w:t>
      </w:r>
      <w:r w:rsidRPr="00927D87">
        <w:rPr>
          <w:sz w:val="22"/>
          <w:szCs w:val="22"/>
          <w:lang w:val="es-US"/>
        </w:rPr>
        <w:t xml:space="preserve"> </w:t>
      </w:r>
      <w:hyperlink r:id="rId312" w:history="1">
        <w:r w:rsidRPr="00927D87">
          <w:rPr>
            <w:color w:val="0000FF"/>
            <w:sz w:val="22"/>
            <w:szCs w:val="22"/>
            <w:u w:val="single"/>
            <w:shd w:val="clear" w:color="auto" w:fill="FFFFFF"/>
            <w:lang w:val="es-US"/>
          </w:rPr>
          <w:t>English</w:t>
        </w:r>
      </w:hyperlink>
      <w:r w:rsidR="00730F9D" w:rsidRPr="00730F9D">
        <w:rPr>
          <w:sz w:val="22"/>
          <w:szCs w:val="22"/>
          <w:shd w:val="clear" w:color="auto" w:fill="FFFFFF"/>
          <w:lang w:val="es-US"/>
        </w:rPr>
        <w:t>)</w:t>
      </w:r>
      <w:r w:rsidR="00F1158F" w:rsidRPr="00927D87">
        <w:rPr>
          <w:color w:val="000000" w:themeColor="text1"/>
          <w:sz w:val="22"/>
          <w:szCs w:val="22"/>
          <w:shd w:val="clear" w:color="auto" w:fill="FFFFFF"/>
          <w:lang w:val="es-US"/>
        </w:rPr>
        <w:t xml:space="preserve"> y </w:t>
      </w:r>
      <w:r w:rsidRPr="00927D87">
        <w:rPr>
          <w:sz w:val="22"/>
          <w:szCs w:val="22"/>
        </w:rPr>
        <w:t>documento</w:t>
      </w:r>
      <w:r w:rsidR="00F1158F" w:rsidRPr="00927D87">
        <w:rPr>
          <w:sz w:val="22"/>
          <w:szCs w:val="22"/>
        </w:rPr>
        <w:t xml:space="preserve"> </w:t>
      </w:r>
      <w:r w:rsidRPr="00927D87">
        <w:rPr>
          <w:sz w:val="22"/>
          <w:szCs w:val="22"/>
        </w:rPr>
        <w:t>Decisiones de la Junta Directiva de la AICD Adoptadas en la reunión celebrada el 8 de junio de 2021</w:t>
      </w:r>
      <w:r w:rsidR="00730F9D">
        <w:rPr>
          <w:sz w:val="22"/>
          <w:szCs w:val="22"/>
        </w:rPr>
        <w:t xml:space="preserve"> (</w:t>
      </w:r>
      <w:r w:rsidRPr="00927D87">
        <w:rPr>
          <w:sz w:val="22"/>
          <w:szCs w:val="22"/>
        </w:rPr>
        <w:t xml:space="preserve">AICD/JD/DE-129/21: </w:t>
      </w:r>
      <w:hyperlink r:id="rId313" w:tgtFrame="loopstyle_link" w:history="1">
        <w:r w:rsidRPr="00927D87">
          <w:rPr>
            <w:color w:val="0000FF"/>
            <w:sz w:val="22"/>
            <w:szCs w:val="22"/>
            <w:u w:val="single"/>
            <w:lang w:val="es-US"/>
          </w:rPr>
          <w:t>Español</w:t>
        </w:r>
      </w:hyperlink>
      <w:r w:rsidRPr="00927D87">
        <w:rPr>
          <w:sz w:val="22"/>
          <w:szCs w:val="22"/>
          <w:lang w:val="es-US"/>
        </w:rPr>
        <w:t xml:space="preserve"> </w:t>
      </w:r>
      <w:r w:rsidR="00F1158F" w:rsidRPr="00927D87">
        <w:rPr>
          <w:sz w:val="22"/>
          <w:szCs w:val="22"/>
          <w:lang w:val="es-US"/>
        </w:rPr>
        <w:t>|</w:t>
      </w:r>
      <w:r w:rsidRPr="00927D87">
        <w:rPr>
          <w:sz w:val="22"/>
          <w:szCs w:val="22"/>
          <w:lang w:val="es-US"/>
        </w:rPr>
        <w:t xml:space="preserve"> </w:t>
      </w:r>
      <w:hyperlink r:id="rId314" w:tgtFrame="loopstyle_link" w:history="1">
        <w:r w:rsidRPr="00927D87">
          <w:rPr>
            <w:color w:val="0000FF"/>
            <w:sz w:val="22"/>
            <w:szCs w:val="22"/>
            <w:u w:val="single"/>
            <w:lang w:val="es-US"/>
          </w:rPr>
          <w:t>English</w:t>
        </w:r>
      </w:hyperlink>
      <w:r w:rsidRPr="00927D87">
        <w:rPr>
          <w:sz w:val="22"/>
          <w:szCs w:val="22"/>
          <w:lang w:val="es-US"/>
        </w:rPr>
        <w:t xml:space="preserve"> </w:t>
      </w:r>
      <w:r w:rsidR="00730F9D">
        <w:rPr>
          <w:sz w:val="22"/>
          <w:szCs w:val="22"/>
          <w:lang w:val="es-US"/>
        </w:rPr>
        <w:t>)</w:t>
      </w:r>
    </w:p>
    <w:p w14:paraId="1CF550E4" w14:textId="77777777" w:rsidR="007B184C" w:rsidRPr="008132F0" w:rsidRDefault="007B184C" w:rsidP="00AE1660">
      <w:pPr>
        <w:tabs>
          <w:tab w:val="left" w:pos="1440"/>
          <w:tab w:val="left" w:pos="2160"/>
          <w:tab w:val="left" w:pos="2880"/>
          <w:tab w:val="left" w:pos="3600"/>
          <w:tab w:val="left" w:pos="4320"/>
          <w:tab w:val="left" w:pos="5760"/>
          <w:tab w:val="left" w:pos="6480"/>
          <w:tab w:val="left" w:pos="7200"/>
          <w:tab w:val="left" w:pos="7920"/>
        </w:tabs>
        <w:suppressAutoHyphens/>
        <w:ind w:left="1800"/>
        <w:contextualSpacing/>
        <w:jc w:val="both"/>
        <w:rPr>
          <w:rFonts w:eastAsia="Cambria"/>
          <w:sz w:val="22"/>
          <w:szCs w:val="22"/>
          <w:highlight w:val="cyan"/>
        </w:rPr>
      </w:pPr>
    </w:p>
    <w:p w14:paraId="5BFD54F7" w14:textId="2D6CBB2F" w:rsidR="00200499" w:rsidRPr="008132F0" w:rsidRDefault="00387C27" w:rsidP="008360A0">
      <w:pPr>
        <w:tabs>
          <w:tab w:val="left" w:pos="0"/>
        </w:tabs>
        <w:suppressAutoHyphens/>
        <w:ind w:left="1440" w:hanging="720"/>
        <w:jc w:val="both"/>
        <w:rPr>
          <w:rFonts w:eastAsia="MS Mincho"/>
          <w:sz w:val="22"/>
          <w:szCs w:val="22"/>
          <w:u w:val="single"/>
        </w:rPr>
      </w:pPr>
      <w:r w:rsidRPr="008132F0">
        <w:rPr>
          <w:rFonts w:eastAsia="MS Mincho"/>
          <w:sz w:val="22"/>
          <w:szCs w:val="22"/>
        </w:rPr>
        <w:t>3.</w:t>
      </w:r>
      <w:r w:rsidR="008360A0" w:rsidRPr="008132F0">
        <w:rPr>
          <w:rFonts w:eastAsia="MS Mincho"/>
          <w:sz w:val="22"/>
          <w:szCs w:val="22"/>
        </w:rPr>
        <w:tab/>
      </w:r>
      <w:r w:rsidR="00200499" w:rsidRPr="008132F0">
        <w:rPr>
          <w:rFonts w:eastAsia="MS Mincho"/>
          <w:sz w:val="22"/>
          <w:szCs w:val="22"/>
          <w:u w:val="single"/>
        </w:rPr>
        <w:t>Comisiones Especializadas no Permanentes</w:t>
      </w:r>
    </w:p>
    <w:p w14:paraId="20B16E9C" w14:textId="77777777" w:rsidR="00200499" w:rsidRPr="008132F0" w:rsidRDefault="00200499" w:rsidP="00AE1660">
      <w:pPr>
        <w:jc w:val="both"/>
        <w:rPr>
          <w:rFonts w:eastAsia="MS Mincho"/>
          <w:sz w:val="22"/>
          <w:szCs w:val="22"/>
        </w:rPr>
      </w:pPr>
    </w:p>
    <w:p w14:paraId="0F12B6BD" w14:textId="4708A2EC" w:rsidR="00200499" w:rsidRPr="008132F0" w:rsidRDefault="00200499" w:rsidP="009122EF">
      <w:pPr>
        <w:ind w:left="720" w:firstLine="720"/>
        <w:jc w:val="both"/>
        <w:rPr>
          <w:rFonts w:eastAsia="MS Mincho"/>
          <w:sz w:val="22"/>
          <w:szCs w:val="22"/>
        </w:rPr>
      </w:pPr>
      <w:r w:rsidRPr="008132F0">
        <w:rPr>
          <w:rFonts w:eastAsia="MS Mincho"/>
          <w:sz w:val="22"/>
          <w:szCs w:val="22"/>
        </w:rPr>
        <w:t>Las Comisiones Especializadas no Permanentes (CENPES) son órganos de naturaleza técnica y de apoyo al CIDI en el tratamiento de asuntos de carácter especializado o para desarrollar determinados aspectos de la cooperación interamericana en las áreas prioritarias de cooperación aprobadas por la Asamblea General. Las funciones y composición de las CENPES están definidas en los artículos 13 a 16 del Estatuto del CIDI.</w:t>
      </w:r>
      <w:r w:rsidR="009122EF" w:rsidRPr="008132F0">
        <w:rPr>
          <w:rFonts w:eastAsia="MS Mincho"/>
          <w:sz w:val="22"/>
          <w:szCs w:val="22"/>
        </w:rPr>
        <w:t xml:space="preserve"> </w:t>
      </w:r>
      <w:r w:rsidR="00CF2289" w:rsidRPr="008132F0">
        <w:rPr>
          <w:rFonts w:eastAsia="MS Mincho"/>
          <w:sz w:val="22"/>
          <w:szCs w:val="22"/>
        </w:rPr>
        <w:t>D</w:t>
      </w:r>
      <w:r w:rsidRPr="008132F0">
        <w:rPr>
          <w:rFonts w:eastAsia="MS Mincho"/>
          <w:sz w:val="22"/>
          <w:szCs w:val="22"/>
        </w:rPr>
        <w:t>urante el período comprendido en este informe no se crearon CENPES nuevas ni se han reunido las existentes.</w:t>
      </w:r>
    </w:p>
    <w:p w14:paraId="44A8F9CD" w14:textId="13205CCC" w:rsidR="003F3EF8" w:rsidRPr="008132F0" w:rsidRDefault="003F3EF8" w:rsidP="00535C60">
      <w:pPr>
        <w:jc w:val="both"/>
        <w:rPr>
          <w:rFonts w:eastAsia="MS Mincho"/>
          <w:sz w:val="22"/>
          <w:szCs w:val="22"/>
        </w:rPr>
      </w:pPr>
    </w:p>
    <w:p w14:paraId="349B03CF" w14:textId="6483EBBF" w:rsidR="00157096" w:rsidRPr="008132F0" w:rsidRDefault="00387C27" w:rsidP="008360A0">
      <w:pPr>
        <w:pStyle w:val="ListParagraph0"/>
        <w:jc w:val="both"/>
        <w:rPr>
          <w:rFonts w:eastAsia="MS Mincho"/>
          <w:sz w:val="22"/>
          <w:szCs w:val="22"/>
          <w:u w:val="single"/>
        </w:rPr>
      </w:pPr>
      <w:r w:rsidRPr="008132F0">
        <w:rPr>
          <w:rFonts w:eastAsia="MS Mincho"/>
          <w:sz w:val="22"/>
          <w:szCs w:val="22"/>
        </w:rPr>
        <w:t>4.</w:t>
      </w:r>
      <w:r w:rsidR="008360A0" w:rsidRPr="008132F0">
        <w:rPr>
          <w:rFonts w:eastAsia="MS Mincho"/>
          <w:sz w:val="22"/>
          <w:szCs w:val="22"/>
        </w:rPr>
        <w:tab/>
      </w:r>
      <w:r w:rsidR="00157096" w:rsidRPr="008132F0">
        <w:rPr>
          <w:rFonts w:eastAsia="MS Mincho"/>
          <w:sz w:val="22"/>
          <w:szCs w:val="22"/>
          <w:u w:val="single"/>
        </w:rPr>
        <w:t>Comisiones Permanentes</w:t>
      </w:r>
    </w:p>
    <w:p w14:paraId="65887F3B" w14:textId="4085DD44" w:rsidR="00157096" w:rsidRPr="008132F0" w:rsidRDefault="00157096" w:rsidP="00157096">
      <w:pPr>
        <w:ind w:left="720" w:firstLine="720"/>
        <w:jc w:val="both"/>
        <w:rPr>
          <w:rFonts w:eastAsia="MS Mincho"/>
          <w:sz w:val="22"/>
          <w:szCs w:val="22"/>
        </w:rPr>
      </w:pPr>
    </w:p>
    <w:p w14:paraId="6A864395" w14:textId="400845A7" w:rsidR="00157096" w:rsidRPr="008132F0" w:rsidRDefault="00387C27" w:rsidP="00387C27">
      <w:pPr>
        <w:ind w:left="1800" w:hanging="360"/>
        <w:jc w:val="both"/>
        <w:rPr>
          <w:rFonts w:eastAsia="MS Mincho"/>
          <w:sz w:val="22"/>
          <w:szCs w:val="22"/>
          <w:u w:val="single"/>
        </w:rPr>
      </w:pPr>
      <w:r w:rsidRPr="008132F0">
        <w:rPr>
          <w:rFonts w:eastAsia="MS Mincho"/>
          <w:sz w:val="22"/>
          <w:szCs w:val="22"/>
        </w:rPr>
        <w:t>i.</w:t>
      </w:r>
      <w:r w:rsidRPr="008132F0">
        <w:rPr>
          <w:rFonts w:eastAsia="MS Mincho"/>
          <w:sz w:val="22"/>
          <w:szCs w:val="22"/>
        </w:rPr>
        <w:tab/>
      </w:r>
      <w:r w:rsidR="00157096" w:rsidRPr="008132F0">
        <w:rPr>
          <w:rFonts w:eastAsia="MS Mincho"/>
          <w:sz w:val="22"/>
          <w:szCs w:val="22"/>
          <w:u w:val="single"/>
        </w:rPr>
        <w:t>Comisión de Políticas de Cooperación Solidaria para el Desarrollo</w:t>
      </w:r>
    </w:p>
    <w:p w14:paraId="3A0DE543" w14:textId="42211ED8" w:rsidR="00157096" w:rsidRPr="008132F0" w:rsidRDefault="00157096" w:rsidP="00157096">
      <w:pPr>
        <w:pStyle w:val="ListParagraph0"/>
        <w:ind w:left="2160"/>
        <w:jc w:val="both"/>
        <w:rPr>
          <w:rFonts w:eastAsia="MS Mincho"/>
          <w:sz w:val="22"/>
          <w:szCs w:val="22"/>
        </w:rPr>
      </w:pPr>
    </w:p>
    <w:p w14:paraId="0BA926B4" w14:textId="17F20344" w:rsidR="00157096" w:rsidRPr="00B3585F" w:rsidRDefault="00157096" w:rsidP="008360A0">
      <w:pPr>
        <w:pStyle w:val="ListParagraph0"/>
        <w:tabs>
          <w:tab w:val="left" w:pos="3600"/>
        </w:tabs>
        <w:ind w:left="3600" w:hanging="1440"/>
        <w:jc w:val="both"/>
        <w:rPr>
          <w:rFonts w:eastAsia="MS Mincho"/>
          <w:sz w:val="22"/>
          <w:szCs w:val="22"/>
        </w:rPr>
      </w:pPr>
      <w:bookmarkStart w:id="34" w:name="_Hlk114780047"/>
      <w:r w:rsidRPr="008132F0">
        <w:rPr>
          <w:rFonts w:eastAsia="MS Mincho"/>
          <w:sz w:val="22"/>
          <w:szCs w:val="22"/>
          <w:u w:val="single"/>
        </w:rPr>
        <w:t>President</w:t>
      </w:r>
      <w:r w:rsidR="008360A0" w:rsidRPr="008132F0">
        <w:rPr>
          <w:rFonts w:eastAsia="MS Mincho"/>
          <w:sz w:val="22"/>
          <w:szCs w:val="22"/>
          <w:u w:val="single"/>
        </w:rPr>
        <w:t xml:space="preserve">e: </w:t>
      </w:r>
      <w:r w:rsidR="008360A0" w:rsidRPr="008132F0">
        <w:rPr>
          <w:rFonts w:eastAsia="MS Mincho"/>
          <w:sz w:val="22"/>
          <w:szCs w:val="22"/>
        </w:rPr>
        <w:tab/>
      </w:r>
      <w:proofErr w:type="gramStart"/>
      <w:r w:rsidR="008360A0" w:rsidRPr="00B3585F">
        <w:rPr>
          <w:rFonts w:eastAsia="MS Mincho"/>
          <w:sz w:val="22"/>
          <w:szCs w:val="22"/>
        </w:rPr>
        <w:t>Ministro Consejero</w:t>
      </w:r>
      <w:proofErr w:type="gramEnd"/>
      <w:r w:rsidR="008360A0" w:rsidRPr="00B3585F">
        <w:rPr>
          <w:rFonts w:eastAsia="MS Mincho"/>
          <w:sz w:val="22"/>
          <w:szCs w:val="22"/>
        </w:rPr>
        <w:t xml:space="preserve"> </w:t>
      </w:r>
      <w:r w:rsidR="008360A0" w:rsidRPr="00B3585F">
        <w:rPr>
          <w:rFonts w:eastAsia="MS Mincho"/>
          <w:spacing w:val="-2"/>
          <w:sz w:val="22"/>
          <w:szCs w:val="22"/>
          <w:lang w:val="es-US"/>
        </w:rPr>
        <w:t>Mikhail Bu</w:t>
      </w:r>
      <w:r w:rsidR="00730F9D">
        <w:rPr>
          <w:rFonts w:eastAsia="MS Mincho"/>
          <w:spacing w:val="-2"/>
          <w:sz w:val="22"/>
          <w:szCs w:val="22"/>
          <w:lang w:val="es-US"/>
        </w:rPr>
        <w:t>l</w:t>
      </w:r>
      <w:r w:rsidR="008360A0" w:rsidRPr="00B3585F">
        <w:rPr>
          <w:rFonts w:eastAsia="MS Mincho"/>
          <w:spacing w:val="-2"/>
          <w:sz w:val="22"/>
          <w:szCs w:val="22"/>
          <w:lang w:val="es-US"/>
        </w:rPr>
        <w:t xml:space="preserve">lard, Representante Alterno de Las Bahamas </w:t>
      </w:r>
    </w:p>
    <w:p w14:paraId="53216681" w14:textId="77777777" w:rsidR="00A45982" w:rsidRPr="00B3585F" w:rsidRDefault="00A45982" w:rsidP="00157096">
      <w:pPr>
        <w:pStyle w:val="ListParagraph0"/>
        <w:tabs>
          <w:tab w:val="left" w:pos="5580"/>
        </w:tabs>
        <w:ind w:left="5580" w:hanging="3420"/>
        <w:jc w:val="both"/>
        <w:rPr>
          <w:rFonts w:eastAsia="MS Mincho"/>
          <w:spacing w:val="-2"/>
          <w:sz w:val="22"/>
          <w:szCs w:val="22"/>
          <w:lang w:val="es-US"/>
        </w:rPr>
      </w:pPr>
    </w:p>
    <w:p w14:paraId="1E7C62E1" w14:textId="1A28ECB2" w:rsidR="00730F9D" w:rsidRDefault="00A45982" w:rsidP="00B3585F">
      <w:pPr>
        <w:pStyle w:val="ListParagraph0"/>
        <w:tabs>
          <w:tab w:val="left" w:pos="3780"/>
        </w:tabs>
        <w:ind w:left="3780" w:hanging="1620"/>
        <w:jc w:val="both"/>
        <w:rPr>
          <w:rFonts w:eastAsia="MS Mincho"/>
          <w:spacing w:val="-2"/>
          <w:sz w:val="22"/>
          <w:szCs w:val="22"/>
          <w:lang w:val="es-US"/>
        </w:rPr>
      </w:pPr>
      <w:r w:rsidRPr="00B3585F">
        <w:rPr>
          <w:rFonts w:eastAsia="MS Mincho"/>
          <w:spacing w:val="-2"/>
          <w:sz w:val="22"/>
          <w:szCs w:val="22"/>
          <w:u w:val="single"/>
          <w:lang w:val="es-US"/>
        </w:rPr>
        <w:t>Vicepresident</w:t>
      </w:r>
      <w:r w:rsidR="008360A0" w:rsidRPr="00B3585F">
        <w:rPr>
          <w:rFonts w:eastAsia="MS Mincho"/>
          <w:spacing w:val="-2"/>
          <w:sz w:val="22"/>
          <w:szCs w:val="22"/>
          <w:u w:val="single"/>
          <w:lang w:val="es-US"/>
        </w:rPr>
        <w:t>as</w:t>
      </w:r>
      <w:r w:rsidRPr="00B3585F">
        <w:rPr>
          <w:rFonts w:eastAsia="MS Mincho"/>
          <w:spacing w:val="-2"/>
          <w:sz w:val="22"/>
          <w:szCs w:val="22"/>
          <w:lang w:val="es-US"/>
        </w:rPr>
        <w:t xml:space="preserve">: </w:t>
      </w:r>
      <w:r w:rsidRPr="00B3585F">
        <w:rPr>
          <w:rFonts w:eastAsia="MS Mincho"/>
          <w:spacing w:val="-2"/>
          <w:sz w:val="22"/>
          <w:szCs w:val="22"/>
          <w:lang w:val="es-US"/>
        </w:rPr>
        <w:tab/>
      </w:r>
      <w:bookmarkEnd w:id="34"/>
      <w:proofErr w:type="gramStart"/>
      <w:r w:rsidR="00730F9D">
        <w:rPr>
          <w:rFonts w:eastAsia="MS Mincho"/>
          <w:spacing w:val="-2"/>
          <w:sz w:val="22"/>
          <w:szCs w:val="22"/>
        </w:rPr>
        <w:t>Consejera</w:t>
      </w:r>
      <w:proofErr w:type="gramEnd"/>
      <w:r w:rsidR="00730F9D">
        <w:rPr>
          <w:rFonts w:eastAsia="MS Mincho"/>
          <w:spacing w:val="-2"/>
          <w:sz w:val="22"/>
          <w:szCs w:val="22"/>
        </w:rPr>
        <w:t xml:space="preserve"> </w:t>
      </w:r>
      <w:r w:rsidR="00730F9D" w:rsidRPr="00B3585F">
        <w:rPr>
          <w:sz w:val="22"/>
          <w:szCs w:val="22"/>
        </w:rPr>
        <w:t>Akeila Samuel</w:t>
      </w:r>
      <w:r w:rsidR="00730F9D">
        <w:rPr>
          <w:sz w:val="22"/>
          <w:szCs w:val="22"/>
        </w:rPr>
        <w:t>,</w:t>
      </w:r>
      <w:r w:rsidR="00730F9D" w:rsidRPr="00B3585F">
        <w:rPr>
          <w:sz w:val="22"/>
          <w:szCs w:val="22"/>
        </w:rPr>
        <w:t xml:space="preserve"> Representante Alterna de San Vicente y las Granadinas</w:t>
      </w:r>
    </w:p>
    <w:p w14:paraId="45D004EC" w14:textId="2F0D2E80" w:rsidR="00B3585F" w:rsidRPr="00B3585F" w:rsidRDefault="00730F9D" w:rsidP="00B3585F">
      <w:pPr>
        <w:pStyle w:val="ListParagraph0"/>
        <w:tabs>
          <w:tab w:val="left" w:pos="3780"/>
        </w:tabs>
        <w:ind w:left="3780" w:hanging="1620"/>
        <w:jc w:val="both"/>
        <w:rPr>
          <w:sz w:val="22"/>
          <w:szCs w:val="22"/>
        </w:rPr>
      </w:pPr>
      <w:r>
        <w:rPr>
          <w:rFonts w:eastAsia="MS Mincho"/>
          <w:spacing w:val="-2"/>
          <w:sz w:val="22"/>
          <w:szCs w:val="22"/>
          <w:lang w:val="es-US"/>
        </w:rPr>
        <w:tab/>
      </w:r>
      <w:r w:rsidR="00E44063">
        <w:rPr>
          <w:rFonts w:eastAsia="MS Mincho"/>
          <w:spacing w:val="-2"/>
          <w:sz w:val="22"/>
          <w:szCs w:val="22"/>
          <w:lang w:val="es-US"/>
        </w:rPr>
        <w:t xml:space="preserve">Primera </w:t>
      </w:r>
      <w:proofErr w:type="gramStart"/>
      <w:r w:rsidR="00E44063">
        <w:rPr>
          <w:rFonts w:eastAsia="MS Mincho"/>
          <w:spacing w:val="-2"/>
          <w:sz w:val="22"/>
          <w:szCs w:val="22"/>
          <w:lang w:val="es-US"/>
        </w:rPr>
        <w:t>Secretaria</w:t>
      </w:r>
      <w:proofErr w:type="gramEnd"/>
      <w:r w:rsidR="00E44063">
        <w:rPr>
          <w:rFonts w:eastAsia="MS Mincho"/>
          <w:spacing w:val="-2"/>
          <w:sz w:val="22"/>
          <w:szCs w:val="22"/>
          <w:lang w:val="es-US"/>
        </w:rPr>
        <w:t xml:space="preserve"> </w:t>
      </w:r>
      <w:r w:rsidR="00B3585F" w:rsidRPr="00B3585F">
        <w:rPr>
          <w:sz w:val="22"/>
          <w:szCs w:val="22"/>
        </w:rPr>
        <w:t>Alexandra White, Representante Alterna del Canadá ante la OEA</w:t>
      </w:r>
    </w:p>
    <w:p w14:paraId="50861FBC" w14:textId="27BDA311" w:rsidR="00B3585F" w:rsidRPr="008132F0" w:rsidRDefault="00B3585F" w:rsidP="00730F9D">
      <w:pPr>
        <w:pStyle w:val="ListParagraph0"/>
        <w:tabs>
          <w:tab w:val="left" w:pos="3780"/>
        </w:tabs>
        <w:ind w:left="3780" w:hanging="1620"/>
        <w:jc w:val="both"/>
        <w:rPr>
          <w:rFonts w:eastAsia="MS Mincho"/>
          <w:spacing w:val="-2"/>
          <w:sz w:val="22"/>
          <w:szCs w:val="22"/>
        </w:rPr>
      </w:pPr>
      <w:r w:rsidRPr="00B3585F">
        <w:rPr>
          <w:rFonts w:eastAsia="MS Mincho"/>
          <w:spacing w:val="-2"/>
          <w:sz w:val="22"/>
          <w:szCs w:val="22"/>
        </w:rPr>
        <w:tab/>
      </w:r>
    </w:p>
    <w:p w14:paraId="28CFE09A" w14:textId="77777777" w:rsidR="00841D2D" w:rsidRPr="008132F0" w:rsidRDefault="00841D2D" w:rsidP="00841D2D">
      <w:pPr>
        <w:tabs>
          <w:tab w:val="left" w:pos="1440"/>
        </w:tabs>
        <w:suppressAutoHyphens/>
        <w:ind w:left="1440" w:firstLine="720"/>
        <w:jc w:val="both"/>
        <w:rPr>
          <w:rFonts w:eastAsia="MS Mincho"/>
          <w:sz w:val="22"/>
          <w:szCs w:val="22"/>
        </w:rPr>
      </w:pPr>
      <w:bookmarkStart w:id="35" w:name="_Hlk114780218"/>
      <w:r w:rsidRPr="008132F0">
        <w:rPr>
          <w:rFonts w:eastAsia="MS Mincho"/>
          <w:sz w:val="22"/>
          <w:szCs w:val="22"/>
        </w:rPr>
        <w:t>El artículo 56 del Reglamento de las reuniones ordinarias y extraordinarias del CIDI, confiere a la Comisión de Políticas las siguientes funciones:</w:t>
      </w:r>
    </w:p>
    <w:bookmarkEnd w:id="35"/>
    <w:p w14:paraId="49E8368E" w14:textId="77777777" w:rsidR="00841D2D" w:rsidRPr="008132F0" w:rsidRDefault="00841D2D" w:rsidP="00841D2D">
      <w:pPr>
        <w:tabs>
          <w:tab w:val="left" w:pos="720"/>
        </w:tabs>
        <w:suppressAutoHyphens/>
        <w:ind w:left="720" w:firstLine="720"/>
        <w:jc w:val="both"/>
        <w:rPr>
          <w:rFonts w:eastAsia="MS Mincho"/>
          <w:sz w:val="22"/>
          <w:szCs w:val="22"/>
        </w:rPr>
      </w:pPr>
    </w:p>
    <w:p w14:paraId="6C81D1C8" w14:textId="77777777" w:rsidR="00841D2D" w:rsidRPr="008132F0" w:rsidRDefault="00841D2D" w:rsidP="00507F8F">
      <w:pPr>
        <w:numPr>
          <w:ilvl w:val="0"/>
          <w:numId w:val="23"/>
        </w:numPr>
        <w:tabs>
          <w:tab w:val="left" w:pos="2160"/>
        </w:tabs>
        <w:ind w:left="2160" w:hanging="720"/>
        <w:jc w:val="both"/>
        <w:rPr>
          <w:rFonts w:eastAsia="MS Mincho"/>
          <w:sz w:val="22"/>
          <w:szCs w:val="22"/>
        </w:rPr>
      </w:pPr>
      <w:r w:rsidRPr="008132F0">
        <w:rPr>
          <w:rFonts w:eastAsia="MS Mincho"/>
          <w:sz w:val="22"/>
          <w:szCs w:val="22"/>
        </w:rPr>
        <w:t>Elaborar, a solicitud de las reuniones ordinarias del CIDI, el proyecto de Plan Estratégico y los proyectos de programas interamericanos y utilizar, de ser el caso, los aportes técnicos a dichos proyectos que surgieren de reuniones sectoriales o especializadas de la temática correspondiente.</w:t>
      </w:r>
    </w:p>
    <w:p w14:paraId="4B59CA96" w14:textId="77777777" w:rsidR="00841D2D" w:rsidRPr="008132F0" w:rsidRDefault="00841D2D" w:rsidP="00507F8F">
      <w:pPr>
        <w:numPr>
          <w:ilvl w:val="0"/>
          <w:numId w:val="23"/>
        </w:numPr>
        <w:tabs>
          <w:tab w:val="left" w:pos="2160"/>
        </w:tabs>
        <w:ind w:left="2160" w:hanging="720"/>
        <w:jc w:val="both"/>
        <w:rPr>
          <w:rFonts w:eastAsia="MS Mincho"/>
          <w:sz w:val="22"/>
          <w:szCs w:val="22"/>
        </w:rPr>
      </w:pPr>
      <w:r w:rsidRPr="008132F0">
        <w:rPr>
          <w:rFonts w:eastAsia="MS Mincho"/>
          <w:sz w:val="22"/>
          <w:szCs w:val="22"/>
        </w:rPr>
        <w:t>Efectuar el seguimiento de la instrumentación de los aspectos sustantivos de los programas interamericanos y formular las recomendaciones necesarias con el fin de asegurar coherencia entre las políticas de cooperación y los proyectos y actividades que realice la Secretaría Ejecutiva de Desarrollo Integral y las demás dependencias pertinentes de la Secretaría General.</w:t>
      </w:r>
    </w:p>
    <w:p w14:paraId="4EBDA9BE" w14:textId="77777777" w:rsidR="00841D2D" w:rsidRPr="008132F0" w:rsidRDefault="00841D2D" w:rsidP="00507F8F">
      <w:pPr>
        <w:numPr>
          <w:ilvl w:val="0"/>
          <w:numId w:val="23"/>
        </w:numPr>
        <w:tabs>
          <w:tab w:val="left" w:pos="2160"/>
        </w:tabs>
        <w:ind w:left="2160" w:hanging="720"/>
        <w:jc w:val="both"/>
        <w:rPr>
          <w:rFonts w:eastAsia="MS Mincho"/>
          <w:sz w:val="22"/>
          <w:szCs w:val="22"/>
        </w:rPr>
      </w:pPr>
      <w:r w:rsidRPr="008132F0">
        <w:rPr>
          <w:rFonts w:eastAsia="MS Mincho"/>
          <w:sz w:val="22"/>
          <w:szCs w:val="22"/>
        </w:rPr>
        <w:t>Preparar el proyecto de calendario anual de las reuniones que se realicen en el ámbito del CIDI: especializadas o sectoriales a nivel ministerial o equivalente, de las comisiones interamericanas y de las otras reuniones político-técnicas de alto nivel.</w:t>
      </w:r>
    </w:p>
    <w:p w14:paraId="5D25C247" w14:textId="77777777" w:rsidR="00841D2D" w:rsidRPr="008132F0" w:rsidRDefault="00841D2D" w:rsidP="00507F8F">
      <w:pPr>
        <w:numPr>
          <w:ilvl w:val="0"/>
          <w:numId w:val="23"/>
        </w:numPr>
        <w:tabs>
          <w:tab w:val="left" w:pos="2160"/>
        </w:tabs>
        <w:ind w:left="2160" w:hanging="720"/>
        <w:jc w:val="both"/>
        <w:rPr>
          <w:rFonts w:eastAsia="MS Mincho"/>
          <w:sz w:val="22"/>
          <w:szCs w:val="22"/>
        </w:rPr>
      </w:pPr>
      <w:r w:rsidRPr="008132F0">
        <w:rPr>
          <w:rFonts w:eastAsia="MS Mincho"/>
          <w:sz w:val="22"/>
          <w:szCs w:val="22"/>
        </w:rPr>
        <w:t>Analizar los planes anuales de trabajo e informes semestrales de progreso de las dependencias pertinentes de la Secretaría General, así como los informes de la Agencia Interamericana para la Cooperación y el Desarrollo y elevar a las reuniones ordinarias del CIDI las recomendaciones que estime conveniente.</w:t>
      </w:r>
    </w:p>
    <w:p w14:paraId="0C9AF8FC" w14:textId="77777777" w:rsidR="00841D2D" w:rsidRPr="008132F0" w:rsidRDefault="00841D2D" w:rsidP="00507F8F">
      <w:pPr>
        <w:numPr>
          <w:ilvl w:val="0"/>
          <w:numId w:val="23"/>
        </w:numPr>
        <w:tabs>
          <w:tab w:val="left" w:pos="2160"/>
        </w:tabs>
        <w:ind w:left="2160" w:hanging="720"/>
        <w:jc w:val="both"/>
        <w:rPr>
          <w:rFonts w:eastAsia="MS Mincho"/>
          <w:strike/>
          <w:sz w:val="22"/>
          <w:szCs w:val="22"/>
        </w:rPr>
      </w:pPr>
      <w:r w:rsidRPr="008132F0">
        <w:rPr>
          <w:rFonts w:eastAsia="MS Mincho"/>
          <w:sz w:val="22"/>
          <w:szCs w:val="22"/>
        </w:rPr>
        <w:t>Considerar otros asuntos que correspondan a su esfera de competencia y que le asignen las reuniones ordinarias del CIDI.</w:t>
      </w:r>
    </w:p>
    <w:p w14:paraId="2060ABA6" w14:textId="77777777" w:rsidR="006C262D" w:rsidRPr="008132F0" w:rsidRDefault="006C262D" w:rsidP="00841D2D">
      <w:pPr>
        <w:tabs>
          <w:tab w:val="left" w:pos="1440"/>
          <w:tab w:val="left" w:pos="2160"/>
          <w:tab w:val="left" w:pos="2880"/>
          <w:tab w:val="left" w:pos="3600"/>
          <w:tab w:val="left" w:pos="4320"/>
          <w:tab w:val="left" w:pos="5760"/>
          <w:tab w:val="left" w:pos="6480"/>
          <w:tab w:val="left" w:pos="7200"/>
          <w:tab w:val="left" w:pos="7920"/>
        </w:tabs>
        <w:suppressAutoHyphens/>
        <w:ind w:left="1440"/>
        <w:jc w:val="both"/>
        <w:rPr>
          <w:sz w:val="22"/>
          <w:szCs w:val="22"/>
          <w:lang w:val="es-US"/>
        </w:rPr>
      </w:pPr>
      <w:bookmarkStart w:id="36" w:name="_Hlk85458905"/>
    </w:p>
    <w:p w14:paraId="44C4A5E4" w14:textId="745F4D71" w:rsidR="00B3585F" w:rsidRPr="00841075" w:rsidRDefault="00B3585F" w:rsidP="00B3585F">
      <w:pPr>
        <w:tabs>
          <w:tab w:val="left" w:pos="1440"/>
          <w:tab w:val="left" w:pos="2160"/>
          <w:tab w:val="left" w:pos="2880"/>
          <w:tab w:val="left" w:pos="3600"/>
          <w:tab w:val="left" w:pos="4320"/>
          <w:tab w:val="left" w:pos="5760"/>
          <w:tab w:val="left" w:pos="6480"/>
          <w:tab w:val="left" w:pos="7200"/>
          <w:tab w:val="left" w:pos="7920"/>
        </w:tabs>
        <w:suppressAutoHyphens/>
        <w:ind w:left="1440"/>
        <w:jc w:val="both"/>
        <w:rPr>
          <w:sz w:val="22"/>
          <w:szCs w:val="22"/>
        </w:rPr>
      </w:pPr>
      <w:bookmarkStart w:id="37" w:name="_Hlk114780343"/>
      <w:bookmarkEnd w:id="36"/>
      <w:r w:rsidRPr="00841075">
        <w:rPr>
          <w:sz w:val="22"/>
          <w:szCs w:val="22"/>
        </w:rPr>
        <w:tab/>
        <w:t>La Comisión celebró 1</w:t>
      </w:r>
      <w:r>
        <w:rPr>
          <w:sz w:val="22"/>
          <w:szCs w:val="22"/>
        </w:rPr>
        <w:t>0</w:t>
      </w:r>
      <w:r w:rsidRPr="00841075">
        <w:rPr>
          <w:sz w:val="22"/>
          <w:szCs w:val="22"/>
        </w:rPr>
        <w:t xml:space="preserve"> reuniones formales</w:t>
      </w:r>
      <w:r w:rsidR="00E44063">
        <w:rPr>
          <w:sz w:val="22"/>
          <w:szCs w:val="22"/>
        </w:rPr>
        <w:t xml:space="preserve"> durante el período que cubre este informe y las </w:t>
      </w:r>
      <w:r w:rsidRPr="00841075">
        <w:rPr>
          <w:sz w:val="22"/>
          <w:szCs w:val="22"/>
        </w:rPr>
        <w:t>principales tareas realizadas fueron las siguientes:</w:t>
      </w:r>
    </w:p>
    <w:p w14:paraId="471CFC7C" w14:textId="77777777" w:rsidR="00B3585F" w:rsidRDefault="00B3585F" w:rsidP="00B3585F">
      <w:pPr>
        <w:tabs>
          <w:tab w:val="left" w:pos="720"/>
          <w:tab w:val="left" w:pos="1440"/>
          <w:tab w:val="left" w:pos="2160"/>
          <w:tab w:val="left" w:pos="2880"/>
          <w:tab w:val="left" w:pos="3600"/>
          <w:tab w:val="left" w:pos="4320"/>
          <w:tab w:val="left" w:pos="5760"/>
          <w:tab w:val="left" w:pos="6480"/>
          <w:tab w:val="left" w:pos="7200"/>
          <w:tab w:val="left" w:pos="7920"/>
        </w:tabs>
        <w:snapToGrid w:val="0"/>
        <w:jc w:val="both"/>
        <w:rPr>
          <w:sz w:val="22"/>
          <w:szCs w:val="22"/>
        </w:rPr>
      </w:pPr>
    </w:p>
    <w:p w14:paraId="3E0F0706" w14:textId="3125905A" w:rsidR="00B3585F" w:rsidRDefault="00B3585F" w:rsidP="00507F8F">
      <w:pPr>
        <w:numPr>
          <w:ilvl w:val="0"/>
          <w:numId w:val="21"/>
        </w:numPr>
        <w:tabs>
          <w:tab w:val="left" w:pos="2160"/>
          <w:tab w:val="left" w:pos="2880"/>
          <w:tab w:val="left" w:pos="3600"/>
          <w:tab w:val="left" w:pos="4320"/>
          <w:tab w:val="left" w:pos="5760"/>
          <w:tab w:val="left" w:pos="6480"/>
          <w:tab w:val="left" w:pos="7200"/>
          <w:tab w:val="left" w:pos="7920"/>
        </w:tabs>
        <w:snapToGrid w:val="0"/>
        <w:ind w:left="2160" w:hanging="810"/>
        <w:jc w:val="both"/>
        <w:rPr>
          <w:sz w:val="22"/>
          <w:szCs w:val="22"/>
        </w:rPr>
      </w:pPr>
      <w:r w:rsidRPr="00B3585F">
        <w:rPr>
          <w:rStyle w:val="Hyperlink"/>
          <w:color w:val="auto"/>
          <w:sz w:val="22"/>
          <w:szCs w:val="22"/>
          <w:u w:val="none"/>
          <w:lang w:val="es-US"/>
        </w:rPr>
        <w:t xml:space="preserve">El 2 de febrero de 2023, la Comisión </w:t>
      </w:r>
      <w:r w:rsidRPr="00B3585F">
        <w:rPr>
          <w:sz w:val="22"/>
          <w:szCs w:val="22"/>
        </w:rPr>
        <w:t>eligió</w:t>
      </w:r>
      <w:r w:rsidRPr="00205490">
        <w:rPr>
          <w:sz w:val="22"/>
          <w:szCs w:val="22"/>
        </w:rPr>
        <w:t>, por aclamación, a la</w:t>
      </w:r>
      <w:r>
        <w:rPr>
          <w:sz w:val="22"/>
          <w:szCs w:val="22"/>
        </w:rPr>
        <w:t>s</w:t>
      </w:r>
      <w:r w:rsidRPr="00205490">
        <w:rPr>
          <w:sz w:val="22"/>
          <w:szCs w:val="22"/>
        </w:rPr>
        <w:t xml:space="preserve"> señoras Alexandra White, Representante Alterna del Canadá ante la OEA, y Akeila Samuel</w:t>
      </w:r>
      <w:r w:rsidR="00730F9D">
        <w:rPr>
          <w:sz w:val="22"/>
          <w:szCs w:val="22"/>
        </w:rPr>
        <w:t>,</w:t>
      </w:r>
      <w:r w:rsidRPr="00205490">
        <w:rPr>
          <w:sz w:val="22"/>
          <w:szCs w:val="22"/>
        </w:rPr>
        <w:t xml:space="preserve"> Representante Alterna de San Vicente y las </w:t>
      </w:r>
      <w:proofErr w:type="gramStart"/>
      <w:r w:rsidRPr="00205490">
        <w:rPr>
          <w:sz w:val="22"/>
          <w:szCs w:val="22"/>
        </w:rPr>
        <w:t>Granadinas</w:t>
      </w:r>
      <w:proofErr w:type="gramEnd"/>
      <w:r w:rsidRPr="00205490">
        <w:rPr>
          <w:sz w:val="22"/>
          <w:szCs w:val="22"/>
        </w:rPr>
        <w:t>, como vicepresidentas.</w:t>
      </w:r>
    </w:p>
    <w:p w14:paraId="618D532F" w14:textId="77777777" w:rsidR="00B3585F" w:rsidRPr="00205490" w:rsidRDefault="00B3585F" w:rsidP="00507F8F">
      <w:pPr>
        <w:numPr>
          <w:ilvl w:val="0"/>
          <w:numId w:val="21"/>
        </w:numPr>
        <w:tabs>
          <w:tab w:val="left" w:pos="72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rPr>
      </w:pPr>
      <w:r>
        <w:rPr>
          <w:sz w:val="22"/>
          <w:szCs w:val="22"/>
        </w:rPr>
        <w:t xml:space="preserve">La Comisión examinó los </w:t>
      </w:r>
      <w:r w:rsidRPr="002C4F54">
        <w:rPr>
          <w:sz w:val="22"/>
          <w:szCs w:val="22"/>
          <w:lang w:val="es"/>
        </w:rPr>
        <w:t xml:space="preserve">mandatos del quincuagésimo segundo </w:t>
      </w:r>
      <w:r w:rsidRPr="00205490">
        <w:rPr>
          <w:sz w:val="22"/>
          <w:szCs w:val="22"/>
          <w:lang w:val="es"/>
        </w:rPr>
        <w:t xml:space="preserve">período ordinario de sesiones de la Asamblea General e intercambió ideas para su implementación y para la elaboración del plan de trabajo para 2023 de la Comisión </w:t>
      </w:r>
      <w:r w:rsidRPr="00205490">
        <w:rPr>
          <w:sz w:val="22"/>
          <w:szCs w:val="22"/>
          <w:lang w:val="es-US"/>
        </w:rPr>
        <w:t>[</w:t>
      </w:r>
      <w:hyperlink r:id="rId315" w:history="1">
        <w:r w:rsidRPr="00205490">
          <w:rPr>
            <w:rStyle w:val="Hyperlink"/>
            <w:sz w:val="22"/>
            <w:szCs w:val="22"/>
            <w:lang w:val="es-US"/>
          </w:rPr>
          <w:t>(AG/RES.2988 (LII-O/22)</w:t>
        </w:r>
      </w:hyperlink>
      <w:r w:rsidRPr="00205490">
        <w:rPr>
          <w:sz w:val="22"/>
          <w:szCs w:val="22"/>
          <w:lang w:val="es-US"/>
        </w:rPr>
        <w:t xml:space="preserve">] </w:t>
      </w:r>
      <w:r>
        <w:rPr>
          <w:sz w:val="22"/>
          <w:szCs w:val="22"/>
          <w:lang w:val="es-US"/>
        </w:rPr>
        <w:t>(</w:t>
      </w:r>
      <w:r w:rsidRPr="00205490">
        <w:rPr>
          <w:sz w:val="22"/>
          <w:szCs w:val="22"/>
        </w:rPr>
        <w:t xml:space="preserve">CIDI/CPD/doc. 215/22: </w:t>
      </w:r>
      <w:hyperlink r:id="rId316" w:history="1">
        <w:r w:rsidRPr="00205490">
          <w:rPr>
            <w:rStyle w:val="Hyperlink"/>
            <w:sz w:val="22"/>
            <w:szCs w:val="22"/>
          </w:rPr>
          <w:t>English</w:t>
        </w:r>
      </w:hyperlink>
      <w:r w:rsidRPr="00205490">
        <w:rPr>
          <w:sz w:val="22"/>
          <w:szCs w:val="22"/>
        </w:rPr>
        <w:t xml:space="preserve"> | </w:t>
      </w:r>
      <w:hyperlink r:id="rId317" w:history="1">
        <w:r w:rsidRPr="00205490">
          <w:rPr>
            <w:rStyle w:val="Hyperlink"/>
            <w:sz w:val="22"/>
            <w:szCs w:val="22"/>
          </w:rPr>
          <w:t>Español</w:t>
        </w:r>
      </w:hyperlink>
      <w:r w:rsidRPr="00205490">
        <w:rPr>
          <w:rStyle w:val="Hyperlink"/>
          <w:sz w:val="22"/>
          <w:szCs w:val="22"/>
        </w:rPr>
        <w:t xml:space="preserve">.) La Comisión aprobó su </w:t>
      </w:r>
      <w:r>
        <w:rPr>
          <w:rStyle w:val="Hyperlink"/>
          <w:sz w:val="22"/>
          <w:szCs w:val="22"/>
        </w:rPr>
        <w:t xml:space="preserve">Plan </w:t>
      </w:r>
      <w:r w:rsidRPr="00205490">
        <w:rPr>
          <w:rStyle w:val="Hyperlink"/>
          <w:sz w:val="22"/>
          <w:szCs w:val="22"/>
        </w:rPr>
        <w:t xml:space="preserve">de </w:t>
      </w:r>
      <w:proofErr w:type="spellStart"/>
      <w:r w:rsidRPr="00205490">
        <w:rPr>
          <w:rStyle w:val="Hyperlink"/>
          <w:sz w:val="22"/>
          <w:szCs w:val="22"/>
        </w:rPr>
        <w:t>trabajo</w:t>
      </w:r>
      <w:r>
        <w:rPr>
          <w:rStyle w:val="Hyperlink"/>
          <w:sz w:val="22"/>
          <w:szCs w:val="22"/>
        </w:rPr>
        <w:t>,</w:t>
      </w:r>
      <w:r>
        <w:rPr>
          <w:sz w:val="22"/>
          <w:szCs w:val="22"/>
        </w:rPr>
        <w:t>documento</w:t>
      </w:r>
      <w:proofErr w:type="spellEnd"/>
      <w:r>
        <w:rPr>
          <w:sz w:val="22"/>
          <w:szCs w:val="22"/>
        </w:rPr>
        <w:t xml:space="preserve"> </w:t>
      </w:r>
      <w:r w:rsidRPr="00205490">
        <w:rPr>
          <w:rFonts w:eastAsia="Calibri"/>
          <w:sz w:val="22"/>
          <w:szCs w:val="22"/>
        </w:rPr>
        <w:t>CIDI/CPD/doc. 216/23</w:t>
      </w:r>
      <w:r>
        <w:rPr>
          <w:rFonts w:eastAsia="Calibri"/>
          <w:sz w:val="22"/>
          <w:szCs w:val="22"/>
        </w:rPr>
        <w:t xml:space="preserve"> rev.1 (</w:t>
      </w:r>
      <w:hyperlink r:id="rId318" w:history="1">
        <w:r w:rsidRPr="00205490">
          <w:rPr>
            <w:rFonts w:eastAsia="Calibri"/>
            <w:color w:val="0000FF"/>
            <w:sz w:val="22"/>
            <w:szCs w:val="22"/>
            <w:u w:val="single"/>
          </w:rPr>
          <w:t>English</w:t>
        </w:r>
      </w:hyperlink>
      <w:r w:rsidRPr="00205490">
        <w:rPr>
          <w:rFonts w:eastAsia="Calibri"/>
          <w:sz w:val="22"/>
          <w:szCs w:val="22"/>
        </w:rPr>
        <w:t xml:space="preserve"> | </w:t>
      </w:r>
      <w:hyperlink r:id="rId319" w:history="1">
        <w:r w:rsidRPr="00205490">
          <w:rPr>
            <w:rFonts w:eastAsia="Calibri"/>
            <w:color w:val="0000FF"/>
            <w:sz w:val="22"/>
            <w:szCs w:val="22"/>
            <w:u w:val="single"/>
          </w:rPr>
          <w:t>Español</w:t>
        </w:r>
      </w:hyperlink>
      <w:r w:rsidRPr="00205490">
        <w:rPr>
          <w:rFonts w:eastAsia="Calibri"/>
          <w:color w:val="0000FF"/>
          <w:sz w:val="22"/>
          <w:szCs w:val="22"/>
          <w:u w:val="single"/>
        </w:rPr>
        <w:t xml:space="preserve"> </w:t>
      </w:r>
      <w:r w:rsidRPr="00205490">
        <w:rPr>
          <w:rFonts w:eastAsia="Calibri"/>
          <w:sz w:val="22"/>
          <w:szCs w:val="22"/>
        </w:rPr>
        <w:t xml:space="preserve">| </w:t>
      </w:r>
      <w:hyperlink r:id="rId320" w:history="1">
        <w:r w:rsidRPr="00205490">
          <w:rPr>
            <w:rFonts w:eastAsia="Calibri"/>
            <w:color w:val="0000FF"/>
            <w:sz w:val="22"/>
            <w:szCs w:val="22"/>
            <w:u w:val="single"/>
          </w:rPr>
          <w:t>Français</w:t>
        </w:r>
      </w:hyperlink>
      <w:r w:rsidRPr="00205490">
        <w:rPr>
          <w:rFonts w:eastAsia="Calibri"/>
          <w:sz w:val="22"/>
          <w:szCs w:val="22"/>
        </w:rPr>
        <w:t xml:space="preserve"> | </w:t>
      </w:r>
      <w:hyperlink r:id="rId321" w:history="1">
        <w:proofErr w:type="spellStart"/>
        <w:r w:rsidRPr="00205490">
          <w:rPr>
            <w:rFonts w:eastAsia="Calibri"/>
            <w:color w:val="0000FF"/>
            <w:sz w:val="22"/>
            <w:szCs w:val="22"/>
            <w:u w:val="single"/>
          </w:rPr>
          <w:t>Português</w:t>
        </w:r>
        <w:proofErr w:type="spellEnd"/>
      </w:hyperlink>
      <w:r w:rsidRPr="00205490">
        <w:rPr>
          <w:rFonts w:eastAsia="Calibri"/>
          <w:color w:val="0000FF"/>
          <w:sz w:val="22"/>
          <w:szCs w:val="22"/>
          <w:u w:val="single"/>
          <w:lang w:val="es-US"/>
        </w:rPr>
        <w:t>)</w:t>
      </w:r>
    </w:p>
    <w:p w14:paraId="70C6E353" w14:textId="1EC8E17F" w:rsidR="00995696" w:rsidRPr="005558DA" w:rsidRDefault="00995696" w:rsidP="00507F8F">
      <w:pPr>
        <w:numPr>
          <w:ilvl w:val="0"/>
          <w:numId w:val="21"/>
        </w:numPr>
        <w:tabs>
          <w:tab w:val="left" w:pos="72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rPr>
      </w:pPr>
      <w:r w:rsidRPr="00995696">
        <w:rPr>
          <w:sz w:val="22"/>
          <w:szCs w:val="22"/>
          <w:lang w:val="es"/>
        </w:rPr>
        <w:t xml:space="preserve">Con base en la propuesta presentada por la Secretaría Ejecutiva para el Desarrollo Integral, en junio de 2022, mediante el documento titulado  “Lineamientos Generales Revisados para los Procesos Ministeriales Sectoriales en el Marco del Consejo Interamericano para el Desarrollo Integral” (documento </w:t>
      </w:r>
      <w:hyperlink r:id="rId322" w:history="1">
        <w:r w:rsidRPr="00995696">
          <w:rPr>
            <w:rStyle w:val="Hyperlink"/>
            <w:color w:val="auto"/>
            <w:sz w:val="22"/>
            <w:szCs w:val="22"/>
            <w:u w:val="none"/>
            <w:lang w:val="es"/>
          </w:rPr>
          <w:t>CIDI/CPD/doc. 212/22</w:t>
        </w:r>
      </w:hyperlink>
      <w:r w:rsidRPr="00995696">
        <w:rPr>
          <w:rStyle w:val="Hyperlink"/>
          <w:sz w:val="22"/>
          <w:szCs w:val="22"/>
          <w:u w:val="none"/>
          <w:lang w:val="es"/>
        </w:rPr>
        <w:t>:</w:t>
      </w:r>
      <w:hyperlink r:id="rId323" w:history="1">
        <w:r w:rsidRPr="00995696">
          <w:rPr>
            <w:rStyle w:val="Hyperlink"/>
            <w:sz w:val="22"/>
            <w:szCs w:val="22"/>
            <w:u w:val="none"/>
            <w:lang w:val="es"/>
          </w:rPr>
          <w:t xml:space="preserve"> </w:t>
        </w:r>
        <w:r w:rsidRPr="00995696">
          <w:rPr>
            <w:rStyle w:val="Hyperlink"/>
            <w:sz w:val="22"/>
            <w:szCs w:val="22"/>
            <w:lang w:val="es"/>
          </w:rPr>
          <w:t>English</w:t>
        </w:r>
      </w:hyperlink>
      <w:r w:rsidRPr="00995696">
        <w:rPr>
          <w:sz w:val="22"/>
          <w:szCs w:val="22"/>
          <w:lang w:val="es"/>
        </w:rPr>
        <w:t xml:space="preserve"> |  </w:t>
      </w:r>
      <w:hyperlink r:id="rId324" w:history="1">
        <w:r w:rsidRPr="00995696">
          <w:rPr>
            <w:rStyle w:val="Hyperlink"/>
            <w:sz w:val="22"/>
            <w:szCs w:val="22"/>
            <w:lang w:val="es"/>
          </w:rPr>
          <w:t>Español</w:t>
        </w:r>
      </w:hyperlink>
      <w:r w:rsidRPr="00995696">
        <w:rPr>
          <w:sz w:val="22"/>
          <w:szCs w:val="22"/>
          <w:lang w:val="es"/>
        </w:rPr>
        <w:t>) que describe las revisiones que se propone al formato de las reuniones, las partes involucradas, los parámetros para la preparación de temarios y documentos de trabajo, así como su convergencia con las prioridades estratégicas generales de la OEA, la Comisión aprobó las revisiones</w:t>
      </w:r>
      <w:r w:rsidR="005558DA">
        <w:rPr>
          <w:sz w:val="22"/>
          <w:szCs w:val="22"/>
          <w:lang w:val="es"/>
        </w:rPr>
        <w:t xml:space="preserve"> a los lineamientos generales</w:t>
      </w:r>
      <w:r w:rsidRPr="00995696">
        <w:rPr>
          <w:sz w:val="22"/>
          <w:szCs w:val="22"/>
          <w:lang w:val="es"/>
        </w:rPr>
        <w:t xml:space="preserve"> que tiene</w:t>
      </w:r>
      <w:r w:rsidR="00730F9D">
        <w:rPr>
          <w:sz w:val="22"/>
          <w:szCs w:val="22"/>
          <w:lang w:val="es"/>
        </w:rPr>
        <w:t>n</w:t>
      </w:r>
      <w:r w:rsidRPr="00995696">
        <w:rPr>
          <w:sz w:val="22"/>
          <w:szCs w:val="22"/>
          <w:lang w:val="es"/>
        </w:rPr>
        <w:t xml:space="preserve"> como objetivo actualizar el proceso del ciclo trienal a seguir para organizar las reuniones sectoriales de nivel ministerial y/o de alto nivel que se realizan en el ámbito del CIDI y </w:t>
      </w:r>
      <w:r w:rsidR="005558DA">
        <w:rPr>
          <w:sz w:val="22"/>
          <w:szCs w:val="22"/>
          <w:lang w:val="es"/>
        </w:rPr>
        <w:t>adecuar</w:t>
      </w:r>
      <w:r w:rsidRPr="00995696">
        <w:rPr>
          <w:sz w:val="22"/>
          <w:szCs w:val="22"/>
          <w:lang w:val="es"/>
        </w:rPr>
        <w:t>los al nuevo modelo de reuniones sectoriales aprobado por el CIDI e</w:t>
      </w:r>
      <w:r>
        <w:rPr>
          <w:sz w:val="22"/>
          <w:szCs w:val="22"/>
          <w:lang w:val="es"/>
        </w:rPr>
        <w:t xml:space="preserve">l </w:t>
      </w:r>
      <w:r w:rsidRPr="00995696">
        <w:rPr>
          <w:kern w:val="24"/>
          <w:sz w:val="22"/>
          <w:szCs w:val="22"/>
          <w:lang w:val="es"/>
        </w:rPr>
        <w:t>28 de septiembre de 2021</w:t>
      </w:r>
      <w:r w:rsidR="005558DA">
        <w:rPr>
          <w:sz w:val="22"/>
          <w:szCs w:val="22"/>
        </w:rPr>
        <w:t>.</w:t>
      </w:r>
    </w:p>
    <w:p w14:paraId="43DD3AE2" w14:textId="1B7F7A6A" w:rsidR="00B3585F" w:rsidRDefault="00B3585F" w:rsidP="00507F8F">
      <w:pPr>
        <w:numPr>
          <w:ilvl w:val="0"/>
          <w:numId w:val="21"/>
        </w:numPr>
        <w:tabs>
          <w:tab w:val="left" w:pos="72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rPr>
      </w:pPr>
      <w:r>
        <w:rPr>
          <w:sz w:val="22"/>
          <w:szCs w:val="22"/>
        </w:rPr>
        <w:t xml:space="preserve">La Comisión realizó una revisión del calendario de reuniones sectoriales y recibió información sobre el estado de los trabajos y el calendario de eventos del ciclo trienal de los sectores de ciencia y tecnología, cultura, desarrollo social, desarrollo sostenible, educación, puertos, trabajo y turismo. </w:t>
      </w:r>
    </w:p>
    <w:p w14:paraId="1928C0CD" w14:textId="436F5584" w:rsidR="00B3585F" w:rsidRPr="0012134A" w:rsidRDefault="00B3585F" w:rsidP="00507F8F">
      <w:pPr>
        <w:numPr>
          <w:ilvl w:val="0"/>
          <w:numId w:val="21"/>
        </w:numPr>
        <w:tabs>
          <w:tab w:val="left" w:pos="72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rPr>
      </w:pPr>
      <w:r w:rsidRPr="0012134A">
        <w:rPr>
          <w:sz w:val="22"/>
          <w:szCs w:val="22"/>
        </w:rPr>
        <w:t xml:space="preserve">En preparación para las reuniones de la Comisión Interamericana </w:t>
      </w:r>
      <w:r w:rsidR="00A77DF7">
        <w:rPr>
          <w:sz w:val="22"/>
          <w:szCs w:val="22"/>
        </w:rPr>
        <w:t xml:space="preserve">para el </w:t>
      </w:r>
      <w:r w:rsidRPr="0012134A">
        <w:rPr>
          <w:sz w:val="22"/>
          <w:szCs w:val="22"/>
        </w:rPr>
        <w:t xml:space="preserve">Desarrollo Sostenible y la reunión de ministros de desarrollo sostenible, la Comisión recibió una presentación </w:t>
      </w:r>
      <w:r w:rsidRPr="0012134A">
        <w:rPr>
          <w:sz w:val="22"/>
          <w:szCs w:val="22"/>
          <w:lang w:val="es"/>
        </w:rPr>
        <w:t>de la Secretaría sobre</w:t>
      </w:r>
      <w:r w:rsidRPr="0012134A">
        <w:rPr>
          <w:lang w:val="es"/>
        </w:rPr>
        <w:t xml:space="preserve"> </w:t>
      </w:r>
      <w:r w:rsidRPr="0012134A">
        <w:rPr>
          <w:sz w:val="22"/>
          <w:szCs w:val="22"/>
          <w:lang w:val="es"/>
        </w:rPr>
        <w:t xml:space="preserve">la </w:t>
      </w:r>
      <w:r>
        <w:rPr>
          <w:sz w:val="22"/>
          <w:szCs w:val="22"/>
          <w:lang w:val="es"/>
        </w:rPr>
        <w:t xml:space="preserve">implementación del </w:t>
      </w:r>
      <w:r w:rsidRPr="0012134A">
        <w:rPr>
          <w:sz w:val="22"/>
          <w:szCs w:val="22"/>
          <w:lang w:val="es"/>
        </w:rPr>
        <w:t>Programa Interamericano para el Desarrollo Sostenible</w:t>
      </w:r>
      <w:r w:rsidRPr="0012134A">
        <w:rPr>
          <w:lang w:val="es"/>
        </w:rPr>
        <w:t xml:space="preserve"> </w:t>
      </w:r>
      <w:r w:rsidRPr="0012134A">
        <w:rPr>
          <w:sz w:val="22"/>
          <w:szCs w:val="22"/>
          <w:lang w:val="es"/>
        </w:rPr>
        <w:t xml:space="preserve">2016-2021 </w:t>
      </w:r>
      <w:r w:rsidRPr="0012134A">
        <w:rPr>
          <w:lang w:val="es"/>
        </w:rPr>
        <w:t>(</w:t>
      </w:r>
      <w:r w:rsidRPr="0012134A">
        <w:rPr>
          <w:sz w:val="22"/>
          <w:szCs w:val="22"/>
          <w:lang w:val="es"/>
        </w:rPr>
        <w:t xml:space="preserve">PIDS) </w:t>
      </w:r>
      <w:r>
        <w:rPr>
          <w:sz w:val="22"/>
          <w:szCs w:val="22"/>
          <w:lang w:val="es"/>
        </w:rPr>
        <w:t>e ideas para su actualización.</w:t>
      </w:r>
    </w:p>
    <w:p w14:paraId="4B794400" w14:textId="211806A1" w:rsidR="00B3585F" w:rsidRPr="007B2671" w:rsidRDefault="00B3585F" w:rsidP="00507F8F">
      <w:pPr>
        <w:numPr>
          <w:ilvl w:val="0"/>
          <w:numId w:val="21"/>
        </w:numPr>
        <w:tabs>
          <w:tab w:val="left" w:pos="720"/>
          <w:tab w:val="left" w:pos="2160"/>
          <w:tab w:val="left" w:pos="2880"/>
          <w:tab w:val="left" w:pos="3600"/>
          <w:tab w:val="left" w:pos="4320"/>
          <w:tab w:val="left" w:pos="5760"/>
          <w:tab w:val="left" w:pos="6480"/>
          <w:tab w:val="left" w:pos="7200"/>
          <w:tab w:val="left" w:pos="7920"/>
        </w:tabs>
        <w:snapToGrid w:val="0"/>
        <w:ind w:left="2160" w:hanging="720"/>
        <w:jc w:val="both"/>
        <w:rPr>
          <w:rStyle w:val="Hyperlink"/>
          <w:color w:val="auto"/>
          <w:sz w:val="22"/>
          <w:szCs w:val="22"/>
          <w:u w:val="none"/>
        </w:rPr>
      </w:pPr>
      <w:r>
        <w:rPr>
          <w:sz w:val="22"/>
          <w:szCs w:val="22"/>
        </w:rPr>
        <w:t>La Comisión deliberó sobre la forma más ef</w:t>
      </w:r>
      <w:r w:rsidR="005558DA">
        <w:rPr>
          <w:sz w:val="22"/>
          <w:szCs w:val="22"/>
        </w:rPr>
        <w:t>iciente</w:t>
      </w:r>
      <w:r>
        <w:rPr>
          <w:sz w:val="22"/>
          <w:szCs w:val="22"/>
        </w:rPr>
        <w:t xml:space="preserve"> para implementar el mandato de la Asamblea General relativo al costeo de nuevos mandatos. Recibió información de la Secretaría de Administración y Finanzas sobre las disposiciones de la Asamblea General para realizar el costeo (documentos </w:t>
      </w:r>
      <w:r w:rsidRPr="0012134A">
        <w:rPr>
          <w:rFonts w:eastAsia="Calibri"/>
          <w:sz w:val="22"/>
          <w:szCs w:val="22"/>
          <w:lang w:val="es-US"/>
        </w:rPr>
        <w:t>CIDI/CPD/INF. 85/22</w:t>
      </w:r>
      <w:r>
        <w:rPr>
          <w:rFonts w:eastAsia="Calibri"/>
          <w:sz w:val="22"/>
          <w:szCs w:val="22"/>
          <w:lang w:val="es-US"/>
        </w:rPr>
        <w:t xml:space="preserve">: </w:t>
      </w:r>
      <w:hyperlink r:id="rId325" w:history="1">
        <w:r w:rsidRPr="0012134A">
          <w:rPr>
            <w:rFonts w:eastAsia="Calibri"/>
            <w:color w:val="0000FF"/>
            <w:sz w:val="22"/>
            <w:szCs w:val="22"/>
            <w:u w:val="single"/>
            <w:lang w:val="es-US"/>
          </w:rPr>
          <w:t>English</w:t>
        </w:r>
      </w:hyperlink>
      <w:r w:rsidRPr="0012134A">
        <w:rPr>
          <w:rFonts w:eastAsia="Calibri"/>
          <w:color w:val="0563C1"/>
          <w:sz w:val="22"/>
          <w:szCs w:val="22"/>
          <w:lang w:val="es-US"/>
        </w:rPr>
        <w:t xml:space="preserve">| </w:t>
      </w:r>
      <w:r w:rsidRPr="0012134A">
        <w:rPr>
          <w:rFonts w:eastAsia="Calibri"/>
          <w:sz w:val="22"/>
          <w:szCs w:val="22"/>
          <w:lang w:val="es-US"/>
        </w:rPr>
        <w:t> </w:t>
      </w:r>
      <w:hyperlink r:id="rId326" w:history="1">
        <w:r w:rsidRPr="0012134A">
          <w:rPr>
            <w:rFonts w:eastAsia="Calibri"/>
            <w:color w:val="0000FF"/>
            <w:sz w:val="22"/>
            <w:szCs w:val="22"/>
            <w:u w:val="single"/>
            <w:lang w:val="es-US"/>
          </w:rPr>
          <w:t>Español</w:t>
        </w:r>
      </w:hyperlink>
      <w:r w:rsidRPr="007B2671">
        <w:rPr>
          <w:rFonts w:eastAsia="Calibri"/>
          <w:color w:val="0000FF"/>
          <w:sz w:val="22"/>
          <w:szCs w:val="22"/>
          <w:lang w:val="es-US"/>
        </w:rPr>
        <w:t xml:space="preserve"> </w:t>
      </w:r>
      <w:r w:rsidRPr="007B2671">
        <w:rPr>
          <w:rFonts w:eastAsia="Calibri"/>
          <w:sz w:val="22"/>
          <w:szCs w:val="22"/>
          <w:lang w:val="es-US"/>
        </w:rPr>
        <w:t>y</w:t>
      </w:r>
      <w:r w:rsidRPr="007B2671">
        <w:rPr>
          <w:sz w:val="22"/>
          <w:szCs w:val="22"/>
          <w:lang w:val="es-US"/>
        </w:rPr>
        <w:t xml:space="preserve"> </w:t>
      </w:r>
      <w:r w:rsidRPr="00E4256F">
        <w:rPr>
          <w:sz w:val="22"/>
          <w:szCs w:val="22"/>
          <w:lang w:val="es-US"/>
        </w:rPr>
        <w:t xml:space="preserve">CIDI/CPD/INF. 102/23:  </w:t>
      </w:r>
      <w:hyperlink r:id="rId327" w:history="1">
        <w:r w:rsidRPr="00E4256F">
          <w:rPr>
            <w:rStyle w:val="Hyperlink"/>
            <w:sz w:val="22"/>
            <w:szCs w:val="22"/>
            <w:lang w:val="es-US"/>
          </w:rPr>
          <w:t>English</w:t>
        </w:r>
      </w:hyperlink>
      <w:r w:rsidRPr="00E4256F">
        <w:rPr>
          <w:sz w:val="22"/>
          <w:szCs w:val="22"/>
          <w:lang w:val="es-US"/>
        </w:rPr>
        <w:t xml:space="preserve">  |  </w:t>
      </w:r>
      <w:hyperlink r:id="rId328" w:history="1">
        <w:r w:rsidRPr="00E4256F">
          <w:rPr>
            <w:rStyle w:val="Hyperlink"/>
            <w:sz w:val="22"/>
            <w:szCs w:val="22"/>
            <w:lang w:val="es-US"/>
          </w:rPr>
          <w:t>Español</w:t>
        </w:r>
      </w:hyperlink>
      <w:r>
        <w:rPr>
          <w:rFonts w:eastAsia="Calibri"/>
          <w:color w:val="0000FF"/>
          <w:sz w:val="22"/>
          <w:szCs w:val="22"/>
          <w:u w:val="single"/>
          <w:lang w:val="es-US"/>
        </w:rPr>
        <w:t>)</w:t>
      </w:r>
      <w:r>
        <w:rPr>
          <w:rFonts w:eastAsia="Calibri"/>
          <w:sz w:val="22"/>
          <w:szCs w:val="22"/>
          <w:lang w:val="es-US"/>
        </w:rPr>
        <w:t>;</w:t>
      </w:r>
      <w:r w:rsidRPr="00E4256F">
        <w:rPr>
          <w:rFonts w:eastAsia="Calibri"/>
          <w:sz w:val="22"/>
          <w:szCs w:val="22"/>
          <w:lang w:val="es-US"/>
        </w:rPr>
        <w:t xml:space="preserve"> </w:t>
      </w:r>
      <w:r w:rsidRPr="00E4256F">
        <w:rPr>
          <w:sz w:val="22"/>
          <w:szCs w:val="22"/>
        </w:rPr>
        <w:t>la plantilla que se utilizará para ese efecto</w:t>
      </w:r>
      <w:r>
        <w:rPr>
          <w:sz w:val="22"/>
          <w:szCs w:val="22"/>
        </w:rPr>
        <w:t xml:space="preserve"> </w:t>
      </w:r>
      <w:r w:rsidRPr="005558DA">
        <w:rPr>
          <w:rStyle w:val="Hyperlink"/>
          <w:color w:val="auto"/>
          <w:sz w:val="22"/>
          <w:szCs w:val="22"/>
          <w:u w:val="none"/>
          <w:lang w:val="es-US"/>
        </w:rPr>
        <w:t>(</w:t>
      </w:r>
      <w:hyperlink r:id="rId329" w:history="1">
        <w:r w:rsidRPr="00A77DF7">
          <w:rPr>
            <w:rStyle w:val="Hyperlink"/>
            <w:color w:val="2E74B5" w:themeColor="accent1" w:themeShade="BF"/>
            <w:sz w:val="22"/>
            <w:szCs w:val="22"/>
            <w:u w:val="none"/>
            <w:lang w:val="es-US"/>
          </w:rPr>
          <w:t>English</w:t>
        </w:r>
      </w:hyperlink>
      <w:r w:rsidRPr="00A77DF7">
        <w:rPr>
          <w:color w:val="2E74B5" w:themeColor="accent1" w:themeShade="BF"/>
          <w:sz w:val="22"/>
          <w:szCs w:val="22"/>
          <w:lang w:val="es-US"/>
        </w:rPr>
        <w:t xml:space="preserve"> | </w:t>
      </w:r>
      <w:hyperlink r:id="rId330" w:history="1">
        <w:r w:rsidRPr="00A77DF7">
          <w:rPr>
            <w:rStyle w:val="Hyperlink"/>
            <w:color w:val="2E74B5" w:themeColor="accent1" w:themeShade="BF"/>
            <w:sz w:val="22"/>
            <w:szCs w:val="22"/>
            <w:u w:val="none"/>
            <w:lang w:val="es-US"/>
          </w:rPr>
          <w:t>Español</w:t>
        </w:r>
      </w:hyperlink>
      <w:r w:rsidRPr="005558DA">
        <w:rPr>
          <w:rStyle w:val="Hyperlink"/>
          <w:color w:val="auto"/>
          <w:sz w:val="22"/>
          <w:szCs w:val="22"/>
          <w:u w:val="none"/>
          <w:lang w:val="es-US"/>
        </w:rPr>
        <w:t xml:space="preserve">) y desarrolló una metodología para el </w:t>
      </w:r>
      <w:proofErr w:type="spellStart"/>
      <w:r w:rsidRPr="005558DA">
        <w:rPr>
          <w:rStyle w:val="Hyperlink"/>
          <w:color w:val="auto"/>
          <w:sz w:val="22"/>
          <w:szCs w:val="22"/>
          <w:u w:val="none"/>
          <w:lang w:val="es-US"/>
        </w:rPr>
        <w:t>costeo</w:t>
      </w:r>
      <w:proofErr w:type="spellEnd"/>
      <w:r w:rsidRPr="005558DA">
        <w:rPr>
          <w:rStyle w:val="Hyperlink"/>
          <w:color w:val="auto"/>
          <w:sz w:val="22"/>
          <w:szCs w:val="22"/>
          <w:u w:val="none"/>
          <w:lang w:val="es-US"/>
        </w:rPr>
        <w:t xml:space="preserve"> de las propuestas que serán presentadas</w:t>
      </w:r>
      <w:r w:rsidR="005558DA">
        <w:rPr>
          <w:rStyle w:val="Hyperlink"/>
          <w:color w:val="auto"/>
          <w:sz w:val="22"/>
          <w:szCs w:val="22"/>
          <w:u w:val="none"/>
          <w:lang w:val="es-US"/>
        </w:rPr>
        <w:t xml:space="preserve"> ante ella</w:t>
      </w:r>
      <w:r w:rsidRPr="005558DA">
        <w:rPr>
          <w:rStyle w:val="Hyperlink"/>
          <w:color w:val="auto"/>
          <w:sz w:val="22"/>
          <w:szCs w:val="22"/>
          <w:u w:val="none"/>
          <w:lang w:val="es-US"/>
        </w:rPr>
        <w:t xml:space="preserve"> sobre el pilar de desarrollo integral</w:t>
      </w:r>
      <w:r w:rsidR="005558DA">
        <w:rPr>
          <w:rStyle w:val="Hyperlink"/>
          <w:color w:val="auto"/>
          <w:sz w:val="22"/>
          <w:szCs w:val="22"/>
          <w:u w:val="none"/>
          <w:lang w:val="es-US"/>
        </w:rPr>
        <w:t xml:space="preserve"> </w:t>
      </w:r>
      <w:r w:rsidRPr="005558DA">
        <w:rPr>
          <w:rStyle w:val="Hyperlink"/>
          <w:color w:val="auto"/>
          <w:sz w:val="22"/>
          <w:szCs w:val="22"/>
          <w:u w:val="none"/>
          <w:lang w:val="es-US"/>
        </w:rPr>
        <w:t>(</w:t>
      </w:r>
      <w:bookmarkStart w:id="38" w:name="_Hlk129279261"/>
      <w:r w:rsidRPr="007B2671">
        <w:rPr>
          <w:sz w:val="22"/>
          <w:szCs w:val="22"/>
          <w:lang w:val="es-US"/>
        </w:rPr>
        <w:t>documento CIDI/CPD/doc. 217/23</w:t>
      </w:r>
      <w:r>
        <w:rPr>
          <w:sz w:val="22"/>
          <w:szCs w:val="22"/>
          <w:lang w:val="es-US"/>
        </w:rPr>
        <w:t xml:space="preserve"> rev.2</w:t>
      </w:r>
      <w:r w:rsidRPr="007B2671">
        <w:rPr>
          <w:sz w:val="22"/>
          <w:szCs w:val="22"/>
          <w:lang w:val="es-US"/>
        </w:rPr>
        <w:t xml:space="preserve"> </w:t>
      </w:r>
      <w:bookmarkEnd w:id="38"/>
      <w:r>
        <w:rPr>
          <w:sz w:val="22"/>
          <w:szCs w:val="22"/>
          <w:lang w:val="es-US"/>
        </w:rPr>
        <w:t xml:space="preserve">: </w:t>
      </w:r>
      <w:hyperlink r:id="rId331" w:history="1">
        <w:r w:rsidRPr="007B2671">
          <w:rPr>
            <w:rStyle w:val="Hyperlink"/>
            <w:sz w:val="22"/>
            <w:szCs w:val="22"/>
            <w:lang w:val="es-US"/>
          </w:rPr>
          <w:t>English</w:t>
        </w:r>
      </w:hyperlink>
      <w:r w:rsidRPr="007B2671">
        <w:rPr>
          <w:sz w:val="22"/>
          <w:szCs w:val="22"/>
          <w:lang w:val="es-US"/>
        </w:rPr>
        <w:t xml:space="preserve"> | </w:t>
      </w:r>
      <w:hyperlink r:id="rId332" w:history="1">
        <w:r w:rsidRPr="007B2671">
          <w:rPr>
            <w:rStyle w:val="Hyperlink"/>
            <w:sz w:val="22"/>
            <w:szCs w:val="22"/>
            <w:lang w:val="es-US"/>
          </w:rPr>
          <w:t>Español</w:t>
        </w:r>
      </w:hyperlink>
      <w:r w:rsidRPr="005558DA">
        <w:rPr>
          <w:rStyle w:val="Hyperlink"/>
          <w:color w:val="auto"/>
          <w:sz w:val="22"/>
          <w:szCs w:val="22"/>
          <w:lang w:val="es-US"/>
        </w:rPr>
        <w:t>)</w:t>
      </w:r>
    </w:p>
    <w:p w14:paraId="06329170" w14:textId="240F114C" w:rsidR="00B3585F" w:rsidRDefault="00B3585F" w:rsidP="00507F8F">
      <w:pPr>
        <w:numPr>
          <w:ilvl w:val="0"/>
          <w:numId w:val="21"/>
        </w:numPr>
        <w:tabs>
          <w:tab w:val="left" w:pos="72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rPr>
      </w:pPr>
      <w:r w:rsidRPr="007B2671">
        <w:rPr>
          <w:rStyle w:val="Hyperlink"/>
          <w:color w:val="auto"/>
          <w:sz w:val="22"/>
          <w:szCs w:val="22"/>
          <w:u w:val="none"/>
          <w:lang w:val="es-US"/>
        </w:rPr>
        <w:t xml:space="preserve">Atendiendo una propuesta presentada por la Delegación de México, la Comisión inició la consideración de </w:t>
      </w:r>
      <w:r w:rsidR="005558DA">
        <w:rPr>
          <w:color w:val="4E232E"/>
          <w:sz w:val="22"/>
          <w:szCs w:val="22"/>
          <w:lang w:val="es-MX"/>
        </w:rPr>
        <w:t>m</w:t>
      </w:r>
      <w:r w:rsidRPr="007B2671">
        <w:rPr>
          <w:color w:val="4E232E"/>
          <w:sz w:val="22"/>
          <w:szCs w:val="22"/>
          <w:lang w:val="es-MX"/>
        </w:rPr>
        <w:t>edidas y vías conducentes a regularizar la posición que ocupa la Comisión Interamericana de Puertos (CIP) en la estructura del CIDI</w:t>
      </w:r>
      <w:r>
        <w:rPr>
          <w:sz w:val="22"/>
          <w:szCs w:val="22"/>
        </w:rPr>
        <w:t xml:space="preserve"> (</w:t>
      </w:r>
      <w:r>
        <w:rPr>
          <w:color w:val="4E232E"/>
          <w:sz w:val="22"/>
          <w:szCs w:val="22"/>
          <w:lang w:val="es-MX"/>
        </w:rPr>
        <w:t xml:space="preserve">documento </w:t>
      </w:r>
      <w:r w:rsidRPr="007B2671">
        <w:rPr>
          <w:sz w:val="22"/>
          <w:szCs w:val="22"/>
          <w:lang w:val="es-US"/>
        </w:rPr>
        <w:t xml:space="preserve">CIDI/CPD/INF. 103/23: </w:t>
      </w:r>
      <w:hyperlink r:id="rId333" w:history="1"/>
      <w:r w:rsidRPr="007B2671">
        <w:rPr>
          <w:bCs/>
          <w:sz w:val="22"/>
          <w:szCs w:val="22"/>
          <w:lang w:val="es-US"/>
        </w:rPr>
        <w:t xml:space="preserve"> </w:t>
      </w:r>
      <w:hyperlink r:id="rId334" w:history="1">
        <w:r w:rsidRPr="007B2671">
          <w:rPr>
            <w:bCs/>
            <w:color w:val="0563C1"/>
            <w:sz w:val="22"/>
            <w:szCs w:val="22"/>
            <w:u w:val="single"/>
            <w:lang w:val="es-US"/>
          </w:rPr>
          <w:t>English</w:t>
        </w:r>
      </w:hyperlink>
      <w:r w:rsidRPr="007B2671">
        <w:rPr>
          <w:bCs/>
          <w:color w:val="0563C1"/>
          <w:sz w:val="22"/>
          <w:szCs w:val="22"/>
          <w:lang w:val="es-US"/>
        </w:rPr>
        <w:t xml:space="preserve"> | </w:t>
      </w:r>
      <w:hyperlink r:id="rId335" w:history="1">
        <w:r w:rsidRPr="007B2671">
          <w:rPr>
            <w:bCs/>
            <w:color w:val="0563C1"/>
            <w:sz w:val="22"/>
            <w:szCs w:val="22"/>
            <w:u w:val="single"/>
            <w:lang w:val="es-US"/>
          </w:rPr>
          <w:t>Español</w:t>
        </w:r>
      </w:hyperlink>
      <w:r w:rsidRPr="007B2671">
        <w:rPr>
          <w:bCs/>
          <w:sz w:val="22"/>
          <w:szCs w:val="22"/>
          <w:lang w:val="es-US"/>
        </w:rPr>
        <w:t>)</w:t>
      </w:r>
      <w:r>
        <w:rPr>
          <w:bCs/>
          <w:sz w:val="22"/>
          <w:szCs w:val="22"/>
          <w:lang w:val="es-US"/>
        </w:rPr>
        <w:t>. Las deliberaciones sobre esta propuesta continuarán posteriormente al quincuagésimo tercer período ordinario de sesiones de la Asamblea General.</w:t>
      </w:r>
    </w:p>
    <w:p w14:paraId="5D023C91" w14:textId="77777777" w:rsidR="00B3585F" w:rsidRDefault="00B3585F" w:rsidP="00507F8F">
      <w:pPr>
        <w:numPr>
          <w:ilvl w:val="0"/>
          <w:numId w:val="21"/>
        </w:numPr>
        <w:tabs>
          <w:tab w:val="left" w:pos="720"/>
          <w:tab w:val="left" w:pos="2160"/>
          <w:tab w:val="left" w:pos="2880"/>
          <w:tab w:val="left" w:pos="3600"/>
          <w:tab w:val="left" w:pos="4320"/>
          <w:tab w:val="left" w:pos="5760"/>
          <w:tab w:val="left" w:pos="6480"/>
          <w:tab w:val="left" w:pos="7200"/>
          <w:tab w:val="left" w:pos="7920"/>
        </w:tabs>
        <w:snapToGrid w:val="0"/>
        <w:ind w:left="2160" w:hanging="720"/>
        <w:jc w:val="both"/>
        <w:rPr>
          <w:rStyle w:val="Hyperlink"/>
          <w:sz w:val="22"/>
          <w:szCs w:val="22"/>
        </w:rPr>
      </w:pPr>
      <w:r w:rsidRPr="006D2A31">
        <w:rPr>
          <w:sz w:val="22"/>
          <w:szCs w:val="22"/>
        </w:rPr>
        <w:t xml:space="preserve">La Comisión aprobó los planes de trabajo de las siguientes Comisiones Interamericanas: </w:t>
      </w:r>
      <w:r w:rsidRPr="006D2A31">
        <w:rPr>
          <w:sz w:val="22"/>
          <w:szCs w:val="22"/>
          <w:lang w:val="es-US"/>
        </w:rPr>
        <w:t xml:space="preserve">Comisión Interamericana de Ciencia y Tecnología (COMCYT) </w:t>
      </w:r>
      <w:r w:rsidRPr="006D2A31">
        <w:rPr>
          <w:sz w:val="22"/>
          <w:szCs w:val="22"/>
        </w:rPr>
        <w:t>(d</w:t>
      </w:r>
      <w:proofErr w:type="spellStart"/>
      <w:r w:rsidRPr="006D2A31">
        <w:rPr>
          <w:bCs/>
          <w:sz w:val="22"/>
          <w:szCs w:val="22"/>
          <w:lang w:val="es-US"/>
        </w:rPr>
        <w:t>ocumento</w:t>
      </w:r>
      <w:proofErr w:type="spellEnd"/>
      <w:r w:rsidRPr="006D2A31">
        <w:rPr>
          <w:sz w:val="22"/>
          <w:szCs w:val="22"/>
          <w:lang w:val="es-US"/>
        </w:rPr>
        <w:t xml:space="preserve"> CIDI/COMCYT/RPA/doc. 10/22 rev.2: </w:t>
      </w:r>
      <w:hyperlink r:id="rId336" w:history="1">
        <w:r w:rsidRPr="006D2A31">
          <w:rPr>
            <w:rStyle w:val="Hyperlink"/>
            <w:sz w:val="22"/>
            <w:szCs w:val="22"/>
            <w:lang w:val="es-US"/>
          </w:rPr>
          <w:t>English</w:t>
        </w:r>
      </w:hyperlink>
      <w:r w:rsidRPr="006D2A31">
        <w:rPr>
          <w:sz w:val="22"/>
          <w:szCs w:val="22"/>
          <w:lang w:val="es-US"/>
        </w:rPr>
        <w:t xml:space="preserve"> | </w:t>
      </w:r>
      <w:hyperlink r:id="rId337" w:history="1">
        <w:r w:rsidRPr="006D2A31">
          <w:rPr>
            <w:rStyle w:val="Hyperlink"/>
            <w:sz w:val="22"/>
            <w:szCs w:val="22"/>
            <w:lang w:val="es-US"/>
          </w:rPr>
          <w:t>Español</w:t>
        </w:r>
      </w:hyperlink>
      <w:r w:rsidRPr="006D2A31">
        <w:rPr>
          <w:rStyle w:val="Hyperlink"/>
          <w:color w:val="auto"/>
          <w:sz w:val="22"/>
          <w:szCs w:val="22"/>
          <w:u w:val="none"/>
          <w:lang w:val="es-US"/>
        </w:rPr>
        <w:t xml:space="preserve">); </w:t>
      </w:r>
      <w:r w:rsidRPr="006D2A31">
        <w:rPr>
          <w:rFonts w:eastAsia="Calibri"/>
          <w:sz w:val="22"/>
          <w:szCs w:val="22"/>
          <w:lang w:val="es-US" w:eastAsia="ar-SA"/>
        </w:rPr>
        <w:t>Comisión Interamericana de Cultura  (d</w:t>
      </w:r>
      <w:proofErr w:type="spellStart"/>
      <w:r w:rsidRPr="006D2A31">
        <w:rPr>
          <w:sz w:val="22"/>
          <w:szCs w:val="22"/>
          <w:lang w:eastAsia="ar-SA"/>
        </w:rPr>
        <w:t>ocumento</w:t>
      </w:r>
      <w:proofErr w:type="spellEnd"/>
      <w:r w:rsidRPr="006D2A31">
        <w:rPr>
          <w:sz w:val="22"/>
          <w:szCs w:val="22"/>
        </w:rPr>
        <w:t xml:space="preserve"> CIDI/CIC/RPA/doc. 96/23 rev.4: </w:t>
      </w:r>
      <w:hyperlink r:id="rId338" w:history="1">
        <w:r w:rsidRPr="006D2A31">
          <w:rPr>
            <w:rStyle w:val="Hyperlink"/>
            <w:sz w:val="22"/>
            <w:szCs w:val="22"/>
          </w:rPr>
          <w:t>English</w:t>
        </w:r>
      </w:hyperlink>
      <w:r w:rsidRPr="006D2A31">
        <w:rPr>
          <w:sz w:val="22"/>
          <w:szCs w:val="22"/>
        </w:rPr>
        <w:t xml:space="preserve"> |</w:t>
      </w:r>
      <w:hyperlink r:id="rId339" w:history="1">
        <w:r w:rsidRPr="006D2A31">
          <w:rPr>
            <w:rStyle w:val="Hyperlink"/>
            <w:sz w:val="22"/>
            <w:szCs w:val="22"/>
            <w:u w:val="none"/>
          </w:rPr>
          <w:t xml:space="preserve"> </w:t>
        </w:r>
        <w:r w:rsidRPr="006D2A31">
          <w:rPr>
            <w:rStyle w:val="Hyperlink"/>
            <w:color w:val="2E74B5" w:themeColor="accent1" w:themeShade="BF"/>
            <w:sz w:val="22"/>
            <w:szCs w:val="22"/>
          </w:rPr>
          <w:t>Español</w:t>
        </w:r>
      </w:hyperlink>
      <w:r w:rsidRPr="006D2A31">
        <w:rPr>
          <w:rStyle w:val="Hyperlink"/>
          <w:color w:val="2E74B5" w:themeColor="accent1" w:themeShade="BF"/>
          <w:sz w:val="22"/>
          <w:szCs w:val="22"/>
        </w:rPr>
        <w:t>)</w:t>
      </w:r>
      <w:r w:rsidRPr="006D2A31">
        <w:rPr>
          <w:rStyle w:val="Hyperlink"/>
          <w:color w:val="auto"/>
          <w:sz w:val="22"/>
          <w:szCs w:val="22"/>
          <w:u w:val="none"/>
        </w:rPr>
        <w:t xml:space="preserve"> y</w:t>
      </w:r>
      <w:r w:rsidRPr="006D2A31">
        <w:rPr>
          <w:rFonts w:eastAsia="Calibri"/>
          <w:sz w:val="22"/>
          <w:szCs w:val="22"/>
          <w:lang w:val="es-US" w:eastAsia="ar-SA"/>
        </w:rPr>
        <w:t xml:space="preserve"> de la Comisión Interamericana de Educación</w:t>
      </w:r>
      <w:r w:rsidRPr="006D2A31">
        <w:rPr>
          <w:color w:val="0563C1"/>
          <w:sz w:val="22"/>
          <w:szCs w:val="22"/>
          <w:lang w:val="es-US"/>
        </w:rPr>
        <w:t xml:space="preserve"> </w:t>
      </w:r>
      <w:r w:rsidRPr="006D2A31">
        <w:rPr>
          <w:sz w:val="22"/>
          <w:szCs w:val="22"/>
          <w:lang w:val="es-US"/>
        </w:rPr>
        <w:t>(d</w:t>
      </w:r>
      <w:proofErr w:type="spellStart"/>
      <w:r w:rsidRPr="006D2A31">
        <w:rPr>
          <w:sz w:val="22"/>
          <w:szCs w:val="22"/>
          <w:lang w:eastAsia="ar-SA"/>
        </w:rPr>
        <w:t>ocument</w:t>
      </w:r>
      <w:r w:rsidRPr="006D2A31">
        <w:rPr>
          <w:sz w:val="22"/>
          <w:szCs w:val="22"/>
        </w:rPr>
        <w:t>os</w:t>
      </w:r>
      <w:proofErr w:type="spellEnd"/>
      <w:r w:rsidRPr="006D2A31">
        <w:rPr>
          <w:sz w:val="22"/>
          <w:szCs w:val="22"/>
        </w:rPr>
        <w:t xml:space="preserve">: </w:t>
      </w:r>
      <w:r w:rsidRPr="006D2A31">
        <w:rPr>
          <w:sz w:val="22"/>
          <w:szCs w:val="22"/>
          <w:lang w:val="es-US"/>
        </w:rPr>
        <w:t xml:space="preserve">CIDI/CIE/RPA/doc.17/23 rev.2: </w:t>
      </w:r>
      <w:hyperlink r:id="rId340" w:history="1">
        <w:r w:rsidRPr="006D2A31">
          <w:rPr>
            <w:rStyle w:val="Hyperlink"/>
            <w:sz w:val="22"/>
            <w:szCs w:val="22"/>
            <w:lang w:val="es-US"/>
          </w:rPr>
          <w:t>English</w:t>
        </w:r>
      </w:hyperlink>
      <w:r w:rsidRPr="006D2A31">
        <w:rPr>
          <w:sz w:val="22"/>
          <w:szCs w:val="22"/>
          <w:lang w:val="es-US"/>
        </w:rPr>
        <w:t xml:space="preserve"> | </w:t>
      </w:r>
      <w:hyperlink r:id="rId341" w:history="1">
        <w:r w:rsidRPr="006D2A31">
          <w:rPr>
            <w:rStyle w:val="Hyperlink"/>
            <w:sz w:val="22"/>
            <w:szCs w:val="22"/>
            <w:lang w:val="es-US"/>
          </w:rPr>
          <w:t>Español</w:t>
        </w:r>
      </w:hyperlink>
      <w:r w:rsidRPr="006D2A31">
        <w:rPr>
          <w:rStyle w:val="Hyperlink"/>
          <w:sz w:val="22"/>
          <w:szCs w:val="22"/>
          <w:lang w:val="es-US"/>
        </w:rPr>
        <w:t xml:space="preserve">; </w:t>
      </w:r>
      <w:r w:rsidRPr="006D2A31">
        <w:rPr>
          <w:sz w:val="22"/>
          <w:szCs w:val="22"/>
        </w:rPr>
        <w:t xml:space="preserve">CIDI/CIE/RPA/doc.17/23 rev.2 add.1: </w:t>
      </w:r>
      <w:hyperlink r:id="rId342" w:history="1">
        <w:r w:rsidRPr="006D2A31">
          <w:rPr>
            <w:rStyle w:val="Hyperlink"/>
            <w:rFonts w:eastAsia="MS Mincho"/>
            <w:sz w:val="22"/>
            <w:szCs w:val="22"/>
          </w:rPr>
          <w:t>English</w:t>
        </w:r>
      </w:hyperlink>
      <w:r w:rsidRPr="006D2A31">
        <w:rPr>
          <w:rStyle w:val="Hyperlink"/>
          <w:rFonts w:eastAsia="MS Mincho"/>
          <w:sz w:val="22"/>
          <w:szCs w:val="22"/>
          <w:u w:val="none"/>
        </w:rPr>
        <w:t xml:space="preserve"> | </w:t>
      </w:r>
      <w:hyperlink r:id="rId343" w:history="1">
        <w:r w:rsidRPr="006D2A31">
          <w:rPr>
            <w:rStyle w:val="Hyperlink"/>
            <w:rFonts w:eastAsia="MS Mincho"/>
            <w:sz w:val="22"/>
            <w:szCs w:val="22"/>
          </w:rPr>
          <w:t>Español</w:t>
        </w:r>
      </w:hyperlink>
      <w:r w:rsidRPr="006D2A31">
        <w:rPr>
          <w:rStyle w:val="Hyperlink"/>
          <w:rFonts w:eastAsia="MS Mincho"/>
          <w:sz w:val="22"/>
          <w:szCs w:val="22"/>
        </w:rPr>
        <w:t xml:space="preserve">; </w:t>
      </w:r>
      <w:r w:rsidRPr="006D2A31">
        <w:rPr>
          <w:sz w:val="22"/>
          <w:szCs w:val="22"/>
        </w:rPr>
        <w:t>CIDI/CIE/RPA/doc.17/23 rev.2 add.2:</w:t>
      </w:r>
      <w:r w:rsidRPr="006D2A31">
        <w:rPr>
          <w:rStyle w:val="Hyperlink"/>
          <w:color w:val="0563C1"/>
          <w:sz w:val="22"/>
          <w:szCs w:val="22"/>
          <w:u w:val="none"/>
        </w:rPr>
        <w:t xml:space="preserve"> </w:t>
      </w:r>
      <w:hyperlink r:id="rId344" w:history="1">
        <w:r w:rsidRPr="006D2A31">
          <w:rPr>
            <w:rStyle w:val="Hyperlink"/>
            <w:rFonts w:eastAsia="MS Mincho"/>
            <w:sz w:val="22"/>
            <w:szCs w:val="22"/>
          </w:rPr>
          <w:t>English</w:t>
        </w:r>
      </w:hyperlink>
      <w:r w:rsidRPr="006D2A31">
        <w:rPr>
          <w:rStyle w:val="Hyperlink"/>
          <w:rFonts w:eastAsia="MS Mincho"/>
          <w:sz w:val="22"/>
          <w:szCs w:val="22"/>
          <w:u w:val="none"/>
        </w:rPr>
        <w:t xml:space="preserve"> | </w:t>
      </w:r>
      <w:hyperlink r:id="rId345" w:history="1">
        <w:r w:rsidRPr="006D2A31">
          <w:rPr>
            <w:rStyle w:val="Hyperlink"/>
            <w:rFonts w:eastAsia="MS Mincho"/>
            <w:sz w:val="22"/>
            <w:szCs w:val="22"/>
          </w:rPr>
          <w:t>Español</w:t>
        </w:r>
      </w:hyperlink>
      <w:r w:rsidRPr="006D2A31">
        <w:rPr>
          <w:rStyle w:val="Hyperlink"/>
          <w:rFonts w:eastAsia="MS Mincho"/>
          <w:sz w:val="22"/>
          <w:szCs w:val="22"/>
        </w:rPr>
        <w:t>;</w:t>
      </w:r>
      <w:r w:rsidRPr="006D2A31">
        <w:rPr>
          <w:rStyle w:val="Hyperlink"/>
          <w:rFonts w:eastAsia="MS Mincho"/>
          <w:sz w:val="22"/>
          <w:szCs w:val="22"/>
          <w:u w:val="none"/>
        </w:rPr>
        <w:t xml:space="preserve"> </w:t>
      </w:r>
      <w:r w:rsidRPr="006D2A31">
        <w:rPr>
          <w:sz w:val="22"/>
          <w:szCs w:val="22"/>
        </w:rPr>
        <w:t xml:space="preserve">CIDI/CIE/RPA/doc.17/23 rev.2 add.3: </w:t>
      </w:r>
      <w:hyperlink r:id="rId346" w:history="1">
        <w:r w:rsidRPr="006D2A31">
          <w:rPr>
            <w:rStyle w:val="Hyperlink"/>
            <w:rFonts w:eastAsia="MS Mincho"/>
            <w:sz w:val="22"/>
            <w:szCs w:val="22"/>
          </w:rPr>
          <w:t>English</w:t>
        </w:r>
      </w:hyperlink>
      <w:r w:rsidRPr="006D2A31">
        <w:rPr>
          <w:rStyle w:val="Hyperlink"/>
          <w:rFonts w:eastAsia="MS Mincho"/>
          <w:sz w:val="22"/>
          <w:szCs w:val="22"/>
          <w:u w:val="none"/>
        </w:rPr>
        <w:t xml:space="preserve"> | </w:t>
      </w:r>
      <w:hyperlink r:id="rId347" w:history="1">
        <w:r w:rsidRPr="006D2A31">
          <w:rPr>
            <w:rStyle w:val="Hyperlink"/>
            <w:rFonts w:eastAsia="MS Mincho"/>
            <w:sz w:val="22"/>
            <w:szCs w:val="22"/>
          </w:rPr>
          <w:t>Español</w:t>
        </w:r>
      </w:hyperlink>
      <w:r w:rsidRPr="006D2A31">
        <w:rPr>
          <w:rStyle w:val="Hyperlink"/>
          <w:rFonts w:eastAsia="MS Mincho"/>
          <w:sz w:val="22"/>
          <w:szCs w:val="22"/>
        </w:rPr>
        <w:t xml:space="preserve">; </w:t>
      </w:r>
      <w:r w:rsidRPr="006D2A31">
        <w:rPr>
          <w:sz w:val="22"/>
          <w:szCs w:val="22"/>
        </w:rPr>
        <w:t xml:space="preserve">CIDI/CIE/RPA/doc.17/23 rev.1 add.4: </w:t>
      </w:r>
      <w:hyperlink r:id="rId348" w:history="1">
        <w:r w:rsidRPr="006D2A31">
          <w:rPr>
            <w:rStyle w:val="Hyperlink"/>
            <w:rFonts w:eastAsia="MS Mincho"/>
            <w:sz w:val="22"/>
            <w:szCs w:val="22"/>
          </w:rPr>
          <w:t>English</w:t>
        </w:r>
      </w:hyperlink>
      <w:r w:rsidRPr="006D2A31">
        <w:rPr>
          <w:rStyle w:val="Hyperlink"/>
          <w:rFonts w:eastAsia="MS Mincho"/>
          <w:sz w:val="22"/>
          <w:szCs w:val="22"/>
          <w:u w:val="none"/>
        </w:rPr>
        <w:t xml:space="preserve"> | </w:t>
      </w:r>
      <w:hyperlink r:id="rId349" w:history="1">
        <w:r w:rsidRPr="006D2A31">
          <w:rPr>
            <w:rStyle w:val="Hyperlink"/>
            <w:rFonts w:eastAsia="MS Mincho"/>
            <w:sz w:val="22"/>
            <w:szCs w:val="22"/>
          </w:rPr>
          <w:t>Español</w:t>
        </w:r>
      </w:hyperlink>
      <w:r>
        <w:rPr>
          <w:rStyle w:val="Hyperlink"/>
          <w:sz w:val="22"/>
          <w:szCs w:val="22"/>
        </w:rPr>
        <w:t>).</w:t>
      </w:r>
    </w:p>
    <w:p w14:paraId="39DA806F" w14:textId="276A7156" w:rsidR="00B3585F" w:rsidRDefault="00B3585F" w:rsidP="00507F8F">
      <w:pPr>
        <w:numPr>
          <w:ilvl w:val="0"/>
          <w:numId w:val="21"/>
        </w:numPr>
        <w:tabs>
          <w:tab w:val="left" w:pos="70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rPr>
      </w:pPr>
      <w:r w:rsidRPr="006D2A31">
        <w:rPr>
          <w:rFonts w:eastAsia="Cambria"/>
          <w:sz w:val="22"/>
          <w:szCs w:val="22"/>
        </w:rPr>
        <w:t>En preparación para el quincuagésimo tercer período ordinario de sesiones de la Asamblea General, la Comisión c</w:t>
      </w:r>
      <w:r w:rsidRPr="006D2A31">
        <w:rPr>
          <w:bCs/>
          <w:sz w:val="22"/>
          <w:szCs w:val="22"/>
        </w:rPr>
        <w:t>onsideró y aprobó la metodología para la preparación de proyecto(s) de resolución y</w:t>
      </w:r>
      <w:r>
        <w:rPr>
          <w:bCs/>
          <w:sz w:val="22"/>
          <w:szCs w:val="22"/>
        </w:rPr>
        <w:t xml:space="preserve"> declaración que el CIDI podría presentar</w:t>
      </w:r>
      <w:r w:rsidR="005558DA">
        <w:rPr>
          <w:bCs/>
          <w:sz w:val="22"/>
          <w:szCs w:val="22"/>
        </w:rPr>
        <w:t xml:space="preserve"> </w:t>
      </w:r>
      <w:r w:rsidRPr="006D2A31">
        <w:rPr>
          <w:bCs/>
          <w:sz w:val="22"/>
          <w:szCs w:val="22"/>
        </w:rPr>
        <w:t xml:space="preserve">(documento </w:t>
      </w:r>
      <w:r>
        <w:rPr>
          <w:caps/>
          <w:sz w:val="22"/>
          <w:szCs w:val="22"/>
          <w:lang w:val="es"/>
        </w:rPr>
        <w:t>C</w:t>
      </w:r>
      <w:r w:rsidRPr="00163380">
        <w:rPr>
          <w:sz w:val="22"/>
          <w:szCs w:val="22"/>
          <w:lang w:val="es"/>
        </w:rPr>
        <w:t xml:space="preserve">IDI/CPD/doc. </w:t>
      </w:r>
      <w:r>
        <w:rPr>
          <w:sz w:val="22"/>
          <w:szCs w:val="22"/>
          <w:lang w:val="es"/>
        </w:rPr>
        <w:t>219/23 rev.1 corr.1:</w:t>
      </w:r>
      <w:bookmarkStart w:id="39" w:name="_Hlk85501932"/>
      <w:r>
        <w:rPr>
          <w:sz w:val="22"/>
          <w:szCs w:val="22"/>
          <w:lang w:val="es"/>
        </w:rPr>
        <w:t xml:space="preserve"> </w:t>
      </w:r>
      <w:hyperlink r:id="rId350" w:history="1">
        <w:r w:rsidRPr="00142FC9">
          <w:rPr>
            <w:rStyle w:val="Hyperlink"/>
            <w:bCs/>
            <w:sz w:val="22"/>
            <w:szCs w:val="22"/>
          </w:rPr>
          <w:t>English</w:t>
        </w:r>
      </w:hyperlink>
      <w:r w:rsidRPr="00142FC9">
        <w:rPr>
          <w:bCs/>
          <w:sz w:val="22"/>
          <w:szCs w:val="22"/>
        </w:rPr>
        <w:t xml:space="preserve"> | </w:t>
      </w:r>
      <w:hyperlink r:id="rId351" w:history="1">
        <w:r w:rsidRPr="00142FC9">
          <w:rPr>
            <w:rStyle w:val="Hyperlink"/>
            <w:bCs/>
            <w:sz w:val="22"/>
            <w:szCs w:val="22"/>
          </w:rPr>
          <w:t>Español</w:t>
        </w:r>
      </w:hyperlink>
      <w:bookmarkEnd w:id="39"/>
      <w:r w:rsidRPr="00142FC9">
        <w:rPr>
          <w:bCs/>
          <w:sz w:val="22"/>
          <w:szCs w:val="22"/>
        </w:rPr>
        <w:t>).</w:t>
      </w:r>
    </w:p>
    <w:p w14:paraId="0E7E0289" w14:textId="77777777" w:rsidR="00B3585F" w:rsidRPr="00142FC9" w:rsidRDefault="00B3585F" w:rsidP="00507F8F">
      <w:pPr>
        <w:numPr>
          <w:ilvl w:val="0"/>
          <w:numId w:val="21"/>
        </w:numPr>
        <w:tabs>
          <w:tab w:val="left" w:pos="700"/>
          <w:tab w:val="left" w:pos="2160"/>
          <w:tab w:val="left" w:pos="2880"/>
          <w:tab w:val="left" w:pos="3600"/>
          <w:tab w:val="left" w:pos="4320"/>
          <w:tab w:val="left" w:pos="5760"/>
          <w:tab w:val="left" w:pos="6480"/>
          <w:tab w:val="left" w:pos="7200"/>
          <w:tab w:val="left" w:pos="7920"/>
        </w:tabs>
        <w:snapToGrid w:val="0"/>
        <w:ind w:left="2160" w:hanging="720"/>
        <w:jc w:val="both"/>
        <w:rPr>
          <w:rStyle w:val="Hyperlink"/>
          <w:color w:val="auto"/>
          <w:sz w:val="22"/>
          <w:szCs w:val="22"/>
          <w:u w:val="none"/>
        </w:rPr>
      </w:pPr>
      <w:r w:rsidRPr="00142FC9">
        <w:rPr>
          <w:sz w:val="22"/>
          <w:szCs w:val="22"/>
        </w:rPr>
        <w:t xml:space="preserve">En cumplimento del mandato encomendado por el CIDI, la Comisión examinó el enfoque que tendrían los trabajos del CIDI y órganos subsidiarios para la elaboración de propuestas a ser presentadas a la Asamblea General en el </w:t>
      </w:r>
      <w:r w:rsidRPr="00142FC9">
        <w:rPr>
          <w:bCs/>
          <w:sz w:val="22"/>
          <w:szCs w:val="22"/>
          <w:lang w:val="es-US"/>
        </w:rPr>
        <w:t>quincuagésimo tercer período ordinario de sesiones a celebrarse en junio de 2023</w:t>
      </w:r>
      <w:r>
        <w:rPr>
          <w:bCs/>
          <w:sz w:val="22"/>
          <w:szCs w:val="22"/>
          <w:lang w:val="es-US"/>
        </w:rPr>
        <w:t>. La Comisión</w:t>
      </w:r>
      <w:r w:rsidRPr="00142FC9">
        <w:rPr>
          <w:bCs/>
          <w:sz w:val="22"/>
          <w:szCs w:val="22"/>
          <w:lang w:val="es-US"/>
        </w:rPr>
        <w:t xml:space="preserve"> recomendó al CIDI no presentar un proyecto de resolución ómnibus y, para asegurar la implementación de mandatos pendientes, propuso la presentación del proyecto de resolución “Renovación de resoluciones y mandatos encomendados al Consejo Interamericano para el Desarrollo Integral no implementados en el plazo 2022-2023”</w:t>
      </w:r>
      <w:r w:rsidRPr="00142FC9">
        <w:rPr>
          <w:sz w:val="22"/>
          <w:szCs w:val="22"/>
        </w:rPr>
        <w:t xml:space="preserve"> (d</w:t>
      </w:r>
      <w:proofErr w:type="spellStart"/>
      <w:r w:rsidRPr="00142FC9">
        <w:rPr>
          <w:sz w:val="22"/>
          <w:szCs w:val="22"/>
          <w:lang w:val="es-US"/>
        </w:rPr>
        <w:t>ocumento</w:t>
      </w:r>
      <w:proofErr w:type="spellEnd"/>
      <w:r w:rsidRPr="00142FC9">
        <w:rPr>
          <w:sz w:val="22"/>
          <w:szCs w:val="22"/>
          <w:lang w:val="es-US"/>
        </w:rPr>
        <w:t xml:space="preserve"> CIDI/CPD/doc. 218/23: </w:t>
      </w:r>
      <w:hyperlink r:id="rId352" w:history="1">
        <w:proofErr w:type="spellStart"/>
        <w:r w:rsidRPr="00142FC9">
          <w:rPr>
            <w:rStyle w:val="Hyperlink"/>
            <w:sz w:val="22"/>
            <w:szCs w:val="22"/>
            <w:lang w:val="es-US"/>
          </w:rPr>
          <w:t>Bilingue</w:t>
        </w:r>
        <w:proofErr w:type="spellEnd"/>
      </w:hyperlink>
      <w:r w:rsidRPr="00142FC9">
        <w:rPr>
          <w:rStyle w:val="Hyperlink"/>
          <w:color w:val="auto"/>
          <w:sz w:val="22"/>
          <w:szCs w:val="22"/>
          <w:lang w:val="es-US"/>
        </w:rPr>
        <w:t>)</w:t>
      </w:r>
    </w:p>
    <w:p w14:paraId="1333FDF1" w14:textId="77777777" w:rsidR="00B3585F" w:rsidRPr="00E45889" w:rsidRDefault="00B3585F" w:rsidP="00507F8F">
      <w:pPr>
        <w:numPr>
          <w:ilvl w:val="0"/>
          <w:numId w:val="21"/>
        </w:numPr>
        <w:tabs>
          <w:tab w:val="left" w:pos="72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rPr>
      </w:pPr>
      <w:r w:rsidRPr="00E45889">
        <w:rPr>
          <w:rFonts w:eastAsia="Cambria"/>
          <w:sz w:val="22"/>
          <w:szCs w:val="22"/>
        </w:rPr>
        <w:t>La Comisión consideró, asimismo,</w:t>
      </w:r>
      <w:r>
        <w:rPr>
          <w:rFonts w:eastAsia="Cambria"/>
          <w:sz w:val="22"/>
          <w:szCs w:val="22"/>
        </w:rPr>
        <w:t xml:space="preserve"> los siguientes proyectos de resolución y acordó recomendar al CIDI su transmisión a la Asamblea General en su quincuagésimo tercer período ordinario de sesiones: </w:t>
      </w:r>
    </w:p>
    <w:p w14:paraId="729899A7" w14:textId="2D41B822" w:rsidR="00B3585F" w:rsidRPr="005558DA" w:rsidRDefault="00B3585F" w:rsidP="00507F8F">
      <w:pPr>
        <w:pStyle w:val="ListParagraph0"/>
        <w:numPr>
          <w:ilvl w:val="4"/>
          <w:numId w:val="42"/>
        </w:numPr>
        <w:suppressLineNumbers/>
        <w:tabs>
          <w:tab w:val="left" w:pos="1440"/>
          <w:tab w:val="left" w:pos="1800"/>
          <w:tab w:val="left" w:pos="2700"/>
        </w:tabs>
        <w:suppressAutoHyphens/>
        <w:snapToGrid w:val="0"/>
        <w:ind w:left="2700" w:hanging="540"/>
        <w:jc w:val="both"/>
        <w:rPr>
          <w:sz w:val="22"/>
          <w:szCs w:val="22"/>
          <w:lang w:val="es-US" w:eastAsia="ar-SA"/>
        </w:rPr>
      </w:pPr>
      <w:r w:rsidRPr="005558DA">
        <w:rPr>
          <w:sz w:val="22"/>
          <w:szCs w:val="22"/>
          <w:lang w:val="es-US" w:eastAsia="ar-SA"/>
        </w:rPr>
        <w:t>proyecto de resolución “Fortalecimiento del Consejo Interamericano para el Desarrollo Integral (CIDI)”; presentado por la Delegación de México</w:t>
      </w:r>
      <w:r w:rsidR="005558DA">
        <w:rPr>
          <w:sz w:val="22"/>
          <w:szCs w:val="22"/>
          <w:lang w:val="es-US" w:eastAsia="ar-SA"/>
        </w:rPr>
        <w:t>,</w:t>
      </w:r>
      <w:r w:rsidRPr="005558DA">
        <w:rPr>
          <w:sz w:val="22"/>
          <w:szCs w:val="22"/>
          <w:lang w:val="es-US" w:eastAsia="ar-SA"/>
        </w:rPr>
        <w:t xml:space="preserve"> documento CIDI/CPD/doc. 222/23 rev.3: </w:t>
      </w:r>
      <w:hyperlink r:id="rId353" w:history="1">
        <w:r w:rsidRPr="005558DA">
          <w:rPr>
            <w:bCs/>
            <w:color w:val="0563C1"/>
            <w:sz w:val="22"/>
            <w:szCs w:val="22"/>
            <w:u w:val="single"/>
            <w:lang w:val="es-US"/>
          </w:rPr>
          <w:t>English</w:t>
        </w:r>
      </w:hyperlink>
      <w:r w:rsidRPr="005558DA">
        <w:rPr>
          <w:bCs/>
          <w:color w:val="0563C1"/>
          <w:sz w:val="22"/>
          <w:szCs w:val="22"/>
          <w:lang w:val="es-US"/>
        </w:rPr>
        <w:t xml:space="preserve"> | </w:t>
      </w:r>
      <w:hyperlink r:id="rId354" w:history="1">
        <w:r w:rsidRPr="005558DA">
          <w:rPr>
            <w:bCs/>
            <w:color w:val="0563C1"/>
            <w:sz w:val="22"/>
            <w:szCs w:val="22"/>
            <w:u w:val="single"/>
            <w:lang w:val="es-US"/>
          </w:rPr>
          <w:t>Español</w:t>
        </w:r>
      </w:hyperlink>
    </w:p>
    <w:p w14:paraId="634B955A" w14:textId="77777777" w:rsidR="00B3585F" w:rsidRPr="00E45889" w:rsidRDefault="00B3585F" w:rsidP="00507F8F">
      <w:pPr>
        <w:pStyle w:val="ListParagraph0"/>
        <w:numPr>
          <w:ilvl w:val="4"/>
          <w:numId w:val="42"/>
        </w:numPr>
        <w:tabs>
          <w:tab w:val="left" w:pos="700"/>
          <w:tab w:val="left" w:pos="1440"/>
          <w:tab w:val="left" w:pos="1800"/>
          <w:tab w:val="left" w:pos="3780"/>
        </w:tabs>
        <w:snapToGrid w:val="0"/>
        <w:ind w:left="2700" w:hanging="540"/>
        <w:jc w:val="both"/>
        <w:rPr>
          <w:sz w:val="22"/>
          <w:szCs w:val="22"/>
          <w:lang w:val="es-US"/>
        </w:rPr>
      </w:pPr>
      <w:r w:rsidRPr="00E45889">
        <w:rPr>
          <w:sz w:val="22"/>
          <w:szCs w:val="22"/>
          <w:lang w:val="es-US"/>
        </w:rPr>
        <w:t>proyecto de resolución “Fomento del desarrollo de puertos competitivos, seguros, sostenibles e inclusivos”</w:t>
      </w:r>
      <w:r>
        <w:rPr>
          <w:sz w:val="22"/>
          <w:szCs w:val="22"/>
          <w:lang w:val="es-US"/>
        </w:rPr>
        <w:t xml:space="preserve">, presentado por las Delegaciones de Honduras y México: </w:t>
      </w:r>
      <w:r w:rsidRPr="00E45889">
        <w:rPr>
          <w:sz w:val="22"/>
          <w:szCs w:val="22"/>
          <w:lang w:val="es-US"/>
        </w:rPr>
        <w:t xml:space="preserve"> documento CIDI/CPD/doc. 22</w:t>
      </w:r>
      <w:r>
        <w:rPr>
          <w:sz w:val="22"/>
          <w:szCs w:val="22"/>
          <w:lang w:val="es-US"/>
        </w:rPr>
        <w:t>3</w:t>
      </w:r>
      <w:r w:rsidRPr="00E45889">
        <w:rPr>
          <w:sz w:val="22"/>
          <w:szCs w:val="22"/>
          <w:lang w:val="es-US"/>
        </w:rPr>
        <w:t>/23</w:t>
      </w:r>
      <w:r>
        <w:rPr>
          <w:sz w:val="22"/>
          <w:szCs w:val="22"/>
          <w:lang w:val="es-US"/>
        </w:rPr>
        <w:t xml:space="preserve"> rev.3</w:t>
      </w:r>
      <w:r w:rsidRPr="00E45889">
        <w:rPr>
          <w:sz w:val="22"/>
          <w:szCs w:val="22"/>
          <w:lang w:val="es-US"/>
        </w:rPr>
        <w:t xml:space="preserve">: </w:t>
      </w:r>
      <w:hyperlink r:id="rId355" w:history="1">
        <w:r w:rsidRPr="00E45889">
          <w:rPr>
            <w:rStyle w:val="Hyperlink"/>
            <w:sz w:val="22"/>
            <w:szCs w:val="22"/>
            <w:lang w:val="es-US"/>
          </w:rPr>
          <w:t>English</w:t>
        </w:r>
      </w:hyperlink>
      <w:r w:rsidRPr="00E45889">
        <w:rPr>
          <w:sz w:val="22"/>
          <w:szCs w:val="22"/>
          <w:lang w:val="es-US"/>
        </w:rPr>
        <w:t xml:space="preserve"> | </w:t>
      </w:r>
      <w:hyperlink r:id="rId356" w:history="1">
        <w:r w:rsidRPr="00E45889">
          <w:rPr>
            <w:rStyle w:val="Hyperlink"/>
            <w:sz w:val="22"/>
            <w:szCs w:val="22"/>
            <w:lang w:val="es-US"/>
          </w:rPr>
          <w:t>Español</w:t>
        </w:r>
      </w:hyperlink>
      <w:r w:rsidRPr="00E45889">
        <w:rPr>
          <w:sz w:val="22"/>
          <w:szCs w:val="22"/>
          <w:lang w:val="es-US"/>
        </w:rPr>
        <w:t xml:space="preserve"> </w:t>
      </w:r>
    </w:p>
    <w:p w14:paraId="65AD76EF" w14:textId="091D721E" w:rsidR="00A77DF7" w:rsidRDefault="00A77DF7" w:rsidP="00B3585F">
      <w:pPr>
        <w:suppressLineNumbers/>
        <w:suppressAutoHyphens/>
        <w:snapToGrid w:val="0"/>
        <w:ind w:left="1440"/>
        <w:jc w:val="both"/>
        <w:rPr>
          <w:sz w:val="22"/>
          <w:szCs w:val="22"/>
          <w:lang w:val="es-US" w:eastAsia="ar-SA"/>
        </w:rPr>
      </w:pPr>
      <w:r>
        <w:rPr>
          <w:sz w:val="22"/>
          <w:szCs w:val="22"/>
          <w:lang w:val="es-US" w:eastAsia="ar-SA"/>
        </w:rPr>
        <w:br w:type="page"/>
      </w:r>
    </w:p>
    <w:bookmarkEnd w:id="37"/>
    <w:p w14:paraId="042F6CD8" w14:textId="08F8C508" w:rsidR="00841D2D" w:rsidRPr="008132F0" w:rsidRDefault="00387C27" w:rsidP="0087311E">
      <w:pPr>
        <w:tabs>
          <w:tab w:val="left" w:pos="720"/>
          <w:tab w:val="left" w:pos="2160"/>
          <w:tab w:val="left" w:pos="2880"/>
          <w:tab w:val="left" w:pos="3600"/>
          <w:tab w:val="left" w:pos="4320"/>
          <w:tab w:val="left" w:pos="5760"/>
          <w:tab w:val="left" w:pos="6480"/>
          <w:tab w:val="left" w:pos="7200"/>
          <w:tab w:val="left" w:pos="7920"/>
        </w:tabs>
        <w:snapToGrid w:val="0"/>
        <w:ind w:firstLine="1440"/>
        <w:contextualSpacing/>
        <w:jc w:val="both"/>
        <w:rPr>
          <w:rFonts w:eastAsia="Cambria"/>
          <w:sz w:val="22"/>
          <w:szCs w:val="22"/>
        </w:rPr>
      </w:pPr>
      <w:proofErr w:type="spellStart"/>
      <w:r w:rsidRPr="008132F0">
        <w:rPr>
          <w:rFonts w:eastAsia="MS Mincho"/>
          <w:sz w:val="22"/>
          <w:szCs w:val="22"/>
        </w:rPr>
        <w:t>ii</w:t>
      </w:r>
      <w:proofErr w:type="spellEnd"/>
      <w:r w:rsidRPr="008132F0">
        <w:rPr>
          <w:rFonts w:eastAsia="MS Mincho"/>
          <w:sz w:val="22"/>
          <w:szCs w:val="22"/>
        </w:rPr>
        <w:t>.</w:t>
      </w:r>
      <w:r w:rsidRPr="008132F0">
        <w:rPr>
          <w:rFonts w:eastAsia="MS Mincho"/>
          <w:sz w:val="22"/>
          <w:szCs w:val="22"/>
        </w:rPr>
        <w:tab/>
      </w:r>
      <w:r w:rsidR="00841D2D" w:rsidRPr="008132F0">
        <w:rPr>
          <w:rFonts w:eastAsia="MS Mincho"/>
          <w:sz w:val="22"/>
          <w:szCs w:val="22"/>
          <w:u w:val="single"/>
        </w:rPr>
        <w:t>Comisión de Programa, Presupuesto y Evaluación</w:t>
      </w:r>
    </w:p>
    <w:p w14:paraId="0918B8E8" w14:textId="77777777" w:rsidR="00845BF4" w:rsidRPr="008132F0" w:rsidRDefault="00845BF4" w:rsidP="0087311E">
      <w:pPr>
        <w:tabs>
          <w:tab w:val="left" w:pos="720"/>
          <w:tab w:val="left" w:pos="2160"/>
          <w:tab w:val="left" w:pos="2880"/>
          <w:tab w:val="left" w:pos="3600"/>
          <w:tab w:val="left" w:pos="4320"/>
          <w:tab w:val="left" w:pos="5760"/>
          <w:tab w:val="left" w:pos="6480"/>
          <w:tab w:val="left" w:pos="7200"/>
          <w:tab w:val="left" w:pos="7920"/>
        </w:tabs>
        <w:snapToGrid w:val="0"/>
        <w:contextualSpacing/>
        <w:jc w:val="both"/>
        <w:rPr>
          <w:rFonts w:eastAsia="Cambria"/>
          <w:sz w:val="22"/>
          <w:szCs w:val="22"/>
        </w:rPr>
      </w:pPr>
    </w:p>
    <w:p w14:paraId="2FCC53EA" w14:textId="74B76C3E" w:rsidR="00841D2D" w:rsidRPr="008132F0" w:rsidRDefault="00841D2D" w:rsidP="002F449F">
      <w:pPr>
        <w:keepNext/>
        <w:keepLines/>
        <w:numPr>
          <w:ilvl w:val="12"/>
          <w:numId w:val="0"/>
        </w:numPr>
        <w:tabs>
          <w:tab w:val="left" w:pos="2880"/>
        </w:tabs>
        <w:suppressAutoHyphens/>
        <w:ind w:left="1440" w:firstLine="720"/>
        <w:jc w:val="both"/>
        <w:rPr>
          <w:rFonts w:eastAsia="MS Mincho"/>
          <w:spacing w:val="-2"/>
          <w:sz w:val="22"/>
          <w:szCs w:val="22"/>
        </w:rPr>
      </w:pPr>
      <w:r w:rsidRPr="008132F0">
        <w:rPr>
          <w:rFonts w:eastAsia="MS Mincho"/>
          <w:spacing w:val="-2"/>
          <w:sz w:val="22"/>
          <w:szCs w:val="22"/>
        </w:rPr>
        <w:t>De conformidad con el artículo 57 del Reglamento para las reuniones ordinarias y extraordinarias del CIDI, la Comisión de Programa, Presupuesto y Evaluación tiene las siguientes funciones:</w:t>
      </w:r>
    </w:p>
    <w:p w14:paraId="7B5C01B0" w14:textId="77777777" w:rsidR="00845BF4" w:rsidRPr="008132F0" w:rsidRDefault="00845BF4" w:rsidP="00841D2D">
      <w:pPr>
        <w:keepNext/>
        <w:keepLines/>
        <w:numPr>
          <w:ilvl w:val="12"/>
          <w:numId w:val="0"/>
        </w:numPr>
        <w:tabs>
          <w:tab w:val="left" w:pos="2880"/>
        </w:tabs>
        <w:suppressAutoHyphens/>
        <w:ind w:left="3330" w:hanging="1620"/>
        <w:jc w:val="both"/>
        <w:rPr>
          <w:rFonts w:eastAsia="MS Mincho"/>
          <w:spacing w:val="-2"/>
          <w:sz w:val="22"/>
          <w:szCs w:val="22"/>
        </w:rPr>
      </w:pPr>
    </w:p>
    <w:p w14:paraId="4CBBF36D" w14:textId="77777777" w:rsidR="00841D2D" w:rsidRPr="008132F0" w:rsidRDefault="00841D2D" w:rsidP="00507F8F">
      <w:pPr>
        <w:numPr>
          <w:ilvl w:val="0"/>
          <w:numId w:val="22"/>
        </w:numPr>
        <w:suppressAutoHyphens/>
        <w:ind w:left="2160" w:hanging="720"/>
        <w:jc w:val="both"/>
        <w:rPr>
          <w:rFonts w:eastAsia="MS Mincho"/>
          <w:sz w:val="22"/>
          <w:szCs w:val="22"/>
        </w:rPr>
      </w:pPr>
      <w:r w:rsidRPr="008132F0">
        <w:rPr>
          <w:rFonts w:eastAsia="MS Mincho"/>
          <w:sz w:val="22"/>
          <w:szCs w:val="22"/>
        </w:rPr>
        <w:t>Analizar la ejecución presupuestaria de las actividades de cooperación solidaria para el desarrollo aprobadas por los cuerpos gobernantes y examinar sus resultados, impacto y sostenibilidad con base en los informes presentados por la Secretaría General y por la Junta Directiva de la AICD.</w:t>
      </w:r>
    </w:p>
    <w:p w14:paraId="61767802" w14:textId="77777777" w:rsidR="00841D2D" w:rsidRPr="008132F0" w:rsidRDefault="00841D2D" w:rsidP="00507F8F">
      <w:pPr>
        <w:numPr>
          <w:ilvl w:val="0"/>
          <w:numId w:val="22"/>
        </w:numPr>
        <w:suppressAutoHyphens/>
        <w:ind w:left="2160" w:hanging="720"/>
        <w:jc w:val="both"/>
        <w:rPr>
          <w:rFonts w:eastAsia="MS Mincho"/>
          <w:sz w:val="22"/>
          <w:szCs w:val="22"/>
        </w:rPr>
      </w:pPr>
      <w:r w:rsidRPr="008132F0">
        <w:rPr>
          <w:rFonts w:eastAsia="MS Mincho"/>
          <w:sz w:val="22"/>
          <w:szCs w:val="22"/>
        </w:rPr>
        <w:t>Identificar y proponer a las reuniones ordinarias del CIDI mecanismos, formas y fuentes de financiamiento, según corresponda, para los programas aprobados por los Estados Miembros.</w:t>
      </w:r>
    </w:p>
    <w:p w14:paraId="18E6D5A5" w14:textId="77777777" w:rsidR="00841D2D" w:rsidRPr="008132F0" w:rsidRDefault="00841D2D" w:rsidP="00507F8F">
      <w:pPr>
        <w:numPr>
          <w:ilvl w:val="0"/>
          <w:numId w:val="22"/>
        </w:numPr>
        <w:suppressAutoHyphens/>
        <w:ind w:left="2160" w:hanging="720"/>
        <w:jc w:val="both"/>
        <w:rPr>
          <w:rFonts w:eastAsia="MS Mincho"/>
          <w:sz w:val="22"/>
          <w:szCs w:val="22"/>
        </w:rPr>
      </w:pPr>
      <w:r w:rsidRPr="008132F0">
        <w:rPr>
          <w:rFonts w:eastAsia="MS Mincho"/>
          <w:sz w:val="22"/>
          <w:szCs w:val="22"/>
        </w:rPr>
        <w:t>Examinar y hacer recomendaciones a las reuniones ordinarias del CIDI</w:t>
      </w:r>
      <w:r w:rsidRPr="008132F0" w:rsidDel="00CC64AC">
        <w:rPr>
          <w:rFonts w:eastAsia="MS Mincho"/>
          <w:sz w:val="22"/>
          <w:szCs w:val="22"/>
        </w:rPr>
        <w:t xml:space="preserve"> </w:t>
      </w:r>
      <w:r w:rsidRPr="008132F0">
        <w:rPr>
          <w:rFonts w:eastAsia="MS Mincho"/>
          <w:sz w:val="22"/>
          <w:szCs w:val="22"/>
        </w:rPr>
        <w:t>sobre todos los asuntos del programa-presupuesto de la Organización en materia de cooperación solidaria para el desarrollo.</w:t>
      </w:r>
    </w:p>
    <w:p w14:paraId="6A9EEA83" w14:textId="77777777" w:rsidR="00841D2D" w:rsidRPr="008132F0" w:rsidRDefault="00841D2D" w:rsidP="00507F8F">
      <w:pPr>
        <w:numPr>
          <w:ilvl w:val="0"/>
          <w:numId w:val="22"/>
        </w:numPr>
        <w:suppressAutoHyphens/>
        <w:ind w:left="2160" w:hanging="720"/>
        <w:jc w:val="both"/>
        <w:rPr>
          <w:rFonts w:eastAsia="MS Mincho"/>
          <w:iCs/>
          <w:sz w:val="22"/>
          <w:szCs w:val="22"/>
        </w:rPr>
      </w:pPr>
      <w:r w:rsidRPr="008132F0">
        <w:rPr>
          <w:rFonts w:eastAsia="MS Mincho"/>
          <w:iCs/>
          <w:sz w:val="22"/>
          <w:szCs w:val="22"/>
        </w:rPr>
        <w:t>Considerar otros asuntos que correspondan a su esfera de competencia y que le asignen las reuniones ordinarias y extraordinarias del CIDI.</w:t>
      </w:r>
    </w:p>
    <w:p w14:paraId="6D97A00B" w14:textId="77777777" w:rsidR="00841D2D" w:rsidRPr="008132F0" w:rsidRDefault="00841D2D" w:rsidP="00841D2D">
      <w:pPr>
        <w:suppressAutoHyphens/>
        <w:jc w:val="both"/>
        <w:rPr>
          <w:rFonts w:eastAsia="MS Mincho"/>
          <w:iCs/>
          <w:sz w:val="22"/>
          <w:szCs w:val="22"/>
        </w:rPr>
      </w:pPr>
    </w:p>
    <w:p w14:paraId="6CE3BAE2" w14:textId="77777777" w:rsidR="00841D2D" w:rsidRPr="008132F0" w:rsidRDefault="00841D2D" w:rsidP="00841D2D">
      <w:pPr>
        <w:suppressAutoHyphens/>
        <w:ind w:left="1440" w:firstLine="720"/>
        <w:jc w:val="both"/>
        <w:rPr>
          <w:rFonts w:eastAsia="MS Mincho"/>
          <w:iCs/>
          <w:sz w:val="22"/>
          <w:szCs w:val="22"/>
        </w:rPr>
      </w:pPr>
      <w:r w:rsidRPr="008132F0">
        <w:rPr>
          <w:rFonts w:eastAsia="MS Mincho"/>
          <w:iCs/>
          <w:sz w:val="22"/>
          <w:szCs w:val="22"/>
        </w:rPr>
        <w:t>La Comisión de Programa, Presupuesto y Evaluación no celebró reuniones durante el periodo que cubre este informe.</w:t>
      </w:r>
    </w:p>
    <w:p w14:paraId="778557B9" w14:textId="77777777" w:rsidR="00841D2D" w:rsidRPr="008132F0" w:rsidRDefault="00841D2D" w:rsidP="00841D2D">
      <w:pPr>
        <w:suppressAutoHyphens/>
        <w:jc w:val="both"/>
        <w:rPr>
          <w:rFonts w:eastAsia="MS Mincho"/>
          <w:iCs/>
          <w:sz w:val="22"/>
          <w:szCs w:val="22"/>
        </w:rPr>
      </w:pPr>
    </w:p>
    <w:bookmarkEnd w:id="30"/>
    <w:p w14:paraId="489C446A" w14:textId="6E98843A" w:rsidR="00C82238" w:rsidRPr="008132F0" w:rsidRDefault="002520FE" w:rsidP="002520FE">
      <w:pPr>
        <w:tabs>
          <w:tab w:val="left" w:pos="1440"/>
          <w:tab w:val="left" w:pos="2160"/>
        </w:tabs>
        <w:suppressAutoHyphens/>
        <w:contextualSpacing/>
        <w:jc w:val="both"/>
        <w:rPr>
          <w:rFonts w:eastAsia="MS Mincho"/>
          <w:spacing w:val="-2"/>
          <w:sz w:val="22"/>
          <w:szCs w:val="22"/>
          <w:lang w:val="es-US"/>
        </w:rPr>
      </w:pPr>
      <w:r w:rsidRPr="008132F0">
        <w:rPr>
          <w:rFonts w:eastAsia="MS Mincho"/>
          <w:sz w:val="22"/>
          <w:szCs w:val="22"/>
        </w:rPr>
        <w:tab/>
      </w:r>
      <w:proofErr w:type="spellStart"/>
      <w:r w:rsidR="00387C27" w:rsidRPr="008132F0">
        <w:rPr>
          <w:rFonts w:eastAsia="MS Mincho"/>
          <w:sz w:val="22"/>
          <w:szCs w:val="22"/>
        </w:rPr>
        <w:t>iii</w:t>
      </w:r>
      <w:proofErr w:type="spellEnd"/>
      <w:r w:rsidR="00387C27" w:rsidRPr="008132F0">
        <w:rPr>
          <w:rFonts w:eastAsia="MS Mincho"/>
          <w:sz w:val="22"/>
          <w:szCs w:val="22"/>
        </w:rPr>
        <w:t>.</w:t>
      </w:r>
      <w:r w:rsidR="00387C27" w:rsidRPr="008132F0">
        <w:rPr>
          <w:rFonts w:eastAsia="MS Mincho"/>
          <w:sz w:val="22"/>
          <w:szCs w:val="22"/>
        </w:rPr>
        <w:tab/>
      </w:r>
      <w:r w:rsidR="00C82238" w:rsidRPr="008132F0">
        <w:rPr>
          <w:rFonts w:eastAsia="MS Mincho"/>
          <w:sz w:val="22"/>
          <w:szCs w:val="22"/>
          <w:u w:val="single"/>
        </w:rPr>
        <w:t>Comisión de Asuntos Migratorios</w:t>
      </w:r>
    </w:p>
    <w:p w14:paraId="2DF98088" w14:textId="4459F7B2" w:rsidR="00C82238" w:rsidRPr="008132F0" w:rsidRDefault="00C82238" w:rsidP="0087311E">
      <w:pPr>
        <w:tabs>
          <w:tab w:val="left" w:pos="0"/>
          <w:tab w:val="left" w:pos="720"/>
          <w:tab w:val="left" w:pos="1080"/>
          <w:tab w:val="left" w:pos="1440"/>
          <w:tab w:val="left" w:pos="1800"/>
        </w:tabs>
        <w:suppressAutoHyphens/>
        <w:contextualSpacing/>
        <w:jc w:val="both"/>
        <w:rPr>
          <w:rFonts w:eastAsia="MS Mincho"/>
          <w:spacing w:val="-2"/>
          <w:sz w:val="22"/>
          <w:szCs w:val="22"/>
          <w:lang w:val="es-US"/>
        </w:rPr>
      </w:pPr>
    </w:p>
    <w:p w14:paraId="339942F0" w14:textId="586B51CA" w:rsidR="0087311E" w:rsidRPr="008132F0" w:rsidRDefault="0087311E" w:rsidP="0087311E">
      <w:pPr>
        <w:tabs>
          <w:tab w:val="left" w:pos="0"/>
          <w:tab w:val="left" w:pos="3330"/>
          <w:tab w:val="left" w:pos="3510"/>
        </w:tabs>
        <w:suppressAutoHyphens/>
        <w:ind w:left="3510" w:hanging="1350"/>
        <w:jc w:val="both"/>
        <w:rPr>
          <w:rFonts w:eastAsia="MS Mincho"/>
          <w:spacing w:val="-2"/>
          <w:sz w:val="22"/>
          <w:szCs w:val="22"/>
        </w:rPr>
      </w:pPr>
      <w:r w:rsidRPr="008132F0">
        <w:rPr>
          <w:rFonts w:eastAsia="MS Mincho"/>
          <w:spacing w:val="-2"/>
          <w:sz w:val="22"/>
          <w:szCs w:val="22"/>
          <w:u w:val="single"/>
        </w:rPr>
        <w:t>Presidenta</w:t>
      </w:r>
      <w:r w:rsidRPr="008132F0">
        <w:rPr>
          <w:rFonts w:eastAsia="MS Mincho"/>
          <w:spacing w:val="-2"/>
          <w:sz w:val="22"/>
          <w:szCs w:val="22"/>
        </w:rPr>
        <w:t>:</w:t>
      </w:r>
      <w:r w:rsidRPr="008132F0">
        <w:rPr>
          <w:rFonts w:eastAsia="MS Mincho"/>
          <w:spacing w:val="-2"/>
          <w:sz w:val="22"/>
          <w:szCs w:val="22"/>
        </w:rPr>
        <w:tab/>
      </w:r>
      <w:r w:rsidRPr="008132F0">
        <w:rPr>
          <w:rFonts w:eastAsia="MS Mincho"/>
          <w:spacing w:val="-2"/>
          <w:sz w:val="22"/>
          <w:szCs w:val="22"/>
        </w:rPr>
        <w:tab/>
      </w:r>
      <w:proofErr w:type="gramStart"/>
      <w:r w:rsidR="005558DA">
        <w:rPr>
          <w:rFonts w:eastAsia="MS Mincho"/>
          <w:spacing w:val="-2"/>
          <w:sz w:val="22"/>
          <w:szCs w:val="22"/>
        </w:rPr>
        <w:t>Ministra</w:t>
      </w:r>
      <w:proofErr w:type="gramEnd"/>
      <w:r w:rsidR="005558DA">
        <w:rPr>
          <w:rFonts w:eastAsia="MS Mincho"/>
          <w:spacing w:val="-2"/>
          <w:sz w:val="22"/>
          <w:szCs w:val="22"/>
        </w:rPr>
        <w:t xml:space="preserve"> </w:t>
      </w:r>
      <w:r w:rsidRPr="008132F0">
        <w:rPr>
          <w:rFonts w:eastAsia="MS Mincho"/>
          <w:spacing w:val="-2"/>
          <w:sz w:val="22"/>
          <w:szCs w:val="22"/>
        </w:rPr>
        <w:t xml:space="preserve">Sandra Lucía </w:t>
      </w:r>
      <w:proofErr w:type="spellStart"/>
      <w:r w:rsidRPr="008132F0">
        <w:rPr>
          <w:rFonts w:eastAsia="MS Mincho"/>
          <w:spacing w:val="-2"/>
          <w:sz w:val="22"/>
          <w:szCs w:val="22"/>
        </w:rPr>
        <w:t>Mikan</w:t>
      </w:r>
      <w:proofErr w:type="spellEnd"/>
      <w:r w:rsidRPr="008132F0">
        <w:rPr>
          <w:rFonts w:eastAsia="MS Mincho"/>
          <w:spacing w:val="-2"/>
          <w:sz w:val="22"/>
          <w:szCs w:val="22"/>
        </w:rPr>
        <w:t>, Representante Alterna de Colombia</w:t>
      </w:r>
    </w:p>
    <w:p w14:paraId="19A9CBB4" w14:textId="77777777" w:rsidR="0087311E" w:rsidRPr="008132F0" w:rsidRDefault="0087311E" w:rsidP="0087311E">
      <w:pPr>
        <w:numPr>
          <w:ilvl w:val="12"/>
          <w:numId w:val="0"/>
        </w:numPr>
        <w:tabs>
          <w:tab w:val="left" w:pos="2160"/>
        </w:tabs>
        <w:suppressAutoHyphens/>
        <w:ind w:left="2160"/>
        <w:jc w:val="both"/>
        <w:rPr>
          <w:rFonts w:eastAsia="MS Mincho"/>
          <w:spacing w:val="-2"/>
          <w:sz w:val="22"/>
          <w:szCs w:val="22"/>
        </w:rPr>
      </w:pPr>
    </w:p>
    <w:p w14:paraId="21F87C0E" w14:textId="282DA793" w:rsidR="0087311E" w:rsidRPr="008132F0" w:rsidRDefault="0087311E" w:rsidP="0087311E">
      <w:pPr>
        <w:numPr>
          <w:ilvl w:val="12"/>
          <w:numId w:val="0"/>
        </w:numPr>
        <w:tabs>
          <w:tab w:val="left" w:pos="3060"/>
        </w:tabs>
        <w:suppressAutoHyphens/>
        <w:ind w:left="3600" w:hanging="1440"/>
        <w:jc w:val="both"/>
        <w:rPr>
          <w:rFonts w:eastAsia="MS Mincho"/>
          <w:spacing w:val="-2"/>
          <w:sz w:val="22"/>
          <w:szCs w:val="22"/>
        </w:rPr>
      </w:pPr>
      <w:r w:rsidRPr="008132F0">
        <w:rPr>
          <w:rFonts w:eastAsia="MS Mincho"/>
          <w:spacing w:val="-2"/>
          <w:sz w:val="22"/>
          <w:szCs w:val="22"/>
          <w:u w:val="single"/>
        </w:rPr>
        <w:t>Vicepresidenta</w:t>
      </w:r>
      <w:r w:rsidRPr="008132F0">
        <w:rPr>
          <w:rFonts w:eastAsia="MS Mincho"/>
          <w:spacing w:val="-2"/>
          <w:sz w:val="22"/>
          <w:szCs w:val="22"/>
        </w:rPr>
        <w:t xml:space="preserve">: </w:t>
      </w:r>
      <w:r w:rsidRPr="008132F0">
        <w:rPr>
          <w:rFonts w:eastAsia="MS Mincho"/>
          <w:spacing w:val="-2"/>
          <w:sz w:val="22"/>
          <w:szCs w:val="22"/>
        </w:rPr>
        <w:tab/>
        <w:t>Embajadora Wendy Acevedo, Representante Alterna de El Salvador</w:t>
      </w:r>
    </w:p>
    <w:p w14:paraId="37376D4F" w14:textId="77777777" w:rsidR="0087311E" w:rsidRPr="008132F0" w:rsidRDefault="0087311E" w:rsidP="00F754DD">
      <w:pPr>
        <w:tabs>
          <w:tab w:val="left" w:pos="1440"/>
        </w:tabs>
        <w:suppressAutoHyphens/>
        <w:ind w:left="1440" w:firstLine="720"/>
        <w:jc w:val="both"/>
        <w:rPr>
          <w:rFonts w:eastAsia="MS Mincho"/>
          <w:sz w:val="22"/>
          <w:szCs w:val="22"/>
        </w:rPr>
      </w:pPr>
    </w:p>
    <w:p w14:paraId="576BEA90" w14:textId="32350617" w:rsidR="00F754DD" w:rsidRPr="008132F0" w:rsidRDefault="00F754DD" w:rsidP="00F754DD">
      <w:pPr>
        <w:tabs>
          <w:tab w:val="left" w:pos="1440"/>
        </w:tabs>
        <w:suppressAutoHyphens/>
        <w:ind w:left="1440" w:firstLine="720"/>
        <w:jc w:val="both"/>
        <w:rPr>
          <w:rFonts w:eastAsia="MS Mincho"/>
          <w:sz w:val="22"/>
          <w:szCs w:val="22"/>
        </w:rPr>
      </w:pPr>
      <w:r w:rsidRPr="008132F0">
        <w:rPr>
          <w:rFonts w:eastAsia="MS Mincho"/>
          <w:sz w:val="22"/>
          <w:szCs w:val="22"/>
        </w:rPr>
        <w:t>De acuerdo con el artículo 58 del Reglamento para las reuniones ordinarias y extraordinarias del CIDI, la Comisión de Asuntos Migratorios (CAM) tiene las siguientes funciones:</w:t>
      </w:r>
    </w:p>
    <w:p w14:paraId="62126DC1" w14:textId="77777777" w:rsidR="00F754DD" w:rsidRPr="008132F0" w:rsidRDefault="00F754DD" w:rsidP="00F754DD">
      <w:pPr>
        <w:jc w:val="both"/>
        <w:rPr>
          <w:rFonts w:eastAsia="MS Mincho"/>
          <w:sz w:val="22"/>
          <w:szCs w:val="22"/>
        </w:rPr>
      </w:pPr>
    </w:p>
    <w:p w14:paraId="78095DFA" w14:textId="77777777" w:rsidR="00F754DD" w:rsidRPr="008132F0" w:rsidRDefault="00F754DD" w:rsidP="00507F8F">
      <w:pPr>
        <w:numPr>
          <w:ilvl w:val="0"/>
          <w:numId w:val="20"/>
        </w:numPr>
        <w:tabs>
          <w:tab w:val="left" w:pos="2160"/>
        </w:tabs>
        <w:ind w:left="2160" w:hanging="720"/>
        <w:jc w:val="both"/>
        <w:rPr>
          <w:rFonts w:eastAsia="MS Mincho"/>
          <w:sz w:val="22"/>
          <w:szCs w:val="22"/>
        </w:rPr>
      </w:pPr>
      <w:r w:rsidRPr="008132F0">
        <w:rPr>
          <w:rFonts w:eastAsia="MS Mincho"/>
          <w:sz w:val="22"/>
          <w:szCs w:val="22"/>
        </w:rPr>
        <w:t xml:space="preserve">servir como el principal foro de la Organización encargado de la temática migratoria con un enfoque integral, equilibrado y técnico que tome en consideración la contribución y los desafíos que la migración representa para los países de origen, tránsito, destino y/o retorno y con un enfoque y perspectiva de género; </w:t>
      </w:r>
    </w:p>
    <w:p w14:paraId="1A6729FF" w14:textId="77777777" w:rsidR="00F754DD" w:rsidRPr="008132F0" w:rsidRDefault="00F754DD" w:rsidP="00507F8F">
      <w:pPr>
        <w:numPr>
          <w:ilvl w:val="0"/>
          <w:numId w:val="20"/>
        </w:numPr>
        <w:tabs>
          <w:tab w:val="left" w:pos="2160"/>
        </w:tabs>
        <w:ind w:left="2160" w:hanging="720"/>
        <w:jc w:val="both"/>
        <w:rPr>
          <w:rFonts w:eastAsia="MS Mincho"/>
          <w:sz w:val="22"/>
          <w:szCs w:val="22"/>
        </w:rPr>
      </w:pPr>
      <w:r w:rsidRPr="008132F0">
        <w:rPr>
          <w:rFonts w:eastAsia="MS Mincho"/>
          <w:sz w:val="22"/>
          <w:szCs w:val="22"/>
        </w:rPr>
        <w:t xml:space="preserve">promover el diálogo, la cooperación y el intercambio de experiencias, lecciones aprendidas y mejores prácticas en los ámbitos internacional, regional, subregional y bilateral en materia migratoria, dentro de un marco de respeto a los derechos humanos, fomentando el reconocimiento a la importante contribución de los migrantes al desarrollo integral del </w:t>
      </w:r>
      <w:proofErr w:type="gramStart"/>
      <w:r w:rsidRPr="008132F0">
        <w:rPr>
          <w:rFonts w:eastAsia="MS Mincho"/>
          <w:sz w:val="22"/>
          <w:szCs w:val="22"/>
        </w:rPr>
        <w:t>Hemisferio</w:t>
      </w:r>
      <w:proofErr w:type="gramEnd"/>
      <w:r w:rsidRPr="008132F0">
        <w:rPr>
          <w:rFonts w:eastAsia="MS Mincho"/>
          <w:sz w:val="22"/>
          <w:szCs w:val="22"/>
        </w:rPr>
        <w:t>;</w:t>
      </w:r>
    </w:p>
    <w:p w14:paraId="02C2DDF4" w14:textId="77777777" w:rsidR="00F754DD" w:rsidRPr="008132F0" w:rsidRDefault="00F754DD" w:rsidP="00507F8F">
      <w:pPr>
        <w:numPr>
          <w:ilvl w:val="0"/>
          <w:numId w:val="20"/>
        </w:numPr>
        <w:tabs>
          <w:tab w:val="left" w:pos="2160"/>
        </w:tabs>
        <w:ind w:left="2160" w:hanging="720"/>
        <w:jc w:val="both"/>
        <w:rPr>
          <w:rFonts w:eastAsia="MS Mincho"/>
          <w:sz w:val="22"/>
          <w:szCs w:val="22"/>
        </w:rPr>
      </w:pPr>
      <w:r w:rsidRPr="008132F0">
        <w:rPr>
          <w:rFonts w:eastAsia="MS Mincho"/>
          <w:sz w:val="22"/>
          <w:szCs w:val="22"/>
        </w:rPr>
        <w:t xml:space="preserve">revisar, implementar y dar seguimiento a temáticas migratorias que le sean encomendadas por la Asamblea General o el CIDI; y </w:t>
      </w:r>
    </w:p>
    <w:p w14:paraId="08C9839B" w14:textId="77777777" w:rsidR="00F754DD" w:rsidRPr="008132F0" w:rsidRDefault="00F754DD" w:rsidP="00507F8F">
      <w:pPr>
        <w:numPr>
          <w:ilvl w:val="0"/>
          <w:numId w:val="20"/>
        </w:numPr>
        <w:ind w:left="2160" w:hanging="720"/>
        <w:jc w:val="both"/>
        <w:rPr>
          <w:rFonts w:eastAsia="MS Mincho"/>
          <w:i/>
          <w:sz w:val="22"/>
          <w:szCs w:val="22"/>
        </w:rPr>
      </w:pPr>
      <w:r w:rsidRPr="008132F0">
        <w:rPr>
          <w:rFonts w:eastAsia="MS Mincho"/>
          <w:sz w:val="22"/>
          <w:szCs w:val="22"/>
        </w:rPr>
        <w:t>promover vínculos e intercambio de información con otros organismos internacionales y procesos subregionales de consulta con mandatos en el tema.</w:t>
      </w:r>
    </w:p>
    <w:p w14:paraId="35CA79FF" w14:textId="77777777" w:rsidR="00F754DD" w:rsidRPr="008132F0" w:rsidRDefault="00F754DD" w:rsidP="00F754DD">
      <w:pPr>
        <w:ind w:left="2160" w:hanging="720"/>
        <w:jc w:val="both"/>
        <w:rPr>
          <w:rFonts w:eastAsia="MS Mincho"/>
          <w:iCs/>
          <w:sz w:val="22"/>
          <w:szCs w:val="22"/>
        </w:rPr>
      </w:pPr>
    </w:p>
    <w:p w14:paraId="56EBB14A" w14:textId="77777777" w:rsidR="00B257FD" w:rsidRDefault="0087311E" w:rsidP="00B257FD">
      <w:pPr>
        <w:tabs>
          <w:tab w:val="left" w:pos="720"/>
        </w:tabs>
        <w:suppressAutoHyphens/>
        <w:ind w:left="1440"/>
        <w:jc w:val="both"/>
        <w:rPr>
          <w:rFonts w:eastAsia="MS Mincho"/>
          <w:sz w:val="22"/>
          <w:szCs w:val="22"/>
          <w:lang w:val="es-US"/>
        </w:rPr>
      </w:pPr>
      <w:r w:rsidRPr="008132F0">
        <w:rPr>
          <w:rFonts w:eastAsia="MS Mincho"/>
          <w:sz w:val="22"/>
          <w:szCs w:val="22"/>
        </w:rPr>
        <w:t xml:space="preserve">La CAM realizó un </w:t>
      </w:r>
      <w:r w:rsidRPr="008132F0">
        <w:rPr>
          <w:rFonts w:eastAsia="MS Mincho"/>
          <w:color w:val="000000" w:themeColor="text1"/>
          <w:sz w:val="22"/>
          <w:szCs w:val="22"/>
        </w:rPr>
        <w:t>total de cuatro (4) reuniones formales para abordar los temas establecidos en el plan de trabajo aprobado para el período 2022-202</w:t>
      </w:r>
      <w:bookmarkStart w:id="40" w:name="_Hlk85609998"/>
      <w:r w:rsidRPr="008132F0">
        <w:rPr>
          <w:rFonts w:eastAsia="MS Mincho"/>
          <w:color w:val="000000" w:themeColor="text1"/>
          <w:sz w:val="22"/>
          <w:szCs w:val="22"/>
        </w:rPr>
        <w:t>3, documento CIDI/CAM/doc.121/23 (</w:t>
      </w:r>
      <w:hyperlink r:id="rId357" w:history="1">
        <w:r w:rsidRPr="008132F0">
          <w:rPr>
            <w:rStyle w:val="Hyperlink"/>
            <w:color w:val="2E74B5" w:themeColor="accent1" w:themeShade="BF"/>
            <w:sz w:val="22"/>
            <w:szCs w:val="22"/>
            <w:shd w:val="clear" w:color="auto" w:fill="FFFFFF"/>
          </w:rPr>
          <w:t>English</w:t>
        </w:r>
      </w:hyperlink>
      <w:r w:rsidRPr="008132F0">
        <w:rPr>
          <w:color w:val="2E74B5" w:themeColor="accent1" w:themeShade="BF"/>
          <w:sz w:val="22"/>
          <w:szCs w:val="22"/>
          <w:shd w:val="clear" w:color="auto" w:fill="FFFFFF"/>
        </w:rPr>
        <w:t xml:space="preserve"> | </w:t>
      </w:r>
      <w:hyperlink r:id="rId358" w:history="1">
        <w:r w:rsidRPr="008132F0">
          <w:rPr>
            <w:rStyle w:val="Hyperlink"/>
            <w:color w:val="2E74B5" w:themeColor="accent1" w:themeShade="BF"/>
            <w:sz w:val="22"/>
            <w:szCs w:val="22"/>
            <w:shd w:val="clear" w:color="auto" w:fill="FFFFFF"/>
          </w:rPr>
          <w:t>Español</w:t>
        </w:r>
      </w:hyperlink>
      <w:r w:rsidRPr="008132F0">
        <w:rPr>
          <w:rStyle w:val="Hyperlink"/>
          <w:color w:val="2E74B5" w:themeColor="accent1" w:themeShade="BF"/>
          <w:sz w:val="22"/>
          <w:szCs w:val="22"/>
          <w:shd w:val="clear" w:color="auto" w:fill="FFFFFF"/>
        </w:rPr>
        <w:t xml:space="preserve"> </w:t>
      </w:r>
      <w:r w:rsidRPr="008132F0">
        <w:rPr>
          <w:color w:val="2E74B5" w:themeColor="accent1" w:themeShade="BF"/>
          <w:sz w:val="22"/>
          <w:szCs w:val="22"/>
          <w:shd w:val="clear" w:color="auto" w:fill="FFFFFF"/>
        </w:rPr>
        <w:t xml:space="preserve">| - </w:t>
      </w:r>
      <w:hyperlink r:id="rId359" w:history="1">
        <w:r w:rsidRPr="008132F0">
          <w:rPr>
            <w:rStyle w:val="Hyperlink"/>
            <w:color w:val="2E74B5" w:themeColor="accent1" w:themeShade="BF"/>
            <w:sz w:val="22"/>
            <w:szCs w:val="22"/>
            <w:shd w:val="clear" w:color="auto" w:fill="FFFFFF"/>
          </w:rPr>
          <w:t>Français</w:t>
        </w:r>
      </w:hyperlink>
      <w:r w:rsidRPr="008132F0">
        <w:rPr>
          <w:color w:val="2E74B5" w:themeColor="accent1" w:themeShade="BF"/>
          <w:sz w:val="22"/>
          <w:szCs w:val="22"/>
          <w:shd w:val="clear" w:color="auto" w:fill="FFFFFF"/>
        </w:rPr>
        <w:t xml:space="preserve"> | </w:t>
      </w:r>
      <w:hyperlink r:id="rId360" w:history="1">
        <w:proofErr w:type="spellStart"/>
        <w:r w:rsidRPr="008132F0">
          <w:rPr>
            <w:rStyle w:val="Hyperlink"/>
            <w:color w:val="2E74B5" w:themeColor="accent1" w:themeShade="BF"/>
            <w:sz w:val="22"/>
            <w:szCs w:val="22"/>
            <w:shd w:val="clear" w:color="auto" w:fill="FFFFFF"/>
          </w:rPr>
          <w:t>Português</w:t>
        </w:r>
        <w:proofErr w:type="spellEnd"/>
      </w:hyperlink>
      <w:r w:rsidRPr="008132F0">
        <w:rPr>
          <w:color w:val="000000" w:themeColor="text1"/>
          <w:sz w:val="22"/>
          <w:szCs w:val="22"/>
          <w:lang w:val="es-US"/>
        </w:rPr>
        <w:t>)</w:t>
      </w:r>
      <w:bookmarkEnd w:id="40"/>
      <w:r w:rsidRPr="008132F0">
        <w:rPr>
          <w:color w:val="000000" w:themeColor="text1"/>
          <w:sz w:val="22"/>
          <w:szCs w:val="22"/>
          <w:lang w:val="es-US"/>
        </w:rPr>
        <w:t xml:space="preserve">. Dicho plan de trabajo estableció como objetivo abordar los temas migratorios en las Américas de forma multidimensional, con un enfoque de derechos, cubriendo las dimensiones sociales y económicas, desde una perspectiva nacional y regional y con enfoque de género, procurando destacar las iniciativas </w:t>
      </w:r>
      <w:r w:rsidRPr="008132F0">
        <w:rPr>
          <w:sz w:val="22"/>
          <w:szCs w:val="22"/>
          <w:lang w:val="es-US"/>
        </w:rPr>
        <w:t xml:space="preserve">generadas a nivel multilateral para el diálogo y cooperación en materia migratoria y protección internacional. Las conclusiones emanadas de las </w:t>
      </w:r>
      <w:r w:rsidRPr="008132F0">
        <w:rPr>
          <w:rFonts w:eastAsia="MS Mincho"/>
          <w:sz w:val="22"/>
          <w:szCs w:val="22"/>
          <w:lang w:val="es-US"/>
        </w:rPr>
        <w:t xml:space="preserve">discusiones en las </w:t>
      </w:r>
      <w:proofErr w:type="gramStart"/>
      <w:r w:rsidRPr="008132F0">
        <w:rPr>
          <w:rFonts w:eastAsia="MS Mincho"/>
          <w:sz w:val="22"/>
          <w:szCs w:val="22"/>
          <w:lang w:val="es-US"/>
        </w:rPr>
        <w:t>sesiones,</w:t>
      </w:r>
      <w:proofErr w:type="gramEnd"/>
      <w:r w:rsidRPr="008132F0">
        <w:rPr>
          <w:rFonts w:eastAsia="MS Mincho"/>
          <w:sz w:val="22"/>
          <w:szCs w:val="22"/>
          <w:lang w:val="es-US"/>
        </w:rPr>
        <w:t xml:space="preserve"> constituirían la base para la preparación del informe del Programa Interamericano para la Promoción y Protección de los Derechos Humanos de las Personas Migrantes, Incluyendo los Trabajadores Migratorios y sus Familias</w:t>
      </w:r>
      <w:r w:rsidR="00B257FD" w:rsidRPr="008132F0">
        <w:rPr>
          <w:rFonts w:eastAsia="MS Mincho"/>
          <w:sz w:val="22"/>
          <w:szCs w:val="22"/>
          <w:lang w:val="es-US"/>
        </w:rPr>
        <w:t>.</w:t>
      </w:r>
    </w:p>
    <w:p w14:paraId="7D0C282C" w14:textId="77777777" w:rsidR="00A77DF7" w:rsidRPr="008132F0" w:rsidRDefault="00A77DF7" w:rsidP="00B257FD">
      <w:pPr>
        <w:tabs>
          <w:tab w:val="left" w:pos="720"/>
        </w:tabs>
        <w:suppressAutoHyphens/>
        <w:ind w:left="1440"/>
        <w:jc w:val="both"/>
        <w:rPr>
          <w:rFonts w:eastAsia="MS Mincho"/>
          <w:sz w:val="22"/>
          <w:szCs w:val="22"/>
          <w:lang w:val="es-US"/>
        </w:rPr>
      </w:pPr>
    </w:p>
    <w:p w14:paraId="4FDC97E3" w14:textId="77777777" w:rsidR="00B257FD" w:rsidRPr="008132F0" w:rsidRDefault="0087311E" w:rsidP="00B257FD">
      <w:pPr>
        <w:tabs>
          <w:tab w:val="left" w:pos="720"/>
        </w:tabs>
        <w:suppressAutoHyphens/>
        <w:ind w:left="1440"/>
        <w:jc w:val="both"/>
        <w:rPr>
          <w:rFonts w:eastAsia="MS Mincho"/>
          <w:sz w:val="22"/>
          <w:szCs w:val="22"/>
          <w:lang w:val="es-US"/>
        </w:rPr>
      </w:pPr>
      <w:r w:rsidRPr="008132F0">
        <w:rPr>
          <w:rFonts w:eastAsia="MS Mincho"/>
          <w:sz w:val="22"/>
          <w:szCs w:val="22"/>
          <w:lang w:val="es-US"/>
        </w:rPr>
        <w:t>Las sesiones temáticas contaron con expositores y expertos de alto nivel y representantes de entidades reconocidas en el tema migratorio, quienes facilitaron el abordaje de los siguientes temas:</w:t>
      </w:r>
    </w:p>
    <w:p w14:paraId="36B0811E" w14:textId="77777777" w:rsidR="00B257FD" w:rsidRPr="008132F0" w:rsidRDefault="00B257FD" w:rsidP="00B257FD">
      <w:pPr>
        <w:tabs>
          <w:tab w:val="left" w:pos="720"/>
        </w:tabs>
        <w:suppressAutoHyphens/>
        <w:jc w:val="both"/>
        <w:rPr>
          <w:rFonts w:eastAsia="MS Mincho"/>
          <w:sz w:val="22"/>
          <w:szCs w:val="22"/>
          <w:lang w:val="es-US"/>
        </w:rPr>
      </w:pPr>
    </w:p>
    <w:p w14:paraId="3C9C3D7A" w14:textId="7809B4B7" w:rsidR="00B257FD" w:rsidRPr="008132F0" w:rsidRDefault="0087311E" w:rsidP="00507F8F">
      <w:pPr>
        <w:pStyle w:val="ListParagraph0"/>
        <w:numPr>
          <w:ilvl w:val="0"/>
          <w:numId w:val="26"/>
        </w:numPr>
        <w:tabs>
          <w:tab w:val="left" w:pos="720"/>
        </w:tabs>
        <w:suppressAutoHyphens/>
        <w:ind w:left="2160" w:hanging="720"/>
        <w:jc w:val="both"/>
        <w:rPr>
          <w:rFonts w:eastAsia="MS Mincho"/>
          <w:sz w:val="22"/>
          <w:szCs w:val="22"/>
          <w:lang w:val="es-US"/>
        </w:rPr>
      </w:pPr>
      <w:r w:rsidRPr="008132F0">
        <w:rPr>
          <w:rFonts w:eastAsia="MS Mincho"/>
          <w:sz w:val="22"/>
          <w:szCs w:val="22"/>
          <w:lang w:val="es-US"/>
        </w:rPr>
        <w:t>“Mecanismos más efectivos para garantizar el pleno ejercicio de los Derechos de la Niñez Migrante”</w:t>
      </w:r>
    </w:p>
    <w:p w14:paraId="08E68144" w14:textId="2766DAE0" w:rsidR="00B257FD" w:rsidRPr="008132F0" w:rsidRDefault="0087311E" w:rsidP="00507F8F">
      <w:pPr>
        <w:pStyle w:val="ListParagraph0"/>
        <w:numPr>
          <w:ilvl w:val="0"/>
          <w:numId w:val="26"/>
        </w:numPr>
        <w:tabs>
          <w:tab w:val="left" w:pos="720"/>
        </w:tabs>
        <w:suppressAutoHyphens/>
        <w:ind w:left="2160" w:hanging="720"/>
        <w:jc w:val="both"/>
        <w:rPr>
          <w:rFonts w:eastAsia="MS Mincho"/>
          <w:sz w:val="22"/>
          <w:szCs w:val="22"/>
          <w:lang w:val="es-US"/>
        </w:rPr>
      </w:pPr>
      <w:r w:rsidRPr="008132F0">
        <w:rPr>
          <w:rFonts w:eastAsia="MS Mincho"/>
          <w:sz w:val="22"/>
          <w:szCs w:val="22"/>
          <w:lang w:val="es-US"/>
        </w:rPr>
        <w:t>“Gestión Humanitaria de la Migración y de las Fronteras: Corredores Humanitarios y Estabilización de los Migrantes bajo el Principio de la Libre Movilidad de las Personas en Situación de Movilidad Humana en la Región del Darién y Centroamérica: La Inseguridad Alimentaria, la Exposición de Migrantes a Peligros Naturales, la Migración Transcontinental y las Consecuencias de los Conflictos y los Desplazamientos Forzosos”</w:t>
      </w:r>
    </w:p>
    <w:p w14:paraId="5D323F1A" w14:textId="77777777" w:rsidR="00B257FD" w:rsidRPr="008132F0" w:rsidRDefault="0087311E" w:rsidP="00507F8F">
      <w:pPr>
        <w:pStyle w:val="ListParagraph0"/>
        <w:numPr>
          <w:ilvl w:val="0"/>
          <w:numId w:val="26"/>
        </w:numPr>
        <w:tabs>
          <w:tab w:val="left" w:pos="720"/>
        </w:tabs>
        <w:suppressAutoHyphens/>
        <w:ind w:left="2160" w:hanging="720"/>
        <w:jc w:val="both"/>
        <w:rPr>
          <w:rFonts w:eastAsia="MS Mincho"/>
          <w:sz w:val="22"/>
          <w:szCs w:val="22"/>
          <w:lang w:val="es-US"/>
        </w:rPr>
      </w:pPr>
      <w:r w:rsidRPr="008132F0">
        <w:rPr>
          <w:rFonts w:eastAsia="MS Mincho"/>
          <w:sz w:val="22"/>
          <w:szCs w:val="22"/>
          <w:lang w:val="es-US"/>
        </w:rPr>
        <w:t xml:space="preserve">“Gobernanza Migratoria y Mecanismos y Procesos Internacionales y Regionales en Materia de Migración. Hacia el Desarrollo de un Abordaje Integral y Hemisférico: Fortalecimiento de la Cooperación Regional para Mejorar la Gobernanza Migratoria y la Protección Internacional en las Américas”, y </w:t>
      </w:r>
    </w:p>
    <w:p w14:paraId="67283908" w14:textId="11027D63" w:rsidR="0087311E" w:rsidRPr="008132F0" w:rsidRDefault="0087311E" w:rsidP="00507F8F">
      <w:pPr>
        <w:pStyle w:val="ListParagraph0"/>
        <w:numPr>
          <w:ilvl w:val="0"/>
          <w:numId w:val="26"/>
        </w:numPr>
        <w:tabs>
          <w:tab w:val="left" w:pos="720"/>
        </w:tabs>
        <w:suppressAutoHyphens/>
        <w:ind w:left="2160" w:hanging="720"/>
        <w:jc w:val="both"/>
        <w:rPr>
          <w:rFonts w:eastAsia="MS Mincho"/>
          <w:sz w:val="22"/>
          <w:szCs w:val="22"/>
          <w:lang w:val="es-US"/>
        </w:rPr>
      </w:pPr>
      <w:r w:rsidRPr="008132F0">
        <w:rPr>
          <w:rFonts w:eastAsia="MS Mincho"/>
          <w:sz w:val="22"/>
          <w:szCs w:val="22"/>
          <w:lang w:val="es-US"/>
        </w:rPr>
        <w:t>“Apoyo a la Integración y Ruta de Empleabilidad para las Personas Migrantes en Colaboración con la Organización Internacional del Trabajo (OIT)”</w:t>
      </w:r>
    </w:p>
    <w:p w14:paraId="57132AFE" w14:textId="70CBA26C" w:rsidR="00F1179D" w:rsidRPr="008132F0" w:rsidRDefault="00F1179D" w:rsidP="00F1179D">
      <w:pPr>
        <w:tabs>
          <w:tab w:val="left" w:pos="720"/>
        </w:tabs>
        <w:suppressAutoHyphens/>
        <w:jc w:val="both"/>
        <w:rPr>
          <w:rFonts w:eastAsia="MS Mincho"/>
          <w:sz w:val="22"/>
          <w:szCs w:val="22"/>
        </w:rPr>
      </w:pPr>
    </w:p>
    <w:p w14:paraId="65A202F9" w14:textId="77777777" w:rsidR="00F1179D" w:rsidRPr="008132F0" w:rsidRDefault="00F1179D" w:rsidP="004877E3">
      <w:pPr>
        <w:tabs>
          <w:tab w:val="left" w:pos="720"/>
        </w:tabs>
        <w:suppressAutoHyphens/>
        <w:jc w:val="center"/>
        <w:rPr>
          <w:rFonts w:eastAsia="MS Mincho"/>
          <w:sz w:val="22"/>
          <w:szCs w:val="22"/>
        </w:rPr>
      </w:pPr>
    </w:p>
    <w:p w14:paraId="501BAA25" w14:textId="6F2A010F" w:rsidR="00200499" w:rsidRPr="008132F0" w:rsidRDefault="004877E3" w:rsidP="004877E3">
      <w:pPr>
        <w:pStyle w:val="ListParagraph0"/>
        <w:ind w:left="0"/>
        <w:jc w:val="center"/>
        <w:outlineLvl w:val="0"/>
        <w:rPr>
          <w:rFonts w:eastAsia="MS Mincho"/>
          <w:sz w:val="22"/>
          <w:szCs w:val="22"/>
        </w:rPr>
      </w:pPr>
      <w:bookmarkStart w:id="41" w:name="_Toc323638053"/>
      <w:bookmarkStart w:id="42" w:name="_Toc356042048"/>
      <w:bookmarkStart w:id="43" w:name="_Toc386462094"/>
      <w:bookmarkStart w:id="44" w:name="_Hlk114223815"/>
      <w:r>
        <w:rPr>
          <w:rFonts w:eastAsia="MS Mincho"/>
          <w:sz w:val="22"/>
          <w:szCs w:val="22"/>
        </w:rPr>
        <w:t xml:space="preserve">III. </w:t>
      </w:r>
      <w:r w:rsidR="00200499" w:rsidRPr="008132F0">
        <w:rPr>
          <w:rFonts w:eastAsia="MS Mincho"/>
          <w:sz w:val="22"/>
          <w:szCs w:val="22"/>
        </w:rPr>
        <w:t>ACTIVIDADES DE LA SECRETARÍA EJECUTIVA PARA EL DESARROLLO INTEGRAL (SEDI) (</w:t>
      </w:r>
      <w:bookmarkEnd w:id="41"/>
      <w:bookmarkEnd w:id="42"/>
      <w:bookmarkEnd w:id="43"/>
      <w:proofErr w:type="gramStart"/>
      <w:r w:rsidR="00200499" w:rsidRPr="008132F0">
        <w:rPr>
          <w:rFonts w:eastAsia="MS Mincho"/>
          <w:sz w:val="22"/>
          <w:szCs w:val="22"/>
        </w:rPr>
        <w:t>Enero</w:t>
      </w:r>
      <w:proofErr w:type="gramEnd"/>
      <w:r w:rsidR="00200499" w:rsidRPr="008132F0">
        <w:rPr>
          <w:rFonts w:eastAsia="MS Mincho"/>
          <w:sz w:val="22"/>
          <w:szCs w:val="22"/>
        </w:rPr>
        <w:t xml:space="preserve"> a </w:t>
      </w:r>
      <w:r w:rsidR="005558DA">
        <w:rPr>
          <w:rFonts w:eastAsia="MS Mincho"/>
          <w:sz w:val="22"/>
          <w:szCs w:val="22"/>
        </w:rPr>
        <w:t>d</w:t>
      </w:r>
      <w:r w:rsidR="00200499" w:rsidRPr="008132F0">
        <w:rPr>
          <w:rFonts w:eastAsia="MS Mincho"/>
          <w:sz w:val="22"/>
          <w:szCs w:val="22"/>
        </w:rPr>
        <w:t>iciembre de 202</w:t>
      </w:r>
      <w:r w:rsidR="00B257FD" w:rsidRPr="008132F0">
        <w:rPr>
          <w:rFonts w:eastAsia="MS Mincho"/>
          <w:sz w:val="22"/>
          <w:szCs w:val="22"/>
        </w:rPr>
        <w:t>2</w:t>
      </w:r>
      <w:r w:rsidR="00200499" w:rsidRPr="008132F0">
        <w:rPr>
          <w:rFonts w:eastAsia="MS Mincho"/>
          <w:sz w:val="22"/>
          <w:szCs w:val="22"/>
        </w:rPr>
        <w:t>)</w:t>
      </w:r>
    </w:p>
    <w:p w14:paraId="1EFCEEE5" w14:textId="6052077E" w:rsidR="00C520A2" w:rsidRPr="008132F0" w:rsidRDefault="00C520A2" w:rsidP="00AE1660">
      <w:pPr>
        <w:tabs>
          <w:tab w:val="left" w:pos="720"/>
          <w:tab w:val="left" w:pos="1440"/>
          <w:tab w:val="left" w:pos="9270"/>
        </w:tabs>
        <w:ind w:right="-540"/>
        <w:jc w:val="both"/>
        <w:rPr>
          <w:sz w:val="22"/>
          <w:szCs w:val="22"/>
          <w:lang w:val="es-MX"/>
        </w:rPr>
      </w:pPr>
      <w:bookmarkStart w:id="45" w:name="_Toc257104111"/>
    </w:p>
    <w:p w14:paraId="35ACA4B3" w14:textId="2771B756" w:rsidR="00B257FD" w:rsidRPr="008132F0" w:rsidRDefault="00B610C4" w:rsidP="00B257FD">
      <w:pPr>
        <w:pStyle w:val="PlainText"/>
        <w:ind w:firstLine="720"/>
        <w:jc w:val="both"/>
        <w:rPr>
          <w:rFonts w:ascii="Times New Roman" w:hAnsi="Times New Roman" w:cs="Times New Roman"/>
          <w:color w:val="000000" w:themeColor="text1"/>
          <w:sz w:val="22"/>
          <w:szCs w:val="22"/>
        </w:rPr>
      </w:pPr>
      <w:r w:rsidRPr="008132F0">
        <w:rPr>
          <w:rFonts w:ascii="Times New Roman" w:hAnsi="Times New Roman" w:cs="Times New Roman"/>
          <w:sz w:val="22"/>
          <w:szCs w:val="22"/>
          <w:lang w:val="es-US"/>
        </w:rPr>
        <w:t xml:space="preserve">La labor de la Secretaría Ejecutiva para el Desarrollo Integral (SEDI) de la Organización de los Estados Americanos (OEA) se rige por los principios básicos articulados en la Carta de la Organización de los Estados Americanos y la Carta Social de las Américas. La SEDI deriva sus mandatos de la Cumbre de las Américas, de la Asamblea General de la OEA y de las diversas reuniones sectoriales a nivel ministerial. </w:t>
      </w:r>
      <w:bookmarkStart w:id="46" w:name="_Hlk129807260"/>
      <w:r w:rsidR="00B257FD" w:rsidRPr="008132F0">
        <w:rPr>
          <w:rFonts w:ascii="Times New Roman" w:hAnsi="Times New Roman" w:cs="Times New Roman"/>
          <w:color w:val="000000" w:themeColor="text1"/>
          <w:sz w:val="22"/>
          <w:szCs w:val="22"/>
        </w:rPr>
        <w:t xml:space="preserve">El diálogo político y la cooperación técnica entre los Estados Miembros para lograr el desarrollo socioeconómico de la región son fundamentales para la labor de la SEDI y mediante el diálogo político de alto nivel, ha seguido trabajando con los Estados Miembros para definir las políticas y prioridades fundamentales para el alivio de la pobreza y la eliminación de la desigualdad en el </w:t>
      </w:r>
      <w:proofErr w:type="gramStart"/>
      <w:r w:rsidR="00B257FD" w:rsidRPr="008132F0">
        <w:rPr>
          <w:rFonts w:ascii="Times New Roman" w:hAnsi="Times New Roman" w:cs="Times New Roman"/>
          <w:color w:val="000000" w:themeColor="text1"/>
          <w:sz w:val="22"/>
          <w:szCs w:val="22"/>
        </w:rPr>
        <w:t>Hemisferio</w:t>
      </w:r>
      <w:proofErr w:type="gramEnd"/>
      <w:r w:rsidR="00B257FD" w:rsidRPr="008132F0">
        <w:rPr>
          <w:rFonts w:ascii="Times New Roman" w:hAnsi="Times New Roman" w:cs="Times New Roman"/>
          <w:color w:val="000000" w:themeColor="text1"/>
          <w:sz w:val="22"/>
          <w:szCs w:val="22"/>
        </w:rPr>
        <w:t xml:space="preserve">. </w:t>
      </w:r>
    </w:p>
    <w:p w14:paraId="3B3749EF" w14:textId="77777777" w:rsidR="00B257FD" w:rsidRPr="008132F0" w:rsidRDefault="00B257FD" w:rsidP="00B257FD">
      <w:pPr>
        <w:jc w:val="both"/>
        <w:rPr>
          <w:rFonts w:eastAsia="Calibri"/>
          <w:color w:val="000000" w:themeColor="text1"/>
          <w:sz w:val="22"/>
          <w:szCs w:val="22"/>
        </w:rPr>
      </w:pPr>
    </w:p>
    <w:p w14:paraId="531C26AC" w14:textId="77777777" w:rsidR="00B257FD" w:rsidRPr="008132F0" w:rsidRDefault="00B257FD" w:rsidP="00B257FD">
      <w:pPr>
        <w:ind w:firstLine="720"/>
        <w:jc w:val="both"/>
        <w:rPr>
          <w:rFonts w:eastAsia="Calibri"/>
          <w:color w:val="000000" w:themeColor="text1"/>
          <w:sz w:val="22"/>
          <w:szCs w:val="22"/>
        </w:rPr>
      </w:pPr>
      <w:r w:rsidRPr="008132F0">
        <w:rPr>
          <w:rFonts w:eastAsia="Calibri"/>
          <w:color w:val="000000" w:themeColor="text1"/>
          <w:sz w:val="22"/>
          <w:szCs w:val="22"/>
        </w:rPr>
        <w:t xml:space="preserve">Las actividades en las áreas de educación, competitividad, pequeñas y medianas empresas, trabajo, cultura, ciencia y tecnología, gestión de recursos, energías renovables y eficiencia energética, turismo, desarrollo sostenible y desarrollo portuario competitivo desarrolladas durante el 2022 se orientaron hacia la creación de capacidades humanas y el fortalecimiento institucional para fomentar un ecosistema socioeconómico fuerte y la gobernabilidad democrática en cada Estado Miembro. </w:t>
      </w:r>
    </w:p>
    <w:p w14:paraId="7A046DF2" w14:textId="77777777" w:rsidR="00B257FD" w:rsidRPr="008132F0" w:rsidRDefault="00B257FD" w:rsidP="00B257FD">
      <w:pPr>
        <w:rPr>
          <w:sz w:val="22"/>
          <w:szCs w:val="22"/>
        </w:rPr>
      </w:pPr>
    </w:p>
    <w:p w14:paraId="16FAD879" w14:textId="77777777" w:rsidR="00B257FD" w:rsidRPr="008132F0" w:rsidRDefault="00B257FD" w:rsidP="00B257FD">
      <w:pPr>
        <w:ind w:firstLine="720"/>
        <w:jc w:val="both"/>
        <w:rPr>
          <w:rFonts w:eastAsia="Calibri"/>
          <w:color w:val="000000" w:themeColor="text1"/>
          <w:sz w:val="22"/>
          <w:szCs w:val="22"/>
        </w:rPr>
      </w:pPr>
      <w:r w:rsidRPr="008132F0">
        <w:rPr>
          <w:rFonts w:eastAsia="Calibri"/>
          <w:color w:val="000000" w:themeColor="text1"/>
          <w:sz w:val="22"/>
          <w:szCs w:val="22"/>
        </w:rPr>
        <w:t xml:space="preserve">La SEDI es consciente de los problemas que la región enfrenta y que aun ante la prudente transición de la región hacia un entorno </w:t>
      </w:r>
      <w:proofErr w:type="spellStart"/>
      <w:r w:rsidRPr="008132F0">
        <w:rPr>
          <w:rFonts w:eastAsia="Calibri"/>
          <w:color w:val="000000" w:themeColor="text1"/>
          <w:sz w:val="22"/>
          <w:szCs w:val="22"/>
        </w:rPr>
        <w:t>pospandémico</w:t>
      </w:r>
      <w:proofErr w:type="spellEnd"/>
      <w:r w:rsidRPr="008132F0">
        <w:rPr>
          <w:rFonts w:eastAsia="Calibri"/>
          <w:color w:val="000000" w:themeColor="text1"/>
          <w:sz w:val="22"/>
          <w:szCs w:val="22"/>
        </w:rPr>
        <w:t>, siguió siendo vulnerable a las difíciles condiciones mundiales, por ello, la revisión hecha del enfoque para abordar la digitalización en todo el Hemisferio, se amplió considerablemente en 2022 y respondió con la aceleración a facilitar la incorporación de la región a nuevas tecnologías y facilitando su adaptación a los ecosistemas digitales inclusivos que han resultado en economías más competitivas y resilientes en los Estados Miembros de la OEA.</w:t>
      </w:r>
      <w:r w:rsidRPr="008132F0">
        <w:rPr>
          <w:rFonts w:eastAsia="Cambria"/>
          <w:color w:val="000000" w:themeColor="text1"/>
          <w:sz w:val="22"/>
          <w:szCs w:val="22"/>
        </w:rPr>
        <w:t xml:space="preserve"> </w:t>
      </w:r>
    </w:p>
    <w:p w14:paraId="304F61AA" w14:textId="77777777" w:rsidR="00B257FD" w:rsidRPr="008132F0" w:rsidRDefault="00B257FD" w:rsidP="00B257FD">
      <w:pPr>
        <w:jc w:val="both"/>
        <w:rPr>
          <w:rFonts w:eastAsia="Calibri"/>
          <w:color w:val="000000" w:themeColor="text1"/>
          <w:sz w:val="22"/>
          <w:szCs w:val="22"/>
        </w:rPr>
      </w:pPr>
    </w:p>
    <w:p w14:paraId="70628A13" w14:textId="04F5ACE2" w:rsidR="00B257FD" w:rsidRPr="008132F0" w:rsidRDefault="00B257FD" w:rsidP="00B257FD">
      <w:pPr>
        <w:ind w:firstLine="720"/>
        <w:jc w:val="both"/>
        <w:rPr>
          <w:rFonts w:eastAsia="Calibri"/>
          <w:bCs/>
          <w:sz w:val="22"/>
          <w:szCs w:val="22"/>
        </w:rPr>
      </w:pPr>
      <w:r w:rsidRPr="008132F0">
        <w:rPr>
          <w:rFonts w:eastAsia="Calibri"/>
          <w:color w:val="000000" w:themeColor="text1"/>
          <w:sz w:val="22"/>
          <w:szCs w:val="22"/>
        </w:rPr>
        <w:t>En 2022, la SEDI también aportó un enfoque renovado a la resiliencia ambiental y siguió ofreciendo programas de vital importancia para fortalecer</w:t>
      </w:r>
      <w:r w:rsidRPr="008132F0">
        <w:rPr>
          <w:rFonts w:eastAsia="Calibri"/>
          <w:bCs/>
          <w:sz w:val="22"/>
          <w:szCs w:val="22"/>
        </w:rPr>
        <w:t xml:space="preserve"> la sostenibilidad de los Estados Miembros.  La SEDI ha respondido a las brechas para el acceso a la educación de calidad y al trabajo decente, digno y productivo a través del fortalecimiento de oportunidades de desarrollo de capacidades -mediante talleres virtuales, seminarios, programas de formación y becas- y mediante la </w:t>
      </w:r>
      <w:r w:rsidRPr="008132F0">
        <w:rPr>
          <w:rFonts w:eastAsia="Calibri"/>
          <w:sz w:val="22"/>
          <w:szCs w:val="22"/>
        </w:rPr>
        <w:t>profundización del diálogo social entre Gobiernos, trabajadores y empleadores, y el fortalecimiento de capacidades de Ministerios de Trabajo de la región.</w:t>
      </w:r>
    </w:p>
    <w:p w14:paraId="0F57FA82" w14:textId="77777777" w:rsidR="00B257FD" w:rsidRPr="008132F0" w:rsidRDefault="00B257FD" w:rsidP="00B257FD">
      <w:pPr>
        <w:ind w:firstLine="720"/>
        <w:jc w:val="both"/>
        <w:rPr>
          <w:rFonts w:eastAsia="Calibri"/>
          <w:bCs/>
          <w:sz w:val="22"/>
          <w:szCs w:val="22"/>
        </w:rPr>
      </w:pPr>
    </w:p>
    <w:p w14:paraId="3D320D97" w14:textId="77777777" w:rsidR="00B257FD" w:rsidRPr="008132F0" w:rsidRDefault="00B257FD" w:rsidP="00B257FD">
      <w:pPr>
        <w:ind w:firstLine="720"/>
        <w:jc w:val="both"/>
        <w:rPr>
          <w:rFonts w:eastAsia="Calibri"/>
          <w:bCs/>
          <w:sz w:val="22"/>
          <w:szCs w:val="22"/>
        </w:rPr>
      </w:pPr>
      <w:r w:rsidRPr="008132F0">
        <w:rPr>
          <w:rFonts w:eastAsia="Calibri"/>
          <w:bCs/>
          <w:sz w:val="22"/>
          <w:szCs w:val="22"/>
        </w:rPr>
        <w:t xml:space="preserve">Ante la disminución de los recursos para el desarrollo disponibles para América Latina y el Caribe, la capacidad de la SEDI para responder a nuevas necesidades de los Estados Miembros se ha afectado, por tanto, la movilización de recursos y la creación de alianzas han mantenido una vital importancia. </w:t>
      </w:r>
      <w:r w:rsidRPr="008132F0">
        <w:rPr>
          <w:sz w:val="22"/>
          <w:szCs w:val="22"/>
          <w:lang w:val="es-US"/>
        </w:rPr>
        <w:t xml:space="preserve"> </w:t>
      </w:r>
      <w:r w:rsidRPr="008132F0">
        <w:rPr>
          <w:rFonts w:eastAsia="Calibri"/>
          <w:sz w:val="22"/>
          <w:szCs w:val="22"/>
          <w:lang w:val="es-US"/>
        </w:rPr>
        <w:t>La siguiente sección destaca algunos logros de la SEDI:</w:t>
      </w:r>
    </w:p>
    <w:p w14:paraId="444034D2" w14:textId="77777777" w:rsidR="00B257FD" w:rsidRPr="008132F0" w:rsidRDefault="00B257FD" w:rsidP="00B257FD">
      <w:pPr>
        <w:tabs>
          <w:tab w:val="left" w:pos="720"/>
        </w:tabs>
        <w:ind w:left="720"/>
        <w:jc w:val="both"/>
        <w:rPr>
          <w:rFonts w:eastAsia="Calibri"/>
          <w:sz w:val="22"/>
          <w:szCs w:val="22"/>
          <w:lang w:val="es-US"/>
        </w:rPr>
      </w:pPr>
    </w:p>
    <w:p w14:paraId="6E372365" w14:textId="77777777" w:rsidR="00B257FD" w:rsidRPr="008132F0" w:rsidRDefault="00B257FD" w:rsidP="00507F8F">
      <w:pPr>
        <w:numPr>
          <w:ilvl w:val="0"/>
          <w:numId w:val="29"/>
        </w:numPr>
        <w:tabs>
          <w:tab w:val="left" w:pos="450"/>
          <w:tab w:val="left" w:pos="720"/>
          <w:tab w:val="left" w:pos="1080"/>
        </w:tabs>
        <w:ind w:left="1080"/>
        <w:contextualSpacing/>
        <w:jc w:val="both"/>
        <w:rPr>
          <w:color w:val="000000" w:themeColor="text1"/>
          <w:sz w:val="22"/>
          <w:szCs w:val="22"/>
        </w:rPr>
      </w:pPr>
      <w:r w:rsidRPr="008132F0">
        <w:rPr>
          <w:color w:val="000000" w:themeColor="text1"/>
          <w:sz w:val="22"/>
          <w:szCs w:val="22"/>
        </w:rPr>
        <w:t>4 seminarios webs personalizados para apoyar a las MIPYMES.</w:t>
      </w:r>
    </w:p>
    <w:p w14:paraId="5455C1FE" w14:textId="769CBF5A" w:rsidR="00B257FD" w:rsidRPr="008132F0" w:rsidRDefault="00B257FD" w:rsidP="00507F8F">
      <w:pPr>
        <w:numPr>
          <w:ilvl w:val="0"/>
          <w:numId w:val="29"/>
        </w:numPr>
        <w:tabs>
          <w:tab w:val="left" w:pos="1080"/>
          <w:tab w:val="left" w:pos="1440"/>
        </w:tabs>
        <w:ind w:left="1080"/>
        <w:contextualSpacing/>
        <w:jc w:val="both"/>
        <w:rPr>
          <w:color w:val="000000" w:themeColor="text1"/>
          <w:sz w:val="22"/>
          <w:szCs w:val="22"/>
        </w:rPr>
      </w:pPr>
      <w:r w:rsidRPr="008132F0">
        <w:rPr>
          <w:color w:val="000000" w:themeColor="text1"/>
          <w:sz w:val="22"/>
          <w:szCs w:val="22"/>
        </w:rPr>
        <w:t>4628 clientes atendido, 91 nuevas empresas creadas, 2158 puestos de trabajo creados y se prestó apoyo a 6678 empleos, se generaron ingresos por ventas por valor de $96.078.265,25 y beneficios por valor de $7.645.798,50, se movilizaron $61.425.554,63 en aportaciones de capital a través de préstamos y capital social en cinco Estados Miembros del Caribe.</w:t>
      </w:r>
    </w:p>
    <w:p w14:paraId="45BC748A" w14:textId="77777777" w:rsidR="00B257FD" w:rsidRPr="008132F0" w:rsidRDefault="00B257FD" w:rsidP="00507F8F">
      <w:pPr>
        <w:numPr>
          <w:ilvl w:val="0"/>
          <w:numId w:val="30"/>
        </w:numPr>
        <w:tabs>
          <w:tab w:val="left" w:pos="1080"/>
          <w:tab w:val="left" w:pos="1440"/>
        </w:tabs>
        <w:ind w:left="1080"/>
        <w:contextualSpacing/>
        <w:jc w:val="both"/>
        <w:rPr>
          <w:sz w:val="22"/>
          <w:szCs w:val="22"/>
          <w:lang w:val="es-ES_tradnl"/>
        </w:rPr>
      </w:pPr>
      <w:r w:rsidRPr="008132F0">
        <w:rPr>
          <w:sz w:val="22"/>
          <w:szCs w:val="22"/>
          <w:lang w:val="es-ES_tradnl"/>
        </w:rPr>
        <w:t>Mediante la SICE se mejor</w:t>
      </w:r>
      <w:proofErr w:type="spellStart"/>
      <w:r w:rsidRPr="008132F0">
        <w:rPr>
          <w:sz w:val="22"/>
          <w:szCs w:val="22"/>
        </w:rPr>
        <w:t>ó</w:t>
      </w:r>
      <w:proofErr w:type="spellEnd"/>
      <w:r w:rsidRPr="008132F0">
        <w:rPr>
          <w:sz w:val="22"/>
          <w:szCs w:val="22"/>
        </w:rPr>
        <w:t xml:space="preserve"> el p</w:t>
      </w:r>
      <w:proofErr w:type="spellStart"/>
      <w:r w:rsidRPr="008132F0">
        <w:rPr>
          <w:sz w:val="22"/>
          <w:szCs w:val="22"/>
          <w:lang w:val="es-ES_tradnl"/>
        </w:rPr>
        <w:t>ortal</w:t>
      </w:r>
      <w:proofErr w:type="spellEnd"/>
      <w:r w:rsidRPr="008132F0">
        <w:rPr>
          <w:sz w:val="22"/>
          <w:szCs w:val="22"/>
          <w:lang w:val="es-ES_tradnl"/>
        </w:rPr>
        <w:t xml:space="preserve"> de política comercial en línea: más de 37.000 documentos oficiales y 37 millones de visitas.</w:t>
      </w:r>
    </w:p>
    <w:p w14:paraId="69CFB6AF" w14:textId="77777777" w:rsidR="00B257FD" w:rsidRPr="008132F0" w:rsidRDefault="00B257FD" w:rsidP="00507F8F">
      <w:pPr>
        <w:numPr>
          <w:ilvl w:val="0"/>
          <w:numId w:val="31"/>
        </w:numPr>
        <w:tabs>
          <w:tab w:val="left" w:pos="1080"/>
        </w:tabs>
        <w:ind w:left="1080"/>
        <w:jc w:val="both"/>
        <w:rPr>
          <w:rFonts w:eastAsia="Calibri"/>
          <w:sz w:val="22"/>
          <w:szCs w:val="22"/>
          <w:lang w:val="es-US"/>
        </w:rPr>
      </w:pPr>
      <w:r w:rsidRPr="008132F0">
        <w:rPr>
          <w:color w:val="000000" w:themeColor="text1"/>
          <w:sz w:val="22"/>
          <w:szCs w:val="22"/>
          <w:bdr w:val="none" w:sz="0" w:space="0" w:color="auto" w:frame="1"/>
          <w:shd w:val="clear" w:color="auto" w:fill="FFFFFF"/>
        </w:rPr>
        <w:t>40 nuevas colaboraciones entre ACE y Estados Miembros de la OEA con el objetivo de promover la innovación, el espíritu empresarial y la innovación.</w:t>
      </w:r>
    </w:p>
    <w:p w14:paraId="60A04EA2" w14:textId="77777777" w:rsidR="00B257FD" w:rsidRPr="008132F0" w:rsidRDefault="00B257FD" w:rsidP="00507F8F">
      <w:pPr>
        <w:numPr>
          <w:ilvl w:val="0"/>
          <w:numId w:val="31"/>
        </w:numPr>
        <w:tabs>
          <w:tab w:val="left" w:pos="1080"/>
        </w:tabs>
        <w:ind w:left="1080"/>
        <w:jc w:val="both"/>
        <w:rPr>
          <w:rFonts w:eastAsia="Calibri"/>
          <w:sz w:val="22"/>
          <w:szCs w:val="22"/>
          <w:lang w:val="es-US"/>
        </w:rPr>
      </w:pPr>
      <w:r w:rsidRPr="008132F0">
        <w:rPr>
          <w:color w:val="000000" w:themeColor="text1"/>
          <w:sz w:val="22"/>
          <w:szCs w:val="22"/>
          <w:bdr w:val="none" w:sz="0" w:space="0" w:color="auto" w:frame="1"/>
          <w:shd w:val="clear" w:color="auto" w:fill="FFFFFF"/>
        </w:rPr>
        <w:t xml:space="preserve">La </w:t>
      </w:r>
      <w:r w:rsidRPr="008132F0">
        <w:rPr>
          <w:color w:val="000000"/>
          <w:sz w:val="22"/>
          <w:szCs w:val="22"/>
          <w:lang w:val="es-CO"/>
        </w:rPr>
        <w:t>“</w:t>
      </w:r>
      <w:hyperlink r:id="rId361" w:history="1">
        <w:r w:rsidRPr="008132F0">
          <w:rPr>
            <w:color w:val="0563C1" w:themeColor="hyperlink"/>
            <w:sz w:val="22"/>
            <w:szCs w:val="22"/>
            <w:u w:val="single"/>
            <w:lang w:val="es-CO"/>
          </w:rPr>
          <w:t>Academia para Jóvenes en Tecnologías Transformadoras de la OEA</w:t>
        </w:r>
      </w:hyperlink>
      <w:r w:rsidRPr="008132F0">
        <w:rPr>
          <w:color w:val="000000"/>
          <w:sz w:val="22"/>
          <w:szCs w:val="22"/>
          <w:lang w:val="es-CO"/>
        </w:rPr>
        <w:t>”</w:t>
      </w:r>
      <w:r w:rsidRPr="008132F0">
        <w:rPr>
          <w:color w:val="000000" w:themeColor="text1"/>
          <w:sz w:val="22"/>
          <w:szCs w:val="22"/>
        </w:rPr>
        <w:t xml:space="preserve"> lanzó tres módulos de un curso sobre Realidad Aumentada (RA) para ofrecer formación y certificación a 10.000 jóvenes de las Américas. Más de 20.000 </w:t>
      </w:r>
      <w:r w:rsidRPr="008132F0">
        <w:rPr>
          <w:color w:val="000000"/>
          <w:sz w:val="22"/>
          <w:szCs w:val="22"/>
        </w:rPr>
        <w:t>participantes de los 34 Estados Miembros de la OEA se inscribieron.</w:t>
      </w:r>
    </w:p>
    <w:p w14:paraId="00F58EBF" w14:textId="77777777" w:rsidR="00B257FD" w:rsidRPr="008132F0" w:rsidRDefault="00B257FD" w:rsidP="00507F8F">
      <w:pPr>
        <w:numPr>
          <w:ilvl w:val="0"/>
          <w:numId w:val="32"/>
        </w:numPr>
        <w:shd w:val="clear" w:color="auto" w:fill="FFFFFF"/>
        <w:tabs>
          <w:tab w:val="left" w:pos="1080"/>
        </w:tabs>
        <w:ind w:left="1080"/>
        <w:jc w:val="both"/>
        <w:rPr>
          <w:rFonts w:eastAsia="Calibri"/>
          <w:sz w:val="22"/>
          <w:szCs w:val="22"/>
        </w:rPr>
      </w:pPr>
      <w:r w:rsidRPr="008132F0">
        <w:rPr>
          <w:color w:val="000000"/>
          <w:sz w:val="22"/>
          <w:szCs w:val="22"/>
        </w:rPr>
        <w:t>En el marco de Prospecta Américas se actualizaron dos estudios regionales de prospectiva tecnológica.</w:t>
      </w:r>
    </w:p>
    <w:p w14:paraId="6771EC75" w14:textId="77777777" w:rsidR="00B257FD" w:rsidRPr="008132F0" w:rsidRDefault="00B257FD" w:rsidP="00507F8F">
      <w:pPr>
        <w:numPr>
          <w:ilvl w:val="0"/>
          <w:numId w:val="32"/>
        </w:numPr>
        <w:shd w:val="clear" w:color="auto" w:fill="FFFFFF"/>
        <w:tabs>
          <w:tab w:val="left" w:pos="1080"/>
        </w:tabs>
        <w:ind w:left="1080"/>
        <w:jc w:val="both"/>
        <w:rPr>
          <w:color w:val="000000"/>
          <w:sz w:val="22"/>
          <w:szCs w:val="22"/>
        </w:rPr>
      </w:pPr>
      <w:r w:rsidRPr="008132F0">
        <w:rPr>
          <w:color w:val="000000"/>
          <w:sz w:val="22"/>
          <w:szCs w:val="22"/>
        </w:rPr>
        <w:t>1.000 profesionales y estudiantes de ingeniería de las Américas</w:t>
      </w:r>
      <w:r w:rsidRPr="008132F0">
        <w:rPr>
          <w:color w:val="000000" w:themeColor="text1"/>
          <w:sz w:val="22"/>
          <w:szCs w:val="22"/>
        </w:rPr>
        <w:t xml:space="preserve"> </w:t>
      </w:r>
      <w:r w:rsidRPr="008132F0">
        <w:rPr>
          <w:color w:val="000000"/>
          <w:sz w:val="22"/>
          <w:szCs w:val="22"/>
        </w:rPr>
        <w:t>intercambiaron buenas prácticas.</w:t>
      </w:r>
    </w:p>
    <w:p w14:paraId="188931C1" w14:textId="77777777" w:rsidR="00B257FD" w:rsidRPr="008132F0" w:rsidRDefault="00B257FD" w:rsidP="00507F8F">
      <w:pPr>
        <w:numPr>
          <w:ilvl w:val="0"/>
          <w:numId w:val="32"/>
        </w:numPr>
        <w:shd w:val="clear" w:color="auto" w:fill="FFFFFF"/>
        <w:tabs>
          <w:tab w:val="left" w:pos="1080"/>
        </w:tabs>
        <w:ind w:left="1080"/>
        <w:jc w:val="both"/>
        <w:rPr>
          <w:rFonts w:eastAsia="Calibri"/>
          <w:sz w:val="22"/>
          <w:szCs w:val="22"/>
        </w:rPr>
      </w:pPr>
      <w:r w:rsidRPr="008132F0">
        <w:rPr>
          <w:rFonts w:eastAsia="Calibri"/>
          <w:sz w:val="22"/>
          <w:szCs w:val="22"/>
        </w:rPr>
        <w:t>Fi</w:t>
      </w:r>
      <w:r w:rsidRPr="008132F0">
        <w:rPr>
          <w:color w:val="000000" w:themeColor="text1"/>
          <w:sz w:val="22"/>
          <w:szCs w:val="22"/>
        </w:rPr>
        <w:t>nalizó el proyecto “Fortalecimiento de la resiliencia de las pequeñas empresas turísticas del Caribe ante desastres” con más de 120 personas certificadas.</w:t>
      </w:r>
    </w:p>
    <w:p w14:paraId="6246719C" w14:textId="77777777" w:rsidR="00B257FD" w:rsidRPr="008132F0" w:rsidRDefault="00B257FD" w:rsidP="00507F8F">
      <w:pPr>
        <w:numPr>
          <w:ilvl w:val="0"/>
          <w:numId w:val="32"/>
        </w:numPr>
        <w:shd w:val="clear" w:color="auto" w:fill="FFFFFF"/>
        <w:tabs>
          <w:tab w:val="left" w:pos="1080"/>
        </w:tabs>
        <w:ind w:left="1080"/>
        <w:jc w:val="both"/>
        <w:rPr>
          <w:rFonts w:eastAsia="Calibri"/>
          <w:sz w:val="22"/>
          <w:szCs w:val="22"/>
        </w:rPr>
      </w:pPr>
      <w:r w:rsidRPr="008132F0">
        <w:rPr>
          <w:rFonts w:eastAsia="Calibri"/>
          <w:sz w:val="22"/>
          <w:szCs w:val="22"/>
        </w:rPr>
        <w:t>En colaboración con la Junta Interamericana de Defensa, se pobló y se mantuvo la base de datos en línea de la Red Interamericana de Mitigación de Desastres (RIMD),</w:t>
      </w:r>
    </w:p>
    <w:p w14:paraId="438145DD" w14:textId="77777777" w:rsidR="00B257FD" w:rsidRPr="008132F0" w:rsidRDefault="00B257FD" w:rsidP="00507F8F">
      <w:pPr>
        <w:numPr>
          <w:ilvl w:val="0"/>
          <w:numId w:val="32"/>
        </w:numPr>
        <w:shd w:val="clear" w:color="auto" w:fill="FFFFFF"/>
        <w:tabs>
          <w:tab w:val="left" w:pos="1080"/>
        </w:tabs>
        <w:ind w:left="1080"/>
        <w:jc w:val="both"/>
        <w:rPr>
          <w:rFonts w:eastAsia="Calibri"/>
          <w:sz w:val="22"/>
          <w:szCs w:val="22"/>
        </w:rPr>
      </w:pPr>
      <w:r w:rsidRPr="008132F0">
        <w:rPr>
          <w:sz w:val="22"/>
          <w:szCs w:val="22"/>
        </w:rPr>
        <w:t>“Proyecto de mejora de la gestión del riesgo de desastres en los puertos del Caribe, 44 funcionarios portuarios entrenados de 10 Estados Miembros de la OEA y de un Estado no soberano.</w:t>
      </w:r>
    </w:p>
    <w:p w14:paraId="5162011B" w14:textId="4638C7F0" w:rsidR="00B257FD" w:rsidRPr="008132F0" w:rsidRDefault="00B257FD" w:rsidP="00507F8F">
      <w:pPr>
        <w:numPr>
          <w:ilvl w:val="0"/>
          <w:numId w:val="33"/>
        </w:numPr>
        <w:tabs>
          <w:tab w:val="left" w:pos="1080"/>
        </w:tabs>
        <w:ind w:left="1080"/>
        <w:jc w:val="both"/>
        <w:rPr>
          <w:color w:val="000000" w:themeColor="text1"/>
          <w:sz w:val="22"/>
          <w:szCs w:val="22"/>
        </w:rPr>
      </w:pPr>
      <w:r w:rsidRPr="008132F0">
        <w:rPr>
          <w:color w:val="000000" w:themeColor="text1"/>
          <w:sz w:val="22"/>
          <w:szCs w:val="22"/>
        </w:rPr>
        <w:t>Se ejecutó una donación de 4,8 millones de dólares del Fondo para el Medio Ambiente Mundial (FMAM) a través del Programa de las Naciones Unidas para el Medio Ambiente (PNUMA) a fin de fomentar la seguridad hídrica de la región de Trifinio (El Salvador, Honduras y Guatemala).</w:t>
      </w:r>
    </w:p>
    <w:p w14:paraId="37D15023" w14:textId="77777777" w:rsidR="00B257FD" w:rsidRPr="008132F0" w:rsidRDefault="00B257FD" w:rsidP="00507F8F">
      <w:pPr>
        <w:numPr>
          <w:ilvl w:val="0"/>
          <w:numId w:val="33"/>
        </w:numPr>
        <w:tabs>
          <w:tab w:val="left" w:pos="1080"/>
        </w:tabs>
        <w:ind w:left="1080"/>
        <w:jc w:val="both"/>
        <w:rPr>
          <w:color w:val="000000" w:themeColor="text1"/>
          <w:sz w:val="22"/>
          <w:szCs w:val="22"/>
        </w:rPr>
      </w:pPr>
      <w:r w:rsidRPr="008132F0">
        <w:rPr>
          <w:color w:val="000000" w:themeColor="text1"/>
          <w:sz w:val="22"/>
          <w:szCs w:val="22"/>
        </w:rPr>
        <w:t>Fortalecimiento de Capacidades “Acción Climática para el Desarrollo en América Latina y el Caribe”</w:t>
      </w:r>
      <w:r w:rsidRPr="008132F0">
        <w:rPr>
          <w:b/>
          <w:bCs/>
          <w:color w:val="000000" w:themeColor="text1"/>
          <w:sz w:val="22"/>
          <w:szCs w:val="22"/>
        </w:rPr>
        <w:t xml:space="preserve"> </w:t>
      </w:r>
      <w:r w:rsidRPr="008132F0">
        <w:rPr>
          <w:color w:val="000000" w:themeColor="text1"/>
          <w:sz w:val="22"/>
          <w:szCs w:val="22"/>
        </w:rPr>
        <w:t>para alrededor de 700 personas de 23 Estados Miembros de la OEA</w:t>
      </w:r>
    </w:p>
    <w:bookmarkEnd w:id="46"/>
    <w:p w14:paraId="6C22A206" w14:textId="77777777" w:rsidR="00327C6A" w:rsidRPr="008132F0" w:rsidRDefault="00327C6A" w:rsidP="00507F8F">
      <w:pPr>
        <w:numPr>
          <w:ilvl w:val="0"/>
          <w:numId w:val="19"/>
        </w:numPr>
        <w:ind w:left="1080" w:right="-29"/>
        <w:contextualSpacing/>
        <w:jc w:val="both"/>
        <w:rPr>
          <w:rFonts w:eastAsia="Calibri"/>
          <w:sz w:val="22"/>
          <w:szCs w:val="22"/>
          <w:lang w:val="es-US"/>
        </w:rPr>
      </w:pPr>
      <w:r w:rsidRPr="008132F0">
        <w:rPr>
          <w:rFonts w:eastAsia="Calibri"/>
          <w:sz w:val="22"/>
          <w:szCs w:val="22"/>
          <w:lang w:val="es-US"/>
        </w:rPr>
        <w:t>Los Ministerios de Educación y de Salud, lanzaron el “Programa Interamericano sobre políticas de alimentación saludable y actividad física en ambientes escolares”.</w:t>
      </w:r>
    </w:p>
    <w:p w14:paraId="07AEC3C2" w14:textId="77777777" w:rsidR="00327C6A" w:rsidRPr="008132F0" w:rsidRDefault="00327C6A" w:rsidP="00507F8F">
      <w:pPr>
        <w:numPr>
          <w:ilvl w:val="0"/>
          <w:numId w:val="19"/>
        </w:numPr>
        <w:ind w:left="1080" w:right="-29"/>
        <w:contextualSpacing/>
        <w:jc w:val="both"/>
        <w:rPr>
          <w:sz w:val="22"/>
          <w:szCs w:val="22"/>
          <w:lang w:val="es-US"/>
        </w:rPr>
      </w:pPr>
      <w:r w:rsidRPr="008132F0">
        <w:rPr>
          <w:sz w:val="22"/>
          <w:szCs w:val="22"/>
          <w:lang w:val="es-US"/>
        </w:rPr>
        <w:t>237,000 docentes capacitados a través de la RIED, incluida la formación presencial de 3,288 educadores, para impartir una educación STEM de calidad a sus estudiantes.</w:t>
      </w:r>
    </w:p>
    <w:p w14:paraId="56989B74" w14:textId="77777777" w:rsidR="00327C6A" w:rsidRPr="008132F0" w:rsidRDefault="00327C6A" w:rsidP="00507F8F">
      <w:pPr>
        <w:numPr>
          <w:ilvl w:val="0"/>
          <w:numId w:val="19"/>
        </w:numPr>
        <w:ind w:left="1080" w:right="-29"/>
        <w:contextualSpacing/>
        <w:jc w:val="both"/>
        <w:rPr>
          <w:sz w:val="22"/>
          <w:szCs w:val="22"/>
          <w:lang w:val="es-US"/>
        </w:rPr>
      </w:pPr>
      <w:r w:rsidRPr="008132F0">
        <w:rPr>
          <w:sz w:val="22"/>
          <w:szCs w:val="22"/>
          <w:lang w:val="es-US"/>
        </w:rPr>
        <w:t xml:space="preserve">4,755 (3,470 en 2022 y 285 a abril 2023) docentes formados en innovación, integración de las TIC en el aula y enseñanza de matemáticas a través de la alianza OEA-RIED con </w:t>
      </w:r>
      <w:proofErr w:type="spellStart"/>
      <w:r w:rsidRPr="008132F0">
        <w:rPr>
          <w:sz w:val="22"/>
          <w:szCs w:val="22"/>
          <w:lang w:val="es-US"/>
        </w:rPr>
        <w:t>ProFuturo</w:t>
      </w:r>
      <w:proofErr w:type="spellEnd"/>
    </w:p>
    <w:p w14:paraId="379090E6" w14:textId="77777777" w:rsidR="00327C6A" w:rsidRPr="008132F0" w:rsidRDefault="00327C6A" w:rsidP="00507F8F">
      <w:pPr>
        <w:numPr>
          <w:ilvl w:val="0"/>
          <w:numId w:val="19"/>
        </w:numPr>
        <w:ind w:left="1080" w:right="-29"/>
        <w:contextualSpacing/>
        <w:jc w:val="both"/>
        <w:rPr>
          <w:sz w:val="22"/>
          <w:szCs w:val="22"/>
          <w:lang w:val="es-US"/>
        </w:rPr>
      </w:pPr>
      <w:r w:rsidRPr="008132F0">
        <w:rPr>
          <w:sz w:val="22"/>
          <w:szCs w:val="22"/>
          <w:lang w:val="es-US"/>
        </w:rPr>
        <w:t xml:space="preserve">Un total de 6, 540 (5,043 en 2022 + 1497 enero a mayo de 2023) becas ofrecidas como parte del Programa de Becas y </w:t>
      </w:r>
      <w:proofErr w:type="spellStart"/>
      <w:r w:rsidRPr="008132F0">
        <w:rPr>
          <w:sz w:val="22"/>
          <w:szCs w:val="22"/>
          <w:lang w:val="es-US"/>
        </w:rPr>
        <w:t>Capacitacion</w:t>
      </w:r>
      <w:proofErr w:type="spellEnd"/>
      <w:r w:rsidRPr="008132F0">
        <w:rPr>
          <w:sz w:val="22"/>
          <w:szCs w:val="22"/>
          <w:lang w:val="es-US"/>
        </w:rPr>
        <w:t xml:space="preserve"> de la OEA   en alianza con instituciones internacionales.</w:t>
      </w:r>
    </w:p>
    <w:p w14:paraId="4013A6A4" w14:textId="77777777" w:rsidR="00327C6A" w:rsidRPr="008132F0" w:rsidRDefault="00327C6A" w:rsidP="00507F8F">
      <w:pPr>
        <w:numPr>
          <w:ilvl w:val="0"/>
          <w:numId w:val="19"/>
        </w:numPr>
        <w:ind w:left="1080" w:right="-29"/>
        <w:contextualSpacing/>
        <w:jc w:val="both"/>
        <w:rPr>
          <w:sz w:val="22"/>
          <w:szCs w:val="22"/>
          <w:lang w:val="es-US"/>
        </w:rPr>
      </w:pPr>
      <w:r w:rsidRPr="008132F0">
        <w:rPr>
          <w:sz w:val="22"/>
          <w:szCs w:val="22"/>
          <w:lang w:val="es-US"/>
        </w:rPr>
        <w:t xml:space="preserve">Un total de 926 programas </w:t>
      </w:r>
      <w:proofErr w:type="spellStart"/>
      <w:r w:rsidRPr="008132F0">
        <w:rPr>
          <w:sz w:val="22"/>
          <w:szCs w:val="22"/>
          <w:lang w:val="es-US"/>
        </w:rPr>
        <w:t>academicos</w:t>
      </w:r>
      <w:proofErr w:type="spellEnd"/>
      <w:r w:rsidRPr="008132F0">
        <w:rPr>
          <w:sz w:val="22"/>
          <w:szCs w:val="22"/>
          <w:lang w:val="es-US"/>
        </w:rPr>
        <w:t xml:space="preserve"> ofrecidos como parte del Programa de Becas y </w:t>
      </w:r>
      <w:proofErr w:type="spellStart"/>
      <w:r w:rsidRPr="008132F0">
        <w:rPr>
          <w:sz w:val="22"/>
          <w:szCs w:val="22"/>
          <w:lang w:val="es-US"/>
        </w:rPr>
        <w:t>Capacitacion</w:t>
      </w:r>
      <w:proofErr w:type="spellEnd"/>
      <w:r w:rsidRPr="008132F0">
        <w:rPr>
          <w:sz w:val="22"/>
          <w:szCs w:val="22"/>
          <w:lang w:val="es-US"/>
        </w:rPr>
        <w:t xml:space="preserve"> de la OEA se enmarcan en el área prioritaria de Desarrollo Sostenible y Medio Ambiente</w:t>
      </w:r>
    </w:p>
    <w:p w14:paraId="4CECA84F" w14:textId="77777777" w:rsidR="00327C6A" w:rsidRPr="008132F0" w:rsidRDefault="00327C6A" w:rsidP="00507F8F">
      <w:pPr>
        <w:numPr>
          <w:ilvl w:val="0"/>
          <w:numId w:val="19"/>
        </w:numPr>
        <w:ind w:left="1080" w:right="-29"/>
        <w:contextualSpacing/>
        <w:jc w:val="both"/>
        <w:rPr>
          <w:sz w:val="22"/>
          <w:szCs w:val="22"/>
          <w:lang w:val="es-US"/>
        </w:rPr>
      </w:pPr>
      <w:r w:rsidRPr="008132F0">
        <w:rPr>
          <w:sz w:val="22"/>
          <w:szCs w:val="22"/>
          <w:lang w:val="es-US"/>
        </w:rPr>
        <w:t>Cerca de 100 préstamos sin intereses, ayudando a estudiantes internacionales de 17 Estados Miembros de la OEA.</w:t>
      </w:r>
    </w:p>
    <w:p w14:paraId="2E01CA86" w14:textId="77777777" w:rsidR="00327C6A" w:rsidRPr="008132F0" w:rsidRDefault="00327C6A" w:rsidP="00507F8F">
      <w:pPr>
        <w:numPr>
          <w:ilvl w:val="0"/>
          <w:numId w:val="19"/>
        </w:numPr>
        <w:ind w:left="1080" w:right="-29"/>
        <w:contextualSpacing/>
        <w:jc w:val="both"/>
        <w:rPr>
          <w:sz w:val="22"/>
          <w:szCs w:val="22"/>
          <w:lang w:val="es-US"/>
        </w:rPr>
      </w:pPr>
      <w:r w:rsidRPr="008132F0">
        <w:rPr>
          <w:sz w:val="22"/>
          <w:szCs w:val="22"/>
          <w:lang w:val="es-US"/>
        </w:rPr>
        <w:t xml:space="preserve">Lanzamiento del Mapa Interactivo de más de 100 Buenas Prácticas en Educación Digital de las Américas (disponible en español e inglés) y Publicación “Educación Digital en las Américas - Buenas prácticas para inspirar” (disponible en español y pronto en inglés y portugués), a través de la alianza OEA con </w:t>
      </w:r>
      <w:proofErr w:type="spellStart"/>
      <w:r w:rsidRPr="008132F0">
        <w:rPr>
          <w:sz w:val="22"/>
          <w:szCs w:val="22"/>
          <w:lang w:val="es-US"/>
        </w:rPr>
        <w:t>ProFuturo</w:t>
      </w:r>
      <w:proofErr w:type="spellEnd"/>
      <w:r w:rsidRPr="008132F0">
        <w:rPr>
          <w:sz w:val="22"/>
          <w:szCs w:val="22"/>
          <w:lang w:val="es-US"/>
        </w:rPr>
        <w:t>.</w:t>
      </w:r>
    </w:p>
    <w:p w14:paraId="15C338C5" w14:textId="77777777" w:rsidR="00327C6A" w:rsidRPr="008132F0" w:rsidRDefault="00327C6A" w:rsidP="00507F8F">
      <w:pPr>
        <w:numPr>
          <w:ilvl w:val="0"/>
          <w:numId w:val="19"/>
        </w:numPr>
        <w:ind w:left="1080" w:right="-29"/>
        <w:contextualSpacing/>
        <w:jc w:val="both"/>
        <w:rPr>
          <w:sz w:val="22"/>
          <w:szCs w:val="22"/>
          <w:lang w:val="es-US"/>
        </w:rPr>
      </w:pPr>
      <w:r w:rsidRPr="008132F0">
        <w:rPr>
          <w:sz w:val="22"/>
          <w:szCs w:val="22"/>
          <w:lang w:val="es-US"/>
        </w:rPr>
        <w:t>47 personas de 26 Organizaciones de la Sociedad Civil que trabajan en educación asistieron a un trayecto formativo en línea sobre recaudación de fondos.</w:t>
      </w:r>
    </w:p>
    <w:p w14:paraId="7D6598FB" w14:textId="77777777" w:rsidR="00327C6A" w:rsidRPr="008132F0" w:rsidRDefault="00327C6A" w:rsidP="00507F8F">
      <w:pPr>
        <w:numPr>
          <w:ilvl w:val="0"/>
          <w:numId w:val="19"/>
        </w:numPr>
        <w:ind w:left="1080" w:right="-29"/>
        <w:contextualSpacing/>
        <w:jc w:val="both"/>
        <w:rPr>
          <w:sz w:val="22"/>
          <w:szCs w:val="22"/>
          <w:lang w:val="es-US"/>
        </w:rPr>
      </w:pPr>
      <w:r w:rsidRPr="008132F0">
        <w:rPr>
          <w:sz w:val="22"/>
          <w:szCs w:val="22"/>
          <w:lang w:val="es-US"/>
        </w:rPr>
        <w:t>1458 ciudadanos han sido capacitados en equidad de género, derechos humanos, migración y Educación STEAM – STEAM.</w:t>
      </w:r>
    </w:p>
    <w:p w14:paraId="3DAAD6F6" w14:textId="77777777" w:rsidR="00327C6A" w:rsidRPr="008132F0" w:rsidRDefault="00327C6A" w:rsidP="00507F8F">
      <w:pPr>
        <w:numPr>
          <w:ilvl w:val="0"/>
          <w:numId w:val="19"/>
        </w:numPr>
        <w:ind w:left="1440" w:right="-29" w:hanging="720"/>
        <w:contextualSpacing/>
        <w:jc w:val="both"/>
        <w:rPr>
          <w:sz w:val="22"/>
          <w:szCs w:val="22"/>
          <w:lang w:val="es-US"/>
        </w:rPr>
      </w:pPr>
      <w:r w:rsidRPr="008132F0">
        <w:rPr>
          <w:sz w:val="22"/>
          <w:szCs w:val="22"/>
          <w:lang w:val="es-US"/>
        </w:rPr>
        <w:t>3 nuevas aulas virtuales desarrolladas (</w:t>
      </w:r>
      <w:proofErr w:type="spellStart"/>
      <w:r w:rsidRPr="008132F0">
        <w:rPr>
          <w:sz w:val="22"/>
          <w:szCs w:val="22"/>
          <w:lang w:val="es-US"/>
        </w:rPr>
        <w:t>Mooc</w:t>
      </w:r>
      <w:proofErr w:type="spellEnd"/>
      <w:r w:rsidRPr="008132F0">
        <w:rPr>
          <w:sz w:val="22"/>
          <w:szCs w:val="22"/>
          <w:lang w:val="es-US"/>
        </w:rPr>
        <w:t xml:space="preserve">): Movilidad Humana, Bioseguridad y </w:t>
      </w:r>
      <w:proofErr w:type="spellStart"/>
      <w:r w:rsidRPr="008132F0">
        <w:rPr>
          <w:sz w:val="22"/>
          <w:szCs w:val="22"/>
          <w:lang w:val="es-US"/>
        </w:rPr>
        <w:t>Biocustodia</w:t>
      </w:r>
      <w:proofErr w:type="spellEnd"/>
      <w:r w:rsidRPr="008132F0">
        <w:rPr>
          <w:sz w:val="22"/>
          <w:szCs w:val="22"/>
          <w:lang w:val="es-US"/>
        </w:rPr>
        <w:t>.</w:t>
      </w:r>
    </w:p>
    <w:p w14:paraId="1023DE50" w14:textId="77777777" w:rsidR="00327C6A" w:rsidRPr="008132F0" w:rsidRDefault="00327C6A" w:rsidP="00507F8F">
      <w:pPr>
        <w:numPr>
          <w:ilvl w:val="0"/>
          <w:numId w:val="19"/>
        </w:numPr>
        <w:ind w:left="1440" w:right="-29" w:hanging="720"/>
        <w:contextualSpacing/>
        <w:jc w:val="both"/>
        <w:rPr>
          <w:sz w:val="22"/>
          <w:szCs w:val="22"/>
          <w:lang w:val="es-US"/>
        </w:rPr>
      </w:pPr>
      <w:r w:rsidRPr="008132F0">
        <w:rPr>
          <w:sz w:val="22"/>
          <w:szCs w:val="22"/>
          <w:lang w:val="es-US"/>
        </w:rPr>
        <w:t>Reconocimiento de altas autoridades del Gobierno de los Estados Unidos al Fondo Rowe durante el Día Panamericano con una donación de 250 mil USD para continuar ofreciendo becas complementarias por cinco años más.</w:t>
      </w:r>
    </w:p>
    <w:p w14:paraId="4B1452CB" w14:textId="627E339D" w:rsidR="00327C6A" w:rsidRPr="008132F0" w:rsidRDefault="00327C6A" w:rsidP="00507F8F">
      <w:pPr>
        <w:numPr>
          <w:ilvl w:val="0"/>
          <w:numId w:val="19"/>
        </w:numPr>
        <w:ind w:left="1440" w:right="-29" w:hanging="720"/>
        <w:contextualSpacing/>
        <w:jc w:val="both"/>
        <w:rPr>
          <w:sz w:val="22"/>
          <w:szCs w:val="22"/>
          <w:lang w:val="es-US"/>
        </w:rPr>
      </w:pPr>
      <w:r w:rsidRPr="008132F0">
        <w:rPr>
          <w:sz w:val="22"/>
          <w:szCs w:val="22"/>
          <w:lang w:val="es-US"/>
        </w:rPr>
        <w:t>Se creó la Red de Puntos Focales de Género en los Ministerios de Trabajo (RIAL/GENERO)</w:t>
      </w:r>
    </w:p>
    <w:p w14:paraId="65B90445" w14:textId="03B8C585" w:rsidR="00327C6A" w:rsidRPr="008132F0" w:rsidRDefault="00327C6A" w:rsidP="00507F8F">
      <w:pPr>
        <w:numPr>
          <w:ilvl w:val="0"/>
          <w:numId w:val="19"/>
        </w:numPr>
        <w:ind w:left="1440" w:right="-29" w:hanging="720"/>
        <w:contextualSpacing/>
        <w:jc w:val="both"/>
        <w:rPr>
          <w:sz w:val="22"/>
          <w:szCs w:val="22"/>
          <w:lang w:val="es-US"/>
        </w:rPr>
      </w:pPr>
      <w:r w:rsidRPr="008132F0">
        <w:rPr>
          <w:sz w:val="22"/>
          <w:szCs w:val="22"/>
          <w:lang w:val="es-US"/>
        </w:rPr>
        <w:t xml:space="preserve">Se celebraron dos Talleres Hemisféricos de la RIAL con la participación de más de 25 Estados </w:t>
      </w:r>
      <w:r w:rsidR="00141A35" w:rsidRPr="008132F0">
        <w:rPr>
          <w:sz w:val="22"/>
          <w:szCs w:val="22"/>
          <w:lang w:val="es-US"/>
        </w:rPr>
        <w:t>M</w:t>
      </w:r>
      <w:r w:rsidRPr="008132F0">
        <w:rPr>
          <w:sz w:val="22"/>
          <w:szCs w:val="22"/>
          <w:lang w:val="es-US"/>
        </w:rPr>
        <w:t>iembros para intercambiar experiencias y plantear recomendaciones de política sobre temas prioritarios de la agenda laboral: el “Diálogo Social para la transición de la informalidad a la formalidad laboral con derechos” y “Hacia una Mayor Articulación entre la Educación y el Trabajo en las Américas”, este último con la participación de funcionarios de Ministerios de Trabajo y de Educación.</w:t>
      </w:r>
    </w:p>
    <w:p w14:paraId="05E5B2B2" w14:textId="77777777" w:rsidR="00327C6A" w:rsidRPr="008132F0" w:rsidRDefault="00327C6A" w:rsidP="00507F8F">
      <w:pPr>
        <w:numPr>
          <w:ilvl w:val="0"/>
          <w:numId w:val="19"/>
        </w:numPr>
        <w:ind w:left="1440" w:right="-29" w:hanging="720"/>
        <w:contextualSpacing/>
        <w:jc w:val="both"/>
        <w:rPr>
          <w:sz w:val="22"/>
          <w:szCs w:val="22"/>
          <w:lang w:val="es-US"/>
        </w:rPr>
      </w:pPr>
      <w:r w:rsidRPr="008132F0">
        <w:rPr>
          <w:sz w:val="22"/>
          <w:szCs w:val="22"/>
          <w:lang w:val="es-US"/>
        </w:rPr>
        <w:t xml:space="preserve">Los Ministerios de Trabajo </w:t>
      </w:r>
      <w:proofErr w:type="spellStart"/>
      <w:r w:rsidRPr="008132F0">
        <w:rPr>
          <w:sz w:val="22"/>
          <w:szCs w:val="22"/>
          <w:lang w:val="es-US"/>
        </w:rPr>
        <w:t>deArgentina</w:t>
      </w:r>
      <w:proofErr w:type="spellEnd"/>
      <w:r w:rsidRPr="008132F0">
        <w:rPr>
          <w:sz w:val="22"/>
          <w:szCs w:val="22"/>
          <w:lang w:val="es-US"/>
        </w:rPr>
        <w:t xml:space="preserve">, Belize, Barbados, Bolivia, Colombia, Chile, Ecuador, Guatemala, Panamá, Paraguay, Perú y Uruguay fortalecieron sus estrategias de inspección laboral, salud ocupacional, equidad de género, entre otros temas, a través de cooperación bilateral de la RIAL.  Se destaca la asesoría técnica </w:t>
      </w:r>
      <w:proofErr w:type="spellStart"/>
      <w:r w:rsidRPr="008132F0">
        <w:rPr>
          <w:sz w:val="22"/>
          <w:szCs w:val="22"/>
          <w:lang w:val="es-US"/>
        </w:rPr>
        <w:t>in-situ</w:t>
      </w:r>
      <w:proofErr w:type="spellEnd"/>
      <w:r w:rsidRPr="008132F0">
        <w:rPr>
          <w:sz w:val="22"/>
          <w:szCs w:val="22"/>
          <w:lang w:val="es-US"/>
        </w:rPr>
        <w:t xml:space="preserve"> de Chile a Panamá sobre inspección en sector minero, La SEDI preparó y lanzó el Portafolio abierto de legislación y regulaciones sobre teletrabajo.</w:t>
      </w:r>
    </w:p>
    <w:p w14:paraId="46665E74" w14:textId="2F81929A" w:rsidR="00200499" w:rsidRPr="008132F0" w:rsidRDefault="00200499" w:rsidP="00AE1660">
      <w:pPr>
        <w:ind w:right="-29"/>
        <w:jc w:val="both"/>
        <w:rPr>
          <w:rFonts w:eastAsia="MS Mincho"/>
          <w:sz w:val="22"/>
          <w:szCs w:val="22"/>
        </w:rPr>
      </w:pPr>
    </w:p>
    <w:p w14:paraId="19B6AABB" w14:textId="424B9CAB" w:rsidR="0085499B" w:rsidRPr="008132F0" w:rsidRDefault="00B610C4" w:rsidP="00AE1660">
      <w:pPr>
        <w:ind w:right="-29" w:firstLine="720"/>
        <w:jc w:val="both"/>
        <w:rPr>
          <w:sz w:val="22"/>
          <w:szCs w:val="22"/>
        </w:rPr>
      </w:pPr>
      <w:r w:rsidRPr="008132F0">
        <w:rPr>
          <w:rFonts w:eastAsia="MS Mincho"/>
          <w:sz w:val="22"/>
          <w:szCs w:val="22"/>
        </w:rPr>
        <w:t>Un completo informe sobre las actividades de la SEDI consta en el Anexo I a este documento</w:t>
      </w:r>
      <w:r w:rsidR="0085499B" w:rsidRPr="008132F0">
        <w:rPr>
          <w:rFonts w:eastAsia="MS Mincho"/>
          <w:sz w:val="22"/>
          <w:szCs w:val="22"/>
        </w:rPr>
        <w:t xml:space="preserve"> y en </w:t>
      </w:r>
      <w:r w:rsidR="0085499B" w:rsidRPr="008132F0">
        <w:rPr>
          <w:sz w:val="22"/>
          <w:szCs w:val="22"/>
        </w:rPr>
        <w:t>el sitio web de los departamentos ejecutores se informa sobre las iniciativas en curso y resultados adicionales de programas concluidos.</w:t>
      </w:r>
      <w:bookmarkEnd w:id="44"/>
      <w:r w:rsidR="0085499B" w:rsidRPr="008132F0">
        <w:rPr>
          <w:sz w:val="22"/>
          <w:szCs w:val="22"/>
        </w:rPr>
        <w:br w:type="page"/>
      </w:r>
    </w:p>
    <w:p w14:paraId="602A8F86" w14:textId="16CB33C7" w:rsidR="0085499B" w:rsidRPr="008132F0" w:rsidRDefault="00713F1D" w:rsidP="001A5081">
      <w:pPr>
        <w:pStyle w:val="CPindicepage"/>
        <w:rPr>
          <w:rFonts w:eastAsia="MS Mincho"/>
        </w:rPr>
      </w:pPr>
      <w:r>
        <w:rPr>
          <w:rFonts w:eastAsia="MS Mincho"/>
        </w:rPr>
        <w:t xml:space="preserve">IV. </w:t>
      </w:r>
      <w:r w:rsidR="0085499B" w:rsidRPr="008132F0">
        <w:rPr>
          <w:rFonts w:eastAsia="MS Mincho"/>
        </w:rPr>
        <w:t>ANEXOS</w:t>
      </w:r>
    </w:p>
    <w:p w14:paraId="5BD101E3" w14:textId="77777777" w:rsidR="0085499B" w:rsidRPr="008132F0" w:rsidRDefault="0085499B" w:rsidP="00AE1660">
      <w:pPr>
        <w:keepNext/>
        <w:keepLines/>
        <w:outlineLvl w:val="0"/>
        <w:rPr>
          <w:rFonts w:eastAsia="MS Mincho"/>
          <w:sz w:val="22"/>
          <w:szCs w:val="22"/>
        </w:rPr>
      </w:pPr>
      <w:bookmarkStart w:id="47" w:name="_Hlk114657290"/>
    </w:p>
    <w:p w14:paraId="7C42451E" w14:textId="77777777" w:rsidR="0085499B" w:rsidRPr="008132F0" w:rsidRDefault="0085499B" w:rsidP="00AE1660">
      <w:pPr>
        <w:keepNext/>
        <w:keepLines/>
        <w:outlineLvl w:val="0"/>
        <w:rPr>
          <w:rFonts w:eastAsia="MS Mincho"/>
          <w:sz w:val="22"/>
          <w:szCs w:val="22"/>
        </w:rPr>
      </w:pPr>
    </w:p>
    <w:p w14:paraId="15628012" w14:textId="1AFAFA4D" w:rsidR="0085499B" w:rsidRPr="008132F0" w:rsidRDefault="0085499B" w:rsidP="00AE1660">
      <w:pPr>
        <w:keepNext/>
        <w:keepLines/>
        <w:ind w:left="1800" w:hanging="1800"/>
        <w:rPr>
          <w:sz w:val="22"/>
          <w:szCs w:val="22"/>
          <w:lang w:val="es-US" w:eastAsia="es-AR"/>
        </w:rPr>
      </w:pPr>
      <w:r w:rsidRPr="008132F0">
        <w:rPr>
          <w:sz w:val="22"/>
          <w:szCs w:val="22"/>
          <w:lang w:val="es-US" w:eastAsia="es-AR"/>
        </w:rPr>
        <w:t>ANEXO I</w:t>
      </w:r>
      <w:r w:rsidRPr="008132F0">
        <w:rPr>
          <w:sz w:val="22"/>
          <w:szCs w:val="22"/>
          <w:lang w:val="es-US" w:eastAsia="es-AR"/>
        </w:rPr>
        <w:tab/>
        <w:t>Informe Anual de la SEDI al CIDI – Enero-diciembre 202</w:t>
      </w:r>
      <w:r w:rsidR="00B257FD" w:rsidRPr="008132F0">
        <w:rPr>
          <w:sz w:val="22"/>
          <w:szCs w:val="22"/>
          <w:lang w:val="es-US" w:eastAsia="es-AR"/>
        </w:rPr>
        <w:t>2</w:t>
      </w:r>
    </w:p>
    <w:p w14:paraId="7ED7E2DD" w14:textId="4405B101" w:rsidR="0085499B" w:rsidRPr="008132F0" w:rsidRDefault="0085499B" w:rsidP="00AE1660">
      <w:pPr>
        <w:ind w:left="1800"/>
        <w:rPr>
          <w:rFonts w:eastAsia="Calibri"/>
          <w:color w:val="0563C1"/>
          <w:sz w:val="22"/>
          <w:szCs w:val="22"/>
          <w:u w:val="single"/>
          <w:lang w:val="es-US"/>
        </w:rPr>
      </w:pPr>
      <w:r w:rsidRPr="008132F0">
        <w:rPr>
          <w:rFonts w:eastAsia="Calibri"/>
          <w:sz w:val="22"/>
          <w:szCs w:val="22"/>
          <w:lang w:val="es-US"/>
        </w:rPr>
        <w:t>CIDI/doc.3</w:t>
      </w:r>
      <w:r w:rsidR="005C017C" w:rsidRPr="008132F0">
        <w:rPr>
          <w:rFonts w:eastAsia="Calibri"/>
          <w:sz w:val="22"/>
          <w:szCs w:val="22"/>
          <w:lang w:val="es-US"/>
        </w:rPr>
        <w:t>7</w:t>
      </w:r>
      <w:r w:rsidRPr="008132F0">
        <w:rPr>
          <w:rFonts w:eastAsia="Calibri"/>
          <w:sz w:val="22"/>
          <w:szCs w:val="22"/>
          <w:lang w:val="es-US"/>
        </w:rPr>
        <w:t xml:space="preserve">1/22 </w:t>
      </w:r>
      <w:proofErr w:type="spellStart"/>
      <w:r w:rsidRPr="008132F0">
        <w:rPr>
          <w:rFonts w:eastAsia="Calibri"/>
          <w:color w:val="000000"/>
          <w:sz w:val="22"/>
          <w:szCs w:val="22"/>
          <w:lang w:val="es-US"/>
        </w:rPr>
        <w:t>rev.</w:t>
      </w:r>
      <w:proofErr w:type="spellEnd"/>
      <w:r w:rsidRPr="008132F0">
        <w:rPr>
          <w:rFonts w:eastAsia="Calibri"/>
          <w:color w:val="000000"/>
          <w:sz w:val="22"/>
          <w:szCs w:val="22"/>
          <w:lang w:val="es-US"/>
        </w:rPr>
        <w:t xml:space="preserve"> </w:t>
      </w:r>
      <w:r w:rsidR="0079665D" w:rsidRPr="008132F0">
        <w:rPr>
          <w:rFonts w:eastAsia="Calibri"/>
          <w:color w:val="000000"/>
          <w:sz w:val="22"/>
          <w:szCs w:val="22"/>
          <w:lang w:val="es-US"/>
        </w:rPr>
        <w:t>1</w:t>
      </w:r>
      <w:r w:rsidRPr="008132F0">
        <w:rPr>
          <w:rFonts w:eastAsia="Calibri"/>
          <w:sz w:val="22"/>
          <w:szCs w:val="22"/>
          <w:lang w:val="es-US"/>
        </w:rPr>
        <w:t xml:space="preserve">: </w:t>
      </w:r>
      <w:bookmarkStart w:id="48" w:name="_Hlk85502677"/>
      <w:r w:rsidRPr="008132F0">
        <w:rPr>
          <w:rFonts w:eastAsia="Calibri"/>
          <w:sz w:val="22"/>
          <w:szCs w:val="22"/>
        </w:rPr>
        <w:fldChar w:fldCharType="begin"/>
      </w:r>
      <w:r w:rsidR="005C017C" w:rsidRPr="008132F0">
        <w:rPr>
          <w:rFonts w:eastAsia="Calibri"/>
          <w:sz w:val="22"/>
          <w:szCs w:val="22"/>
        </w:rPr>
        <w:instrText>HYPERLINK "http://scm.oas.org/IDMS/Redirectpage.aspx?class=CIDI/doc.&amp;classNum=371&amp;lang=e"</w:instrText>
      </w:r>
      <w:r w:rsidRPr="008132F0">
        <w:rPr>
          <w:rFonts w:eastAsia="Calibri"/>
          <w:sz w:val="22"/>
          <w:szCs w:val="22"/>
        </w:rPr>
      </w:r>
      <w:r w:rsidRPr="008132F0">
        <w:rPr>
          <w:rFonts w:eastAsia="Calibri"/>
          <w:sz w:val="22"/>
          <w:szCs w:val="22"/>
        </w:rPr>
        <w:fldChar w:fldCharType="separate"/>
      </w:r>
      <w:r w:rsidRPr="008132F0">
        <w:rPr>
          <w:rFonts w:eastAsia="Calibri"/>
          <w:color w:val="0000FF"/>
          <w:sz w:val="22"/>
          <w:szCs w:val="22"/>
          <w:u w:val="single"/>
          <w:lang w:val="es-US"/>
        </w:rPr>
        <w:t>English</w:t>
      </w:r>
      <w:r w:rsidRPr="008132F0">
        <w:rPr>
          <w:rFonts w:eastAsia="Calibri"/>
          <w:color w:val="0000FF"/>
          <w:sz w:val="22"/>
          <w:szCs w:val="22"/>
          <w:u w:val="single"/>
          <w:lang w:val="es-US"/>
        </w:rPr>
        <w:fldChar w:fldCharType="end"/>
      </w:r>
      <w:r w:rsidRPr="008132F0">
        <w:rPr>
          <w:rFonts w:eastAsia="Calibri"/>
          <w:sz w:val="22"/>
          <w:szCs w:val="22"/>
          <w:lang w:val="es-US"/>
        </w:rPr>
        <w:t xml:space="preserve"> | </w:t>
      </w:r>
      <w:hyperlink r:id="rId362" w:history="1">
        <w:r w:rsidRPr="008132F0">
          <w:rPr>
            <w:rFonts w:eastAsia="Calibri"/>
            <w:color w:val="0000FF"/>
            <w:sz w:val="22"/>
            <w:szCs w:val="22"/>
            <w:u w:val="single"/>
            <w:lang w:val="es-US"/>
          </w:rPr>
          <w:t>Español</w:t>
        </w:r>
      </w:hyperlink>
      <w:r w:rsidRPr="008132F0">
        <w:rPr>
          <w:rFonts w:eastAsia="Calibri"/>
          <w:sz w:val="22"/>
          <w:szCs w:val="22"/>
          <w:lang w:val="es-US"/>
        </w:rPr>
        <w:t xml:space="preserve">| </w:t>
      </w:r>
      <w:hyperlink r:id="rId363" w:history="1">
        <w:r w:rsidRPr="008132F0">
          <w:rPr>
            <w:rFonts w:eastAsia="Calibri"/>
            <w:color w:val="0000FF"/>
            <w:sz w:val="22"/>
            <w:szCs w:val="22"/>
            <w:u w:val="single"/>
            <w:lang w:val="es-US"/>
          </w:rPr>
          <w:t>Français</w:t>
        </w:r>
      </w:hyperlink>
      <w:r w:rsidRPr="008132F0">
        <w:rPr>
          <w:rFonts w:eastAsia="Calibri"/>
          <w:sz w:val="22"/>
          <w:szCs w:val="22"/>
          <w:lang w:val="es-US"/>
        </w:rPr>
        <w:t xml:space="preserve"> |</w:t>
      </w:r>
      <w:proofErr w:type="spellStart"/>
      <w:r>
        <w:fldChar w:fldCharType="begin"/>
      </w:r>
      <w:r>
        <w:instrText>HYPERLINK "http://scm.oas.org/IDMS/Redirectpage.aspx?class=CIDI/doc.&amp;classNum=371&amp;lang=p"</w:instrText>
      </w:r>
      <w:r>
        <w:fldChar w:fldCharType="separate"/>
      </w:r>
      <w:r w:rsidRPr="008132F0">
        <w:rPr>
          <w:rFonts w:eastAsia="Calibri"/>
          <w:color w:val="0000FF"/>
          <w:sz w:val="22"/>
          <w:szCs w:val="22"/>
          <w:u w:val="single"/>
          <w:lang w:val="es-US"/>
        </w:rPr>
        <w:t>Português</w:t>
      </w:r>
      <w:proofErr w:type="spellEnd"/>
      <w:r>
        <w:rPr>
          <w:rFonts w:eastAsia="Calibri"/>
          <w:color w:val="0000FF"/>
          <w:sz w:val="22"/>
          <w:szCs w:val="22"/>
          <w:u w:val="single"/>
          <w:lang w:val="es-US"/>
        </w:rPr>
        <w:fldChar w:fldCharType="end"/>
      </w:r>
      <w:bookmarkEnd w:id="48"/>
    </w:p>
    <w:bookmarkEnd w:id="47"/>
    <w:p w14:paraId="3B273E8F" w14:textId="77777777" w:rsidR="0085499B" w:rsidRPr="008132F0" w:rsidRDefault="0085499B" w:rsidP="00AE1660">
      <w:pPr>
        <w:keepNext/>
        <w:keepLines/>
        <w:ind w:left="1800" w:hanging="1800"/>
        <w:rPr>
          <w:sz w:val="22"/>
          <w:szCs w:val="22"/>
          <w:lang w:val="es-US" w:eastAsia="es-AR"/>
        </w:rPr>
      </w:pPr>
    </w:p>
    <w:p w14:paraId="6B97BA9B" w14:textId="5E35B952" w:rsidR="0085499B" w:rsidRPr="008132F0" w:rsidRDefault="0085499B" w:rsidP="00AE1660">
      <w:pPr>
        <w:keepNext/>
        <w:keepLines/>
        <w:ind w:left="1800" w:hanging="1800"/>
        <w:rPr>
          <w:sz w:val="22"/>
          <w:szCs w:val="22"/>
          <w:lang w:eastAsia="es-AR"/>
        </w:rPr>
      </w:pPr>
      <w:r w:rsidRPr="008132F0">
        <w:rPr>
          <w:sz w:val="22"/>
          <w:szCs w:val="22"/>
          <w:lang w:eastAsia="es-AR"/>
        </w:rPr>
        <w:t xml:space="preserve">ANEXO II </w:t>
      </w:r>
      <w:r w:rsidRPr="008132F0">
        <w:rPr>
          <w:sz w:val="22"/>
          <w:szCs w:val="22"/>
          <w:lang w:eastAsia="es-AR"/>
        </w:rPr>
        <w:tab/>
        <w:t>Contribuciones al Fondo de Cooperación para el Desarrollo (FCD</w:t>
      </w:r>
      <w:r w:rsidR="004935DE" w:rsidRPr="008132F0">
        <w:rPr>
          <w:sz w:val="22"/>
          <w:szCs w:val="22"/>
          <w:lang w:eastAsia="es-AR"/>
        </w:rPr>
        <w:t>)</w:t>
      </w:r>
    </w:p>
    <w:p w14:paraId="36DEB12A" w14:textId="77777777" w:rsidR="0085499B" w:rsidRPr="008132F0" w:rsidRDefault="0085499B" w:rsidP="00AE1660">
      <w:pPr>
        <w:rPr>
          <w:rFonts w:eastAsia="MS Mincho"/>
          <w:sz w:val="22"/>
          <w:szCs w:val="22"/>
        </w:rPr>
      </w:pPr>
    </w:p>
    <w:p w14:paraId="183F5E9E" w14:textId="77777777" w:rsidR="0085499B" w:rsidRPr="008132F0" w:rsidRDefault="0085499B" w:rsidP="00AE1660">
      <w:pPr>
        <w:jc w:val="both"/>
        <w:rPr>
          <w:sz w:val="22"/>
          <w:szCs w:val="22"/>
          <w:lang w:eastAsia="es-AR"/>
        </w:rPr>
      </w:pPr>
    </w:p>
    <w:p w14:paraId="55050BEE" w14:textId="0BC75681" w:rsidR="0085499B" w:rsidRPr="008132F0" w:rsidRDefault="006C58C9" w:rsidP="00AE1660">
      <w:pPr>
        <w:rPr>
          <w:rFonts w:eastAsia="MS Mincho"/>
          <w:sz w:val="22"/>
          <w:szCs w:val="22"/>
        </w:rPr>
        <w:sectPr w:rsidR="0085499B" w:rsidRPr="008132F0" w:rsidSect="006D5D8D">
          <w:headerReference w:type="first" r:id="rId364"/>
          <w:type w:val="oddPage"/>
          <w:pgSz w:w="12240" w:h="15840" w:code="1"/>
          <w:pgMar w:top="1440" w:right="1570" w:bottom="1440" w:left="1699" w:header="720" w:footer="720" w:gutter="0"/>
          <w:pgNumType w:start="1"/>
          <w:cols w:space="720"/>
          <w:titlePg/>
          <w:docGrid w:linePitch="360"/>
        </w:sectPr>
      </w:pPr>
      <w:r w:rsidRPr="008132F0">
        <w:rPr>
          <w:rFonts w:eastAsia="MS Mincho"/>
          <w:sz w:val="22"/>
          <w:szCs w:val="22"/>
        </w:rPr>
        <w:t xml:space="preserve"> </w:t>
      </w:r>
      <w:r w:rsidR="00C313FC" w:rsidRPr="008132F0">
        <w:rPr>
          <w:rFonts w:eastAsia="MS Mincho"/>
          <w:sz w:val="22"/>
          <w:szCs w:val="22"/>
        </w:rPr>
        <w:t xml:space="preserve">  </w:t>
      </w:r>
    </w:p>
    <w:p w14:paraId="3DA7895F" w14:textId="77777777" w:rsidR="0085499B" w:rsidRPr="008132F0" w:rsidRDefault="0085499B" w:rsidP="00AE1660">
      <w:pPr>
        <w:rPr>
          <w:rFonts w:eastAsia="MS Mincho"/>
          <w:sz w:val="22"/>
          <w:szCs w:val="22"/>
        </w:rPr>
      </w:pPr>
    </w:p>
    <w:p w14:paraId="6B86E6AA" w14:textId="77777777" w:rsidR="0085499B" w:rsidRPr="008132F0" w:rsidRDefault="0085499B" w:rsidP="00AE1660">
      <w:pPr>
        <w:ind w:left="-630" w:hanging="90"/>
        <w:contextualSpacing/>
        <w:rPr>
          <w:rFonts w:eastAsia="Calibri"/>
          <w:sz w:val="22"/>
          <w:szCs w:val="22"/>
        </w:rPr>
      </w:pPr>
    </w:p>
    <w:p w14:paraId="05A09064" w14:textId="77777777" w:rsidR="004935DE" w:rsidRPr="008132F0" w:rsidRDefault="004935DE" w:rsidP="004935DE">
      <w:pPr>
        <w:ind w:left="720"/>
        <w:contextualSpacing/>
        <w:jc w:val="right"/>
        <w:rPr>
          <w:rFonts w:eastAsia="Calibri"/>
          <w:sz w:val="22"/>
          <w:szCs w:val="22"/>
          <w:lang w:val="es-US"/>
        </w:rPr>
      </w:pPr>
      <w:r w:rsidRPr="008132F0">
        <w:rPr>
          <w:rFonts w:eastAsia="Calibri"/>
          <w:sz w:val="22"/>
          <w:szCs w:val="22"/>
          <w:lang w:val="es-US"/>
        </w:rPr>
        <w:t>ANEXO II</w:t>
      </w:r>
    </w:p>
    <w:p w14:paraId="7BCFF815" w14:textId="77777777" w:rsidR="004935DE" w:rsidRPr="008132F0" w:rsidRDefault="004935DE" w:rsidP="004935DE">
      <w:pPr>
        <w:ind w:left="720"/>
        <w:contextualSpacing/>
        <w:jc w:val="right"/>
        <w:rPr>
          <w:rFonts w:eastAsia="Calibri"/>
          <w:sz w:val="22"/>
          <w:szCs w:val="22"/>
          <w:lang w:val="es-US"/>
        </w:rPr>
      </w:pPr>
    </w:p>
    <w:p w14:paraId="746D40D3" w14:textId="77777777" w:rsidR="004935DE" w:rsidRPr="008132F0" w:rsidRDefault="004935DE" w:rsidP="004935DE">
      <w:pPr>
        <w:ind w:left="720"/>
        <w:contextualSpacing/>
        <w:jc w:val="right"/>
        <w:rPr>
          <w:rFonts w:eastAsia="Calibri"/>
          <w:sz w:val="22"/>
          <w:szCs w:val="22"/>
          <w:lang w:val="es-US"/>
        </w:rPr>
      </w:pPr>
    </w:p>
    <w:p w14:paraId="73A314C1" w14:textId="77777777" w:rsidR="000D2AE7" w:rsidRPr="008132F0" w:rsidRDefault="000D2AE7" w:rsidP="000D2AE7">
      <w:pPr>
        <w:jc w:val="center"/>
        <w:rPr>
          <w:b/>
          <w:bCs/>
          <w:sz w:val="22"/>
          <w:szCs w:val="22"/>
          <w:lang w:val="es-ES_tradnl"/>
        </w:rPr>
      </w:pPr>
      <w:r w:rsidRPr="008132F0">
        <w:rPr>
          <w:b/>
          <w:bCs/>
          <w:sz w:val="22"/>
          <w:szCs w:val="22"/>
          <w:lang w:val="es-ES_tradnl"/>
        </w:rPr>
        <w:t>PAGOS DE LAS CONTRIBUCIONES AL FCD</w:t>
      </w:r>
    </w:p>
    <w:p w14:paraId="526019C3" w14:textId="77777777" w:rsidR="000D2AE7" w:rsidRDefault="000D2AE7" w:rsidP="000D2AE7">
      <w:pPr>
        <w:jc w:val="center"/>
        <w:rPr>
          <w:sz w:val="22"/>
          <w:szCs w:val="22"/>
          <w:lang w:val="es-ES_tradnl"/>
        </w:rPr>
      </w:pPr>
      <w:r w:rsidRPr="00C92C12">
        <w:rPr>
          <w:sz w:val="22"/>
          <w:szCs w:val="22"/>
          <w:lang w:val="es-ES_tradnl"/>
        </w:rPr>
        <w:t>(Actualizado al 18 de mayo</w:t>
      </w:r>
      <w:r>
        <w:rPr>
          <w:sz w:val="22"/>
          <w:szCs w:val="22"/>
          <w:lang w:val="es-ES_tradnl"/>
        </w:rPr>
        <w:t xml:space="preserve"> </w:t>
      </w:r>
      <w:r w:rsidRPr="00C92C12">
        <w:rPr>
          <w:sz w:val="22"/>
          <w:szCs w:val="22"/>
          <w:lang w:val="es-ES_tradnl"/>
        </w:rPr>
        <w:t>de 2023)</w:t>
      </w:r>
    </w:p>
    <w:p w14:paraId="0759D0F5" w14:textId="77777777" w:rsidR="005558DA" w:rsidRPr="00A15BAB" w:rsidRDefault="005558DA" w:rsidP="000D2AE7">
      <w:pPr>
        <w:jc w:val="center"/>
        <w:rPr>
          <w:rFonts w:ascii="Cambria" w:eastAsia="MS Mincho" w:hAnsi="Cambria"/>
          <w:sz w:val="24"/>
          <w:szCs w:val="24"/>
          <w:lang w:val="es-ES_tradnl"/>
        </w:rPr>
      </w:pPr>
    </w:p>
    <w:tbl>
      <w:tblPr>
        <w:tblW w:w="13885"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1"/>
        <w:gridCol w:w="1288"/>
        <w:gridCol w:w="1288"/>
        <w:gridCol w:w="1255"/>
        <w:gridCol w:w="1255"/>
        <w:gridCol w:w="1255"/>
        <w:gridCol w:w="1848"/>
        <w:gridCol w:w="1440"/>
        <w:gridCol w:w="2275"/>
      </w:tblGrid>
      <w:tr w:rsidR="000D2AE7" w:rsidRPr="000963CE" w14:paraId="4C3B915E" w14:textId="77777777" w:rsidTr="005558DA">
        <w:trPr>
          <w:trHeight w:val="313"/>
          <w:tblHeader/>
        </w:trPr>
        <w:tc>
          <w:tcPr>
            <w:tcW w:w="1981" w:type="dxa"/>
            <w:vMerge w:val="restart"/>
            <w:shd w:val="clear" w:color="000000" w:fill="D9D9D9"/>
            <w:vAlign w:val="center"/>
          </w:tcPr>
          <w:p w14:paraId="4BC92C2D" w14:textId="77777777" w:rsidR="000D2AE7" w:rsidRPr="000963CE" w:rsidRDefault="000D2AE7" w:rsidP="004B0F2A">
            <w:pPr>
              <w:jc w:val="center"/>
              <w:rPr>
                <w:b/>
                <w:bCs/>
                <w:color w:val="000000"/>
                <w:lang w:val="es-CO" w:eastAsia="es-CO"/>
              </w:rPr>
            </w:pPr>
            <w:r>
              <w:rPr>
                <w:b/>
                <w:bCs/>
                <w:color w:val="000000"/>
                <w:lang w:val="es-CO" w:eastAsia="es-CO"/>
              </w:rPr>
              <w:t xml:space="preserve">PAÍS </w:t>
            </w:r>
          </w:p>
        </w:tc>
        <w:tc>
          <w:tcPr>
            <w:tcW w:w="9629" w:type="dxa"/>
            <w:gridSpan w:val="7"/>
            <w:shd w:val="clear" w:color="000000" w:fill="D9D9D9"/>
            <w:noWrap/>
            <w:vAlign w:val="center"/>
          </w:tcPr>
          <w:p w14:paraId="7FB0881F" w14:textId="77777777" w:rsidR="000D2AE7" w:rsidRPr="005558DA" w:rsidRDefault="000D2AE7" w:rsidP="004B0F2A">
            <w:pPr>
              <w:jc w:val="center"/>
              <w:rPr>
                <w:b/>
                <w:bCs/>
                <w:color w:val="000000"/>
                <w:lang w:val="es-CO" w:eastAsia="es-CO"/>
              </w:rPr>
            </w:pPr>
            <w:r w:rsidRPr="005558DA">
              <w:rPr>
                <w:b/>
                <w:bCs/>
                <w:color w:val="000000"/>
                <w:lang w:val="es-CO" w:eastAsia="es-CO"/>
              </w:rPr>
              <w:t xml:space="preserve">MONTO DE CONTRIBUCIÓN </w:t>
            </w:r>
          </w:p>
        </w:tc>
        <w:tc>
          <w:tcPr>
            <w:tcW w:w="2275" w:type="dxa"/>
            <w:vMerge w:val="restart"/>
            <w:shd w:val="clear" w:color="auto" w:fill="E2EFD9"/>
            <w:vAlign w:val="center"/>
          </w:tcPr>
          <w:p w14:paraId="3262FBEF" w14:textId="77777777" w:rsidR="000D2AE7" w:rsidRPr="00D8347D" w:rsidRDefault="000D2AE7" w:rsidP="004B0F2A">
            <w:pPr>
              <w:jc w:val="center"/>
              <w:rPr>
                <w:b/>
                <w:bCs/>
                <w:color w:val="000000"/>
                <w:lang w:val="es-CO" w:eastAsia="es-CO"/>
              </w:rPr>
            </w:pPr>
            <w:r w:rsidRPr="00D8347D">
              <w:rPr>
                <w:b/>
                <w:bCs/>
                <w:color w:val="000000"/>
                <w:lang w:val="es-CO" w:eastAsia="es-CO"/>
              </w:rPr>
              <w:t>BENEFICIOS RECIBIDOS DIRECTAMENTE DE LOS CICLOS DE PROGRAMACIÓN DEL FCD</w:t>
            </w:r>
          </w:p>
          <w:p w14:paraId="1A67BE3E" w14:textId="77777777" w:rsidR="000D2AE7" w:rsidRPr="000963CE" w:rsidRDefault="000D2AE7" w:rsidP="004B0F2A">
            <w:pPr>
              <w:jc w:val="center"/>
              <w:rPr>
                <w:b/>
                <w:bCs/>
                <w:color w:val="000000"/>
                <w:lang w:val="es-CO" w:eastAsia="es-CO"/>
              </w:rPr>
            </w:pPr>
            <w:r w:rsidRPr="000963CE">
              <w:rPr>
                <w:b/>
                <w:bCs/>
                <w:color w:val="000000"/>
                <w:lang w:val="es-CO" w:eastAsia="es-CO"/>
              </w:rPr>
              <w:t>2017-2021 ($83,000)</w:t>
            </w:r>
          </w:p>
          <w:p w14:paraId="18FA0FC4" w14:textId="77777777" w:rsidR="000D2AE7" w:rsidRPr="000963CE" w:rsidRDefault="000D2AE7" w:rsidP="004B0F2A">
            <w:pPr>
              <w:jc w:val="center"/>
              <w:rPr>
                <w:b/>
                <w:bCs/>
                <w:color w:val="000000"/>
                <w:lang w:val="es-CO" w:eastAsia="es-CO"/>
              </w:rPr>
            </w:pPr>
            <w:r w:rsidRPr="000963CE">
              <w:rPr>
                <w:b/>
                <w:bCs/>
                <w:color w:val="000000"/>
                <w:lang w:val="es-CO" w:eastAsia="es-CO"/>
              </w:rPr>
              <w:t>2021-2024 (100,000)</w:t>
            </w:r>
          </w:p>
        </w:tc>
      </w:tr>
      <w:tr w:rsidR="000D2AE7" w:rsidRPr="000963CE" w14:paraId="458E661B" w14:textId="77777777" w:rsidTr="005558DA">
        <w:trPr>
          <w:trHeight w:val="313"/>
          <w:tblHeader/>
        </w:trPr>
        <w:tc>
          <w:tcPr>
            <w:tcW w:w="1981" w:type="dxa"/>
            <w:vMerge/>
            <w:shd w:val="clear" w:color="000000" w:fill="D9D9D9"/>
            <w:vAlign w:val="center"/>
            <w:hideMark/>
          </w:tcPr>
          <w:p w14:paraId="2444A1B6" w14:textId="77777777" w:rsidR="000D2AE7" w:rsidRPr="000963CE" w:rsidRDefault="000D2AE7" w:rsidP="004B0F2A">
            <w:pPr>
              <w:jc w:val="center"/>
              <w:rPr>
                <w:b/>
                <w:bCs/>
                <w:color w:val="000000"/>
                <w:lang w:val="es-CO" w:eastAsia="es-CO"/>
              </w:rPr>
            </w:pPr>
          </w:p>
        </w:tc>
        <w:tc>
          <w:tcPr>
            <w:tcW w:w="1288" w:type="dxa"/>
            <w:shd w:val="clear" w:color="000000" w:fill="D9D9D9"/>
            <w:noWrap/>
            <w:vAlign w:val="center"/>
            <w:hideMark/>
          </w:tcPr>
          <w:p w14:paraId="77FC7F6E" w14:textId="77777777" w:rsidR="000D2AE7" w:rsidRPr="000963CE" w:rsidRDefault="000D2AE7" w:rsidP="004B0F2A">
            <w:pPr>
              <w:jc w:val="center"/>
              <w:rPr>
                <w:b/>
                <w:bCs/>
                <w:color w:val="000000"/>
                <w:lang w:val="es-CO" w:eastAsia="es-CO"/>
              </w:rPr>
            </w:pPr>
            <w:r w:rsidRPr="000963CE">
              <w:rPr>
                <w:b/>
                <w:bCs/>
                <w:color w:val="000000"/>
                <w:lang w:val="es-CO" w:eastAsia="es-CO"/>
              </w:rPr>
              <w:t>2017</w:t>
            </w:r>
          </w:p>
        </w:tc>
        <w:tc>
          <w:tcPr>
            <w:tcW w:w="1288" w:type="dxa"/>
            <w:shd w:val="clear" w:color="000000" w:fill="D9D9D9"/>
            <w:noWrap/>
            <w:vAlign w:val="center"/>
            <w:hideMark/>
          </w:tcPr>
          <w:p w14:paraId="2CB1A7A2" w14:textId="77777777" w:rsidR="000D2AE7" w:rsidRPr="000963CE" w:rsidRDefault="000D2AE7" w:rsidP="004B0F2A">
            <w:pPr>
              <w:jc w:val="center"/>
              <w:rPr>
                <w:b/>
                <w:bCs/>
                <w:color w:val="000000"/>
                <w:lang w:val="es-CO" w:eastAsia="es-CO"/>
              </w:rPr>
            </w:pPr>
            <w:r w:rsidRPr="000963CE">
              <w:rPr>
                <w:b/>
                <w:bCs/>
                <w:color w:val="000000"/>
                <w:lang w:val="es-CO" w:eastAsia="es-CO"/>
              </w:rPr>
              <w:t>2018</w:t>
            </w:r>
          </w:p>
        </w:tc>
        <w:tc>
          <w:tcPr>
            <w:tcW w:w="1255" w:type="dxa"/>
            <w:shd w:val="clear" w:color="000000" w:fill="D9D9D9"/>
            <w:noWrap/>
            <w:vAlign w:val="center"/>
            <w:hideMark/>
          </w:tcPr>
          <w:p w14:paraId="3678B151" w14:textId="77777777" w:rsidR="000D2AE7" w:rsidRPr="000963CE" w:rsidRDefault="000D2AE7" w:rsidP="004B0F2A">
            <w:pPr>
              <w:jc w:val="center"/>
              <w:rPr>
                <w:b/>
                <w:bCs/>
                <w:color w:val="000000"/>
                <w:lang w:val="es-CO" w:eastAsia="es-CO"/>
              </w:rPr>
            </w:pPr>
            <w:r w:rsidRPr="000963CE">
              <w:rPr>
                <w:b/>
                <w:bCs/>
                <w:color w:val="000000"/>
                <w:lang w:val="es-CO" w:eastAsia="es-CO"/>
              </w:rPr>
              <w:t>2019</w:t>
            </w:r>
          </w:p>
        </w:tc>
        <w:tc>
          <w:tcPr>
            <w:tcW w:w="1255" w:type="dxa"/>
            <w:shd w:val="clear" w:color="000000" w:fill="D9D9D9"/>
            <w:noWrap/>
            <w:vAlign w:val="center"/>
            <w:hideMark/>
          </w:tcPr>
          <w:p w14:paraId="4F37447F" w14:textId="77777777" w:rsidR="000D2AE7" w:rsidRPr="000963CE" w:rsidRDefault="000D2AE7" w:rsidP="004B0F2A">
            <w:pPr>
              <w:jc w:val="center"/>
              <w:rPr>
                <w:b/>
                <w:bCs/>
                <w:color w:val="000000"/>
                <w:lang w:val="es-CO" w:eastAsia="es-CO"/>
              </w:rPr>
            </w:pPr>
            <w:r w:rsidRPr="000963CE">
              <w:rPr>
                <w:b/>
                <w:bCs/>
                <w:color w:val="000000"/>
                <w:lang w:val="es-CO" w:eastAsia="es-CO"/>
              </w:rPr>
              <w:t>2020</w:t>
            </w:r>
          </w:p>
        </w:tc>
        <w:tc>
          <w:tcPr>
            <w:tcW w:w="1255" w:type="dxa"/>
            <w:shd w:val="clear" w:color="000000" w:fill="D9D9D9"/>
            <w:noWrap/>
            <w:vAlign w:val="center"/>
            <w:hideMark/>
          </w:tcPr>
          <w:p w14:paraId="164B8E56" w14:textId="77777777" w:rsidR="000D2AE7" w:rsidRPr="000963CE" w:rsidRDefault="000D2AE7" w:rsidP="004B0F2A">
            <w:pPr>
              <w:jc w:val="center"/>
              <w:rPr>
                <w:b/>
                <w:bCs/>
                <w:color w:val="000000"/>
                <w:lang w:val="es-CO" w:eastAsia="es-CO"/>
              </w:rPr>
            </w:pPr>
            <w:r w:rsidRPr="000963CE">
              <w:rPr>
                <w:b/>
                <w:bCs/>
                <w:color w:val="000000"/>
                <w:lang w:val="es-CO" w:eastAsia="es-CO"/>
              </w:rPr>
              <w:t>2021</w:t>
            </w:r>
          </w:p>
        </w:tc>
        <w:tc>
          <w:tcPr>
            <w:tcW w:w="1848" w:type="dxa"/>
            <w:shd w:val="clear" w:color="000000" w:fill="D9D9D9"/>
            <w:noWrap/>
            <w:vAlign w:val="center"/>
            <w:hideMark/>
          </w:tcPr>
          <w:p w14:paraId="6BA036AE" w14:textId="77777777" w:rsidR="000D2AE7" w:rsidRPr="000963CE" w:rsidRDefault="000D2AE7" w:rsidP="004B0F2A">
            <w:pPr>
              <w:jc w:val="center"/>
              <w:rPr>
                <w:b/>
                <w:bCs/>
                <w:color w:val="000000"/>
                <w:lang w:val="es-CO" w:eastAsia="es-CO"/>
              </w:rPr>
            </w:pPr>
            <w:r w:rsidRPr="000963CE">
              <w:rPr>
                <w:b/>
                <w:bCs/>
                <w:color w:val="000000"/>
                <w:lang w:val="es-CO" w:eastAsia="es-CO"/>
              </w:rPr>
              <w:t>2022</w:t>
            </w:r>
          </w:p>
        </w:tc>
        <w:tc>
          <w:tcPr>
            <w:tcW w:w="1440" w:type="dxa"/>
            <w:shd w:val="clear" w:color="000000" w:fill="D9D9D9"/>
            <w:vAlign w:val="center"/>
          </w:tcPr>
          <w:p w14:paraId="7C5EAF50" w14:textId="77777777" w:rsidR="000D2AE7" w:rsidRPr="000963CE" w:rsidRDefault="000D2AE7" w:rsidP="004B0F2A">
            <w:pPr>
              <w:jc w:val="center"/>
              <w:rPr>
                <w:b/>
                <w:bCs/>
                <w:color w:val="000000"/>
                <w:lang w:val="es-CO" w:eastAsia="es-CO"/>
              </w:rPr>
            </w:pPr>
            <w:r w:rsidRPr="000963CE">
              <w:rPr>
                <w:b/>
                <w:bCs/>
                <w:color w:val="000000"/>
                <w:lang w:val="es-CO" w:eastAsia="es-CO"/>
              </w:rPr>
              <w:t>2023</w:t>
            </w:r>
          </w:p>
        </w:tc>
        <w:tc>
          <w:tcPr>
            <w:tcW w:w="2275" w:type="dxa"/>
            <w:vMerge/>
            <w:shd w:val="clear" w:color="auto" w:fill="E2EFD9"/>
            <w:vAlign w:val="center"/>
          </w:tcPr>
          <w:p w14:paraId="577884E0" w14:textId="77777777" w:rsidR="000D2AE7" w:rsidRPr="000963CE" w:rsidRDefault="000D2AE7" w:rsidP="004B0F2A">
            <w:pPr>
              <w:jc w:val="center"/>
              <w:rPr>
                <w:b/>
                <w:bCs/>
                <w:color w:val="000000"/>
                <w:lang w:val="es-CO" w:eastAsia="es-CO"/>
              </w:rPr>
            </w:pPr>
          </w:p>
        </w:tc>
      </w:tr>
      <w:tr w:rsidR="000D2AE7" w:rsidRPr="000963CE" w14:paraId="1267F962" w14:textId="77777777" w:rsidTr="004B0F2A">
        <w:trPr>
          <w:trHeight w:val="313"/>
        </w:trPr>
        <w:tc>
          <w:tcPr>
            <w:tcW w:w="1981" w:type="dxa"/>
            <w:shd w:val="clear" w:color="000000" w:fill="FFFFFF"/>
            <w:noWrap/>
            <w:vAlign w:val="center"/>
            <w:hideMark/>
          </w:tcPr>
          <w:p w14:paraId="02F006C2" w14:textId="77777777" w:rsidR="000D2AE7" w:rsidRPr="000963CE" w:rsidRDefault="000D2AE7" w:rsidP="004B0F2A">
            <w:pPr>
              <w:rPr>
                <w:color w:val="000000"/>
                <w:lang w:val="es-CO" w:eastAsia="es-CO"/>
              </w:rPr>
            </w:pPr>
            <w:r w:rsidRPr="000963CE">
              <w:rPr>
                <w:color w:val="000000"/>
                <w:lang w:val="es-CO" w:eastAsia="es-CO"/>
              </w:rPr>
              <w:t>Antigua y Barbuda</w:t>
            </w:r>
          </w:p>
        </w:tc>
        <w:tc>
          <w:tcPr>
            <w:tcW w:w="1288" w:type="dxa"/>
            <w:shd w:val="clear" w:color="000000" w:fill="FFFFFF"/>
            <w:noWrap/>
            <w:vAlign w:val="center"/>
            <w:hideMark/>
          </w:tcPr>
          <w:p w14:paraId="4D3FF7FF" w14:textId="77777777" w:rsidR="000D2AE7" w:rsidRPr="000963CE" w:rsidRDefault="000D2AE7" w:rsidP="004B0F2A">
            <w:pPr>
              <w:jc w:val="center"/>
              <w:rPr>
                <w:sz w:val="18"/>
                <w:szCs w:val="18"/>
                <w:lang w:val="es-CO" w:eastAsia="es-CO"/>
              </w:rPr>
            </w:pPr>
            <w:r w:rsidRPr="000963CE">
              <w:rPr>
                <w:sz w:val="18"/>
                <w:szCs w:val="18"/>
                <w:lang w:eastAsia="es-CO"/>
              </w:rPr>
              <w:t>$1,000.00</w:t>
            </w:r>
          </w:p>
        </w:tc>
        <w:tc>
          <w:tcPr>
            <w:tcW w:w="1288" w:type="dxa"/>
            <w:shd w:val="clear" w:color="000000" w:fill="FFFFFF"/>
            <w:noWrap/>
            <w:vAlign w:val="center"/>
            <w:hideMark/>
          </w:tcPr>
          <w:p w14:paraId="2A19E255" w14:textId="77777777" w:rsidR="000D2AE7" w:rsidRPr="000963CE" w:rsidRDefault="000D2AE7" w:rsidP="004B0F2A">
            <w:pPr>
              <w:jc w:val="center"/>
              <w:rPr>
                <w:sz w:val="18"/>
                <w:szCs w:val="18"/>
                <w:lang w:val="es-CO" w:eastAsia="es-CO"/>
              </w:rPr>
            </w:pPr>
            <w:r w:rsidRPr="000963CE">
              <w:rPr>
                <w:sz w:val="18"/>
                <w:szCs w:val="18"/>
                <w:lang w:eastAsia="es-CO"/>
              </w:rPr>
              <w:t>$2,500.00</w:t>
            </w:r>
          </w:p>
        </w:tc>
        <w:tc>
          <w:tcPr>
            <w:tcW w:w="1255" w:type="dxa"/>
            <w:shd w:val="clear" w:color="000000" w:fill="FFFFFF"/>
            <w:noWrap/>
            <w:vAlign w:val="center"/>
            <w:hideMark/>
          </w:tcPr>
          <w:p w14:paraId="3E0CA88D"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06AB029E"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69900F42" w14:textId="77777777" w:rsidR="000D2AE7" w:rsidRPr="000963CE" w:rsidRDefault="000D2AE7" w:rsidP="004B0F2A">
            <w:pPr>
              <w:jc w:val="center"/>
              <w:rPr>
                <w:sz w:val="18"/>
                <w:szCs w:val="18"/>
                <w:lang w:val="es-CO" w:eastAsia="es-CO"/>
              </w:rPr>
            </w:pPr>
          </w:p>
        </w:tc>
        <w:tc>
          <w:tcPr>
            <w:tcW w:w="1848" w:type="dxa"/>
            <w:shd w:val="clear" w:color="000000" w:fill="FFFFFF"/>
            <w:noWrap/>
            <w:vAlign w:val="center"/>
            <w:hideMark/>
          </w:tcPr>
          <w:p w14:paraId="56A64917" w14:textId="77777777" w:rsidR="000D2AE7" w:rsidRPr="000963CE" w:rsidRDefault="000D2AE7" w:rsidP="004B0F2A">
            <w:pPr>
              <w:jc w:val="center"/>
              <w:rPr>
                <w:sz w:val="18"/>
                <w:szCs w:val="18"/>
                <w:lang w:val="es-CO" w:eastAsia="es-CO"/>
              </w:rPr>
            </w:pPr>
            <w:r w:rsidRPr="000963CE">
              <w:rPr>
                <w:sz w:val="18"/>
                <w:szCs w:val="18"/>
                <w:lang w:val="es-CO" w:eastAsia="es-CO"/>
              </w:rPr>
              <w:t>$1,000.00</w:t>
            </w:r>
          </w:p>
        </w:tc>
        <w:tc>
          <w:tcPr>
            <w:tcW w:w="1440" w:type="dxa"/>
            <w:shd w:val="clear" w:color="000000" w:fill="FFFFFF"/>
            <w:vAlign w:val="center"/>
          </w:tcPr>
          <w:p w14:paraId="444EE9B2" w14:textId="77777777" w:rsidR="000D2AE7" w:rsidRPr="000963CE" w:rsidRDefault="000D2AE7" w:rsidP="004B0F2A">
            <w:pPr>
              <w:jc w:val="center"/>
              <w:rPr>
                <w:sz w:val="18"/>
                <w:szCs w:val="18"/>
                <w:lang w:val="es-CO" w:eastAsia="es-CO"/>
              </w:rPr>
            </w:pPr>
            <w:r w:rsidRPr="000963CE">
              <w:rPr>
                <w:sz w:val="18"/>
                <w:szCs w:val="18"/>
                <w:lang w:val="es-CO" w:eastAsia="es-CO"/>
              </w:rPr>
              <w:t>$1,000.00</w:t>
            </w:r>
          </w:p>
        </w:tc>
        <w:tc>
          <w:tcPr>
            <w:tcW w:w="2275" w:type="dxa"/>
            <w:tcBorders>
              <w:top w:val="single" w:sz="4" w:space="0" w:color="auto"/>
              <w:left w:val="nil"/>
              <w:bottom w:val="single" w:sz="4" w:space="0" w:color="auto"/>
              <w:right w:val="single" w:sz="4" w:space="0" w:color="auto"/>
            </w:tcBorders>
            <w:shd w:val="clear" w:color="auto" w:fill="E2EFD9"/>
            <w:vAlign w:val="center"/>
          </w:tcPr>
          <w:p w14:paraId="2268328C" w14:textId="77777777" w:rsidR="000D2AE7" w:rsidRPr="000963CE" w:rsidRDefault="000D2AE7" w:rsidP="004B0F2A">
            <w:pPr>
              <w:jc w:val="center"/>
              <w:rPr>
                <w:sz w:val="18"/>
                <w:szCs w:val="18"/>
                <w:lang w:val="es-CO" w:eastAsia="es-CO"/>
              </w:rPr>
            </w:pPr>
            <w:r w:rsidRPr="000963CE">
              <w:rPr>
                <w:sz w:val="18"/>
                <w:szCs w:val="18"/>
              </w:rPr>
              <w:t>$83,000.00</w:t>
            </w:r>
          </w:p>
        </w:tc>
      </w:tr>
      <w:tr w:rsidR="000D2AE7" w:rsidRPr="000963CE" w14:paraId="3536F881" w14:textId="77777777" w:rsidTr="004B0F2A">
        <w:trPr>
          <w:trHeight w:val="313"/>
        </w:trPr>
        <w:tc>
          <w:tcPr>
            <w:tcW w:w="1981" w:type="dxa"/>
            <w:shd w:val="clear" w:color="000000" w:fill="FFFFFF"/>
            <w:noWrap/>
            <w:vAlign w:val="center"/>
            <w:hideMark/>
          </w:tcPr>
          <w:p w14:paraId="39D6D3E2" w14:textId="77777777" w:rsidR="000D2AE7" w:rsidRPr="000963CE" w:rsidRDefault="000D2AE7" w:rsidP="004B0F2A">
            <w:pPr>
              <w:rPr>
                <w:color w:val="000000"/>
                <w:lang w:val="es-CO" w:eastAsia="es-CO"/>
              </w:rPr>
            </w:pPr>
            <w:r w:rsidRPr="000963CE">
              <w:rPr>
                <w:color w:val="000000"/>
                <w:lang w:val="es-CO" w:eastAsia="es-CO"/>
              </w:rPr>
              <w:t>Argentina</w:t>
            </w:r>
          </w:p>
        </w:tc>
        <w:tc>
          <w:tcPr>
            <w:tcW w:w="1288" w:type="dxa"/>
            <w:shd w:val="clear" w:color="000000" w:fill="FFFFFF"/>
            <w:noWrap/>
            <w:vAlign w:val="center"/>
            <w:hideMark/>
          </w:tcPr>
          <w:p w14:paraId="018B502F" w14:textId="77777777" w:rsidR="000D2AE7" w:rsidRPr="000963CE" w:rsidRDefault="000D2AE7" w:rsidP="004B0F2A">
            <w:pPr>
              <w:jc w:val="center"/>
              <w:rPr>
                <w:sz w:val="18"/>
                <w:szCs w:val="18"/>
                <w:lang w:val="es-CO" w:eastAsia="es-CO"/>
              </w:rPr>
            </w:pPr>
            <w:r w:rsidRPr="000963CE">
              <w:rPr>
                <w:sz w:val="18"/>
                <w:szCs w:val="18"/>
                <w:lang w:eastAsia="es-CO"/>
              </w:rPr>
              <w:t>$20,000.00</w:t>
            </w:r>
          </w:p>
        </w:tc>
        <w:tc>
          <w:tcPr>
            <w:tcW w:w="1288" w:type="dxa"/>
            <w:shd w:val="clear" w:color="000000" w:fill="FFFFFF"/>
            <w:noWrap/>
            <w:vAlign w:val="center"/>
            <w:hideMark/>
          </w:tcPr>
          <w:p w14:paraId="588FCEB3" w14:textId="77777777" w:rsidR="000D2AE7" w:rsidRPr="000963CE" w:rsidRDefault="000D2AE7" w:rsidP="004B0F2A">
            <w:pPr>
              <w:jc w:val="center"/>
              <w:rPr>
                <w:sz w:val="18"/>
                <w:szCs w:val="18"/>
                <w:lang w:val="es-CO" w:eastAsia="es-CO"/>
              </w:rPr>
            </w:pPr>
            <w:r w:rsidRPr="000963CE">
              <w:rPr>
                <w:sz w:val="18"/>
                <w:szCs w:val="18"/>
                <w:lang w:eastAsia="es-CO"/>
              </w:rPr>
              <w:t>$2,565.91</w:t>
            </w:r>
          </w:p>
        </w:tc>
        <w:tc>
          <w:tcPr>
            <w:tcW w:w="1255" w:type="dxa"/>
            <w:shd w:val="clear" w:color="000000" w:fill="FFFFFF"/>
            <w:noWrap/>
            <w:vAlign w:val="center"/>
            <w:hideMark/>
          </w:tcPr>
          <w:p w14:paraId="1FF988A4" w14:textId="77777777" w:rsidR="000D2AE7" w:rsidRPr="000963CE" w:rsidRDefault="000D2AE7" w:rsidP="004B0F2A">
            <w:pPr>
              <w:jc w:val="center"/>
              <w:rPr>
                <w:sz w:val="18"/>
                <w:szCs w:val="18"/>
                <w:lang w:val="es-CO" w:eastAsia="es-CO"/>
              </w:rPr>
            </w:pPr>
            <w:r w:rsidRPr="000963CE">
              <w:rPr>
                <w:sz w:val="18"/>
                <w:szCs w:val="18"/>
                <w:lang w:eastAsia="es-CO"/>
              </w:rPr>
              <w:t>$2,565.91</w:t>
            </w:r>
          </w:p>
        </w:tc>
        <w:tc>
          <w:tcPr>
            <w:tcW w:w="1255" w:type="dxa"/>
            <w:shd w:val="clear" w:color="000000" w:fill="FFFFFF"/>
            <w:noWrap/>
            <w:vAlign w:val="center"/>
            <w:hideMark/>
          </w:tcPr>
          <w:p w14:paraId="42FBB1D4" w14:textId="77777777" w:rsidR="000D2AE7" w:rsidRPr="000963CE" w:rsidRDefault="000D2AE7" w:rsidP="004B0F2A">
            <w:pPr>
              <w:jc w:val="center"/>
              <w:rPr>
                <w:sz w:val="18"/>
                <w:szCs w:val="18"/>
                <w:lang w:val="es-CO" w:eastAsia="es-CO"/>
              </w:rPr>
            </w:pPr>
            <w:r w:rsidRPr="000963CE">
              <w:rPr>
                <w:sz w:val="18"/>
                <w:szCs w:val="18"/>
                <w:lang w:eastAsia="es-CO"/>
              </w:rPr>
              <w:t>$3,996.26</w:t>
            </w:r>
          </w:p>
        </w:tc>
        <w:tc>
          <w:tcPr>
            <w:tcW w:w="1255" w:type="dxa"/>
            <w:shd w:val="clear" w:color="000000" w:fill="FFFFFF"/>
            <w:noWrap/>
            <w:vAlign w:val="center"/>
            <w:hideMark/>
          </w:tcPr>
          <w:p w14:paraId="4CE1D8F9" w14:textId="77777777" w:rsidR="000D2AE7" w:rsidRPr="000963CE" w:rsidRDefault="000D2AE7" w:rsidP="004B0F2A">
            <w:pPr>
              <w:jc w:val="center"/>
              <w:rPr>
                <w:sz w:val="18"/>
                <w:szCs w:val="18"/>
                <w:lang w:val="es-CO" w:eastAsia="es-CO"/>
              </w:rPr>
            </w:pPr>
          </w:p>
        </w:tc>
        <w:tc>
          <w:tcPr>
            <w:tcW w:w="1848" w:type="dxa"/>
            <w:shd w:val="clear" w:color="000000" w:fill="FFFFFF"/>
            <w:noWrap/>
            <w:vAlign w:val="center"/>
            <w:hideMark/>
          </w:tcPr>
          <w:p w14:paraId="0F4DA2D3" w14:textId="77777777" w:rsidR="000D2AE7" w:rsidRPr="0088487F" w:rsidRDefault="000D2AE7" w:rsidP="004B0F2A">
            <w:pPr>
              <w:jc w:val="center"/>
              <w:rPr>
                <w:color w:val="FF0000"/>
                <w:sz w:val="18"/>
                <w:szCs w:val="18"/>
                <w:lang w:val="es-CO" w:eastAsia="es-CO"/>
              </w:rPr>
            </w:pPr>
            <w:r w:rsidRPr="005E0265">
              <w:rPr>
                <w:color w:val="FF0000"/>
                <w:sz w:val="18"/>
                <w:szCs w:val="18"/>
                <w:lang w:val="es-CO" w:eastAsia="es-CO"/>
              </w:rPr>
              <w:t>Ninguna contribución recibida hasta la fecha</w:t>
            </w:r>
          </w:p>
        </w:tc>
        <w:tc>
          <w:tcPr>
            <w:tcW w:w="1440" w:type="dxa"/>
            <w:shd w:val="clear" w:color="000000" w:fill="FFFFFF"/>
            <w:vAlign w:val="center"/>
          </w:tcPr>
          <w:p w14:paraId="306C2E61" w14:textId="77777777" w:rsidR="000D2AE7" w:rsidRPr="000963CE" w:rsidRDefault="000D2AE7" w:rsidP="004B0F2A">
            <w:pPr>
              <w:jc w:val="center"/>
              <w:rPr>
                <w:sz w:val="18"/>
                <w:szCs w:val="18"/>
                <w:lang w:val="es-CO" w:eastAsia="es-CO"/>
              </w:rPr>
            </w:pPr>
          </w:p>
        </w:tc>
        <w:tc>
          <w:tcPr>
            <w:tcW w:w="2275" w:type="dxa"/>
            <w:tcBorders>
              <w:top w:val="nil"/>
              <w:left w:val="nil"/>
              <w:bottom w:val="single" w:sz="4" w:space="0" w:color="auto"/>
              <w:right w:val="single" w:sz="4" w:space="0" w:color="auto"/>
            </w:tcBorders>
            <w:shd w:val="clear" w:color="auto" w:fill="E2EFD9"/>
            <w:vAlign w:val="center"/>
          </w:tcPr>
          <w:p w14:paraId="413BFBC8" w14:textId="77777777" w:rsidR="000D2AE7" w:rsidRPr="000963CE" w:rsidRDefault="000D2AE7" w:rsidP="004B0F2A">
            <w:pPr>
              <w:jc w:val="center"/>
              <w:rPr>
                <w:sz w:val="18"/>
                <w:szCs w:val="18"/>
                <w:lang w:val="es-CO" w:eastAsia="es-CO"/>
              </w:rPr>
            </w:pPr>
            <w:r w:rsidRPr="000963CE">
              <w:rPr>
                <w:sz w:val="18"/>
                <w:szCs w:val="18"/>
              </w:rPr>
              <w:t>$183,000.00</w:t>
            </w:r>
          </w:p>
        </w:tc>
      </w:tr>
      <w:tr w:rsidR="000D2AE7" w:rsidRPr="000963CE" w14:paraId="01FBD678" w14:textId="77777777" w:rsidTr="004B0F2A">
        <w:trPr>
          <w:trHeight w:val="313"/>
        </w:trPr>
        <w:tc>
          <w:tcPr>
            <w:tcW w:w="1981" w:type="dxa"/>
            <w:shd w:val="clear" w:color="000000" w:fill="FFFFFF"/>
            <w:noWrap/>
            <w:vAlign w:val="center"/>
            <w:hideMark/>
          </w:tcPr>
          <w:p w14:paraId="18E84655" w14:textId="77777777" w:rsidR="000D2AE7" w:rsidRPr="000963CE" w:rsidRDefault="000D2AE7" w:rsidP="004B0F2A">
            <w:pPr>
              <w:rPr>
                <w:color w:val="000000"/>
                <w:lang w:val="es-CO" w:eastAsia="es-CO"/>
              </w:rPr>
            </w:pPr>
            <w:r w:rsidRPr="000963CE">
              <w:rPr>
                <w:color w:val="000000"/>
                <w:lang w:val="es-CO" w:eastAsia="es-CO"/>
              </w:rPr>
              <w:t>Bahamas</w:t>
            </w:r>
          </w:p>
        </w:tc>
        <w:tc>
          <w:tcPr>
            <w:tcW w:w="1288" w:type="dxa"/>
            <w:shd w:val="clear" w:color="F2DCDB" w:fill="FFFFFF"/>
            <w:noWrap/>
            <w:vAlign w:val="center"/>
            <w:hideMark/>
          </w:tcPr>
          <w:p w14:paraId="21DED9B6" w14:textId="77777777" w:rsidR="000D2AE7" w:rsidRPr="000963CE" w:rsidRDefault="000D2AE7" w:rsidP="004B0F2A">
            <w:pPr>
              <w:jc w:val="center"/>
              <w:rPr>
                <w:sz w:val="18"/>
                <w:szCs w:val="18"/>
                <w:lang w:val="es-CO" w:eastAsia="es-CO"/>
              </w:rPr>
            </w:pPr>
          </w:p>
        </w:tc>
        <w:tc>
          <w:tcPr>
            <w:tcW w:w="1288" w:type="dxa"/>
            <w:shd w:val="clear" w:color="000000" w:fill="FFFFFF"/>
            <w:noWrap/>
            <w:vAlign w:val="center"/>
            <w:hideMark/>
          </w:tcPr>
          <w:p w14:paraId="7D52E2BF" w14:textId="77777777" w:rsidR="000D2AE7" w:rsidRPr="000963CE" w:rsidRDefault="000D2AE7" w:rsidP="004B0F2A">
            <w:pPr>
              <w:jc w:val="center"/>
              <w:rPr>
                <w:sz w:val="18"/>
                <w:szCs w:val="18"/>
                <w:lang w:val="es-CO" w:eastAsia="es-CO"/>
              </w:rPr>
            </w:pPr>
            <w:r w:rsidRPr="000963CE">
              <w:rPr>
                <w:sz w:val="18"/>
                <w:szCs w:val="18"/>
                <w:lang w:eastAsia="es-CO"/>
              </w:rPr>
              <w:t>$20,000.00</w:t>
            </w:r>
          </w:p>
        </w:tc>
        <w:tc>
          <w:tcPr>
            <w:tcW w:w="1255" w:type="dxa"/>
            <w:shd w:val="clear" w:color="F2DCDB" w:fill="FFFFFF"/>
            <w:noWrap/>
            <w:vAlign w:val="center"/>
            <w:hideMark/>
          </w:tcPr>
          <w:p w14:paraId="6FD1AC19" w14:textId="77777777" w:rsidR="000D2AE7" w:rsidRPr="000963CE" w:rsidRDefault="000D2AE7" w:rsidP="004B0F2A">
            <w:pPr>
              <w:jc w:val="center"/>
              <w:rPr>
                <w:sz w:val="18"/>
                <w:szCs w:val="18"/>
                <w:lang w:val="es-CO" w:eastAsia="es-CO"/>
              </w:rPr>
            </w:pPr>
            <w:r w:rsidRPr="000963CE">
              <w:rPr>
                <w:sz w:val="18"/>
                <w:szCs w:val="18"/>
                <w:lang w:eastAsia="es-CO"/>
              </w:rPr>
              <w:t>$20,000.00</w:t>
            </w:r>
          </w:p>
        </w:tc>
        <w:tc>
          <w:tcPr>
            <w:tcW w:w="1255" w:type="dxa"/>
            <w:shd w:val="clear" w:color="000000" w:fill="FFFFFF"/>
            <w:noWrap/>
            <w:vAlign w:val="center"/>
            <w:hideMark/>
          </w:tcPr>
          <w:p w14:paraId="59C43EE1"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58AD2B0F" w14:textId="77777777" w:rsidR="000D2AE7" w:rsidRPr="000963CE" w:rsidRDefault="000D2AE7" w:rsidP="004B0F2A">
            <w:pPr>
              <w:jc w:val="center"/>
              <w:rPr>
                <w:sz w:val="18"/>
                <w:szCs w:val="18"/>
                <w:lang w:val="es-CO" w:eastAsia="es-CO"/>
              </w:rPr>
            </w:pPr>
          </w:p>
        </w:tc>
        <w:tc>
          <w:tcPr>
            <w:tcW w:w="1848" w:type="dxa"/>
            <w:shd w:val="clear" w:color="000000" w:fill="FFFFFF"/>
            <w:noWrap/>
            <w:vAlign w:val="center"/>
            <w:hideMark/>
          </w:tcPr>
          <w:p w14:paraId="0659B8D1" w14:textId="77777777" w:rsidR="000D2AE7" w:rsidRPr="000963CE" w:rsidRDefault="000D2AE7" w:rsidP="004B0F2A">
            <w:pPr>
              <w:jc w:val="center"/>
              <w:rPr>
                <w:sz w:val="18"/>
                <w:szCs w:val="18"/>
                <w:lang w:val="es-CO" w:eastAsia="es-CO"/>
              </w:rPr>
            </w:pPr>
            <w:r w:rsidRPr="000963CE">
              <w:rPr>
                <w:sz w:val="18"/>
                <w:szCs w:val="18"/>
                <w:lang w:eastAsia="es-CO"/>
              </w:rPr>
              <w:t>$20,000.00</w:t>
            </w:r>
          </w:p>
        </w:tc>
        <w:tc>
          <w:tcPr>
            <w:tcW w:w="1440" w:type="dxa"/>
            <w:shd w:val="clear" w:color="000000" w:fill="FFFFFF"/>
            <w:vAlign w:val="center"/>
          </w:tcPr>
          <w:p w14:paraId="3B13DFA6" w14:textId="77777777" w:rsidR="000D2AE7" w:rsidRPr="000963CE" w:rsidRDefault="000D2AE7" w:rsidP="004B0F2A">
            <w:pPr>
              <w:jc w:val="center"/>
              <w:rPr>
                <w:sz w:val="18"/>
                <w:szCs w:val="18"/>
                <w:lang w:eastAsia="es-CO"/>
              </w:rPr>
            </w:pPr>
          </w:p>
        </w:tc>
        <w:tc>
          <w:tcPr>
            <w:tcW w:w="2275" w:type="dxa"/>
            <w:tcBorders>
              <w:top w:val="nil"/>
              <w:left w:val="nil"/>
              <w:bottom w:val="single" w:sz="4" w:space="0" w:color="auto"/>
              <w:right w:val="single" w:sz="4" w:space="0" w:color="auto"/>
            </w:tcBorders>
            <w:shd w:val="clear" w:color="auto" w:fill="E2EFD9"/>
            <w:vAlign w:val="center"/>
          </w:tcPr>
          <w:p w14:paraId="0477C637" w14:textId="77777777" w:rsidR="000D2AE7" w:rsidRPr="000963CE" w:rsidRDefault="000D2AE7" w:rsidP="004B0F2A">
            <w:pPr>
              <w:jc w:val="center"/>
              <w:rPr>
                <w:sz w:val="18"/>
                <w:szCs w:val="18"/>
                <w:lang w:eastAsia="es-CO"/>
              </w:rPr>
            </w:pPr>
            <w:r w:rsidRPr="000963CE">
              <w:rPr>
                <w:sz w:val="18"/>
                <w:szCs w:val="18"/>
              </w:rPr>
              <w:t>$183,000.00</w:t>
            </w:r>
          </w:p>
        </w:tc>
      </w:tr>
      <w:tr w:rsidR="000D2AE7" w:rsidRPr="000963CE" w14:paraId="3646674C" w14:textId="77777777" w:rsidTr="004B0F2A">
        <w:trPr>
          <w:trHeight w:val="313"/>
        </w:trPr>
        <w:tc>
          <w:tcPr>
            <w:tcW w:w="1981" w:type="dxa"/>
            <w:shd w:val="clear" w:color="000000" w:fill="FFFFFF"/>
            <w:noWrap/>
            <w:vAlign w:val="center"/>
            <w:hideMark/>
          </w:tcPr>
          <w:p w14:paraId="355F6CB2" w14:textId="77777777" w:rsidR="000D2AE7" w:rsidRPr="000963CE" w:rsidRDefault="000D2AE7" w:rsidP="004B0F2A">
            <w:pPr>
              <w:rPr>
                <w:color w:val="000000"/>
                <w:lang w:val="es-CO" w:eastAsia="es-CO"/>
              </w:rPr>
            </w:pPr>
            <w:r w:rsidRPr="000963CE">
              <w:rPr>
                <w:color w:val="000000"/>
                <w:lang w:val="es-CO" w:eastAsia="es-CO"/>
              </w:rPr>
              <w:t>Barbados</w:t>
            </w:r>
          </w:p>
        </w:tc>
        <w:tc>
          <w:tcPr>
            <w:tcW w:w="1288" w:type="dxa"/>
            <w:shd w:val="clear" w:color="000000" w:fill="FFFFFF"/>
            <w:noWrap/>
            <w:vAlign w:val="center"/>
            <w:hideMark/>
          </w:tcPr>
          <w:p w14:paraId="28D9BDDD" w14:textId="77777777" w:rsidR="000D2AE7" w:rsidRPr="000963CE" w:rsidRDefault="000D2AE7" w:rsidP="004B0F2A">
            <w:pPr>
              <w:jc w:val="center"/>
              <w:rPr>
                <w:sz w:val="18"/>
                <w:szCs w:val="18"/>
                <w:lang w:val="es-CO" w:eastAsia="es-CO"/>
              </w:rPr>
            </w:pPr>
            <w:r w:rsidRPr="000963CE">
              <w:rPr>
                <w:sz w:val="18"/>
                <w:szCs w:val="18"/>
                <w:lang w:eastAsia="es-CO"/>
              </w:rPr>
              <w:t>$16,400.00</w:t>
            </w:r>
          </w:p>
        </w:tc>
        <w:tc>
          <w:tcPr>
            <w:tcW w:w="1288" w:type="dxa"/>
            <w:shd w:val="clear" w:color="000000" w:fill="FFFFFF"/>
            <w:noWrap/>
            <w:vAlign w:val="center"/>
            <w:hideMark/>
          </w:tcPr>
          <w:p w14:paraId="44557F8E"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1F0B543D" w14:textId="77777777" w:rsidR="000D2AE7" w:rsidRPr="000963CE" w:rsidRDefault="000D2AE7" w:rsidP="004B0F2A">
            <w:pPr>
              <w:jc w:val="center"/>
              <w:rPr>
                <w:sz w:val="18"/>
                <w:szCs w:val="18"/>
                <w:lang w:val="es-CO" w:eastAsia="es-CO"/>
              </w:rPr>
            </w:pPr>
            <w:r w:rsidRPr="000963CE">
              <w:rPr>
                <w:sz w:val="18"/>
                <w:szCs w:val="18"/>
                <w:lang w:eastAsia="es-CO"/>
              </w:rPr>
              <w:t>$16,400.00</w:t>
            </w:r>
          </w:p>
        </w:tc>
        <w:tc>
          <w:tcPr>
            <w:tcW w:w="1255" w:type="dxa"/>
            <w:shd w:val="clear" w:color="000000" w:fill="FFFFFF"/>
            <w:noWrap/>
            <w:vAlign w:val="center"/>
            <w:hideMark/>
          </w:tcPr>
          <w:p w14:paraId="10AB5FFC"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198E0663" w14:textId="77777777" w:rsidR="000D2AE7" w:rsidRPr="000963CE" w:rsidRDefault="000D2AE7" w:rsidP="004B0F2A">
            <w:pPr>
              <w:jc w:val="center"/>
              <w:rPr>
                <w:sz w:val="18"/>
                <w:szCs w:val="18"/>
                <w:lang w:val="es-CO" w:eastAsia="es-CO"/>
              </w:rPr>
            </w:pPr>
            <w:r w:rsidRPr="000963CE">
              <w:rPr>
                <w:sz w:val="18"/>
                <w:szCs w:val="18"/>
                <w:lang w:eastAsia="es-CO"/>
              </w:rPr>
              <w:t>$16,400.00</w:t>
            </w:r>
          </w:p>
        </w:tc>
        <w:tc>
          <w:tcPr>
            <w:tcW w:w="1848" w:type="dxa"/>
            <w:shd w:val="clear" w:color="000000" w:fill="FFFFFF"/>
            <w:noWrap/>
            <w:hideMark/>
          </w:tcPr>
          <w:p w14:paraId="7897D482" w14:textId="77777777" w:rsidR="000D2AE7" w:rsidRPr="0088487F" w:rsidRDefault="000D2AE7" w:rsidP="004B0F2A">
            <w:pPr>
              <w:jc w:val="center"/>
              <w:rPr>
                <w:color w:val="FF0000"/>
                <w:sz w:val="18"/>
                <w:szCs w:val="18"/>
                <w:lang w:val="es-CO" w:eastAsia="es-CO"/>
              </w:rPr>
            </w:pPr>
            <w:r w:rsidRPr="000F43CD">
              <w:rPr>
                <w:color w:val="FF0000"/>
                <w:sz w:val="18"/>
                <w:szCs w:val="18"/>
                <w:lang w:val="es-CO" w:eastAsia="es-CO"/>
              </w:rPr>
              <w:t>Ninguna contribución recibida hasta la fecha</w:t>
            </w:r>
          </w:p>
        </w:tc>
        <w:tc>
          <w:tcPr>
            <w:tcW w:w="1440" w:type="dxa"/>
            <w:shd w:val="clear" w:color="000000" w:fill="FFFFFF"/>
            <w:vAlign w:val="center"/>
          </w:tcPr>
          <w:p w14:paraId="73C0898B" w14:textId="77777777" w:rsidR="000D2AE7" w:rsidRPr="000963CE" w:rsidRDefault="000D2AE7" w:rsidP="004B0F2A">
            <w:pPr>
              <w:jc w:val="center"/>
              <w:rPr>
                <w:sz w:val="18"/>
                <w:szCs w:val="18"/>
                <w:lang w:val="es-CO" w:eastAsia="es-CO"/>
              </w:rPr>
            </w:pPr>
          </w:p>
        </w:tc>
        <w:tc>
          <w:tcPr>
            <w:tcW w:w="2275" w:type="dxa"/>
            <w:tcBorders>
              <w:top w:val="nil"/>
              <w:left w:val="nil"/>
              <w:bottom w:val="single" w:sz="4" w:space="0" w:color="auto"/>
              <w:right w:val="single" w:sz="4" w:space="0" w:color="auto"/>
            </w:tcBorders>
            <w:shd w:val="clear" w:color="auto" w:fill="E2EFD9"/>
            <w:vAlign w:val="center"/>
          </w:tcPr>
          <w:p w14:paraId="3C697F53" w14:textId="77777777" w:rsidR="000D2AE7" w:rsidRPr="000963CE" w:rsidRDefault="000D2AE7" w:rsidP="004B0F2A">
            <w:pPr>
              <w:jc w:val="center"/>
              <w:rPr>
                <w:sz w:val="18"/>
                <w:szCs w:val="18"/>
                <w:lang w:val="es-CO" w:eastAsia="es-CO"/>
              </w:rPr>
            </w:pPr>
            <w:r w:rsidRPr="000963CE">
              <w:rPr>
                <w:sz w:val="18"/>
                <w:szCs w:val="18"/>
              </w:rPr>
              <w:t>$183,000.00</w:t>
            </w:r>
          </w:p>
        </w:tc>
      </w:tr>
      <w:tr w:rsidR="000D2AE7" w:rsidRPr="00CB1BDA" w14:paraId="1E8F8C6C" w14:textId="77777777" w:rsidTr="004B0F2A">
        <w:trPr>
          <w:trHeight w:val="313"/>
        </w:trPr>
        <w:tc>
          <w:tcPr>
            <w:tcW w:w="1981" w:type="dxa"/>
            <w:shd w:val="clear" w:color="000000" w:fill="FFFFFF"/>
            <w:noWrap/>
            <w:vAlign w:val="center"/>
            <w:hideMark/>
          </w:tcPr>
          <w:p w14:paraId="45F5A7C6" w14:textId="77777777" w:rsidR="000D2AE7" w:rsidRPr="000963CE" w:rsidRDefault="000D2AE7" w:rsidP="004B0F2A">
            <w:pPr>
              <w:rPr>
                <w:color w:val="000000"/>
                <w:lang w:val="es-CO" w:eastAsia="es-CO"/>
              </w:rPr>
            </w:pPr>
            <w:r w:rsidRPr="000963CE">
              <w:rPr>
                <w:color w:val="000000"/>
                <w:lang w:val="es-CO" w:eastAsia="es-CO"/>
              </w:rPr>
              <w:t>Belize</w:t>
            </w:r>
          </w:p>
        </w:tc>
        <w:tc>
          <w:tcPr>
            <w:tcW w:w="1288" w:type="dxa"/>
            <w:shd w:val="clear" w:color="F2DCDB" w:fill="FFFFFF"/>
            <w:noWrap/>
            <w:vAlign w:val="center"/>
            <w:hideMark/>
          </w:tcPr>
          <w:p w14:paraId="7C32369C" w14:textId="77777777" w:rsidR="000D2AE7" w:rsidRPr="000963CE" w:rsidRDefault="000D2AE7" w:rsidP="004B0F2A">
            <w:pPr>
              <w:jc w:val="center"/>
              <w:rPr>
                <w:sz w:val="18"/>
                <w:szCs w:val="18"/>
                <w:lang w:val="es-CO" w:eastAsia="es-CO"/>
              </w:rPr>
            </w:pPr>
          </w:p>
        </w:tc>
        <w:tc>
          <w:tcPr>
            <w:tcW w:w="1288" w:type="dxa"/>
            <w:shd w:val="clear" w:color="000000" w:fill="FFFFFF"/>
            <w:noWrap/>
            <w:vAlign w:val="center"/>
            <w:hideMark/>
          </w:tcPr>
          <w:p w14:paraId="2D65FD27" w14:textId="77777777" w:rsidR="000D2AE7" w:rsidRPr="000963CE" w:rsidRDefault="000D2AE7" w:rsidP="004B0F2A">
            <w:pPr>
              <w:jc w:val="center"/>
              <w:rPr>
                <w:sz w:val="18"/>
                <w:szCs w:val="18"/>
                <w:lang w:val="es-CO" w:eastAsia="es-CO"/>
              </w:rPr>
            </w:pPr>
          </w:p>
        </w:tc>
        <w:tc>
          <w:tcPr>
            <w:tcW w:w="1255" w:type="dxa"/>
            <w:shd w:val="clear" w:color="F2DCDB" w:fill="FFFFFF"/>
            <w:noWrap/>
            <w:vAlign w:val="center"/>
            <w:hideMark/>
          </w:tcPr>
          <w:p w14:paraId="3CAD8C06"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68E18743"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2F0F0150" w14:textId="77777777" w:rsidR="000D2AE7" w:rsidRPr="000963CE" w:rsidRDefault="000D2AE7" w:rsidP="004B0F2A">
            <w:pPr>
              <w:jc w:val="center"/>
              <w:rPr>
                <w:sz w:val="18"/>
                <w:szCs w:val="18"/>
                <w:lang w:val="es-CO" w:eastAsia="es-CO"/>
              </w:rPr>
            </w:pPr>
          </w:p>
        </w:tc>
        <w:tc>
          <w:tcPr>
            <w:tcW w:w="1848" w:type="dxa"/>
            <w:shd w:val="clear" w:color="000000" w:fill="FFFFFF"/>
            <w:noWrap/>
            <w:hideMark/>
          </w:tcPr>
          <w:p w14:paraId="6DB22A15" w14:textId="77777777" w:rsidR="000D2AE7" w:rsidRPr="0088487F" w:rsidRDefault="000D2AE7" w:rsidP="004B0F2A">
            <w:pPr>
              <w:jc w:val="center"/>
              <w:rPr>
                <w:color w:val="FF0000"/>
                <w:sz w:val="18"/>
                <w:szCs w:val="18"/>
                <w:lang w:val="es-CO" w:eastAsia="es-CO"/>
              </w:rPr>
            </w:pPr>
            <w:r w:rsidRPr="000F43CD">
              <w:rPr>
                <w:color w:val="FF0000"/>
                <w:sz w:val="18"/>
                <w:szCs w:val="18"/>
                <w:lang w:val="es-CO" w:eastAsia="es-CO"/>
              </w:rPr>
              <w:t>Ninguna contribución recibida hasta la fecha</w:t>
            </w:r>
          </w:p>
        </w:tc>
        <w:tc>
          <w:tcPr>
            <w:tcW w:w="1440" w:type="dxa"/>
            <w:shd w:val="clear" w:color="000000" w:fill="FFFFFF"/>
            <w:vAlign w:val="center"/>
          </w:tcPr>
          <w:p w14:paraId="67056788" w14:textId="77777777" w:rsidR="000D2AE7" w:rsidRPr="000963CE" w:rsidRDefault="000D2AE7" w:rsidP="004B0F2A">
            <w:pPr>
              <w:jc w:val="center"/>
              <w:rPr>
                <w:sz w:val="18"/>
                <w:szCs w:val="18"/>
                <w:lang w:val="es-CO" w:eastAsia="es-CO"/>
              </w:rPr>
            </w:pPr>
          </w:p>
        </w:tc>
        <w:tc>
          <w:tcPr>
            <w:tcW w:w="2275" w:type="dxa"/>
            <w:tcBorders>
              <w:top w:val="nil"/>
              <w:left w:val="nil"/>
              <w:bottom w:val="single" w:sz="4" w:space="0" w:color="auto"/>
              <w:right w:val="single" w:sz="4" w:space="0" w:color="auto"/>
            </w:tcBorders>
            <w:shd w:val="clear" w:color="auto" w:fill="E2EFD9"/>
            <w:vAlign w:val="center"/>
          </w:tcPr>
          <w:p w14:paraId="5561A8A4" w14:textId="77777777" w:rsidR="000D2AE7" w:rsidRPr="000963CE" w:rsidRDefault="000D2AE7" w:rsidP="004B0F2A">
            <w:pPr>
              <w:jc w:val="center"/>
              <w:rPr>
                <w:sz w:val="18"/>
                <w:szCs w:val="18"/>
                <w:lang w:val="es-CO" w:eastAsia="es-CO"/>
              </w:rPr>
            </w:pPr>
          </w:p>
        </w:tc>
      </w:tr>
      <w:tr w:rsidR="000D2AE7" w:rsidRPr="00CB1BDA" w14:paraId="4910815A" w14:textId="77777777" w:rsidTr="004B0F2A">
        <w:trPr>
          <w:trHeight w:val="313"/>
        </w:trPr>
        <w:tc>
          <w:tcPr>
            <w:tcW w:w="1981" w:type="dxa"/>
            <w:shd w:val="clear" w:color="000000" w:fill="FFFFFF"/>
            <w:noWrap/>
            <w:vAlign w:val="center"/>
            <w:hideMark/>
          </w:tcPr>
          <w:p w14:paraId="040AD3D8" w14:textId="77777777" w:rsidR="000D2AE7" w:rsidRPr="000963CE" w:rsidRDefault="000D2AE7" w:rsidP="004B0F2A">
            <w:pPr>
              <w:rPr>
                <w:color w:val="000000"/>
                <w:lang w:val="es-CO" w:eastAsia="es-CO"/>
              </w:rPr>
            </w:pPr>
            <w:r w:rsidRPr="000963CE">
              <w:rPr>
                <w:color w:val="000000"/>
                <w:lang w:val="es-CO" w:eastAsia="es-CO"/>
              </w:rPr>
              <w:t>Bolivia</w:t>
            </w:r>
          </w:p>
        </w:tc>
        <w:tc>
          <w:tcPr>
            <w:tcW w:w="1288" w:type="dxa"/>
            <w:shd w:val="clear" w:color="000000" w:fill="FFFFFF"/>
            <w:noWrap/>
            <w:vAlign w:val="center"/>
            <w:hideMark/>
          </w:tcPr>
          <w:p w14:paraId="2E6DB952" w14:textId="77777777" w:rsidR="000D2AE7" w:rsidRPr="000963CE" w:rsidRDefault="000D2AE7" w:rsidP="004B0F2A">
            <w:pPr>
              <w:jc w:val="center"/>
              <w:rPr>
                <w:sz w:val="18"/>
                <w:szCs w:val="18"/>
                <w:lang w:val="es-CO" w:eastAsia="es-CO"/>
              </w:rPr>
            </w:pPr>
          </w:p>
        </w:tc>
        <w:tc>
          <w:tcPr>
            <w:tcW w:w="1288" w:type="dxa"/>
            <w:shd w:val="clear" w:color="000000" w:fill="FFFFFF"/>
            <w:noWrap/>
            <w:vAlign w:val="center"/>
            <w:hideMark/>
          </w:tcPr>
          <w:p w14:paraId="426B4CF0"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29737E56"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4EC27957"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15B5DF1E" w14:textId="77777777" w:rsidR="000D2AE7" w:rsidRPr="000963CE" w:rsidRDefault="000D2AE7" w:rsidP="004B0F2A">
            <w:pPr>
              <w:jc w:val="center"/>
              <w:rPr>
                <w:sz w:val="18"/>
                <w:szCs w:val="18"/>
                <w:lang w:val="es-CO" w:eastAsia="es-CO"/>
              </w:rPr>
            </w:pPr>
          </w:p>
        </w:tc>
        <w:tc>
          <w:tcPr>
            <w:tcW w:w="1848" w:type="dxa"/>
            <w:shd w:val="clear" w:color="000000" w:fill="FFFFFF"/>
            <w:noWrap/>
            <w:hideMark/>
          </w:tcPr>
          <w:p w14:paraId="7D3D3393" w14:textId="77777777" w:rsidR="000D2AE7" w:rsidRPr="0088487F" w:rsidRDefault="000D2AE7" w:rsidP="004B0F2A">
            <w:pPr>
              <w:jc w:val="center"/>
              <w:rPr>
                <w:color w:val="FF0000"/>
                <w:sz w:val="18"/>
                <w:szCs w:val="18"/>
                <w:lang w:val="es-CO" w:eastAsia="es-CO"/>
              </w:rPr>
            </w:pPr>
            <w:r w:rsidRPr="000F43CD">
              <w:rPr>
                <w:color w:val="FF0000"/>
                <w:sz w:val="18"/>
                <w:szCs w:val="18"/>
                <w:lang w:val="es-CO" w:eastAsia="es-CO"/>
              </w:rPr>
              <w:t>Ninguna contribución recibida hasta la fecha</w:t>
            </w:r>
          </w:p>
        </w:tc>
        <w:tc>
          <w:tcPr>
            <w:tcW w:w="1440" w:type="dxa"/>
            <w:shd w:val="clear" w:color="000000" w:fill="FFFFFF"/>
            <w:vAlign w:val="center"/>
          </w:tcPr>
          <w:p w14:paraId="2FF078A7" w14:textId="77777777" w:rsidR="000D2AE7" w:rsidRPr="000963CE" w:rsidRDefault="000D2AE7" w:rsidP="004B0F2A">
            <w:pPr>
              <w:jc w:val="center"/>
              <w:rPr>
                <w:sz w:val="18"/>
                <w:szCs w:val="18"/>
                <w:lang w:val="es-CO" w:eastAsia="es-CO"/>
              </w:rPr>
            </w:pPr>
          </w:p>
        </w:tc>
        <w:tc>
          <w:tcPr>
            <w:tcW w:w="2275" w:type="dxa"/>
            <w:tcBorders>
              <w:top w:val="nil"/>
              <w:left w:val="nil"/>
              <w:bottom w:val="single" w:sz="4" w:space="0" w:color="auto"/>
              <w:right w:val="single" w:sz="4" w:space="0" w:color="auto"/>
            </w:tcBorders>
            <w:shd w:val="clear" w:color="auto" w:fill="E2EFD9"/>
            <w:vAlign w:val="center"/>
          </w:tcPr>
          <w:p w14:paraId="37516806" w14:textId="77777777" w:rsidR="000D2AE7" w:rsidRPr="000963CE" w:rsidRDefault="000D2AE7" w:rsidP="004B0F2A">
            <w:pPr>
              <w:jc w:val="center"/>
              <w:rPr>
                <w:sz w:val="18"/>
                <w:szCs w:val="18"/>
                <w:lang w:val="es-CO" w:eastAsia="es-CO"/>
              </w:rPr>
            </w:pPr>
          </w:p>
        </w:tc>
      </w:tr>
      <w:tr w:rsidR="000D2AE7" w:rsidRPr="00CB1BDA" w14:paraId="3AA5E257" w14:textId="77777777" w:rsidTr="004B0F2A">
        <w:trPr>
          <w:trHeight w:val="313"/>
        </w:trPr>
        <w:tc>
          <w:tcPr>
            <w:tcW w:w="1981" w:type="dxa"/>
            <w:shd w:val="clear" w:color="000000" w:fill="FFFFFF"/>
            <w:noWrap/>
            <w:vAlign w:val="center"/>
            <w:hideMark/>
          </w:tcPr>
          <w:p w14:paraId="193F2500" w14:textId="77777777" w:rsidR="000D2AE7" w:rsidRPr="000963CE" w:rsidRDefault="000D2AE7" w:rsidP="004B0F2A">
            <w:pPr>
              <w:rPr>
                <w:color w:val="000000"/>
                <w:lang w:val="es-CO" w:eastAsia="es-CO"/>
              </w:rPr>
            </w:pPr>
            <w:r w:rsidRPr="000963CE">
              <w:rPr>
                <w:color w:val="000000"/>
                <w:lang w:val="es-CO" w:eastAsia="es-CO"/>
              </w:rPr>
              <w:t>Bra</w:t>
            </w:r>
            <w:r>
              <w:rPr>
                <w:color w:val="000000"/>
                <w:lang w:val="es-CO" w:eastAsia="es-CO"/>
              </w:rPr>
              <w:t>s</w:t>
            </w:r>
            <w:r w:rsidRPr="000963CE">
              <w:rPr>
                <w:color w:val="000000"/>
                <w:lang w:val="es-CO" w:eastAsia="es-CO"/>
              </w:rPr>
              <w:t>il</w:t>
            </w:r>
          </w:p>
        </w:tc>
        <w:tc>
          <w:tcPr>
            <w:tcW w:w="1288" w:type="dxa"/>
            <w:shd w:val="clear" w:color="F2DCDB" w:fill="FFFFFF"/>
            <w:noWrap/>
            <w:vAlign w:val="center"/>
            <w:hideMark/>
          </w:tcPr>
          <w:p w14:paraId="267B3988" w14:textId="77777777" w:rsidR="000D2AE7" w:rsidRPr="000963CE" w:rsidRDefault="000D2AE7" w:rsidP="004B0F2A">
            <w:pPr>
              <w:jc w:val="center"/>
              <w:rPr>
                <w:sz w:val="18"/>
                <w:szCs w:val="18"/>
                <w:lang w:val="es-CO" w:eastAsia="es-CO"/>
              </w:rPr>
            </w:pPr>
          </w:p>
        </w:tc>
        <w:tc>
          <w:tcPr>
            <w:tcW w:w="1288" w:type="dxa"/>
            <w:shd w:val="clear" w:color="000000" w:fill="FFFFFF"/>
            <w:noWrap/>
            <w:vAlign w:val="center"/>
            <w:hideMark/>
          </w:tcPr>
          <w:p w14:paraId="605AE9A6" w14:textId="77777777" w:rsidR="000D2AE7" w:rsidRPr="000963CE" w:rsidRDefault="000D2AE7" w:rsidP="004B0F2A">
            <w:pPr>
              <w:jc w:val="center"/>
              <w:rPr>
                <w:sz w:val="18"/>
                <w:szCs w:val="18"/>
                <w:lang w:val="es-CO" w:eastAsia="es-CO"/>
              </w:rPr>
            </w:pPr>
          </w:p>
        </w:tc>
        <w:tc>
          <w:tcPr>
            <w:tcW w:w="1255" w:type="dxa"/>
            <w:shd w:val="clear" w:color="F2DCDB" w:fill="FFFFFF"/>
            <w:noWrap/>
            <w:vAlign w:val="center"/>
            <w:hideMark/>
          </w:tcPr>
          <w:p w14:paraId="1AC27DF1"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32664AF6"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195692FD" w14:textId="77777777" w:rsidR="000D2AE7" w:rsidRPr="000963CE" w:rsidRDefault="000D2AE7" w:rsidP="004B0F2A">
            <w:pPr>
              <w:jc w:val="center"/>
              <w:rPr>
                <w:sz w:val="18"/>
                <w:szCs w:val="18"/>
                <w:lang w:val="es-CO" w:eastAsia="es-CO"/>
              </w:rPr>
            </w:pPr>
          </w:p>
        </w:tc>
        <w:tc>
          <w:tcPr>
            <w:tcW w:w="1848" w:type="dxa"/>
            <w:shd w:val="clear" w:color="000000" w:fill="FFFFFF"/>
            <w:noWrap/>
            <w:hideMark/>
          </w:tcPr>
          <w:p w14:paraId="2951C2A9" w14:textId="77777777" w:rsidR="000D2AE7" w:rsidRPr="0088487F" w:rsidRDefault="000D2AE7" w:rsidP="004B0F2A">
            <w:pPr>
              <w:jc w:val="center"/>
              <w:rPr>
                <w:color w:val="FF0000"/>
                <w:sz w:val="18"/>
                <w:szCs w:val="18"/>
                <w:lang w:val="es-CO" w:eastAsia="es-CO"/>
              </w:rPr>
            </w:pPr>
            <w:r w:rsidRPr="000F43CD">
              <w:rPr>
                <w:color w:val="FF0000"/>
                <w:sz w:val="18"/>
                <w:szCs w:val="18"/>
                <w:lang w:val="es-CO" w:eastAsia="es-CO"/>
              </w:rPr>
              <w:t>Ninguna contribución recibida hasta la fecha</w:t>
            </w:r>
          </w:p>
        </w:tc>
        <w:tc>
          <w:tcPr>
            <w:tcW w:w="1440" w:type="dxa"/>
            <w:shd w:val="clear" w:color="000000" w:fill="FFFFFF"/>
            <w:vAlign w:val="center"/>
          </w:tcPr>
          <w:p w14:paraId="40A5A390" w14:textId="77777777" w:rsidR="000D2AE7" w:rsidRPr="000963CE" w:rsidRDefault="000D2AE7" w:rsidP="004B0F2A">
            <w:pPr>
              <w:jc w:val="center"/>
              <w:rPr>
                <w:sz w:val="18"/>
                <w:szCs w:val="18"/>
                <w:lang w:val="es-CO" w:eastAsia="es-CO"/>
              </w:rPr>
            </w:pPr>
          </w:p>
        </w:tc>
        <w:tc>
          <w:tcPr>
            <w:tcW w:w="2275" w:type="dxa"/>
            <w:tcBorders>
              <w:top w:val="nil"/>
              <w:left w:val="nil"/>
              <w:bottom w:val="single" w:sz="4" w:space="0" w:color="auto"/>
              <w:right w:val="single" w:sz="4" w:space="0" w:color="auto"/>
            </w:tcBorders>
            <w:shd w:val="clear" w:color="auto" w:fill="E2EFD9"/>
            <w:vAlign w:val="center"/>
          </w:tcPr>
          <w:p w14:paraId="2D80A0CF" w14:textId="77777777" w:rsidR="000D2AE7" w:rsidRPr="000963CE" w:rsidRDefault="000D2AE7" w:rsidP="004B0F2A">
            <w:pPr>
              <w:jc w:val="center"/>
              <w:rPr>
                <w:sz w:val="18"/>
                <w:szCs w:val="18"/>
                <w:lang w:val="es-CO" w:eastAsia="es-CO"/>
              </w:rPr>
            </w:pPr>
          </w:p>
        </w:tc>
      </w:tr>
      <w:tr w:rsidR="000D2AE7" w:rsidRPr="00CB1BDA" w14:paraId="6501FABD" w14:textId="77777777" w:rsidTr="004B0F2A">
        <w:trPr>
          <w:trHeight w:val="313"/>
        </w:trPr>
        <w:tc>
          <w:tcPr>
            <w:tcW w:w="1981" w:type="dxa"/>
            <w:shd w:val="clear" w:color="000000" w:fill="FFFFFF"/>
            <w:noWrap/>
            <w:vAlign w:val="center"/>
            <w:hideMark/>
          </w:tcPr>
          <w:p w14:paraId="08E905D7" w14:textId="77777777" w:rsidR="000D2AE7" w:rsidRPr="000963CE" w:rsidRDefault="000D2AE7" w:rsidP="004B0F2A">
            <w:pPr>
              <w:rPr>
                <w:color w:val="000000"/>
                <w:lang w:val="es-CO" w:eastAsia="es-CO"/>
              </w:rPr>
            </w:pPr>
            <w:r w:rsidRPr="000963CE">
              <w:rPr>
                <w:color w:val="000000"/>
                <w:lang w:val="es-CO" w:eastAsia="es-CO"/>
              </w:rPr>
              <w:t>Canadá</w:t>
            </w:r>
          </w:p>
        </w:tc>
        <w:tc>
          <w:tcPr>
            <w:tcW w:w="1288" w:type="dxa"/>
            <w:shd w:val="clear" w:color="000000" w:fill="FFFFFF"/>
            <w:noWrap/>
            <w:vAlign w:val="center"/>
            <w:hideMark/>
          </w:tcPr>
          <w:p w14:paraId="6E91C199" w14:textId="77777777" w:rsidR="000D2AE7" w:rsidRPr="000963CE" w:rsidRDefault="000D2AE7" w:rsidP="004B0F2A">
            <w:pPr>
              <w:jc w:val="center"/>
              <w:rPr>
                <w:sz w:val="18"/>
                <w:szCs w:val="18"/>
                <w:lang w:val="es-CO" w:eastAsia="es-CO"/>
              </w:rPr>
            </w:pPr>
          </w:p>
        </w:tc>
        <w:tc>
          <w:tcPr>
            <w:tcW w:w="1288" w:type="dxa"/>
            <w:shd w:val="clear" w:color="000000" w:fill="FFFFFF"/>
            <w:noWrap/>
            <w:vAlign w:val="center"/>
            <w:hideMark/>
          </w:tcPr>
          <w:p w14:paraId="68BD0922"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3714559D"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22252FF8"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07ADFEF6" w14:textId="77777777" w:rsidR="000D2AE7" w:rsidRPr="000963CE" w:rsidRDefault="000D2AE7" w:rsidP="004B0F2A">
            <w:pPr>
              <w:jc w:val="center"/>
              <w:rPr>
                <w:sz w:val="18"/>
                <w:szCs w:val="18"/>
                <w:lang w:val="es-CO" w:eastAsia="es-CO"/>
              </w:rPr>
            </w:pPr>
          </w:p>
        </w:tc>
        <w:tc>
          <w:tcPr>
            <w:tcW w:w="1848" w:type="dxa"/>
            <w:shd w:val="clear" w:color="000000" w:fill="FFFFFF"/>
            <w:noWrap/>
            <w:hideMark/>
          </w:tcPr>
          <w:p w14:paraId="391AC9E2" w14:textId="77777777" w:rsidR="000D2AE7" w:rsidRPr="0088487F" w:rsidRDefault="000D2AE7" w:rsidP="004B0F2A">
            <w:pPr>
              <w:jc w:val="center"/>
              <w:rPr>
                <w:color w:val="FF0000"/>
                <w:sz w:val="18"/>
                <w:szCs w:val="18"/>
                <w:lang w:val="es-CO" w:eastAsia="es-CO"/>
              </w:rPr>
            </w:pPr>
            <w:r w:rsidRPr="000F43CD">
              <w:rPr>
                <w:color w:val="FF0000"/>
                <w:sz w:val="18"/>
                <w:szCs w:val="18"/>
                <w:lang w:val="es-CO" w:eastAsia="es-CO"/>
              </w:rPr>
              <w:t>Ninguna contribución recibida hasta la fecha</w:t>
            </w:r>
          </w:p>
        </w:tc>
        <w:tc>
          <w:tcPr>
            <w:tcW w:w="1440" w:type="dxa"/>
            <w:shd w:val="clear" w:color="000000" w:fill="FFFFFF"/>
            <w:vAlign w:val="center"/>
          </w:tcPr>
          <w:p w14:paraId="53BFA483" w14:textId="77777777" w:rsidR="000D2AE7" w:rsidRPr="000963CE" w:rsidRDefault="000D2AE7" w:rsidP="004B0F2A">
            <w:pPr>
              <w:jc w:val="center"/>
              <w:rPr>
                <w:sz w:val="18"/>
                <w:szCs w:val="18"/>
                <w:lang w:val="es-CO" w:eastAsia="es-CO"/>
              </w:rPr>
            </w:pPr>
          </w:p>
        </w:tc>
        <w:tc>
          <w:tcPr>
            <w:tcW w:w="2275" w:type="dxa"/>
            <w:tcBorders>
              <w:top w:val="nil"/>
              <w:left w:val="nil"/>
              <w:bottom w:val="single" w:sz="4" w:space="0" w:color="auto"/>
              <w:right w:val="single" w:sz="4" w:space="0" w:color="auto"/>
            </w:tcBorders>
            <w:shd w:val="clear" w:color="auto" w:fill="E2EFD9"/>
            <w:vAlign w:val="center"/>
          </w:tcPr>
          <w:p w14:paraId="7A172561" w14:textId="77777777" w:rsidR="000D2AE7" w:rsidRPr="000963CE" w:rsidRDefault="000D2AE7" w:rsidP="004B0F2A">
            <w:pPr>
              <w:jc w:val="center"/>
              <w:rPr>
                <w:sz w:val="18"/>
                <w:szCs w:val="18"/>
                <w:lang w:val="es-CO" w:eastAsia="es-CO"/>
              </w:rPr>
            </w:pPr>
          </w:p>
        </w:tc>
      </w:tr>
      <w:tr w:rsidR="000D2AE7" w:rsidRPr="00CB1BDA" w14:paraId="695FEEFB" w14:textId="77777777" w:rsidTr="004B0F2A">
        <w:trPr>
          <w:trHeight w:val="313"/>
        </w:trPr>
        <w:tc>
          <w:tcPr>
            <w:tcW w:w="1981" w:type="dxa"/>
            <w:shd w:val="clear" w:color="000000" w:fill="FFFFFF"/>
            <w:noWrap/>
            <w:vAlign w:val="center"/>
            <w:hideMark/>
          </w:tcPr>
          <w:p w14:paraId="17FD1248" w14:textId="77777777" w:rsidR="000D2AE7" w:rsidRPr="000963CE" w:rsidRDefault="000D2AE7" w:rsidP="004B0F2A">
            <w:pPr>
              <w:rPr>
                <w:color w:val="000000"/>
                <w:lang w:val="es-CO" w:eastAsia="es-CO"/>
              </w:rPr>
            </w:pPr>
            <w:r w:rsidRPr="000963CE">
              <w:rPr>
                <w:color w:val="000000"/>
                <w:lang w:val="es-CO" w:eastAsia="es-CO"/>
              </w:rPr>
              <w:t>Chile</w:t>
            </w:r>
          </w:p>
        </w:tc>
        <w:tc>
          <w:tcPr>
            <w:tcW w:w="1288" w:type="dxa"/>
            <w:shd w:val="clear" w:color="F2DCDB" w:fill="FFFFFF"/>
            <w:noWrap/>
            <w:vAlign w:val="center"/>
            <w:hideMark/>
          </w:tcPr>
          <w:p w14:paraId="62B32407" w14:textId="77777777" w:rsidR="000D2AE7" w:rsidRPr="000963CE" w:rsidRDefault="000D2AE7" w:rsidP="004B0F2A">
            <w:pPr>
              <w:jc w:val="center"/>
              <w:rPr>
                <w:sz w:val="18"/>
                <w:szCs w:val="18"/>
                <w:lang w:val="es-CO" w:eastAsia="es-CO"/>
              </w:rPr>
            </w:pPr>
          </w:p>
        </w:tc>
        <w:tc>
          <w:tcPr>
            <w:tcW w:w="1288" w:type="dxa"/>
            <w:shd w:val="clear" w:color="000000" w:fill="FFFFFF"/>
            <w:noWrap/>
            <w:vAlign w:val="center"/>
            <w:hideMark/>
          </w:tcPr>
          <w:p w14:paraId="0D7A1283" w14:textId="77777777" w:rsidR="000D2AE7" w:rsidRPr="000963CE" w:rsidRDefault="000D2AE7" w:rsidP="004B0F2A">
            <w:pPr>
              <w:jc w:val="center"/>
              <w:rPr>
                <w:sz w:val="18"/>
                <w:szCs w:val="18"/>
                <w:lang w:val="es-CO" w:eastAsia="es-CO"/>
              </w:rPr>
            </w:pPr>
          </w:p>
        </w:tc>
        <w:tc>
          <w:tcPr>
            <w:tcW w:w="1255" w:type="dxa"/>
            <w:shd w:val="clear" w:color="F2DCDB" w:fill="FFFFFF"/>
            <w:noWrap/>
            <w:vAlign w:val="center"/>
            <w:hideMark/>
          </w:tcPr>
          <w:p w14:paraId="1F24E9A2"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6623AE9C"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01EE90CF" w14:textId="77777777" w:rsidR="000D2AE7" w:rsidRPr="000963CE" w:rsidRDefault="000D2AE7" w:rsidP="004B0F2A">
            <w:pPr>
              <w:jc w:val="center"/>
              <w:rPr>
                <w:sz w:val="18"/>
                <w:szCs w:val="18"/>
                <w:lang w:val="es-CO" w:eastAsia="es-CO"/>
              </w:rPr>
            </w:pPr>
          </w:p>
        </w:tc>
        <w:tc>
          <w:tcPr>
            <w:tcW w:w="1848" w:type="dxa"/>
            <w:shd w:val="clear" w:color="000000" w:fill="FFFFFF"/>
            <w:noWrap/>
            <w:hideMark/>
          </w:tcPr>
          <w:p w14:paraId="38360B86" w14:textId="77777777" w:rsidR="000D2AE7" w:rsidRPr="0088487F" w:rsidRDefault="000D2AE7" w:rsidP="004B0F2A">
            <w:pPr>
              <w:jc w:val="center"/>
              <w:rPr>
                <w:color w:val="FF0000"/>
                <w:sz w:val="18"/>
                <w:szCs w:val="18"/>
                <w:lang w:val="es-CO" w:eastAsia="es-CO"/>
              </w:rPr>
            </w:pPr>
            <w:r w:rsidRPr="000F43CD">
              <w:rPr>
                <w:color w:val="FF0000"/>
                <w:sz w:val="18"/>
                <w:szCs w:val="18"/>
                <w:lang w:val="es-CO" w:eastAsia="es-CO"/>
              </w:rPr>
              <w:t>Ninguna contribución recibida hasta la fecha</w:t>
            </w:r>
          </w:p>
        </w:tc>
        <w:tc>
          <w:tcPr>
            <w:tcW w:w="1440" w:type="dxa"/>
            <w:shd w:val="clear" w:color="000000" w:fill="FFFFFF"/>
            <w:vAlign w:val="center"/>
          </w:tcPr>
          <w:p w14:paraId="0C64E19C" w14:textId="77777777" w:rsidR="000D2AE7" w:rsidRPr="000963CE" w:rsidRDefault="000D2AE7" w:rsidP="004B0F2A">
            <w:pPr>
              <w:jc w:val="center"/>
              <w:rPr>
                <w:sz w:val="18"/>
                <w:szCs w:val="18"/>
                <w:lang w:val="es-CO" w:eastAsia="es-CO"/>
              </w:rPr>
            </w:pPr>
          </w:p>
        </w:tc>
        <w:tc>
          <w:tcPr>
            <w:tcW w:w="2275" w:type="dxa"/>
            <w:tcBorders>
              <w:top w:val="nil"/>
              <w:left w:val="nil"/>
              <w:bottom w:val="single" w:sz="4" w:space="0" w:color="auto"/>
              <w:right w:val="single" w:sz="4" w:space="0" w:color="auto"/>
            </w:tcBorders>
            <w:shd w:val="clear" w:color="auto" w:fill="E2EFD9"/>
            <w:vAlign w:val="center"/>
          </w:tcPr>
          <w:p w14:paraId="152FE48F" w14:textId="77777777" w:rsidR="000D2AE7" w:rsidRPr="000963CE" w:rsidRDefault="000D2AE7" w:rsidP="004B0F2A">
            <w:pPr>
              <w:jc w:val="center"/>
              <w:rPr>
                <w:sz w:val="18"/>
                <w:szCs w:val="18"/>
                <w:lang w:val="es-CO" w:eastAsia="es-CO"/>
              </w:rPr>
            </w:pPr>
          </w:p>
        </w:tc>
      </w:tr>
      <w:tr w:rsidR="000D2AE7" w:rsidRPr="00CB1BDA" w14:paraId="7FFA58CB" w14:textId="77777777" w:rsidTr="004B0F2A">
        <w:trPr>
          <w:trHeight w:val="313"/>
        </w:trPr>
        <w:tc>
          <w:tcPr>
            <w:tcW w:w="1981" w:type="dxa"/>
            <w:shd w:val="clear" w:color="000000" w:fill="FFFFFF"/>
            <w:noWrap/>
            <w:vAlign w:val="center"/>
            <w:hideMark/>
          </w:tcPr>
          <w:p w14:paraId="205FF365" w14:textId="77777777" w:rsidR="000D2AE7" w:rsidRPr="000963CE" w:rsidRDefault="000D2AE7" w:rsidP="004B0F2A">
            <w:pPr>
              <w:rPr>
                <w:color w:val="000000"/>
                <w:lang w:val="es-CO" w:eastAsia="es-CO"/>
              </w:rPr>
            </w:pPr>
            <w:r w:rsidRPr="000963CE">
              <w:rPr>
                <w:color w:val="000000"/>
                <w:lang w:val="es-CO" w:eastAsia="es-CO"/>
              </w:rPr>
              <w:t>Colombia</w:t>
            </w:r>
          </w:p>
        </w:tc>
        <w:tc>
          <w:tcPr>
            <w:tcW w:w="1288" w:type="dxa"/>
            <w:shd w:val="clear" w:color="000000" w:fill="FFFFFF"/>
            <w:noWrap/>
            <w:vAlign w:val="center"/>
            <w:hideMark/>
          </w:tcPr>
          <w:p w14:paraId="1C0925DD" w14:textId="77777777" w:rsidR="000D2AE7" w:rsidRPr="000963CE" w:rsidRDefault="000D2AE7" w:rsidP="004B0F2A">
            <w:pPr>
              <w:jc w:val="center"/>
              <w:rPr>
                <w:sz w:val="18"/>
                <w:szCs w:val="18"/>
                <w:lang w:val="es-CO" w:eastAsia="es-CO"/>
              </w:rPr>
            </w:pPr>
          </w:p>
        </w:tc>
        <w:tc>
          <w:tcPr>
            <w:tcW w:w="1288" w:type="dxa"/>
            <w:shd w:val="clear" w:color="000000" w:fill="FFFFFF"/>
            <w:noWrap/>
            <w:vAlign w:val="center"/>
            <w:hideMark/>
          </w:tcPr>
          <w:p w14:paraId="25FE3D4B"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25822DF4"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0E29BCF7"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7243029B" w14:textId="77777777" w:rsidR="000D2AE7" w:rsidRPr="000963CE" w:rsidRDefault="000D2AE7" w:rsidP="004B0F2A">
            <w:pPr>
              <w:jc w:val="center"/>
              <w:rPr>
                <w:sz w:val="18"/>
                <w:szCs w:val="18"/>
                <w:lang w:val="es-CO" w:eastAsia="es-CO"/>
              </w:rPr>
            </w:pPr>
          </w:p>
        </w:tc>
        <w:tc>
          <w:tcPr>
            <w:tcW w:w="1848" w:type="dxa"/>
            <w:shd w:val="clear" w:color="000000" w:fill="FFFFFF"/>
            <w:noWrap/>
            <w:hideMark/>
          </w:tcPr>
          <w:p w14:paraId="0FC7DAF7" w14:textId="77777777" w:rsidR="000D2AE7" w:rsidRPr="0088487F" w:rsidRDefault="000D2AE7" w:rsidP="004B0F2A">
            <w:pPr>
              <w:jc w:val="center"/>
              <w:rPr>
                <w:color w:val="FF0000"/>
                <w:sz w:val="18"/>
                <w:szCs w:val="18"/>
                <w:lang w:val="es-CO" w:eastAsia="es-CO"/>
              </w:rPr>
            </w:pPr>
            <w:r w:rsidRPr="000F43CD">
              <w:rPr>
                <w:color w:val="FF0000"/>
                <w:sz w:val="18"/>
                <w:szCs w:val="18"/>
                <w:lang w:val="es-CO" w:eastAsia="es-CO"/>
              </w:rPr>
              <w:t>Ninguna contribución recibida hasta la fecha</w:t>
            </w:r>
          </w:p>
        </w:tc>
        <w:tc>
          <w:tcPr>
            <w:tcW w:w="1440" w:type="dxa"/>
            <w:shd w:val="clear" w:color="000000" w:fill="FFFFFF"/>
            <w:vAlign w:val="center"/>
          </w:tcPr>
          <w:p w14:paraId="0127E384" w14:textId="77777777" w:rsidR="000D2AE7" w:rsidRPr="000963CE" w:rsidRDefault="000D2AE7" w:rsidP="004B0F2A">
            <w:pPr>
              <w:jc w:val="center"/>
              <w:rPr>
                <w:sz w:val="18"/>
                <w:szCs w:val="18"/>
                <w:lang w:val="es-CO" w:eastAsia="es-CO"/>
              </w:rPr>
            </w:pPr>
          </w:p>
        </w:tc>
        <w:tc>
          <w:tcPr>
            <w:tcW w:w="2275" w:type="dxa"/>
            <w:tcBorders>
              <w:top w:val="nil"/>
              <w:left w:val="nil"/>
              <w:bottom w:val="single" w:sz="4" w:space="0" w:color="auto"/>
              <w:right w:val="single" w:sz="4" w:space="0" w:color="auto"/>
            </w:tcBorders>
            <w:shd w:val="clear" w:color="auto" w:fill="E2EFD9"/>
            <w:vAlign w:val="center"/>
          </w:tcPr>
          <w:p w14:paraId="724FF1C0" w14:textId="77777777" w:rsidR="000D2AE7" w:rsidRPr="000963CE" w:rsidRDefault="000D2AE7" w:rsidP="004B0F2A">
            <w:pPr>
              <w:jc w:val="center"/>
              <w:rPr>
                <w:sz w:val="18"/>
                <w:szCs w:val="18"/>
                <w:lang w:val="es-CO" w:eastAsia="es-CO"/>
              </w:rPr>
            </w:pPr>
          </w:p>
        </w:tc>
      </w:tr>
      <w:tr w:rsidR="000D2AE7" w:rsidRPr="000963CE" w14:paraId="330AD928" w14:textId="77777777" w:rsidTr="004B0F2A">
        <w:trPr>
          <w:trHeight w:val="313"/>
        </w:trPr>
        <w:tc>
          <w:tcPr>
            <w:tcW w:w="1981" w:type="dxa"/>
            <w:shd w:val="clear" w:color="000000" w:fill="FFFFFF"/>
            <w:noWrap/>
            <w:vAlign w:val="center"/>
            <w:hideMark/>
          </w:tcPr>
          <w:p w14:paraId="422D6DD7" w14:textId="77777777" w:rsidR="000D2AE7" w:rsidRPr="000963CE" w:rsidRDefault="000D2AE7" w:rsidP="004B0F2A">
            <w:pPr>
              <w:rPr>
                <w:color w:val="000000"/>
                <w:lang w:val="es-CO" w:eastAsia="es-CO"/>
              </w:rPr>
            </w:pPr>
            <w:r w:rsidRPr="000963CE">
              <w:rPr>
                <w:color w:val="000000"/>
                <w:lang w:val="es-CO" w:eastAsia="es-CO"/>
              </w:rPr>
              <w:t>Costa Rica</w:t>
            </w:r>
          </w:p>
        </w:tc>
        <w:tc>
          <w:tcPr>
            <w:tcW w:w="1288" w:type="dxa"/>
            <w:shd w:val="clear" w:color="F2DCDB" w:fill="FFFFFF"/>
            <w:noWrap/>
            <w:vAlign w:val="center"/>
            <w:hideMark/>
          </w:tcPr>
          <w:p w14:paraId="63DBA1F4" w14:textId="77777777" w:rsidR="000D2AE7" w:rsidRPr="000963CE" w:rsidRDefault="000D2AE7" w:rsidP="004B0F2A">
            <w:pPr>
              <w:jc w:val="center"/>
              <w:rPr>
                <w:sz w:val="18"/>
                <w:szCs w:val="18"/>
                <w:lang w:val="es-CO" w:eastAsia="es-CO"/>
              </w:rPr>
            </w:pPr>
            <w:r w:rsidRPr="000963CE">
              <w:rPr>
                <w:sz w:val="18"/>
                <w:szCs w:val="18"/>
                <w:lang w:eastAsia="es-CO"/>
              </w:rPr>
              <w:t>$30,000.00</w:t>
            </w:r>
          </w:p>
        </w:tc>
        <w:tc>
          <w:tcPr>
            <w:tcW w:w="1288" w:type="dxa"/>
            <w:shd w:val="clear" w:color="000000" w:fill="FFFFFF"/>
            <w:noWrap/>
            <w:vAlign w:val="center"/>
            <w:hideMark/>
          </w:tcPr>
          <w:p w14:paraId="7BE0E71A" w14:textId="77777777" w:rsidR="000D2AE7" w:rsidRPr="000963CE" w:rsidRDefault="000D2AE7" w:rsidP="004B0F2A">
            <w:pPr>
              <w:jc w:val="center"/>
              <w:rPr>
                <w:sz w:val="18"/>
                <w:szCs w:val="18"/>
                <w:lang w:val="es-CO" w:eastAsia="es-CO"/>
              </w:rPr>
            </w:pPr>
            <w:r w:rsidRPr="000963CE">
              <w:rPr>
                <w:sz w:val="18"/>
                <w:szCs w:val="18"/>
                <w:lang w:eastAsia="es-CO"/>
              </w:rPr>
              <w:t>$30,000.00</w:t>
            </w:r>
          </w:p>
        </w:tc>
        <w:tc>
          <w:tcPr>
            <w:tcW w:w="1255" w:type="dxa"/>
            <w:shd w:val="clear" w:color="F2DCDB" w:fill="FFFFFF"/>
            <w:noWrap/>
            <w:vAlign w:val="center"/>
            <w:hideMark/>
          </w:tcPr>
          <w:p w14:paraId="7E0ECC00" w14:textId="77777777" w:rsidR="000D2AE7" w:rsidRPr="000963CE" w:rsidRDefault="000D2AE7" w:rsidP="004B0F2A">
            <w:pPr>
              <w:jc w:val="center"/>
              <w:rPr>
                <w:sz w:val="18"/>
                <w:szCs w:val="18"/>
                <w:lang w:val="es-CO" w:eastAsia="es-CO"/>
              </w:rPr>
            </w:pPr>
            <w:r w:rsidRPr="000963CE">
              <w:rPr>
                <w:sz w:val="18"/>
                <w:szCs w:val="18"/>
                <w:lang w:eastAsia="es-CO"/>
              </w:rPr>
              <w:t>$30,000.00</w:t>
            </w:r>
          </w:p>
        </w:tc>
        <w:tc>
          <w:tcPr>
            <w:tcW w:w="1255" w:type="dxa"/>
            <w:shd w:val="clear" w:color="000000" w:fill="FFFFFF"/>
            <w:noWrap/>
            <w:vAlign w:val="center"/>
            <w:hideMark/>
          </w:tcPr>
          <w:p w14:paraId="18B50A13" w14:textId="77777777" w:rsidR="000D2AE7" w:rsidRPr="000963CE" w:rsidRDefault="000D2AE7" w:rsidP="004B0F2A">
            <w:pPr>
              <w:jc w:val="center"/>
              <w:rPr>
                <w:sz w:val="18"/>
                <w:szCs w:val="18"/>
                <w:lang w:val="es-CO" w:eastAsia="es-CO"/>
              </w:rPr>
            </w:pPr>
            <w:r w:rsidRPr="000963CE">
              <w:rPr>
                <w:sz w:val="18"/>
                <w:szCs w:val="18"/>
                <w:lang w:eastAsia="es-CO"/>
              </w:rPr>
              <w:t>$30,000.00</w:t>
            </w:r>
          </w:p>
        </w:tc>
        <w:tc>
          <w:tcPr>
            <w:tcW w:w="1255" w:type="dxa"/>
            <w:shd w:val="clear" w:color="000000" w:fill="FFFFFF"/>
            <w:noWrap/>
            <w:vAlign w:val="center"/>
            <w:hideMark/>
          </w:tcPr>
          <w:p w14:paraId="745027EE" w14:textId="77777777" w:rsidR="000D2AE7" w:rsidRPr="000963CE" w:rsidRDefault="000D2AE7" w:rsidP="004B0F2A">
            <w:pPr>
              <w:jc w:val="center"/>
              <w:rPr>
                <w:sz w:val="18"/>
                <w:szCs w:val="18"/>
                <w:lang w:val="es-CO" w:eastAsia="es-CO"/>
              </w:rPr>
            </w:pPr>
            <w:r w:rsidRPr="000963CE">
              <w:rPr>
                <w:sz w:val="18"/>
                <w:szCs w:val="18"/>
                <w:lang w:eastAsia="es-CO"/>
              </w:rPr>
              <w:t>$30,000.00</w:t>
            </w:r>
          </w:p>
        </w:tc>
        <w:tc>
          <w:tcPr>
            <w:tcW w:w="1848" w:type="dxa"/>
            <w:shd w:val="clear" w:color="000000" w:fill="FFFFFF"/>
            <w:noWrap/>
            <w:hideMark/>
          </w:tcPr>
          <w:p w14:paraId="4218DC08" w14:textId="77777777" w:rsidR="000D2AE7" w:rsidRPr="0088487F" w:rsidRDefault="000D2AE7" w:rsidP="004B0F2A">
            <w:pPr>
              <w:jc w:val="center"/>
              <w:rPr>
                <w:color w:val="FF0000"/>
                <w:sz w:val="18"/>
                <w:szCs w:val="18"/>
                <w:lang w:val="es-CO" w:eastAsia="es-CO"/>
              </w:rPr>
            </w:pPr>
            <w:r w:rsidRPr="000F43CD">
              <w:rPr>
                <w:color w:val="FF0000"/>
                <w:sz w:val="18"/>
                <w:szCs w:val="18"/>
                <w:lang w:val="es-CO" w:eastAsia="es-CO"/>
              </w:rPr>
              <w:t>Ninguna contribución recibida hasta la fecha</w:t>
            </w:r>
          </w:p>
        </w:tc>
        <w:tc>
          <w:tcPr>
            <w:tcW w:w="1440" w:type="dxa"/>
            <w:shd w:val="clear" w:color="000000" w:fill="FFFFFF"/>
            <w:vAlign w:val="center"/>
          </w:tcPr>
          <w:p w14:paraId="4EBE0170" w14:textId="77777777" w:rsidR="000D2AE7" w:rsidRPr="000963CE" w:rsidRDefault="000D2AE7" w:rsidP="004B0F2A">
            <w:pPr>
              <w:jc w:val="center"/>
              <w:rPr>
                <w:sz w:val="18"/>
                <w:szCs w:val="18"/>
                <w:lang w:val="es-CO" w:eastAsia="es-CO"/>
              </w:rPr>
            </w:pPr>
          </w:p>
        </w:tc>
        <w:tc>
          <w:tcPr>
            <w:tcW w:w="2275" w:type="dxa"/>
            <w:tcBorders>
              <w:top w:val="nil"/>
              <w:left w:val="nil"/>
              <w:bottom w:val="single" w:sz="4" w:space="0" w:color="auto"/>
              <w:right w:val="single" w:sz="4" w:space="0" w:color="auto"/>
            </w:tcBorders>
            <w:shd w:val="clear" w:color="auto" w:fill="E2EFD9"/>
            <w:vAlign w:val="center"/>
          </w:tcPr>
          <w:p w14:paraId="6A49FA0E" w14:textId="77777777" w:rsidR="000D2AE7" w:rsidRPr="000963CE" w:rsidRDefault="000D2AE7" w:rsidP="004B0F2A">
            <w:pPr>
              <w:jc w:val="center"/>
              <w:rPr>
                <w:sz w:val="18"/>
                <w:szCs w:val="18"/>
                <w:lang w:val="es-CO" w:eastAsia="es-CO"/>
              </w:rPr>
            </w:pPr>
            <w:r w:rsidRPr="000963CE">
              <w:rPr>
                <w:sz w:val="18"/>
                <w:szCs w:val="18"/>
              </w:rPr>
              <w:t>$183,000.00</w:t>
            </w:r>
          </w:p>
        </w:tc>
      </w:tr>
      <w:tr w:rsidR="000D2AE7" w:rsidRPr="000963CE" w14:paraId="34DDC6A6" w14:textId="77777777" w:rsidTr="004B0F2A">
        <w:trPr>
          <w:trHeight w:val="313"/>
        </w:trPr>
        <w:tc>
          <w:tcPr>
            <w:tcW w:w="1981" w:type="dxa"/>
            <w:shd w:val="clear" w:color="000000" w:fill="FFFFFF"/>
            <w:noWrap/>
            <w:vAlign w:val="center"/>
            <w:hideMark/>
          </w:tcPr>
          <w:p w14:paraId="4239A6DA" w14:textId="77777777" w:rsidR="000D2AE7" w:rsidRPr="000963CE" w:rsidRDefault="000D2AE7" w:rsidP="004B0F2A">
            <w:pPr>
              <w:rPr>
                <w:color w:val="000000"/>
                <w:lang w:val="es-CO" w:eastAsia="es-CO"/>
              </w:rPr>
            </w:pPr>
            <w:r w:rsidRPr="000963CE">
              <w:rPr>
                <w:color w:val="000000"/>
                <w:lang w:val="es-CO" w:eastAsia="es-CO"/>
              </w:rPr>
              <w:t>Dominica</w:t>
            </w:r>
          </w:p>
        </w:tc>
        <w:tc>
          <w:tcPr>
            <w:tcW w:w="1288" w:type="dxa"/>
            <w:shd w:val="clear" w:color="000000" w:fill="FFFFFF"/>
            <w:noWrap/>
            <w:vAlign w:val="center"/>
            <w:hideMark/>
          </w:tcPr>
          <w:p w14:paraId="38C2D270" w14:textId="77777777" w:rsidR="000D2AE7" w:rsidRPr="000963CE" w:rsidRDefault="000D2AE7" w:rsidP="004B0F2A">
            <w:pPr>
              <w:jc w:val="center"/>
              <w:rPr>
                <w:sz w:val="18"/>
                <w:szCs w:val="18"/>
                <w:lang w:val="es-CO" w:eastAsia="es-CO"/>
              </w:rPr>
            </w:pPr>
            <w:r w:rsidRPr="000963CE">
              <w:rPr>
                <w:sz w:val="18"/>
                <w:szCs w:val="18"/>
                <w:lang w:eastAsia="es-CO"/>
              </w:rPr>
              <w:t>$5,100.00</w:t>
            </w:r>
          </w:p>
        </w:tc>
        <w:tc>
          <w:tcPr>
            <w:tcW w:w="1288" w:type="dxa"/>
            <w:shd w:val="clear" w:color="000000" w:fill="FFFFFF"/>
            <w:noWrap/>
            <w:vAlign w:val="center"/>
            <w:hideMark/>
          </w:tcPr>
          <w:p w14:paraId="250FD2FA" w14:textId="77777777" w:rsidR="000D2AE7" w:rsidRPr="000963CE" w:rsidRDefault="000D2AE7" w:rsidP="004B0F2A">
            <w:pPr>
              <w:jc w:val="center"/>
              <w:rPr>
                <w:sz w:val="18"/>
                <w:szCs w:val="18"/>
                <w:lang w:val="es-CO" w:eastAsia="es-CO"/>
              </w:rPr>
            </w:pPr>
            <w:r w:rsidRPr="000963CE">
              <w:rPr>
                <w:sz w:val="18"/>
                <w:szCs w:val="18"/>
                <w:lang w:eastAsia="es-CO"/>
              </w:rPr>
              <w:t>$5,100.00</w:t>
            </w:r>
          </w:p>
        </w:tc>
        <w:tc>
          <w:tcPr>
            <w:tcW w:w="1255" w:type="dxa"/>
            <w:shd w:val="clear" w:color="000000" w:fill="FFFFFF"/>
            <w:noWrap/>
            <w:vAlign w:val="center"/>
            <w:hideMark/>
          </w:tcPr>
          <w:p w14:paraId="6B1D94D0" w14:textId="77777777" w:rsidR="000D2AE7" w:rsidRPr="000963CE" w:rsidRDefault="000D2AE7" w:rsidP="004B0F2A">
            <w:pPr>
              <w:jc w:val="center"/>
              <w:rPr>
                <w:sz w:val="18"/>
                <w:szCs w:val="18"/>
                <w:lang w:val="es-CO" w:eastAsia="es-CO"/>
              </w:rPr>
            </w:pPr>
            <w:r w:rsidRPr="000963CE">
              <w:rPr>
                <w:sz w:val="18"/>
                <w:szCs w:val="18"/>
                <w:lang w:eastAsia="es-CO"/>
              </w:rPr>
              <w:t>$5,100.00</w:t>
            </w:r>
          </w:p>
        </w:tc>
        <w:tc>
          <w:tcPr>
            <w:tcW w:w="1255" w:type="dxa"/>
            <w:shd w:val="clear" w:color="000000" w:fill="FFFFFF"/>
            <w:noWrap/>
            <w:vAlign w:val="center"/>
            <w:hideMark/>
          </w:tcPr>
          <w:p w14:paraId="68E2E127" w14:textId="77777777" w:rsidR="000D2AE7" w:rsidRPr="000963CE" w:rsidRDefault="000D2AE7" w:rsidP="004B0F2A">
            <w:pPr>
              <w:jc w:val="center"/>
              <w:rPr>
                <w:sz w:val="18"/>
                <w:szCs w:val="18"/>
                <w:lang w:val="es-CO" w:eastAsia="es-CO"/>
              </w:rPr>
            </w:pPr>
            <w:r w:rsidRPr="000963CE">
              <w:rPr>
                <w:sz w:val="18"/>
                <w:szCs w:val="18"/>
                <w:lang w:eastAsia="es-CO"/>
              </w:rPr>
              <w:t>$5,100.00</w:t>
            </w:r>
          </w:p>
        </w:tc>
        <w:tc>
          <w:tcPr>
            <w:tcW w:w="1255" w:type="dxa"/>
            <w:shd w:val="clear" w:color="000000" w:fill="FFFFFF"/>
            <w:noWrap/>
            <w:vAlign w:val="center"/>
            <w:hideMark/>
          </w:tcPr>
          <w:p w14:paraId="62E47D17" w14:textId="77777777" w:rsidR="000D2AE7" w:rsidRPr="000963CE" w:rsidRDefault="000D2AE7" w:rsidP="004B0F2A">
            <w:pPr>
              <w:jc w:val="center"/>
              <w:rPr>
                <w:sz w:val="18"/>
                <w:szCs w:val="18"/>
                <w:lang w:val="es-CO" w:eastAsia="es-CO"/>
              </w:rPr>
            </w:pPr>
            <w:r>
              <w:rPr>
                <w:sz w:val="18"/>
                <w:szCs w:val="18"/>
                <w:lang w:eastAsia="es-CO"/>
              </w:rPr>
              <w:t xml:space="preserve"> </w:t>
            </w:r>
            <w:r w:rsidRPr="000963CE">
              <w:rPr>
                <w:sz w:val="18"/>
                <w:szCs w:val="18"/>
                <w:lang w:eastAsia="es-CO"/>
              </w:rPr>
              <w:t>$5,100.00</w:t>
            </w:r>
          </w:p>
        </w:tc>
        <w:tc>
          <w:tcPr>
            <w:tcW w:w="1848" w:type="dxa"/>
            <w:shd w:val="clear" w:color="000000" w:fill="FFFFFF"/>
            <w:noWrap/>
            <w:hideMark/>
          </w:tcPr>
          <w:p w14:paraId="729FD915" w14:textId="77777777" w:rsidR="000D2AE7" w:rsidRPr="0088487F" w:rsidRDefault="000D2AE7" w:rsidP="004B0F2A">
            <w:pPr>
              <w:jc w:val="center"/>
              <w:rPr>
                <w:color w:val="FF0000"/>
                <w:sz w:val="18"/>
                <w:szCs w:val="18"/>
                <w:lang w:val="es-CO" w:eastAsia="es-CO"/>
              </w:rPr>
            </w:pPr>
            <w:r w:rsidRPr="000F43CD">
              <w:rPr>
                <w:color w:val="FF0000"/>
                <w:sz w:val="18"/>
                <w:szCs w:val="18"/>
                <w:lang w:val="es-CO" w:eastAsia="es-CO"/>
              </w:rPr>
              <w:t>Ninguna contribución recibida hasta la fecha</w:t>
            </w:r>
          </w:p>
        </w:tc>
        <w:tc>
          <w:tcPr>
            <w:tcW w:w="1440" w:type="dxa"/>
            <w:shd w:val="clear" w:color="000000" w:fill="FFFFFF"/>
            <w:vAlign w:val="center"/>
          </w:tcPr>
          <w:p w14:paraId="7957F2E3" w14:textId="77777777" w:rsidR="000D2AE7" w:rsidRPr="000963CE" w:rsidRDefault="000D2AE7" w:rsidP="004B0F2A">
            <w:pPr>
              <w:jc w:val="center"/>
              <w:rPr>
                <w:sz w:val="18"/>
                <w:szCs w:val="18"/>
                <w:lang w:val="es-CO" w:eastAsia="es-CO"/>
              </w:rPr>
            </w:pPr>
          </w:p>
        </w:tc>
        <w:tc>
          <w:tcPr>
            <w:tcW w:w="2275" w:type="dxa"/>
            <w:tcBorders>
              <w:top w:val="nil"/>
              <w:left w:val="nil"/>
              <w:bottom w:val="single" w:sz="4" w:space="0" w:color="auto"/>
              <w:right w:val="single" w:sz="4" w:space="0" w:color="auto"/>
            </w:tcBorders>
            <w:shd w:val="clear" w:color="auto" w:fill="E2EFD9"/>
            <w:vAlign w:val="center"/>
          </w:tcPr>
          <w:p w14:paraId="3E0DDCD6" w14:textId="77777777" w:rsidR="000D2AE7" w:rsidRPr="000963CE" w:rsidRDefault="000D2AE7" w:rsidP="004B0F2A">
            <w:pPr>
              <w:jc w:val="center"/>
              <w:rPr>
                <w:sz w:val="18"/>
                <w:szCs w:val="18"/>
                <w:lang w:val="es-CO" w:eastAsia="es-CO"/>
              </w:rPr>
            </w:pPr>
            <w:r w:rsidRPr="000963CE">
              <w:rPr>
                <w:sz w:val="18"/>
                <w:szCs w:val="18"/>
              </w:rPr>
              <w:t>$1</w:t>
            </w:r>
            <w:r>
              <w:rPr>
                <w:sz w:val="18"/>
                <w:szCs w:val="18"/>
              </w:rPr>
              <w:t>83</w:t>
            </w:r>
            <w:r w:rsidRPr="000963CE">
              <w:rPr>
                <w:sz w:val="18"/>
                <w:szCs w:val="18"/>
              </w:rPr>
              <w:t>,000.00</w:t>
            </w:r>
          </w:p>
        </w:tc>
      </w:tr>
      <w:tr w:rsidR="000D2AE7" w:rsidRPr="000963CE" w14:paraId="4FD29535" w14:textId="77777777" w:rsidTr="004B0F2A">
        <w:trPr>
          <w:trHeight w:val="313"/>
        </w:trPr>
        <w:tc>
          <w:tcPr>
            <w:tcW w:w="1981" w:type="dxa"/>
            <w:shd w:val="clear" w:color="000000" w:fill="FFFFFF"/>
            <w:noWrap/>
            <w:vAlign w:val="center"/>
            <w:hideMark/>
          </w:tcPr>
          <w:p w14:paraId="3B1A9E07" w14:textId="77777777" w:rsidR="000D2AE7" w:rsidRPr="000963CE" w:rsidRDefault="000D2AE7" w:rsidP="004B0F2A">
            <w:pPr>
              <w:rPr>
                <w:color w:val="000000"/>
                <w:lang w:val="es-CO" w:eastAsia="es-CO"/>
              </w:rPr>
            </w:pPr>
            <w:r w:rsidRPr="000963CE">
              <w:rPr>
                <w:color w:val="000000"/>
                <w:lang w:val="es-CO" w:eastAsia="es-CO"/>
              </w:rPr>
              <w:t>Ecuador</w:t>
            </w:r>
          </w:p>
        </w:tc>
        <w:tc>
          <w:tcPr>
            <w:tcW w:w="1288" w:type="dxa"/>
            <w:shd w:val="clear" w:color="F2DCDB" w:fill="FFFFFF"/>
            <w:noWrap/>
            <w:vAlign w:val="center"/>
            <w:hideMark/>
          </w:tcPr>
          <w:p w14:paraId="072D5693" w14:textId="77777777" w:rsidR="000D2AE7" w:rsidRPr="000963CE" w:rsidRDefault="000D2AE7" w:rsidP="004B0F2A">
            <w:pPr>
              <w:jc w:val="center"/>
              <w:rPr>
                <w:sz w:val="18"/>
                <w:szCs w:val="18"/>
                <w:lang w:val="es-CO" w:eastAsia="es-CO"/>
              </w:rPr>
            </w:pPr>
          </w:p>
        </w:tc>
        <w:tc>
          <w:tcPr>
            <w:tcW w:w="1288" w:type="dxa"/>
            <w:shd w:val="clear" w:color="000000" w:fill="FFFFFF"/>
            <w:noWrap/>
            <w:vAlign w:val="center"/>
            <w:hideMark/>
          </w:tcPr>
          <w:p w14:paraId="715F0BAF" w14:textId="77777777" w:rsidR="000D2AE7" w:rsidRPr="000963CE" w:rsidRDefault="000D2AE7" w:rsidP="004B0F2A">
            <w:pPr>
              <w:jc w:val="center"/>
              <w:rPr>
                <w:sz w:val="18"/>
                <w:szCs w:val="18"/>
                <w:lang w:val="es-CO" w:eastAsia="es-CO"/>
              </w:rPr>
            </w:pPr>
            <w:r w:rsidRPr="000963CE">
              <w:rPr>
                <w:sz w:val="18"/>
                <w:szCs w:val="18"/>
                <w:lang w:eastAsia="es-CO"/>
              </w:rPr>
              <w:t>$6,500.00</w:t>
            </w:r>
          </w:p>
        </w:tc>
        <w:tc>
          <w:tcPr>
            <w:tcW w:w="1255" w:type="dxa"/>
            <w:shd w:val="clear" w:color="F2DCDB" w:fill="FFFFFF"/>
            <w:noWrap/>
            <w:vAlign w:val="center"/>
            <w:hideMark/>
          </w:tcPr>
          <w:p w14:paraId="665020F3" w14:textId="77777777" w:rsidR="000D2AE7" w:rsidRPr="000963CE" w:rsidRDefault="000D2AE7" w:rsidP="004B0F2A">
            <w:pPr>
              <w:jc w:val="center"/>
              <w:rPr>
                <w:sz w:val="18"/>
                <w:szCs w:val="18"/>
                <w:lang w:val="es-CO" w:eastAsia="es-CO"/>
              </w:rPr>
            </w:pPr>
            <w:r w:rsidRPr="000963CE">
              <w:rPr>
                <w:sz w:val="18"/>
                <w:szCs w:val="18"/>
                <w:lang w:eastAsia="es-CO"/>
              </w:rPr>
              <w:t>$6,500.00</w:t>
            </w:r>
          </w:p>
        </w:tc>
        <w:tc>
          <w:tcPr>
            <w:tcW w:w="1255" w:type="dxa"/>
            <w:shd w:val="clear" w:color="000000" w:fill="FFFFFF"/>
            <w:noWrap/>
            <w:vAlign w:val="center"/>
            <w:hideMark/>
          </w:tcPr>
          <w:p w14:paraId="2B0CE52B" w14:textId="77777777" w:rsidR="000D2AE7" w:rsidRPr="000963CE" w:rsidRDefault="000D2AE7" w:rsidP="004B0F2A">
            <w:pPr>
              <w:jc w:val="center"/>
              <w:rPr>
                <w:sz w:val="18"/>
                <w:szCs w:val="18"/>
                <w:lang w:val="es-CO" w:eastAsia="es-CO"/>
              </w:rPr>
            </w:pPr>
            <w:r w:rsidRPr="000963CE">
              <w:rPr>
                <w:sz w:val="18"/>
                <w:szCs w:val="18"/>
                <w:lang w:eastAsia="es-CO"/>
              </w:rPr>
              <w:t>$7,000.00</w:t>
            </w:r>
          </w:p>
        </w:tc>
        <w:tc>
          <w:tcPr>
            <w:tcW w:w="1255" w:type="dxa"/>
            <w:shd w:val="clear" w:color="000000" w:fill="FFFFFF"/>
            <w:noWrap/>
            <w:vAlign w:val="center"/>
            <w:hideMark/>
          </w:tcPr>
          <w:p w14:paraId="28C062C3" w14:textId="77777777" w:rsidR="000D2AE7" w:rsidRPr="000963CE" w:rsidRDefault="000D2AE7" w:rsidP="004B0F2A">
            <w:pPr>
              <w:jc w:val="center"/>
              <w:rPr>
                <w:sz w:val="18"/>
                <w:szCs w:val="18"/>
                <w:lang w:val="es-CO" w:eastAsia="es-CO"/>
              </w:rPr>
            </w:pPr>
            <w:r w:rsidRPr="000963CE">
              <w:rPr>
                <w:sz w:val="18"/>
                <w:szCs w:val="18"/>
                <w:lang w:eastAsia="es-CO"/>
              </w:rPr>
              <w:t>$5,000.00</w:t>
            </w:r>
          </w:p>
        </w:tc>
        <w:tc>
          <w:tcPr>
            <w:tcW w:w="1848" w:type="dxa"/>
            <w:shd w:val="clear" w:color="000000" w:fill="FFFFFF"/>
            <w:noWrap/>
            <w:vAlign w:val="center"/>
            <w:hideMark/>
          </w:tcPr>
          <w:p w14:paraId="779998E5" w14:textId="77777777" w:rsidR="000D2AE7" w:rsidRPr="000963CE" w:rsidRDefault="000D2AE7" w:rsidP="004B0F2A">
            <w:pPr>
              <w:jc w:val="center"/>
              <w:rPr>
                <w:sz w:val="18"/>
                <w:szCs w:val="18"/>
                <w:lang w:val="es-CO" w:eastAsia="es-CO"/>
              </w:rPr>
            </w:pPr>
            <w:r w:rsidRPr="000963CE">
              <w:rPr>
                <w:sz w:val="18"/>
                <w:szCs w:val="18"/>
                <w:lang w:eastAsia="es-CO"/>
              </w:rPr>
              <w:t>$5,000.00</w:t>
            </w:r>
          </w:p>
        </w:tc>
        <w:tc>
          <w:tcPr>
            <w:tcW w:w="1440" w:type="dxa"/>
            <w:shd w:val="clear" w:color="000000" w:fill="FFFFFF"/>
            <w:vAlign w:val="center"/>
          </w:tcPr>
          <w:p w14:paraId="5A8B8306" w14:textId="77777777" w:rsidR="000D2AE7" w:rsidRPr="000963CE" w:rsidRDefault="000D2AE7" w:rsidP="004B0F2A">
            <w:pPr>
              <w:jc w:val="center"/>
              <w:rPr>
                <w:sz w:val="18"/>
                <w:szCs w:val="18"/>
                <w:lang w:eastAsia="es-CO"/>
              </w:rPr>
            </w:pPr>
            <w:r w:rsidRPr="000963CE">
              <w:rPr>
                <w:sz w:val="18"/>
                <w:szCs w:val="18"/>
                <w:lang w:eastAsia="es-CO"/>
              </w:rPr>
              <w:t>$10,000.00</w:t>
            </w:r>
          </w:p>
        </w:tc>
        <w:tc>
          <w:tcPr>
            <w:tcW w:w="2275" w:type="dxa"/>
            <w:tcBorders>
              <w:top w:val="nil"/>
              <w:left w:val="nil"/>
              <w:bottom w:val="single" w:sz="4" w:space="0" w:color="auto"/>
              <w:right w:val="single" w:sz="4" w:space="0" w:color="auto"/>
            </w:tcBorders>
            <w:shd w:val="clear" w:color="auto" w:fill="E2EFD9"/>
            <w:vAlign w:val="center"/>
          </w:tcPr>
          <w:p w14:paraId="352E6482" w14:textId="77777777" w:rsidR="000D2AE7" w:rsidRPr="000963CE" w:rsidRDefault="000D2AE7" w:rsidP="004B0F2A">
            <w:pPr>
              <w:jc w:val="center"/>
              <w:rPr>
                <w:sz w:val="18"/>
                <w:szCs w:val="18"/>
                <w:lang w:eastAsia="es-CO"/>
              </w:rPr>
            </w:pPr>
            <w:r w:rsidRPr="000963CE">
              <w:rPr>
                <w:sz w:val="18"/>
                <w:szCs w:val="18"/>
              </w:rPr>
              <w:t>$183,000.00</w:t>
            </w:r>
          </w:p>
        </w:tc>
      </w:tr>
      <w:tr w:rsidR="000D2AE7" w:rsidRPr="000963CE" w14:paraId="0C1A5A80" w14:textId="77777777" w:rsidTr="004B0F2A">
        <w:trPr>
          <w:trHeight w:val="313"/>
        </w:trPr>
        <w:tc>
          <w:tcPr>
            <w:tcW w:w="1981" w:type="dxa"/>
            <w:shd w:val="clear" w:color="000000" w:fill="FFFFFF"/>
            <w:noWrap/>
            <w:vAlign w:val="center"/>
            <w:hideMark/>
          </w:tcPr>
          <w:p w14:paraId="5CB3051E" w14:textId="77777777" w:rsidR="000D2AE7" w:rsidRPr="000963CE" w:rsidRDefault="000D2AE7" w:rsidP="004B0F2A">
            <w:pPr>
              <w:rPr>
                <w:color w:val="000000"/>
                <w:lang w:val="es-CO" w:eastAsia="es-CO"/>
              </w:rPr>
            </w:pPr>
            <w:r w:rsidRPr="000963CE">
              <w:rPr>
                <w:color w:val="000000"/>
                <w:lang w:val="es-CO" w:eastAsia="es-CO"/>
              </w:rPr>
              <w:t>El Salvador</w:t>
            </w:r>
          </w:p>
        </w:tc>
        <w:tc>
          <w:tcPr>
            <w:tcW w:w="1288" w:type="dxa"/>
            <w:shd w:val="clear" w:color="000000" w:fill="FFFFFF"/>
            <w:noWrap/>
            <w:vAlign w:val="center"/>
            <w:hideMark/>
          </w:tcPr>
          <w:p w14:paraId="5AD83B32" w14:textId="77777777" w:rsidR="000D2AE7" w:rsidRPr="000963CE" w:rsidRDefault="000D2AE7" w:rsidP="004B0F2A">
            <w:pPr>
              <w:jc w:val="center"/>
              <w:rPr>
                <w:sz w:val="18"/>
                <w:szCs w:val="18"/>
                <w:lang w:val="es-CO" w:eastAsia="es-CO"/>
              </w:rPr>
            </w:pPr>
            <w:r w:rsidRPr="000963CE">
              <w:rPr>
                <w:sz w:val="18"/>
                <w:szCs w:val="18"/>
                <w:lang w:eastAsia="es-CO"/>
              </w:rPr>
              <w:t>$32,100.00</w:t>
            </w:r>
          </w:p>
        </w:tc>
        <w:tc>
          <w:tcPr>
            <w:tcW w:w="1288" w:type="dxa"/>
            <w:shd w:val="clear" w:color="000000" w:fill="FFFFFF"/>
            <w:noWrap/>
            <w:vAlign w:val="center"/>
            <w:hideMark/>
          </w:tcPr>
          <w:p w14:paraId="3463CB33" w14:textId="77777777" w:rsidR="000D2AE7" w:rsidRPr="000963CE" w:rsidRDefault="000D2AE7" w:rsidP="004B0F2A">
            <w:pPr>
              <w:jc w:val="center"/>
              <w:rPr>
                <w:sz w:val="18"/>
                <w:szCs w:val="18"/>
                <w:lang w:val="es-CO" w:eastAsia="es-CO"/>
              </w:rPr>
            </w:pPr>
            <w:r w:rsidRPr="000963CE">
              <w:rPr>
                <w:sz w:val="18"/>
                <w:szCs w:val="18"/>
                <w:lang w:eastAsia="es-CO"/>
              </w:rPr>
              <w:t>$32,100.00</w:t>
            </w:r>
          </w:p>
        </w:tc>
        <w:tc>
          <w:tcPr>
            <w:tcW w:w="1255" w:type="dxa"/>
            <w:shd w:val="clear" w:color="000000" w:fill="FFFFFF"/>
            <w:noWrap/>
            <w:vAlign w:val="center"/>
            <w:hideMark/>
          </w:tcPr>
          <w:p w14:paraId="73773BCA" w14:textId="77777777" w:rsidR="000D2AE7" w:rsidRPr="000963CE" w:rsidRDefault="000D2AE7" w:rsidP="004B0F2A">
            <w:pPr>
              <w:jc w:val="center"/>
              <w:rPr>
                <w:sz w:val="18"/>
                <w:szCs w:val="18"/>
                <w:lang w:val="es-CO" w:eastAsia="es-CO"/>
              </w:rPr>
            </w:pPr>
            <w:r w:rsidRPr="000963CE">
              <w:rPr>
                <w:sz w:val="18"/>
                <w:szCs w:val="18"/>
                <w:lang w:eastAsia="es-CO"/>
              </w:rPr>
              <w:t>$32,100.00</w:t>
            </w:r>
          </w:p>
        </w:tc>
        <w:tc>
          <w:tcPr>
            <w:tcW w:w="1255" w:type="dxa"/>
            <w:shd w:val="clear" w:color="000000" w:fill="FFFFFF"/>
            <w:noWrap/>
            <w:vAlign w:val="center"/>
            <w:hideMark/>
          </w:tcPr>
          <w:p w14:paraId="403DB389"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1A1D720D" w14:textId="77777777" w:rsidR="000D2AE7" w:rsidRPr="000963CE" w:rsidRDefault="000D2AE7" w:rsidP="004B0F2A">
            <w:pPr>
              <w:jc w:val="center"/>
              <w:rPr>
                <w:sz w:val="18"/>
                <w:szCs w:val="18"/>
                <w:lang w:val="es-CO" w:eastAsia="es-CO"/>
              </w:rPr>
            </w:pPr>
          </w:p>
        </w:tc>
        <w:tc>
          <w:tcPr>
            <w:tcW w:w="1848" w:type="dxa"/>
            <w:shd w:val="clear" w:color="000000" w:fill="FFFFFF"/>
            <w:noWrap/>
            <w:hideMark/>
          </w:tcPr>
          <w:p w14:paraId="76AD2A0C" w14:textId="77777777" w:rsidR="000D2AE7" w:rsidRPr="0088487F" w:rsidRDefault="000D2AE7" w:rsidP="004B0F2A">
            <w:pPr>
              <w:jc w:val="center"/>
              <w:rPr>
                <w:color w:val="FF0000"/>
                <w:sz w:val="18"/>
                <w:szCs w:val="18"/>
                <w:lang w:val="es-CO" w:eastAsia="es-CO"/>
              </w:rPr>
            </w:pPr>
            <w:r w:rsidRPr="00FA42CD">
              <w:rPr>
                <w:color w:val="FF0000"/>
                <w:sz w:val="18"/>
                <w:szCs w:val="18"/>
                <w:lang w:val="es-CO" w:eastAsia="es-CO"/>
              </w:rPr>
              <w:t>Ninguna contribución recibida hasta la fecha</w:t>
            </w:r>
          </w:p>
        </w:tc>
        <w:tc>
          <w:tcPr>
            <w:tcW w:w="1440" w:type="dxa"/>
            <w:shd w:val="clear" w:color="000000" w:fill="FFFFFF"/>
            <w:vAlign w:val="center"/>
          </w:tcPr>
          <w:p w14:paraId="6C32F994" w14:textId="77777777" w:rsidR="000D2AE7" w:rsidRPr="000963CE" w:rsidRDefault="000D2AE7" w:rsidP="004B0F2A">
            <w:pPr>
              <w:jc w:val="center"/>
              <w:rPr>
                <w:sz w:val="18"/>
                <w:szCs w:val="18"/>
                <w:lang w:val="es-CO" w:eastAsia="es-CO"/>
              </w:rPr>
            </w:pPr>
          </w:p>
        </w:tc>
        <w:tc>
          <w:tcPr>
            <w:tcW w:w="2275" w:type="dxa"/>
            <w:tcBorders>
              <w:top w:val="nil"/>
              <w:left w:val="nil"/>
              <w:bottom w:val="single" w:sz="4" w:space="0" w:color="auto"/>
              <w:right w:val="single" w:sz="4" w:space="0" w:color="auto"/>
            </w:tcBorders>
            <w:shd w:val="clear" w:color="auto" w:fill="E2EFD9"/>
            <w:vAlign w:val="center"/>
          </w:tcPr>
          <w:p w14:paraId="7A9DA044" w14:textId="77777777" w:rsidR="000D2AE7" w:rsidRPr="000963CE" w:rsidRDefault="000D2AE7" w:rsidP="004B0F2A">
            <w:pPr>
              <w:jc w:val="center"/>
              <w:rPr>
                <w:sz w:val="18"/>
                <w:szCs w:val="18"/>
                <w:lang w:val="es-CO" w:eastAsia="es-CO"/>
              </w:rPr>
            </w:pPr>
            <w:r w:rsidRPr="000963CE">
              <w:rPr>
                <w:sz w:val="18"/>
                <w:szCs w:val="18"/>
              </w:rPr>
              <w:t>$183,000.00</w:t>
            </w:r>
          </w:p>
        </w:tc>
      </w:tr>
      <w:tr w:rsidR="000D2AE7" w:rsidRPr="00CB1BDA" w14:paraId="5BC96925" w14:textId="77777777" w:rsidTr="004B0F2A">
        <w:trPr>
          <w:trHeight w:val="313"/>
        </w:trPr>
        <w:tc>
          <w:tcPr>
            <w:tcW w:w="1981" w:type="dxa"/>
            <w:shd w:val="clear" w:color="000000" w:fill="FFFFFF"/>
            <w:noWrap/>
            <w:vAlign w:val="center"/>
            <w:hideMark/>
          </w:tcPr>
          <w:p w14:paraId="6A0E9579" w14:textId="77777777" w:rsidR="000D2AE7" w:rsidRPr="000963CE" w:rsidRDefault="000D2AE7" w:rsidP="004B0F2A">
            <w:pPr>
              <w:rPr>
                <w:color w:val="000000"/>
                <w:lang w:val="es-CO" w:eastAsia="es-CO"/>
              </w:rPr>
            </w:pPr>
            <w:r w:rsidRPr="000963CE">
              <w:rPr>
                <w:color w:val="000000"/>
                <w:lang w:val="es-CO" w:eastAsia="es-CO"/>
              </w:rPr>
              <w:t>Estados Unidos</w:t>
            </w:r>
          </w:p>
        </w:tc>
        <w:tc>
          <w:tcPr>
            <w:tcW w:w="1288" w:type="dxa"/>
            <w:shd w:val="clear" w:color="F2DCDB" w:fill="FFFFFF"/>
            <w:noWrap/>
            <w:vAlign w:val="center"/>
            <w:hideMark/>
          </w:tcPr>
          <w:p w14:paraId="4C892CE8" w14:textId="77777777" w:rsidR="000D2AE7" w:rsidRPr="000963CE" w:rsidRDefault="000D2AE7" w:rsidP="004B0F2A">
            <w:pPr>
              <w:jc w:val="center"/>
              <w:rPr>
                <w:sz w:val="18"/>
                <w:szCs w:val="18"/>
                <w:lang w:val="es-CO" w:eastAsia="es-CO"/>
              </w:rPr>
            </w:pPr>
          </w:p>
        </w:tc>
        <w:tc>
          <w:tcPr>
            <w:tcW w:w="1288" w:type="dxa"/>
            <w:shd w:val="clear" w:color="000000" w:fill="FFFFFF"/>
            <w:noWrap/>
            <w:vAlign w:val="center"/>
            <w:hideMark/>
          </w:tcPr>
          <w:p w14:paraId="458C93FA" w14:textId="77777777" w:rsidR="000D2AE7" w:rsidRPr="000963CE" w:rsidRDefault="000D2AE7" w:rsidP="004B0F2A">
            <w:pPr>
              <w:jc w:val="center"/>
              <w:rPr>
                <w:sz w:val="18"/>
                <w:szCs w:val="18"/>
                <w:lang w:val="es-CO" w:eastAsia="es-CO"/>
              </w:rPr>
            </w:pPr>
          </w:p>
        </w:tc>
        <w:tc>
          <w:tcPr>
            <w:tcW w:w="1255" w:type="dxa"/>
            <w:shd w:val="clear" w:color="F2DCDB" w:fill="FFFFFF"/>
            <w:noWrap/>
            <w:vAlign w:val="center"/>
            <w:hideMark/>
          </w:tcPr>
          <w:p w14:paraId="3D15B38A"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0495872F"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776FC593" w14:textId="77777777" w:rsidR="000D2AE7" w:rsidRPr="000963CE" w:rsidRDefault="000D2AE7" w:rsidP="004B0F2A">
            <w:pPr>
              <w:jc w:val="center"/>
              <w:rPr>
                <w:sz w:val="18"/>
                <w:szCs w:val="18"/>
                <w:lang w:val="es-CO" w:eastAsia="es-CO"/>
              </w:rPr>
            </w:pPr>
          </w:p>
        </w:tc>
        <w:tc>
          <w:tcPr>
            <w:tcW w:w="1848" w:type="dxa"/>
            <w:shd w:val="clear" w:color="000000" w:fill="FFFFFF"/>
            <w:noWrap/>
            <w:hideMark/>
          </w:tcPr>
          <w:p w14:paraId="15FB9EC0" w14:textId="77777777" w:rsidR="000D2AE7" w:rsidRPr="0088487F" w:rsidRDefault="000D2AE7" w:rsidP="004B0F2A">
            <w:pPr>
              <w:jc w:val="center"/>
              <w:rPr>
                <w:color w:val="FF0000"/>
                <w:sz w:val="18"/>
                <w:szCs w:val="18"/>
                <w:lang w:val="es-CO" w:eastAsia="es-CO"/>
              </w:rPr>
            </w:pPr>
            <w:r w:rsidRPr="00FA42CD">
              <w:rPr>
                <w:color w:val="FF0000"/>
                <w:sz w:val="18"/>
                <w:szCs w:val="18"/>
                <w:lang w:val="es-CO" w:eastAsia="es-CO"/>
              </w:rPr>
              <w:t>Ninguna contribución recibida hasta la fecha</w:t>
            </w:r>
          </w:p>
        </w:tc>
        <w:tc>
          <w:tcPr>
            <w:tcW w:w="1440" w:type="dxa"/>
            <w:shd w:val="clear" w:color="000000" w:fill="FFFFFF"/>
            <w:vAlign w:val="center"/>
          </w:tcPr>
          <w:p w14:paraId="7105F973" w14:textId="77777777" w:rsidR="000D2AE7" w:rsidRPr="000963CE" w:rsidRDefault="000D2AE7" w:rsidP="004B0F2A">
            <w:pPr>
              <w:jc w:val="center"/>
              <w:rPr>
                <w:sz w:val="18"/>
                <w:szCs w:val="18"/>
                <w:lang w:val="es-CO" w:eastAsia="es-CO"/>
              </w:rPr>
            </w:pPr>
          </w:p>
        </w:tc>
        <w:tc>
          <w:tcPr>
            <w:tcW w:w="2275" w:type="dxa"/>
            <w:tcBorders>
              <w:top w:val="nil"/>
              <w:left w:val="nil"/>
              <w:bottom w:val="single" w:sz="4" w:space="0" w:color="auto"/>
              <w:right w:val="single" w:sz="4" w:space="0" w:color="auto"/>
            </w:tcBorders>
            <w:shd w:val="clear" w:color="auto" w:fill="E2EFD9"/>
            <w:vAlign w:val="center"/>
          </w:tcPr>
          <w:p w14:paraId="0D3F987B" w14:textId="77777777" w:rsidR="000D2AE7" w:rsidRPr="000963CE" w:rsidRDefault="000D2AE7" w:rsidP="004B0F2A">
            <w:pPr>
              <w:jc w:val="center"/>
              <w:rPr>
                <w:sz w:val="18"/>
                <w:szCs w:val="18"/>
                <w:lang w:val="es-CO" w:eastAsia="es-CO"/>
              </w:rPr>
            </w:pPr>
          </w:p>
        </w:tc>
      </w:tr>
      <w:tr w:rsidR="000D2AE7" w:rsidRPr="00CB1BDA" w14:paraId="2AD1B8D3" w14:textId="77777777" w:rsidTr="004B0F2A">
        <w:trPr>
          <w:trHeight w:val="313"/>
        </w:trPr>
        <w:tc>
          <w:tcPr>
            <w:tcW w:w="1981" w:type="dxa"/>
            <w:shd w:val="clear" w:color="000000" w:fill="FFFFFF"/>
            <w:noWrap/>
            <w:vAlign w:val="center"/>
            <w:hideMark/>
          </w:tcPr>
          <w:p w14:paraId="58D38EB3" w14:textId="77777777" w:rsidR="000D2AE7" w:rsidRPr="000963CE" w:rsidRDefault="000D2AE7" w:rsidP="004B0F2A">
            <w:pPr>
              <w:rPr>
                <w:color w:val="000000"/>
                <w:lang w:val="es-CO" w:eastAsia="es-CO"/>
              </w:rPr>
            </w:pPr>
            <w:r w:rsidRPr="000963CE">
              <w:rPr>
                <w:color w:val="000000"/>
                <w:lang w:val="es-CO" w:eastAsia="es-CO"/>
              </w:rPr>
              <w:t>Granada</w:t>
            </w:r>
          </w:p>
        </w:tc>
        <w:tc>
          <w:tcPr>
            <w:tcW w:w="1288" w:type="dxa"/>
            <w:shd w:val="clear" w:color="000000" w:fill="FFFFFF"/>
            <w:noWrap/>
            <w:vAlign w:val="center"/>
            <w:hideMark/>
          </w:tcPr>
          <w:p w14:paraId="47165633" w14:textId="77777777" w:rsidR="000D2AE7" w:rsidRPr="000963CE" w:rsidRDefault="000D2AE7" w:rsidP="004B0F2A">
            <w:pPr>
              <w:jc w:val="center"/>
              <w:rPr>
                <w:sz w:val="18"/>
                <w:szCs w:val="18"/>
                <w:lang w:val="es-CO" w:eastAsia="es-CO"/>
              </w:rPr>
            </w:pPr>
          </w:p>
        </w:tc>
        <w:tc>
          <w:tcPr>
            <w:tcW w:w="1288" w:type="dxa"/>
            <w:shd w:val="clear" w:color="000000" w:fill="FFFFFF"/>
            <w:noWrap/>
            <w:vAlign w:val="center"/>
            <w:hideMark/>
          </w:tcPr>
          <w:p w14:paraId="3EF5AEF4"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7245AAF8"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75BCCE3F"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6741454A" w14:textId="77777777" w:rsidR="000D2AE7" w:rsidRPr="000963CE" w:rsidRDefault="000D2AE7" w:rsidP="004B0F2A">
            <w:pPr>
              <w:jc w:val="center"/>
              <w:rPr>
                <w:sz w:val="18"/>
                <w:szCs w:val="18"/>
                <w:lang w:val="es-CO" w:eastAsia="es-CO"/>
              </w:rPr>
            </w:pPr>
          </w:p>
        </w:tc>
        <w:tc>
          <w:tcPr>
            <w:tcW w:w="1848" w:type="dxa"/>
            <w:shd w:val="clear" w:color="000000" w:fill="FFFFFF"/>
            <w:noWrap/>
            <w:hideMark/>
          </w:tcPr>
          <w:p w14:paraId="4E0C1235" w14:textId="77777777" w:rsidR="000D2AE7" w:rsidRPr="0088487F" w:rsidRDefault="000D2AE7" w:rsidP="004B0F2A">
            <w:pPr>
              <w:jc w:val="center"/>
              <w:rPr>
                <w:color w:val="FF0000"/>
                <w:sz w:val="18"/>
                <w:szCs w:val="18"/>
                <w:lang w:val="es-CO" w:eastAsia="es-CO"/>
              </w:rPr>
            </w:pPr>
            <w:r w:rsidRPr="00FA42CD">
              <w:rPr>
                <w:color w:val="FF0000"/>
                <w:sz w:val="18"/>
                <w:szCs w:val="18"/>
                <w:lang w:val="es-CO" w:eastAsia="es-CO"/>
              </w:rPr>
              <w:t>Ninguna contribución recibida hasta la fecha</w:t>
            </w:r>
          </w:p>
        </w:tc>
        <w:tc>
          <w:tcPr>
            <w:tcW w:w="1440" w:type="dxa"/>
            <w:shd w:val="clear" w:color="000000" w:fill="FFFFFF"/>
            <w:vAlign w:val="center"/>
          </w:tcPr>
          <w:p w14:paraId="40234B6D" w14:textId="77777777" w:rsidR="000D2AE7" w:rsidRPr="000963CE" w:rsidRDefault="000D2AE7" w:rsidP="004B0F2A">
            <w:pPr>
              <w:jc w:val="center"/>
              <w:rPr>
                <w:sz w:val="18"/>
                <w:szCs w:val="18"/>
                <w:lang w:val="es-CO" w:eastAsia="es-CO"/>
              </w:rPr>
            </w:pPr>
          </w:p>
        </w:tc>
        <w:tc>
          <w:tcPr>
            <w:tcW w:w="2275" w:type="dxa"/>
            <w:tcBorders>
              <w:top w:val="nil"/>
              <w:left w:val="nil"/>
              <w:bottom w:val="single" w:sz="4" w:space="0" w:color="auto"/>
              <w:right w:val="single" w:sz="4" w:space="0" w:color="auto"/>
            </w:tcBorders>
            <w:shd w:val="clear" w:color="auto" w:fill="E2EFD9"/>
            <w:vAlign w:val="center"/>
          </w:tcPr>
          <w:p w14:paraId="25117C13" w14:textId="77777777" w:rsidR="000D2AE7" w:rsidRPr="000963CE" w:rsidRDefault="000D2AE7" w:rsidP="004B0F2A">
            <w:pPr>
              <w:jc w:val="center"/>
              <w:rPr>
                <w:sz w:val="18"/>
                <w:szCs w:val="18"/>
                <w:lang w:val="es-CO" w:eastAsia="es-CO"/>
              </w:rPr>
            </w:pPr>
          </w:p>
        </w:tc>
      </w:tr>
      <w:tr w:rsidR="000D2AE7" w:rsidRPr="00CB1BDA" w14:paraId="055140A7" w14:textId="77777777" w:rsidTr="004B0F2A">
        <w:trPr>
          <w:trHeight w:val="313"/>
        </w:trPr>
        <w:tc>
          <w:tcPr>
            <w:tcW w:w="1981" w:type="dxa"/>
            <w:shd w:val="clear" w:color="000000" w:fill="FFFFFF"/>
            <w:noWrap/>
            <w:vAlign w:val="center"/>
            <w:hideMark/>
          </w:tcPr>
          <w:p w14:paraId="4AAC3AE9" w14:textId="77777777" w:rsidR="000D2AE7" w:rsidRPr="000963CE" w:rsidRDefault="000D2AE7" w:rsidP="004B0F2A">
            <w:pPr>
              <w:rPr>
                <w:color w:val="000000"/>
                <w:lang w:val="es-CO" w:eastAsia="es-CO"/>
              </w:rPr>
            </w:pPr>
            <w:r w:rsidRPr="000963CE">
              <w:rPr>
                <w:color w:val="000000"/>
                <w:lang w:val="es-CO" w:eastAsia="es-CO"/>
              </w:rPr>
              <w:t>Guatemala</w:t>
            </w:r>
          </w:p>
        </w:tc>
        <w:tc>
          <w:tcPr>
            <w:tcW w:w="1288" w:type="dxa"/>
            <w:shd w:val="clear" w:color="F2DCDB" w:fill="FFFFFF"/>
            <w:noWrap/>
            <w:vAlign w:val="center"/>
            <w:hideMark/>
          </w:tcPr>
          <w:p w14:paraId="4C5CE8B1" w14:textId="77777777" w:rsidR="000D2AE7" w:rsidRPr="000963CE" w:rsidRDefault="000D2AE7" w:rsidP="004B0F2A">
            <w:pPr>
              <w:jc w:val="center"/>
              <w:rPr>
                <w:sz w:val="18"/>
                <w:szCs w:val="18"/>
                <w:lang w:val="es-CO" w:eastAsia="es-CO"/>
              </w:rPr>
            </w:pPr>
          </w:p>
        </w:tc>
        <w:tc>
          <w:tcPr>
            <w:tcW w:w="1288" w:type="dxa"/>
            <w:shd w:val="clear" w:color="000000" w:fill="FFFFFF"/>
            <w:noWrap/>
            <w:vAlign w:val="center"/>
            <w:hideMark/>
          </w:tcPr>
          <w:p w14:paraId="2357A54B" w14:textId="77777777" w:rsidR="000D2AE7" w:rsidRPr="000963CE" w:rsidRDefault="000D2AE7" w:rsidP="004B0F2A">
            <w:pPr>
              <w:jc w:val="center"/>
              <w:rPr>
                <w:sz w:val="18"/>
                <w:szCs w:val="18"/>
                <w:lang w:val="es-CO" w:eastAsia="es-CO"/>
              </w:rPr>
            </w:pPr>
          </w:p>
        </w:tc>
        <w:tc>
          <w:tcPr>
            <w:tcW w:w="1255" w:type="dxa"/>
            <w:shd w:val="clear" w:color="F2DCDB" w:fill="FFFFFF"/>
            <w:noWrap/>
            <w:vAlign w:val="center"/>
            <w:hideMark/>
          </w:tcPr>
          <w:p w14:paraId="746D03A9"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15326D4C"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4A97BCAC" w14:textId="77777777" w:rsidR="000D2AE7" w:rsidRPr="000963CE" w:rsidRDefault="000D2AE7" w:rsidP="004B0F2A">
            <w:pPr>
              <w:jc w:val="center"/>
              <w:rPr>
                <w:sz w:val="18"/>
                <w:szCs w:val="18"/>
                <w:lang w:val="es-CO" w:eastAsia="es-CO"/>
              </w:rPr>
            </w:pPr>
          </w:p>
        </w:tc>
        <w:tc>
          <w:tcPr>
            <w:tcW w:w="1848" w:type="dxa"/>
            <w:shd w:val="clear" w:color="000000" w:fill="FFFFFF"/>
            <w:noWrap/>
            <w:hideMark/>
          </w:tcPr>
          <w:p w14:paraId="3A2DF7F0" w14:textId="77777777" w:rsidR="000D2AE7" w:rsidRPr="0088487F" w:rsidRDefault="000D2AE7" w:rsidP="004B0F2A">
            <w:pPr>
              <w:jc w:val="center"/>
              <w:rPr>
                <w:color w:val="FF0000"/>
                <w:sz w:val="18"/>
                <w:szCs w:val="18"/>
                <w:lang w:val="es-CO" w:eastAsia="es-CO"/>
              </w:rPr>
            </w:pPr>
            <w:r w:rsidRPr="00FA42CD">
              <w:rPr>
                <w:color w:val="FF0000"/>
                <w:sz w:val="18"/>
                <w:szCs w:val="18"/>
                <w:lang w:val="es-CO" w:eastAsia="es-CO"/>
              </w:rPr>
              <w:t>Ninguna contribución recibida hasta la fecha</w:t>
            </w:r>
          </w:p>
        </w:tc>
        <w:tc>
          <w:tcPr>
            <w:tcW w:w="1440" w:type="dxa"/>
            <w:shd w:val="clear" w:color="000000" w:fill="FFFFFF"/>
            <w:vAlign w:val="center"/>
          </w:tcPr>
          <w:p w14:paraId="108D89C8" w14:textId="77777777" w:rsidR="000D2AE7" w:rsidRPr="000963CE" w:rsidRDefault="000D2AE7" w:rsidP="004B0F2A">
            <w:pPr>
              <w:jc w:val="center"/>
              <w:rPr>
                <w:sz w:val="18"/>
                <w:szCs w:val="18"/>
                <w:lang w:val="es-CO" w:eastAsia="es-CO"/>
              </w:rPr>
            </w:pPr>
          </w:p>
        </w:tc>
        <w:tc>
          <w:tcPr>
            <w:tcW w:w="2275" w:type="dxa"/>
            <w:tcBorders>
              <w:top w:val="nil"/>
              <w:left w:val="nil"/>
              <w:bottom w:val="single" w:sz="4" w:space="0" w:color="auto"/>
              <w:right w:val="single" w:sz="4" w:space="0" w:color="auto"/>
            </w:tcBorders>
            <w:shd w:val="clear" w:color="auto" w:fill="E2EFD9"/>
            <w:vAlign w:val="center"/>
          </w:tcPr>
          <w:p w14:paraId="20EB7E19" w14:textId="77777777" w:rsidR="000D2AE7" w:rsidRPr="000963CE" w:rsidRDefault="000D2AE7" w:rsidP="004B0F2A">
            <w:pPr>
              <w:jc w:val="center"/>
              <w:rPr>
                <w:sz w:val="18"/>
                <w:szCs w:val="18"/>
                <w:lang w:val="es-CO" w:eastAsia="es-CO"/>
              </w:rPr>
            </w:pPr>
          </w:p>
        </w:tc>
      </w:tr>
      <w:tr w:rsidR="000D2AE7" w:rsidRPr="000963CE" w14:paraId="7B34C726" w14:textId="77777777" w:rsidTr="004B0F2A">
        <w:trPr>
          <w:trHeight w:val="313"/>
        </w:trPr>
        <w:tc>
          <w:tcPr>
            <w:tcW w:w="1981" w:type="dxa"/>
            <w:shd w:val="clear" w:color="000000" w:fill="FFFFFF"/>
            <w:noWrap/>
            <w:vAlign w:val="center"/>
            <w:hideMark/>
          </w:tcPr>
          <w:p w14:paraId="192A09A8" w14:textId="77777777" w:rsidR="000D2AE7" w:rsidRPr="000963CE" w:rsidRDefault="000D2AE7" w:rsidP="004B0F2A">
            <w:pPr>
              <w:rPr>
                <w:color w:val="000000"/>
                <w:lang w:val="es-CO" w:eastAsia="es-CO"/>
              </w:rPr>
            </w:pPr>
            <w:r w:rsidRPr="000963CE">
              <w:rPr>
                <w:color w:val="000000"/>
                <w:lang w:val="es-CO" w:eastAsia="es-CO"/>
              </w:rPr>
              <w:t>Guyana</w:t>
            </w:r>
          </w:p>
        </w:tc>
        <w:tc>
          <w:tcPr>
            <w:tcW w:w="1288" w:type="dxa"/>
            <w:shd w:val="clear" w:color="000000" w:fill="FFFFFF"/>
            <w:noWrap/>
            <w:vAlign w:val="center"/>
            <w:hideMark/>
          </w:tcPr>
          <w:p w14:paraId="7CC13457" w14:textId="77777777" w:rsidR="000D2AE7" w:rsidRPr="000963CE" w:rsidRDefault="000D2AE7" w:rsidP="004B0F2A">
            <w:pPr>
              <w:jc w:val="center"/>
              <w:rPr>
                <w:sz w:val="18"/>
                <w:szCs w:val="18"/>
                <w:lang w:val="es-CO" w:eastAsia="es-CO"/>
              </w:rPr>
            </w:pPr>
            <w:r w:rsidRPr="000963CE">
              <w:rPr>
                <w:sz w:val="18"/>
                <w:szCs w:val="18"/>
                <w:lang w:eastAsia="es-CO"/>
              </w:rPr>
              <w:t>$6,745.76</w:t>
            </w:r>
          </w:p>
        </w:tc>
        <w:tc>
          <w:tcPr>
            <w:tcW w:w="1288" w:type="dxa"/>
            <w:shd w:val="clear" w:color="000000" w:fill="FFFFFF"/>
            <w:noWrap/>
            <w:vAlign w:val="center"/>
            <w:hideMark/>
          </w:tcPr>
          <w:p w14:paraId="1B01E44B" w14:textId="77777777" w:rsidR="000D2AE7" w:rsidRPr="000963CE" w:rsidRDefault="000D2AE7" w:rsidP="004B0F2A">
            <w:pPr>
              <w:jc w:val="center"/>
              <w:rPr>
                <w:sz w:val="18"/>
                <w:szCs w:val="18"/>
                <w:lang w:val="es-CO" w:eastAsia="es-CO"/>
              </w:rPr>
            </w:pPr>
            <w:r w:rsidRPr="000963CE">
              <w:rPr>
                <w:sz w:val="18"/>
                <w:szCs w:val="18"/>
                <w:lang w:eastAsia="es-CO"/>
              </w:rPr>
              <w:t>$6,745.76</w:t>
            </w:r>
          </w:p>
        </w:tc>
        <w:tc>
          <w:tcPr>
            <w:tcW w:w="1255" w:type="dxa"/>
            <w:shd w:val="clear" w:color="000000" w:fill="FFFFFF"/>
            <w:noWrap/>
            <w:vAlign w:val="center"/>
            <w:hideMark/>
          </w:tcPr>
          <w:p w14:paraId="329FE04C" w14:textId="77777777" w:rsidR="000D2AE7" w:rsidRPr="000963CE" w:rsidRDefault="000D2AE7" w:rsidP="004B0F2A">
            <w:pPr>
              <w:jc w:val="center"/>
              <w:rPr>
                <w:sz w:val="18"/>
                <w:szCs w:val="18"/>
                <w:lang w:val="es-CO" w:eastAsia="es-CO"/>
              </w:rPr>
            </w:pPr>
            <w:r w:rsidRPr="000963CE">
              <w:rPr>
                <w:sz w:val="18"/>
                <w:szCs w:val="18"/>
                <w:lang w:eastAsia="es-CO"/>
              </w:rPr>
              <w:t>$6,681.06</w:t>
            </w:r>
          </w:p>
        </w:tc>
        <w:tc>
          <w:tcPr>
            <w:tcW w:w="1255" w:type="dxa"/>
            <w:shd w:val="clear" w:color="000000" w:fill="FFFFFF"/>
            <w:noWrap/>
            <w:vAlign w:val="center"/>
            <w:hideMark/>
          </w:tcPr>
          <w:p w14:paraId="3A6C8F4A" w14:textId="77777777" w:rsidR="000D2AE7" w:rsidRPr="000963CE" w:rsidRDefault="000D2AE7" w:rsidP="004B0F2A">
            <w:pPr>
              <w:jc w:val="center"/>
              <w:rPr>
                <w:sz w:val="18"/>
                <w:szCs w:val="18"/>
                <w:lang w:val="es-CO" w:eastAsia="es-CO"/>
              </w:rPr>
            </w:pPr>
            <w:r w:rsidRPr="000963CE">
              <w:rPr>
                <w:sz w:val="18"/>
                <w:szCs w:val="18"/>
                <w:lang w:eastAsia="es-CO"/>
              </w:rPr>
              <w:t>$6,681.06</w:t>
            </w:r>
          </w:p>
        </w:tc>
        <w:tc>
          <w:tcPr>
            <w:tcW w:w="1255" w:type="dxa"/>
            <w:shd w:val="clear" w:color="000000" w:fill="FFFFFF"/>
            <w:noWrap/>
            <w:vAlign w:val="center"/>
            <w:hideMark/>
          </w:tcPr>
          <w:p w14:paraId="71C1CEE4" w14:textId="77777777" w:rsidR="000D2AE7" w:rsidRPr="000963CE" w:rsidRDefault="000D2AE7" w:rsidP="004B0F2A">
            <w:pPr>
              <w:jc w:val="center"/>
              <w:rPr>
                <w:sz w:val="18"/>
                <w:szCs w:val="18"/>
                <w:lang w:val="es-CO" w:eastAsia="es-CO"/>
              </w:rPr>
            </w:pPr>
            <w:r w:rsidRPr="000963CE">
              <w:rPr>
                <w:sz w:val="18"/>
                <w:szCs w:val="18"/>
                <w:lang w:eastAsia="es-CO"/>
              </w:rPr>
              <w:t>$6,681.06</w:t>
            </w:r>
          </w:p>
        </w:tc>
        <w:tc>
          <w:tcPr>
            <w:tcW w:w="1848" w:type="dxa"/>
            <w:shd w:val="clear" w:color="000000" w:fill="FFFFFF"/>
            <w:noWrap/>
            <w:hideMark/>
          </w:tcPr>
          <w:p w14:paraId="332AE5D5" w14:textId="77777777" w:rsidR="000D2AE7" w:rsidRPr="0088487F" w:rsidRDefault="000D2AE7" w:rsidP="004B0F2A">
            <w:pPr>
              <w:jc w:val="center"/>
              <w:rPr>
                <w:color w:val="FF0000"/>
                <w:sz w:val="18"/>
                <w:szCs w:val="18"/>
                <w:lang w:val="es-CO" w:eastAsia="es-CO"/>
              </w:rPr>
            </w:pPr>
            <w:r w:rsidRPr="00FA42CD">
              <w:rPr>
                <w:color w:val="FF0000"/>
                <w:sz w:val="18"/>
                <w:szCs w:val="18"/>
                <w:lang w:val="es-CO" w:eastAsia="es-CO"/>
              </w:rPr>
              <w:t>Ninguna contribución recibida hasta la fecha</w:t>
            </w:r>
          </w:p>
        </w:tc>
        <w:tc>
          <w:tcPr>
            <w:tcW w:w="1440" w:type="dxa"/>
            <w:shd w:val="clear" w:color="000000" w:fill="FFFFFF"/>
            <w:vAlign w:val="center"/>
          </w:tcPr>
          <w:p w14:paraId="0FBFF087" w14:textId="77777777" w:rsidR="000D2AE7" w:rsidRPr="000963CE" w:rsidRDefault="000D2AE7" w:rsidP="004B0F2A">
            <w:pPr>
              <w:jc w:val="center"/>
              <w:rPr>
                <w:sz w:val="18"/>
                <w:szCs w:val="18"/>
                <w:lang w:val="es-CO" w:eastAsia="es-CO"/>
              </w:rPr>
            </w:pPr>
          </w:p>
        </w:tc>
        <w:tc>
          <w:tcPr>
            <w:tcW w:w="2275" w:type="dxa"/>
            <w:tcBorders>
              <w:top w:val="nil"/>
              <w:left w:val="nil"/>
              <w:bottom w:val="single" w:sz="4" w:space="0" w:color="auto"/>
              <w:right w:val="single" w:sz="4" w:space="0" w:color="auto"/>
            </w:tcBorders>
            <w:shd w:val="clear" w:color="auto" w:fill="E2EFD9"/>
            <w:vAlign w:val="center"/>
          </w:tcPr>
          <w:p w14:paraId="517B1DD8" w14:textId="77777777" w:rsidR="000D2AE7" w:rsidRPr="000963CE" w:rsidRDefault="000D2AE7" w:rsidP="004B0F2A">
            <w:pPr>
              <w:jc w:val="center"/>
              <w:rPr>
                <w:sz w:val="18"/>
                <w:szCs w:val="18"/>
                <w:lang w:val="es-CO" w:eastAsia="es-CO"/>
              </w:rPr>
            </w:pPr>
            <w:r w:rsidRPr="000963CE">
              <w:rPr>
                <w:sz w:val="18"/>
                <w:szCs w:val="18"/>
              </w:rPr>
              <w:t>$183,000.00</w:t>
            </w:r>
          </w:p>
        </w:tc>
      </w:tr>
      <w:tr w:rsidR="000D2AE7" w:rsidRPr="00CB1BDA" w14:paraId="60FE5C83" w14:textId="77777777" w:rsidTr="004B0F2A">
        <w:trPr>
          <w:trHeight w:val="313"/>
        </w:trPr>
        <w:tc>
          <w:tcPr>
            <w:tcW w:w="1981" w:type="dxa"/>
            <w:shd w:val="clear" w:color="000000" w:fill="FFFFFF"/>
            <w:noWrap/>
            <w:vAlign w:val="center"/>
            <w:hideMark/>
          </w:tcPr>
          <w:p w14:paraId="32C8FB49" w14:textId="77777777" w:rsidR="000D2AE7" w:rsidRPr="000963CE" w:rsidRDefault="000D2AE7" w:rsidP="004B0F2A">
            <w:pPr>
              <w:rPr>
                <w:color w:val="000000"/>
                <w:lang w:val="es-CO" w:eastAsia="es-CO"/>
              </w:rPr>
            </w:pPr>
            <w:r w:rsidRPr="000963CE">
              <w:rPr>
                <w:color w:val="000000"/>
                <w:lang w:val="es-CO" w:eastAsia="es-CO"/>
              </w:rPr>
              <w:t>Haití</w:t>
            </w:r>
          </w:p>
        </w:tc>
        <w:tc>
          <w:tcPr>
            <w:tcW w:w="1288" w:type="dxa"/>
            <w:shd w:val="clear" w:color="F2DCDB" w:fill="FFFFFF"/>
            <w:noWrap/>
            <w:vAlign w:val="center"/>
            <w:hideMark/>
          </w:tcPr>
          <w:p w14:paraId="635CEA5F" w14:textId="77777777" w:rsidR="000D2AE7" w:rsidRPr="000963CE" w:rsidRDefault="000D2AE7" w:rsidP="004B0F2A">
            <w:pPr>
              <w:jc w:val="center"/>
              <w:rPr>
                <w:sz w:val="18"/>
                <w:szCs w:val="18"/>
                <w:lang w:val="es-CO" w:eastAsia="es-CO"/>
              </w:rPr>
            </w:pPr>
          </w:p>
        </w:tc>
        <w:tc>
          <w:tcPr>
            <w:tcW w:w="1288" w:type="dxa"/>
            <w:shd w:val="clear" w:color="000000" w:fill="FFFFFF"/>
            <w:noWrap/>
            <w:vAlign w:val="center"/>
            <w:hideMark/>
          </w:tcPr>
          <w:p w14:paraId="7E9829F5" w14:textId="77777777" w:rsidR="000D2AE7" w:rsidRPr="000963CE" w:rsidRDefault="000D2AE7" w:rsidP="004B0F2A">
            <w:pPr>
              <w:jc w:val="center"/>
              <w:rPr>
                <w:sz w:val="18"/>
                <w:szCs w:val="18"/>
                <w:lang w:val="es-CO" w:eastAsia="es-CO"/>
              </w:rPr>
            </w:pPr>
          </w:p>
        </w:tc>
        <w:tc>
          <w:tcPr>
            <w:tcW w:w="1255" w:type="dxa"/>
            <w:shd w:val="clear" w:color="F2DCDB" w:fill="FFFFFF"/>
            <w:noWrap/>
            <w:vAlign w:val="center"/>
            <w:hideMark/>
          </w:tcPr>
          <w:p w14:paraId="2E8E87FA"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2D0351EC"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736A84E0" w14:textId="77777777" w:rsidR="000D2AE7" w:rsidRPr="000963CE" w:rsidRDefault="000D2AE7" w:rsidP="004B0F2A">
            <w:pPr>
              <w:jc w:val="center"/>
              <w:rPr>
                <w:sz w:val="18"/>
                <w:szCs w:val="18"/>
                <w:lang w:val="es-CO" w:eastAsia="es-CO"/>
              </w:rPr>
            </w:pPr>
          </w:p>
        </w:tc>
        <w:tc>
          <w:tcPr>
            <w:tcW w:w="1848" w:type="dxa"/>
            <w:shd w:val="clear" w:color="000000" w:fill="FFFFFF"/>
            <w:noWrap/>
            <w:hideMark/>
          </w:tcPr>
          <w:p w14:paraId="587883C7" w14:textId="77777777" w:rsidR="000D2AE7" w:rsidRPr="0088487F" w:rsidRDefault="000D2AE7" w:rsidP="004B0F2A">
            <w:pPr>
              <w:jc w:val="center"/>
              <w:rPr>
                <w:color w:val="FF0000"/>
                <w:sz w:val="18"/>
                <w:szCs w:val="18"/>
                <w:lang w:val="es-CO" w:eastAsia="es-CO"/>
              </w:rPr>
            </w:pPr>
            <w:r w:rsidRPr="00FA42CD">
              <w:rPr>
                <w:color w:val="FF0000"/>
                <w:sz w:val="18"/>
                <w:szCs w:val="18"/>
                <w:lang w:val="es-CO" w:eastAsia="es-CO"/>
              </w:rPr>
              <w:t>Ninguna contribución recibida hasta la fecha</w:t>
            </w:r>
          </w:p>
        </w:tc>
        <w:tc>
          <w:tcPr>
            <w:tcW w:w="1440" w:type="dxa"/>
            <w:shd w:val="clear" w:color="000000" w:fill="FFFFFF"/>
            <w:vAlign w:val="center"/>
          </w:tcPr>
          <w:p w14:paraId="2264539E" w14:textId="77777777" w:rsidR="000D2AE7" w:rsidRPr="000963CE" w:rsidRDefault="000D2AE7" w:rsidP="004B0F2A">
            <w:pPr>
              <w:jc w:val="center"/>
              <w:rPr>
                <w:sz w:val="18"/>
                <w:szCs w:val="18"/>
                <w:lang w:val="es-CO" w:eastAsia="es-CO"/>
              </w:rPr>
            </w:pPr>
          </w:p>
        </w:tc>
        <w:tc>
          <w:tcPr>
            <w:tcW w:w="2275" w:type="dxa"/>
            <w:tcBorders>
              <w:top w:val="nil"/>
              <w:left w:val="nil"/>
              <w:bottom w:val="single" w:sz="4" w:space="0" w:color="auto"/>
              <w:right w:val="single" w:sz="4" w:space="0" w:color="auto"/>
            </w:tcBorders>
            <w:shd w:val="clear" w:color="auto" w:fill="E2EFD9"/>
            <w:vAlign w:val="center"/>
          </w:tcPr>
          <w:p w14:paraId="7DE8A491" w14:textId="77777777" w:rsidR="000D2AE7" w:rsidRPr="000963CE" w:rsidRDefault="000D2AE7" w:rsidP="004B0F2A">
            <w:pPr>
              <w:jc w:val="center"/>
              <w:rPr>
                <w:sz w:val="18"/>
                <w:szCs w:val="18"/>
                <w:lang w:val="es-CO" w:eastAsia="es-CO"/>
              </w:rPr>
            </w:pPr>
          </w:p>
        </w:tc>
      </w:tr>
      <w:tr w:rsidR="000D2AE7" w:rsidRPr="000963CE" w14:paraId="38C64BB7" w14:textId="77777777" w:rsidTr="004B0F2A">
        <w:trPr>
          <w:trHeight w:val="313"/>
        </w:trPr>
        <w:tc>
          <w:tcPr>
            <w:tcW w:w="1981" w:type="dxa"/>
            <w:shd w:val="clear" w:color="000000" w:fill="FFFFFF"/>
            <w:noWrap/>
            <w:vAlign w:val="center"/>
            <w:hideMark/>
          </w:tcPr>
          <w:p w14:paraId="193007F3" w14:textId="77777777" w:rsidR="000D2AE7" w:rsidRPr="000963CE" w:rsidRDefault="000D2AE7" w:rsidP="004B0F2A">
            <w:pPr>
              <w:rPr>
                <w:color w:val="000000"/>
                <w:lang w:val="es-CO" w:eastAsia="es-CO"/>
              </w:rPr>
            </w:pPr>
            <w:r w:rsidRPr="000963CE">
              <w:rPr>
                <w:color w:val="000000"/>
                <w:lang w:val="es-CO" w:eastAsia="es-CO"/>
              </w:rPr>
              <w:t>Honduras</w:t>
            </w:r>
          </w:p>
        </w:tc>
        <w:tc>
          <w:tcPr>
            <w:tcW w:w="1288" w:type="dxa"/>
            <w:shd w:val="clear" w:color="000000" w:fill="FFFFFF"/>
            <w:noWrap/>
            <w:vAlign w:val="center"/>
            <w:hideMark/>
          </w:tcPr>
          <w:p w14:paraId="62ADC081" w14:textId="77777777" w:rsidR="000D2AE7" w:rsidRPr="000963CE" w:rsidRDefault="000D2AE7" w:rsidP="004B0F2A">
            <w:pPr>
              <w:jc w:val="center"/>
              <w:rPr>
                <w:sz w:val="18"/>
                <w:szCs w:val="18"/>
                <w:lang w:val="es-CO" w:eastAsia="es-CO"/>
              </w:rPr>
            </w:pPr>
            <w:r w:rsidRPr="000963CE">
              <w:rPr>
                <w:sz w:val="18"/>
                <w:szCs w:val="18"/>
                <w:lang w:eastAsia="es-CO"/>
              </w:rPr>
              <w:t>$7,000.00</w:t>
            </w:r>
          </w:p>
        </w:tc>
        <w:tc>
          <w:tcPr>
            <w:tcW w:w="1288" w:type="dxa"/>
            <w:shd w:val="clear" w:color="000000" w:fill="FFFFFF"/>
            <w:noWrap/>
            <w:vAlign w:val="center"/>
            <w:hideMark/>
          </w:tcPr>
          <w:p w14:paraId="3EBEFCCA" w14:textId="77777777" w:rsidR="000D2AE7" w:rsidRPr="000963CE" w:rsidRDefault="000D2AE7" w:rsidP="004B0F2A">
            <w:pPr>
              <w:jc w:val="center"/>
              <w:rPr>
                <w:sz w:val="18"/>
                <w:szCs w:val="18"/>
                <w:lang w:val="es-CO" w:eastAsia="es-CO"/>
              </w:rPr>
            </w:pPr>
            <w:r w:rsidRPr="000963CE">
              <w:rPr>
                <w:sz w:val="18"/>
                <w:szCs w:val="18"/>
                <w:lang w:eastAsia="es-CO"/>
              </w:rPr>
              <w:t>$7,000.00</w:t>
            </w:r>
          </w:p>
        </w:tc>
        <w:tc>
          <w:tcPr>
            <w:tcW w:w="1255" w:type="dxa"/>
            <w:shd w:val="clear" w:color="000000" w:fill="FFFFFF"/>
            <w:noWrap/>
            <w:vAlign w:val="center"/>
            <w:hideMark/>
          </w:tcPr>
          <w:p w14:paraId="3FF4A8C0" w14:textId="77777777" w:rsidR="000D2AE7" w:rsidRPr="000963CE" w:rsidRDefault="000D2AE7" w:rsidP="004B0F2A">
            <w:pPr>
              <w:jc w:val="center"/>
              <w:rPr>
                <w:sz w:val="18"/>
                <w:szCs w:val="18"/>
                <w:lang w:val="es-CO" w:eastAsia="es-CO"/>
              </w:rPr>
            </w:pPr>
            <w:r w:rsidRPr="000963CE">
              <w:rPr>
                <w:sz w:val="18"/>
                <w:szCs w:val="18"/>
                <w:lang w:eastAsia="es-CO"/>
              </w:rPr>
              <w:t>$6,999.00</w:t>
            </w:r>
          </w:p>
        </w:tc>
        <w:tc>
          <w:tcPr>
            <w:tcW w:w="1255" w:type="dxa"/>
            <w:shd w:val="clear" w:color="000000" w:fill="FFFFFF"/>
            <w:noWrap/>
            <w:vAlign w:val="center"/>
            <w:hideMark/>
          </w:tcPr>
          <w:p w14:paraId="27FA9FA6"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54CB6B3C" w14:textId="77777777" w:rsidR="000D2AE7" w:rsidRPr="000963CE" w:rsidRDefault="000D2AE7" w:rsidP="004B0F2A">
            <w:pPr>
              <w:jc w:val="center"/>
              <w:rPr>
                <w:sz w:val="18"/>
                <w:szCs w:val="18"/>
                <w:lang w:val="es-CO" w:eastAsia="es-CO"/>
              </w:rPr>
            </w:pPr>
            <w:r w:rsidRPr="000963CE">
              <w:rPr>
                <w:sz w:val="18"/>
                <w:szCs w:val="18"/>
                <w:lang w:eastAsia="es-CO"/>
              </w:rPr>
              <w:t>$7,000.00</w:t>
            </w:r>
          </w:p>
        </w:tc>
        <w:tc>
          <w:tcPr>
            <w:tcW w:w="1848" w:type="dxa"/>
            <w:shd w:val="clear" w:color="000000" w:fill="FFFFFF"/>
            <w:noWrap/>
            <w:hideMark/>
          </w:tcPr>
          <w:p w14:paraId="1ADDC506" w14:textId="77777777" w:rsidR="000D2AE7" w:rsidRPr="0088487F" w:rsidRDefault="000D2AE7" w:rsidP="004B0F2A">
            <w:pPr>
              <w:jc w:val="center"/>
              <w:rPr>
                <w:color w:val="FF0000"/>
                <w:sz w:val="18"/>
                <w:szCs w:val="18"/>
                <w:lang w:val="es-CO" w:eastAsia="es-CO"/>
              </w:rPr>
            </w:pPr>
            <w:r w:rsidRPr="00FA42CD">
              <w:rPr>
                <w:color w:val="FF0000"/>
                <w:sz w:val="18"/>
                <w:szCs w:val="18"/>
                <w:lang w:val="es-CO" w:eastAsia="es-CO"/>
              </w:rPr>
              <w:t>Ninguna contribución recibida hasta la fecha</w:t>
            </w:r>
          </w:p>
        </w:tc>
        <w:tc>
          <w:tcPr>
            <w:tcW w:w="1440" w:type="dxa"/>
            <w:shd w:val="clear" w:color="000000" w:fill="FFFFFF"/>
            <w:vAlign w:val="center"/>
          </w:tcPr>
          <w:p w14:paraId="48DC440E" w14:textId="77777777" w:rsidR="000D2AE7" w:rsidRPr="000963CE" w:rsidRDefault="000D2AE7" w:rsidP="004B0F2A">
            <w:pPr>
              <w:jc w:val="center"/>
              <w:rPr>
                <w:sz w:val="18"/>
                <w:szCs w:val="18"/>
                <w:lang w:val="es-CO" w:eastAsia="es-CO"/>
              </w:rPr>
            </w:pPr>
          </w:p>
        </w:tc>
        <w:tc>
          <w:tcPr>
            <w:tcW w:w="2275" w:type="dxa"/>
            <w:tcBorders>
              <w:top w:val="nil"/>
              <w:left w:val="nil"/>
              <w:bottom w:val="single" w:sz="4" w:space="0" w:color="auto"/>
              <w:right w:val="single" w:sz="4" w:space="0" w:color="auto"/>
            </w:tcBorders>
            <w:shd w:val="clear" w:color="auto" w:fill="E2EFD9"/>
            <w:vAlign w:val="center"/>
          </w:tcPr>
          <w:p w14:paraId="452BB4DD" w14:textId="77777777" w:rsidR="000D2AE7" w:rsidRPr="000963CE" w:rsidRDefault="000D2AE7" w:rsidP="004B0F2A">
            <w:pPr>
              <w:jc w:val="center"/>
              <w:rPr>
                <w:sz w:val="18"/>
                <w:szCs w:val="18"/>
                <w:lang w:val="es-CO" w:eastAsia="es-CO"/>
              </w:rPr>
            </w:pPr>
            <w:r w:rsidRPr="000963CE">
              <w:rPr>
                <w:sz w:val="18"/>
                <w:szCs w:val="18"/>
              </w:rPr>
              <w:t>$183,000.00</w:t>
            </w:r>
          </w:p>
        </w:tc>
      </w:tr>
      <w:tr w:rsidR="000D2AE7" w:rsidRPr="000963CE" w14:paraId="67CAB981" w14:textId="77777777" w:rsidTr="004B0F2A">
        <w:trPr>
          <w:trHeight w:val="313"/>
        </w:trPr>
        <w:tc>
          <w:tcPr>
            <w:tcW w:w="1981" w:type="dxa"/>
            <w:shd w:val="clear" w:color="000000" w:fill="FFFFFF"/>
            <w:noWrap/>
            <w:vAlign w:val="center"/>
            <w:hideMark/>
          </w:tcPr>
          <w:p w14:paraId="2A53859F" w14:textId="77777777" w:rsidR="000D2AE7" w:rsidRPr="000963CE" w:rsidRDefault="000D2AE7" w:rsidP="004B0F2A">
            <w:pPr>
              <w:rPr>
                <w:color w:val="000000"/>
                <w:lang w:val="es-CO" w:eastAsia="es-CO"/>
              </w:rPr>
            </w:pPr>
            <w:r w:rsidRPr="000963CE">
              <w:rPr>
                <w:color w:val="000000"/>
                <w:lang w:val="es-CO" w:eastAsia="es-CO"/>
              </w:rPr>
              <w:t>Jamaica</w:t>
            </w:r>
          </w:p>
        </w:tc>
        <w:tc>
          <w:tcPr>
            <w:tcW w:w="1288" w:type="dxa"/>
            <w:shd w:val="clear" w:color="F2DCDB" w:fill="FFFFFF"/>
            <w:noWrap/>
            <w:vAlign w:val="center"/>
            <w:hideMark/>
          </w:tcPr>
          <w:p w14:paraId="6139EBF1" w14:textId="77777777" w:rsidR="000D2AE7" w:rsidRPr="000963CE" w:rsidRDefault="000D2AE7" w:rsidP="004B0F2A">
            <w:pPr>
              <w:jc w:val="center"/>
              <w:rPr>
                <w:sz w:val="18"/>
                <w:szCs w:val="18"/>
                <w:lang w:val="es-CO" w:eastAsia="es-CO"/>
              </w:rPr>
            </w:pPr>
            <w:r w:rsidRPr="000963CE">
              <w:rPr>
                <w:sz w:val="18"/>
                <w:szCs w:val="18"/>
                <w:lang w:eastAsia="es-CO"/>
              </w:rPr>
              <w:t>$10,000.00</w:t>
            </w:r>
          </w:p>
        </w:tc>
        <w:tc>
          <w:tcPr>
            <w:tcW w:w="1288" w:type="dxa"/>
            <w:shd w:val="clear" w:color="000000" w:fill="FFFFFF"/>
            <w:noWrap/>
            <w:vAlign w:val="center"/>
            <w:hideMark/>
          </w:tcPr>
          <w:p w14:paraId="061D6BD3" w14:textId="77777777" w:rsidR="000D2AE7" w:rsidRPr="000963CE" w:rsidRDefault="000D2AE7" w:rsidP="004B0F2A">
            <w:pPr>
              <w:jc w:val="center"/>
              <w:rPr>
                <w:sz w:val="18"/>
                <w:szCs w:val="18"/>
                <w:lang w:val="es-CO" w:eastAsia="es-CO"/>
              </w:rPr>
            </w:pPr>
            <w:r w:rsidRPr="000963CE">
              <w:rPr>
                <w:sz w:val="18"/>
                <w:szCs w:val="18"/>
                <w:lang w:eastAsia="es-CO"/>
              </w:rPr>
              <w:t>$10,000.00</w:t>
            </w:r>
          </w:p>
        </w:tc>
        <w:tc>
          <w:tcPr>
            <w:tcW w:w="1255" w:type="dxa"/>
            <w:shd w:val="clear" w:color="F2DCDB" w:fill="FFFFFF"/>
            <w:noWrap/>
            <w:vAlign w:val="center"/>
            <w:hideMark/>
          </w:tcPr>
          <w:p w14:paraId="31BE2704" w14:textId="77777777" w:rsidR="000D2AE7" w:rsidRPr="000963CE" w:rsidRDefault="000D2AE7" w:rsidP="004B0F2A">
            <w:pPr>
              <w:jc w:val="center"/>
              <w:rPr>
                <w:sz w:val="18"/>
                <w:szCs w:val="18"/>
                <w:lang w:val="es-CO" w:eastAsia="es-CO"/>
              </w:rPr>
            </w:pPr>
            <w:r w:rsidRPr="000963CE">
              <w:rPr>
                <w:sz w:val="18"/>
                <w:szCs w:val="18"/>
                <w:lang w:eastAsia="es-CO"/>
              </w:rPr>
              <w:t>$10,000.00</w:t>
            </w:r>
          </w:p>
        </w:tc>
        <w:tc>
          <w:tcPr>
            <w:tcW w:w="1255" w:type="dxa"/>
            <w:shd w:val="clear" w:color="F2DCDB" w:fill="FFFFFF"/>
            <w:noWrap/>
            <w:vAlign w:val="center"/>
            <w:hideMark/>
          </w:tcPr>
          <w:p w14:paraId="66EB821E" w14:textId="77777777" w:rsidR="000D2AE7" w:rsidRPr="000963CE" w:rsidRDefault="000D2AE7" w:rsidP="004B0F2A">
            <w:pPr>
              <w:jc w:val="center"/>
              <w:rPr>
                <w:sz w:val="18"/>
                <w:szCs w:val="18"/>
                <w:lang w:val="es-CO" w:eastAsia="es-CO"/>
              </w:rPr>
            </w:pPr>
            <w:r w:rsidRPr="000963CE">
              <w:rPr>
                <w:sz w:val="18"/>
                <w:szCs w:val="18"/>
                <w:lang w:eastAsia="es-CO"/>
              </w:rPr>
              <w:t>$10,000.00</w:t>
            </w:r>
          </w:p>
        </w:tc>
        <w:tc>
          <w:tcPr>
            <w:tcW w:w="1255" w:type="dxa"/>
            <w:shd w:val="clear" w:color="000000" w:fill="FFFFFF"/>
            <w:noWrap/>
            <w:vAlign w:val="center"/>
            <w:hideMark/>
          </w:tcPr>
          <w:p w14:paraId="73EBA58B" w14:textId="77777777" w:rsidR="000D2AE7" w:rsidRPr="000963CE" w:rsidRDefault="000D2AE7" w:rsidP="004B0F2A">
            <w:pPr>
              <w:jc w:val="center"/>
              <w:rPr>
                <w:sz w:val="18"/>
                <w:szCs w:val="18"/>
                <w:lang w:val="es-CO" w:eastAsia="es-CO"/>
              </w:rPr>
            </w:pPr>
            <w:r w:rsidRPr="000963CE">
              <w:rPr>
                <w:sz w:val="18"/>
                <w:szCs w:val="18"/>
                <w:lang w:eastAsia="es-CO"/>
              </w:rPr>
              <w:t>$10,000.00</w:t>
            </w:r>
          </w:p>
        </w:tc>
        <w:tc>
          <w:tcPr>
            <w:tcW w:w="1848" w:type="dxa"/>
            <w:shd w:val="clear" w:color="000000" w:fill="FFFFFF"/>
            <w:noWrap/>
            <w:vAlign w:val="center"/>
            <w:hideMark/>
          </w:tcPr>
          <w:p w14:paraId="323AADDF" w14:textId="77777777" w:rsidR="000D2AE7" w:rsidRPr="000963CE" w:rsidRDefault="000D2AE7" w:rsidP="004B0F2A">
            <w:pPr>
              <w:jc w:val="center"/>
              <w:rPr>
                <w:sz w:val="18"/>
                <w:szCs w:val="18"/>
                <w:lang w:val="es-CO" w:eastAsia="es-CO"/>
              </w:rPr>
            </w:pPr>
            <w:r w:rsidRPr="000963CE">
              <w:rPr>
                <w:sz w:val="18"/>
                <w:szCs w:val="18"/>
                <w:lang w:eastAsia="es-CO"/>
              </w:rPr>
              <w:t>$10,000.00</w:t>
            </w:r>
          </w:p>
        </w:tc>
        <w:tc>
          <w:tcPr>
            <w:tcW w:w="1440" w:type="dxa"/>
            <w:shd w:val="clear" w:color="000000" w:fill="FFFFFF"/>
            <w:vAlign w:val="center"/>
          </w:tcPr>
          <w:p w14:paraId="102D1EE7" w14:textId="77777777" w:rsidR="000D2AE7" w:rsidRPr="000963CE" w:rsidRDefault="000D2AE7" w:rsidP="004B0F2A">
            <w:pPr>
              <w:jc w:val="center"/>
              <w:rPr>
                <w:sz w:val="18"/>
                <w:szCs w:val="18"/>
                <w:lang w:val="es-CO" w:eastAsia="es-CO"/>
              </w:rPr>
            </w:pPr>
          </w:p>
        </w:tc>
        <w:tc>
          <w:tcPr>
            <w:tcW w:w="2275" w:type="dxa"/>
            <w:tcBorders>
              <w:top w:val="nil"/>
              <w:left w:val="nil"/>
              <w:bottom w:val="single" w:sz="4" w:space="0" w:color="auto"/>
              <w:right w:val="single" w:sz="4" w:space="0" w:color="auto"/>
            </w:tcBorders>
            <w:shd w:val="clear" w:color="auto" w:fill="E2EFD9"/>
            <w:vAlign w:val="center"/>
          </w:tcPr>
          <w:p w14:paraId="2E07440F" w14:textId="77777777" w:rsidR="000D2AE7" w:rsidRPr="000963CE" w:rsidRDefault="000D2AE7" w:rsidP="004B0F2A">
            <w:pPr>
              <w:jc w:val="center"/>
              <w:rPr>
                <w:sz w:val="18"/>
                <w:szCs w:val="18"/>
                <w:lang w:val="es-CO" w:eastAsia="es-CO"/>
              </w:rPr>
            </w:pPr>
            <w:r w:rsidRPr="000963CE">
              <w:rPr>
                <w:sz w:val="18"/>
                <w:szCs w:val="18"/>
              </w:rPr>
              <w:t>$1</w:t>
            </w:r>
            <w:r>
              <w:rPr>
                <w:sz w:val="18"/>
                <w:szCs w:val="18"/>
              </w:rPr>
              <w:t>83</w:t>
            </w:r>
            <w:r w:rsidRPr="000963CE">
              <w:rPr>
                <w:sz w:val="18"/>
                <w:szCs w:val="18"/>
              </w:rPr>
              <w:t>,000.00</w:t>
            </w:r>
          </w:p>
        </w:tc>
      </w:tr>
      <w:tr w:rsidR="000D2AE7" w:rsidRPr="00CB1BDA" w14:paraId="4CAAF291" w14:textId="77777777" w:rsidTr="004B0F2A">
        <w:trPr>
          <w:trHeight w:val="313"/>
        </w:trPr>
        <w:tc>
          <w:tcPr>
            <w:tcW w:w="1981" w:type="dxa"/>
            <w:shd w:val="clear" w:color="000000" w:fill="FFFFFF"/>
            <w:noWrap/>
            <w:vAlign w:val="center"/>
            <w:hideMark/>
          </w:tcPr>
          <w:p w14:paraId="673B83B2" w14:textId="77777777" w:rsidR="000D2AE7" w:rsidRPr="000963CE" w:rsidRDefault="000D2AE7" w:rsidP="004B0F2A">
            <w:pPr>
              <w:rPr>
                <w:color w:val="000000"/>
                <w:lang w:val="es-CO" w:eastAsia="es-CO"/>
              </w:rPr>
            </w:pPr>
            <w:r w:rsidRPr="000963CE">
              <w:rPr>
                <w:color w:val="000000"/>
                <w:lang w:val="es-CO" w:eastAsia="es-CO"/>
              </w:rPr>
              <w:t>México</w:t>
            </w:r>
          </w:p>
        </w:tc>
        <w:tc>
          <w:tcPr>
            <w:tcW w:w="1288" w:type="dxa"/>
            <w:shd w:val="clear" w:color="000000" w:fill="FFFFFF"/>
            <w:noWrap/>
            <w:vAlign w:val="center"/>
            <w:hideMark/>
          </w:tcPr>
          <w:p w14:paraId="71382AD6" w14:textId="77777777" w:rsidR="000D2AE7" w:rsidRPr="000963CE" w:rsidRDefault="000D2AE7" w:rsidP="004B0F2A">
            <w:pPr>
              <w:jc w:val="center"/>
              <w:rPr>
                <w:sz w:val="18"/>
                <w:szCs w:val="18"/>
                <w:lang w:val="es-CO" w:eastAsia="es-CO"/>
              </w:rPr>
            </w:pPr>
          </w:p>
        </w:tc>
        <w:tc>
          <w:tcPr>
            <w:tcW w:w="1288" w:type="dxa"/>
            <w:shd w:val="clear" w:color="000000" w:fill="FFFFFF"/>
            <w:noWrap/>
            <w:vAlign w:val="center"/>
            <w:hideMark/>
          </w:tcPr>
          <w:p w14:paraId="12D05885"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5DE094B2"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0BB55B37"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47790BB2" w14:textId="77777777" w:rsidR="000D2AE7" w:rsidRPr="000963CE" w:rsidRDefault="000D2AE7" w:rsidP="004B0F2A">
            <w:pPr>
              <w:jc w:val="center"/>
              <w:rPr>
                <w:sz w:val="18"/>
                <w:szCs w:val="18"/>
                <w:lang w:val="es-CO" w:eastAsia="es-CO"/>
              </w:rPr>
            </w:pPr>
          </w:p>
        </w:tc>
        <w:tc>
          <w:tcPr>
            <w:tcW w:w="1848" w:type="dxa"/>
            <w:shd w:val="clear" w:color="000000" w:fill="FFFFFF"/>
            <w:noWrap/>
            <w:hideMark/>
          </w:tcPr>
          <w:p w14:paraId="09C286C8" w14:textId="77777777" w:rsidR="000D2AE7" w:rsidRPr="0088487F" w:rsidRDefault="000D2AE7" w:rsidP="004B0F2A">
            <w:pPr>
              <w:jc w:val="center"/>
              <w:rPr>
                <w:color w:val="FF0000"/>
                <w:sz w:val="18"/>
                <w:szCs w:val="18"/>
                <w:lang w:val="es-CO" w:eastAsia="es-CO"/>
              </w:rPr>
            </w:pPr>
            <w:r w:rsidRPr="00C76330">
              <w:rPr>
                <w:color w:val="FF0000"/>
                <w:sz w:val="18"/>
                <w:szCs w:val="18"/>
                <w:lang w:val="es-CO" w:eastAsia="es-CO"/>
              </w:rPr>
              <w:t>Ninguna contribución recibida hasta la fecha</w:t>
            </w:r>
          </w:p>
        </w:tc>
        <w:tc>
          <w:tcPr>
            <w:tcW w:w="1440" w:type="dxa"/>
            <w:shd w:val="clear" w:color="000000" w:fill="FFFFFF"/>
            <w:vAlign w:val="center"/>
          </w:tcPr>
          <w:p w14:paraId="06B95557" w14:textId="77777777" w:rsidR="000D2AE7" w:rsidRPr="000963CE" w:rsidRDefault="000D2AE7" w:rsidP="004B0F2A">
            <w:pPr>
              <w:jc w:val="center"/>
              <w:rPr>
                <w:sz w:val="18"/>
                <w:szCs w:val="18"/>
                <w:lang w:val="es-CO" w:eastAsia="es-CO"/>
              </w:rPr>
            </w:pPr>
          </w:p>
        </w:tc>
        <w:tc>
          <w:tcPr>
            <w:tcW w:w="2275" w:type="dxa"/>
            <w:tcBorders>
              <w:top w:val="nil"/>
              <w:left w:val="nil"/>
              <w:bottom w:val="single" w:sz="4" w:space="0" w:color="auto"/>
              <w:right w:val="single" w:sz="4" w:space="0" w:color="auto"/>
            </w:tcBorders>
            <w:shd w:val="clear" w:color="auto" w:fill="E2EFD9"/>
            <w:vAlign w:val="center"/>
          </w:tcPr>
          <w:p w14:paraId="0F0BA44E" w14:textId="77777777" w:rsidR="000D2AE7" w:rsidRPr="000963CE" w:rsidRDefault="000D2AE7" w:rsidP="004B0F2A">
            <w:pPr>
              <w:jc w:val="center"/>
              <w:rPr>
                <w:sz w:val="18"/>
                <w:szCs w:val="18"/>
                <w:lang w:val="es-CO" w:eastAsia="es-CO"/>
              </w:rPr>
            </w:pPr>
          </w:p>
        </w:tc>
      </w:tr>
      <w:tr w:rsidR="000D2AE7" w:rsidRPr="000963CE" w14:paraId="6E8A53F5" w14:textId="77777777" w:rsidTr="004B0F2A">
        <w:trPr>
          <w:trHeight w:val="313"/>
        </w:trPr>
        <w:tc>
          <w:tcPr>
            <w:tcW w:w="1981" w:type="dxa"/>
            <w:shd w:val="clear" w:color="000000" w:fill="FFFFFF"/>
            <w:noWrap/>
            <w:vAlign w:val="center"/>
            <w:hideMark/>
          </w:tcPr>
          <w:p w14:paraId="55288149" w14:textId="77777777" w:rsidR="000D2AE7" w:rsidRPr="000963CE" w:rsidRDefault="000D2AE7" w:rsidP="004B0F2A">
            <w:pPr>
              <w:rPr>
                <w:color w:val="000000"/>
                <w:lang w:val="es-CO" w:eastAsia="es-CO"/>
              </w:rPr>
            </w:pPr>
            <w:r w:rsidRPr="000963CE">
              <w:rPr>
                <w:color w:val="000000"/>
                <w:lang w:val="es-CO" w:eastAsia="es-CO"/>
              </w:rPr>
              <w:t>Nicaragua</w:t>
            </w:r>
          </w:p>
        </w:tc>
        <w:tc>
          <w:tcPr>
            <w:tcW w:w="1288" w:type="dxa"/>
            <w:shd w:val="clear" w:color="F2DCDB" w:fill="FFFFFF"/>
            <w:noWrap/>
            <w:vAlign w:val="center"/>
            <w:hideMark/>
          </w:tcPr>
          <w:p w14:paraId="0DF4BAD8" w14:textId="77777777" w:rsidR="000D2AE7" w:rsidRPr="000963CE" w:rsidRDefault="000D2AE7" w:rsidP="004B0F2A">
            <w:pPr>
              <w:jc w:val="center"/>
              <w:rPr>
                <w:sz w:val="18"/>
                <w:szCs w:val="18"/>
                <w:lang w:val="es-CO" w:eastAsia="es-CO"/>
              </w:rPr>
            </w:pPr>
            <w:r w:rsidRPr="000963CE">
              <w:rPr>
                <w:sz w:val="18"/>
                <w:szCs w:val="18"/>
                <w:lang w:eastAsia="es-CO"/>
              </w:rPr>
              <w:t>$6,000.00</w:t>
            </w:r>
          </w:p>
        </w:tc>
        <w:tc>
          <w:tcPr>
            <w:tcW w:w="1288" w:type="dxa"/>
            <w:shd w:val="clear" w:color="000000" w:fill="FFFFFF"/>
            <w:noWrap/>
            <w:vAlign w:val="center"/>
            <w:hideMark/>
          </w:tcPr>
          <w:p w14:paraId="00B0A479" w14:textId="77777777" w:rsidR="000D2AE7" w:rsidRPr="000963CE" w:rsidRDefault="000D2AE7" w:rsidP="004B0F2A">
            <w:pPr>
              <w:jc w:val="center"/>
              <w:rPr>
                <w:sz w:val="18"/>
                <w:szCs w:val="18"/>
                <w:lang w:val="es-CO" w:eastAsia="es-CO"/>
              </w:rPr>
            </w:pPr>
            <w:r w:rsidRPr="000963CE">
              <w:rPr>
                <w:sz w:val="18"/>
                <w:szCs w:val="18"/>
                <w:lang w:eastAsia="es-CO"/>
              </w:rPr>
              <w:t>$7,000.00</w:t>
            </w:r>
          </w:p>
        </w:tc>
        <w:tc>
          <w:tcPr>
            <w:tcW w:w="1255" w:type="dxa"/>
            <w:shd w:val="clear" w:color="F2DCDB" w:fill="FFFFFF"/>
            <w:noWrap/>
            <w:vAlign w:val="center"/>
            <w:hideMark/>
          </w:tcPr>
          <w:p w14:paraId="13A26BAF" w14:textId="77777777" w:rsidR="000D2AE7" w:rsidRPr="000963CE" w:rsidRDefault="000D2AE7" w:rsidP="004B0F2A">
            <w:pPr>
              <w:jc w:val="center"/>
              <w:rPr>
                <w:sz w:val="18"/>
                <w:szCs w:val="18"/>
                <w:lang w:val="es-CO" w:eastAsia="es-CO"/>
              </w:rPr>
            </w:pPr>
            <w:r w:rsidRPr="000963CE">
              <w:rPr>
                <w:sz w:val="18"/>
                <w:szCs w:val="18"/>
                <w:lang w:eastAsia="es-CO"/>
              </w:rPr>
              <w:t>$7,000.00</w:t>
            </w:r>
          </w:p>
        </w:tc>
        <w:tc>
          <w:tcPr>
            <w:tcW w:w="1255" w:type="dxa"/>
            <w:shd w:val="clear" w:color="000000" w:fill="FFFFFF"/>
            <w:noWrap/>
            <w:vAlign w:val="center"/>
            <w:hideMark/>
          </w:tcPr>
          <w:p w14:paraId="5909D51E" w14:textId="77777777" w:rsidR="000D2AE7" w:rsidRPr="000963CE" w:rsidRDefault="000D2AE7" w:rsidP="004B0F2A">
            <w:pPr>
              <w:jc w:val="center"/>
              <w:rPr>
                <w:sz w:val="18"/>
                <w:szCs w:val="18"/>
                <w:lang w:val="es-CO" w:eastAsia="es-CO"/>
              </w:rPr>
            </w:pPr>
            <w:r w:rsidRPr="000963CE">
              <w:rPr>
                <w:sz w:val="18"/>
                <w:szCs w:val="18"/>
                <w:lang w:eastAsia="es-CO"/>
              </w:rPr>
              <w:t>$5,000.00</w:t>
            </w:r>
          </w:p>
        </w:tc>
        <w:tc>
          <w:tcPr>
            <w:tcW w:w="1255" w:type="dxa"/>
            <w:shd w:val="clear" w:color="000000" w:fill="FFFFFF"/>
            <w:noWrap/>
            <w:vAlign w:val="center"/>
            <w:hideMark/>
          </w:tcPr>
          <w:p w14:paraId="6941BC3F" w14:textId="77777777" w:rsidR="000D2AE7" w:rsidRPr="000963CE" w:rsidRDefault="000D2AE7" w:rsidP="004B0F2A">
            <w:pPr>
              <w:jc w:val="center"/>
              <w:rPr>
                <w:sz w:val="18"/>
                <w:szCs w:val="18"/>
                <w:lang w:val="es-CO" w:eastAsia="es-CO"/>
              </w:rPr>
            </w:pPr>
            <w:r w:rsidRPr="000963CE">
              <w:rPr>
                <w:sz w:val="18"/>
                <w:szCs w:val="18"/>
                <w:lang w:eastAsia="es-CO"/>
              </w:rPr>
              <w:t>$7,000.00</w:t>
            </w:r>
          </w:p>
        </w:tc>
        <w:tc>
          <w:tcPr>
            <w:tcW w:w="1848" w:type="dxa"/>
            <w:shd w:val="clear" w:color="000000" w:fill="FFFFFF"/>
            <w:noWrap/>
            <w:hideMark/>
          </w:tcPr>
          <w:p w14:paraId="19DFA50A" w14:textId="77777777" w:rsidR="000D2AE7" w:rsidRPr="0088487F" w:rsidRDefault="000D2AE7" w:rsidP="004B0F2A">
            <w:pPr>
              <w:jc w:val="center"/>
              <w:rPr>
                <w:color w:val="FF0000"/>
                <w:sz w:val="18"/>
                <w:szCs w:val="18"/>
                <w:lang w:val="es-CO" w:eastAsia="es-CO"/>
              </w:rPr>
            </w:pPr>
            <w:r w:rsidRPr="00C76330">
              <w:rPr>
                <w:color w:val="FF0000"/>
                <w:sz w:val="18"/>
                <w:szCs w:val="18"/>
                <w:lang w:val="es-CO" w:eastAsia="es-CO"/>
              </w:rPr>
              <w:t>Ninguna contribución recibida hasta la fecha</w:t>
            </w:r>
          </w:p>
        </w:tc>
        <w:tc>
          <w:tcPr>
            <w:tcW w:w="1440" w:type="dxa"/>
            <w:shd w:val="clear" w:color="000000" w:fill="FFFFFF"/>
            <w:vAlign w:val="center"/>
          </w:tcPr>
          <w:p w14:paraId="33CB368B" w14:textId="77777777" w:rsidR="000D2AE7" w:rsidRPr="000963CE" w:rsidRDefault="000D2AE7" w:rsidP="004B0F2A">
            <w:pPr>
              <w:jc w:val="center"/>
              <w:rPr>
                <w:sz w:val="18"/>
                <w:szCs w:val="18"/>
                <w:lang w:val="es-CO" w:eastAsia="es-CO"/>
              </w:rPr>
            </w:pPr>
          </w:p>
        </w:tc>
        <w:tc>
          <w:tcPr>
            <w:tcW w:w="2275" w:type="dxa"/>
            <w:tcBorders>
              <w:top w:val="nil"/>
              <w:left w:val="nil"/>
              <w:bottom w:val="single" w:sz="4" w:space="0" w:color="auto"/>
              <w:right w:val="single" w:sz="4" w:space="0" w:color="auto"/>
            </w:tcBorders>
            <w:shd w:val="clear" w:color="auto" w:fill="E2EFD9"/>
            <w:vAlign w:val="center"/>
          </w:tcPr>
          <w:p w14:paraId="15F83808" w14:textId="77777777" w:rsidR="000D2AE7" w:rsidRPr="000963CE" w:rsidRDefault="000D2AE7" w:rsidP="004B0F2A">
            <w:pPr>
              <w:jc w:val="center"/>
              <w:rPr>
                <w:sz w:val="18"/>
                <w:szCs w:val="18"/>
                <w:lang w:val="es-CO" w:eastAsia="es-CO"/>
              </w:rPr>
            </w:pPr>
            <w:r w:rsidRPr="000963CE">
              <w:rPr>
                <w:sz w:val="18"/>
                <w:szCs w:val="18"/>
              </w:rPr>
              <w:t>$</w:t>
            </w:r>
            <w:r>
              <w:rPr>
                <w:sz w:val="18"/>
                <w:szCs w:val="18"/>
              </w:rPr>
              <w:t>1</w:t>
            </w:r>
            <w:r w:rsidRPr="000963CE">
              <w:rPr>
                <w:sz w:val="18"/>
                <w:szCs w:val="18"/>
              </w:rPr>
              <w:t>83,000.00</w:t>
            </w:r>
          </w:p>
        </w:tc>
      </w:tr>
      <w:tr w:rsidR="000D2AE7" w:rsidRPr="000963CE" w14:paraId="528DE457" w14:textId="77777777" w:rsidTr="004B0F2A">
        <w:trPr>
          <w:trHeight w:val="313"/>
        </w:trPr>
        <w:tc>
          <w:tcPr>
            <w:tcW w:w="1981" w:type="dxa"/>
            <w:shd w:val="clear" w:color="000000" w:fill="FFFFFF"/>
            <w:noWrap/>
            <w:vAlign w:val="center"/>
            <w:hideMark/>
          </w:tcPr>
          <w:p w14:paraId="4BC3E207" w14:textId="77777777" w:rsidR="000D2AE7" w:rsidRPr="000963CE" w:rsidRDefault="000D2AE7" w:rsidP="004B0F2A">
            <w:pPr>
              <w:rPr>
                <w:color w:val="000000"/>
                <w:lang w:val="es-CO" w:eastAsia="es-CO"/>
              </w:rPr>
            </w:pPr>
            <w:r w:rsidRPr="000963CE">
              <w:rPr>
                <w:color w:val="000000"/>
                <w:lang w:val="es-CO" w:eastAsia="es-CO"/>
              </w:rPr>
              <w:t>Panamá</w:t>
            </w:r>
          </w:p>
        </w:tc>
        <w:tc>
          <w:tcPr>
            <w:tcW w:w="1288" w:type="dxa"/>
            <w:shd w:val="clear" w:color="000000" w:fill="FFFFFF"/>
            <w:noWrap/>
            <w:vAlign w:val="center"/>
            <w:hideMark/>
          </w:tcPr>
          <w:p w14:paraId="34C3027B" w14:textId="77777777" w:rsidR="000D2AE7" w:rsidRPr="000963CE" w:rsidRDefault="000D2AE7" w:rsidP="004B0F2A">
            <w:pPr>
              <w:jc w:val="center"/>
              <w:rPr>
                <w:sz w:val="18"/>
                <w:szCs w:val="18"/>
                <w:lang w:val="es-CO" w:eastAsia="es-CO"/>
              </w:rPr>
            </w:pPr>
            <w:r w:rsidRPr="000963CE">
              <w:rPr>
                <w:sz w:val="18"/>
                <w:szCs w:val="18"/>
                <w:lang w:eastAsia="es-CO"/>
              </w:rPr>
              <w:t>$39,600.00</w:t>
            </w:r>
          </w:p>
        </w:tc>
        <w:tc>
          <w:tcPr>
            <w:tcW w:w="1288" w:type="dxa"/>
            <w:shd w:val="clear" w:color="000000" w:fill="FFFFFF"/>
            <w:noWrap/>
            <w:vAlign w:val="center"/>
            <w:hideMark/>
          </w:tcPr>
          <w:p w14:paraId="3842FDA7" w14:textId="77777777" w:rsidR="000D2AE7" w:rsidRPr="000963CE" w:rsidRDefault="000D2AE7" w:rsidP="004B0F2A">
            <w:pPr>
              <w:jc w:val="center"/>
              <w:rPr>
                <w:sz w:val="18"/>
                <w:szCs w:val="18"/>
                <w:lang w:val="es-CO" w:eastAsia="es-CO"/>
              </w:rPr>
            </w:pPr>
            <w:r w:rsidRPr="000963CE">
              <w:rPr>
                <w:sz w:val="18"/>
                <w:szCs w:val="18"/>
                <w:lang w:eastAsia="es-CO"/>
              </w:rPr>
              <w:t>$39,600.00</w:t>
            </w:r>
          </w:p>
        </w:tc>
        <w:tc>
          <w:tcPr>
            <w:tcW w:w="1255" w:type="dxa"/>
            <w:shd w:val="clear" w:color="000000" w:fill="FFFFFF"/>
            <w:noWrap/>
            <w:vAlign w:val="center"/>
            <w:hideMark/>
          </w:tcPr>
          <w:p w14:paraId="7D09C8C1" w14:textId="77777777" w:rsidR="000D2AE7" w:rsidRPr="000963CE" w:rsidRDefault="000D2AE7" w:rsidP="004B0F2A">
            <w:pPr>
              <w:jc w:val="center"/>
              <w:rPr>
                <w:sz w:val="18"/>
                <w:szCs w:val="18"/>
                <w:lang w:val="es-CO" w:eastAsia="es-CO"/>
              </w:rPr>
            </w:pPr>
            <w:r w:rsidRPr="000963CE">
              <w:rPr>
                <w:sz w:val="18"/>
                <w:szCs w:val="18"/>
                <w:lang w:eastAsia="es-CO"/>
              </w:rPr>
              <w:t>$39,600.00</w:t>
            </w:r>
          </w:p>
        </w:tc>
        <w:tc>
          <w:tcPr>
            <w:tcW w:w="1255" w:type="dxa"/>
            <w:shd w:val="clear" w:color="000000" w:fill="FFFFFF"/>
            <w:noWrap/>
            <w:vAlign w:val="center"/>
            <w:hideMark/>
          </w:tcPr>
          <w:p w14:paraId="7B679330" w14:textId="77777777" w:rsidR="000D2AE7" w:rsidRPr="000963CE" w:rsidRDefault="000D2AE7" w:rsidP="004B0F2A">
            <w:pPr>
              <w:jc w:val="center"/>
              <w:rPr>
                <w:sz w:val="18"/>
                <w:szCs w:val="18"/>
                <w:lang w:val="es-CO" w:eastAsia="es-CO"/>
              </w:rPr>
            </w:pPr>
            <w:r w:rsidRPr="000963CE">
              <w:rPr>
                <w:sz w:val="18"/>
                <w:szCs w:val="18"/>
                <w:lang w:eastAsia="es-CO"/>
              </w:rPr>
              <w:t>$6,000.00</w:t>
            </w:r>
          </w:p>
        </w:tc>
        <w:tc>
          <w:tcPr>
            <w:tcW w:w="1255" w:type="dxa"/>
            <w:shd w:val="clear" w:color="000000" w:fill="FFFFFF"/>
            <w:noWrap/>
            <w:vAlign w:val="center"/>
            <w:hideMark/>
          </w:tcPr>
          <w:p w14:paraId="4F869B09" w14:textId="77777777" w:rsidR="000D2AE7" w:rsidRPr="000963CE" w:rsidRDefault="000D2AE7" w:rsidP="004B0F2A">
            <w:pPr>
              <w:jc w:val="center"/>
              <w:rPr>
                <w:sz w:val="18"/>
                <w:szCs w:val="18"/>
                <w:lang w:val="es-CO" w:eastAsia="es-CO"/>
              </w:rPr>
            </w:pPr>
            <w:r w:rsidRPr="000963CE">
              <w:rPr>
                <w:sz w:val="18"/>
                <w:szCs w:val="18"/>
                <w:lang w:eastAsia="es-CO"/>
              </w:rPr>
              <w:t>$6,000.00</w:t>
            </w:r>
          </w:p>
        </w:tc>
        <w:tc>
          <w:tcPr>
            <w:tcW w:w="1848" w:type="dxa"/>
            <w:shd w:val="clear" w:color="000000" w:fill="FFFFFF"/>
            <w:noWrap/>
            <w:vAlign w:val="center"/>
            <w:hideMark/>
          </w:tcPr>
          <w:p w14:paraId="79F6992F" w14:textId="77777777" w:rsidR="000D2AE7" w:rsidRPr="000963CE" w:rsidRDefault="000D2AE7" w:rsidP="004B0F2A">
            <w:pPr>
              <w:jc w:val="center"/>
              <w:rPr>
                <w:sz w:val="18"/>
                <w:szCs w:val="18"/>
                <w:lang w:val="es-CO" w:eastAsia="es-CO"/>
              </w:rPr>
            </w:pPr>
            <w:r w:rsidRPr="000963CE">
              <w:rPr>
                <w:sz w:val="18"/>
                <w:szCs w:val="18"/>
                <w:lang w:eastAsia="es-CO"/>
              </w:rPr>
              <w:t>$6,000.00</w:t>
            </w:r>
          </w:p>
        </w:tc>
        <w:tc>
          <w:tcPr>
            <w:tcW w:w="1440" w:type="dxa"/>
            <w:shd w:val="clear" w:color="000000" w:fill="FFFFFF"/>
            <w:vAlign w:val="center"/>
          </w:tcPr>
          <w:p w14:paraId="045F9604" w14:textId="77777777" w:rsidR="000D2AE7" w:rsidRPr="000963CE" w:rsidRDefault="000D2AE7" w:rsidP="004B0F2A">
            <w:pPr>
              <w:jc w:val="center"/>
              <w:rPr>
                <w:sz w:val="18"/>
                <w:szCs w:val="18"/>
                <w:lang w:val="es-CO" w:eastAsia="es-CO"/>
              </w:rPr>
            </w:pPr>
          </w:p>
        </w:tc>
        <w:tc>
          <w:tcPr>
            <w:tcW w:w="2275" w:type="dxa"/>
            <w:tcBorders>
              <w:top w:val="nil"/>
              <w:left w:val="nil"/>
              <w:bottom w:val="single" w:sz="4" w:space="0" w:color="auto"/>
              <w:right w:val="single" w:sz="4" w:space="0" w:color="auto"/>
            </w:tcBorders>
            <w:shd w:val="clear" w:color="auto" w:fill="E2EFD9"/>
            <w:vAlign w:val="center"/>
          </w:tcPr>
          <w:p w14:paraId="620AC755" w14:textId="77777777" w:rsidR="000D2AE7" w:rsidRPr="000963CE" w:rsidRDefault="000D2AE7" w:rsidP="004B0F2A">
            <w:pPr>
              <w:jc w:val="center"/>
              <w:rPr>
                <w:sz w:val="18"/>
                <w:szCs w:val="18"/>
                <w:lang w:val="es-CO" w:eastAsia="es-CO"/>
              </w:rPr>
            </w:pPr>
            <w:r w:rsidRPr="000963CE">
              <w:rPr>
                <w:sz w:val="18"/>
                <w:szCs w:val="18"/>
              </w:rPr>
              <w:t>$183,000.00</w:t>
            </w:r>
          </w:p>
        </w:tc>
      </w:tr>
      <w:tr w:rsidR="000D2AE7" w:rsidRPr="00CB1BDA" w14:paraId="4A7089AD" w14:textId="77777777" w:rsidTr="004B0F2A">
        <w:trPr>
          <w:trHeight w:val="313"/>
        </w:trPr>
        <w:tc>
          <w:tcPr>
            <w:tcW w:w="1981" w:type="dxa"/>
            <w:shd w:val="clear" w:color="000000" w:fill="FFFFFF"/>
            <w:noWrap/>
            <w:vAlign w:val="center"/>
            <w:hideMark/>
          </w:tcPr>
          <w:p w14:paraId="287DBCFE" w14:textId="77777777" w:rsidR="000D2AE7" w:rsidRPr="000963CE" w:rsidRDefault="000D2AE7" w:rsidP="004B0F2A">
            <w:pPr>
              <w:rPr>
                <w:color w:val="000000"/>
                <w:lang w:val="es-CO" w:eastAsia="es-CO"/>
              </w:rPr>
            </w:pPr>
            <w:r w:rsidRPr="000963CE">
              <w:rPr>
                <w:color w:val="000000"/>
                <w:lang w:val="es-CO" w:eastAsia="es-CO"/>
              </w:rPr>
              <w:t>Paraguay</w:t>
            </w:r>
          </w:p>
        </w:tc>
        <w:tc>
          <w:tcPr>
            <w:tcW w:w="1288" w:type="dxa"/>
            <w:shd w:val="clear" w:color="F2DCDB" w:fill="FFFFFF"/>
            <w:noWrap/>
            <w:vAlign w:val="center"/>
            <w:hideMark/>
          </w:tcPr>
          <w:p w14:paraId="7AC81883" w14:textId="77777777" w:rsidR="000D2AE7" w:rsidRPr="000963CE" w:rsidRDefault="000D2AE7" w:rsidP="004B0F2A">
            <w:pPr>
              <w:jc w:val="center"/>
              <w:rPr>
                <w:sz w:val="18"/>
                <w:szCs w:val="18"/>
                <w:lang w:val="es-CO" w:eastAsia="es-CO"/>
              </w:rPr>
            </w:pPr>
          </w:p>
        </w:tc>
        <w:tc>
          <w:tcPr>
            <w:tcW w:w="1288" w:type="dxa"/>
            <w:shd w:val="clear" w:color="000000" w:fill="FFFFFF"/>
            <w:noWrap/>
            <w:vAlign w:val="center"/>
            <w:hideMark/>
          </w:tcPr>
          <w:p w14:paraId="69615B4A" w14:textId="77777777" w:rsidR="000D2AE7" w:rsidRPr="000963CE" w:rsidRDefault="000D2AE7" w:rsidP="004B0F2A">
            <w:pPr>
              <w:jc w:val="center"/>
              <w:rPr>
                <w:sz w:val="18"/>
                <w:szCs w:val="18"/>
                <w:lang w:val="es-CO" w:eastAsia="es-CO"/>
              </w:rPr>
            </w:pPr>
          </w:p>
        </w:tc>
        <w:tc>
          <w:tcPr>
            <w:tcW w:w="1255" w:type="dxa"/>
            <w:shd w:val="clear" w:color="F2DCDB" w:fill="FFFFFF"/>
            <w:noWrap/>
            <w:vAlign w:val="center"/>
            <w:hideMark/>
          </w:tcPr>
          <w:p w14:paraId="56F80FE8"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058711F3"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29C84283" w14:textId="77777777" w:rsidR="000D2AE7" w:rsidRPr="000963CE" w:rsidRDefault="000D2AE7" w:rsidP="004B0F2A">
            <w:pPr>
              <w:jc w:val="center"/>
              <w:rPr>
                <w:sz w:val="18"/>
                <w:szCs w:val="18"/>
                <w:lang w:val="es-CO" w:eastAsia="es-CO"/>
              </w:rPr>
            </w:pPr>
          </w:p>
        </w:tc>
        <w:tc>
          <w:tcPr>
            <w:tcW w:w="1848" w:type="dxa"/>
            <w:shd w:val="clear" w:color="000000" w:fill="FFFFFF"/>
            <w:noWrap/>
            <w:vAlign w:val="center"/>
            <w:hideMark/>
          </w:tcPr>
          <w:p w14:paraId="02AC6E04" w14:textId="77777777" w:rsidR="000D2AE7" w:rsidRPr="0088487F" w:rsidRDefault="000D2AE7" w:rsidP="004B0F2A">
            <w:pPr>
              <w:jc w:val="center"/>
              <w:rPr>
                <w:color w:val="FF0000"/>
                <w:sz w:val="18"/>
                <w:szCs w:val="18"/>
                <w:lang w:val="es-CO" w:eastAsia="es-CO"/>
              </w:rPr>
            </w:pPr>
            <w:r w:rsidRPr="005E0265">
              <w:rPr>
                <w:color w:val="FF0000"/>
                <w:sz w:val="18"/>
                <w:szCs w:val="18"/>
                <w:lang w:val="es-CO" w:eastAsia="es-CO"/>
              </w:rPr>
              <w:t>Ninguna contribución recibida hasta la fecha</w:t>
            </w:r>
          </w:p>
        </w:tc>
        <w:tc>
          <w:tcPr>
            <w:tcW w:w="1440" w:type="dxa"/>
            <w:shd w:val="clear" w:color="000000" w:fill="FFFFFF"/>
            <w:vAlign w:val="center"/>
          </w:tcPr>
          <w:p w14:paraId="2C053B70" w14:textId="77777777" w:rsidR="000D2AE7" w:rsidRPr="000963CE" w:rsidRDefault="000D2AE7" w:rsidP="004B0F2A">
            <w:pPr>
              <w:jc w:val="center"/>
              <w:rPr>
                <w:sz w:val="18"/>
                <w:szCs w:val="18"/>
                <w:lang w:val="es-CO" w:eastAsia="es-CO"/>
              </w:rPr>
            </w:pPr>
          </w:p>
        </w:tc>
        <w:tc>
          <w:tcPr>
            <w:tcW w:w="2275" w:type="dxa"/>
            <w:tcBorders>
              <w:top w:val="nil"/>
              <w:left w:val="nil"/>
              <w:bottom w:val="single" w:sz="4" w:space="0" w:color="auto"/>
              <w:right w:val="single" w:sz="4" w:space="0" w:color="auto"/>
            </w:tcBorders>
            <w:shd w:val="clear" w:color="auto" w:fill="E2EFD9"/>
            <w:vAlign w:val="center"/>
          </w:tcPr>
          <w:p w14:paraId="5FC60311" w14:textId="77777777" w:rsidR="000D2AE7" w:rsidRPr="000963CE" w:rsidRDefault="000D2AE7" w:rsidP="004B0F2A">
            <w:pPr>
              <w:jc w:val="center"/>
              <w:rPr>
                <w:sz w:val="18"/>
                <w:szCs w:val="18"/>
                <w:lang w:val="es-CO" w:eastAsia="es-CO"/>
              </w:rPr>
            </w:pPr>
          </w:p>
        </w:tc>
      </w:tr>
      <w:tr w:rsidR="000D2AE7" w:rsidRPr="000963CE" w14:paraId="1DCBDFAC" w14:textId="77777777" w:rsidTr="004B0F2A">
        <w:trPr>
          <w:trHeight w:val="313"/>
        </w:trPr>
        <w:tc>
          <w:tcPr>
            <w:tcW w:w="1981" w:type="dxa"/>
            <w:shd w:val="clear" w:color="000000" w:fill="FFFFFF"/>
            <w:noWrap/>
            <w:vAlign w:val="center"/>
            <w:hideMark/>
          </w:tcPr>
          <w:p w14:paraId="5A5E9E45" w14:textId="77777777" w:rsidR="000D2AE7" w:rsidRPr="000963CE" w:rsidRDefault="000D2AE7" w:rsidP="004B0F2A">
            <w:pPr>
              <w:rPr>
                <w:color w:val="000000"/>
                <w:lang w:val="es-CO" w:eastAsia="es-CO"/>
              </w:rPr>
            </w:pPr>
            <w:r w:rsidRPr="000963CE">
              <w:rPr>
                <w:color w:val="000000"/>
                <w:lang w:val="es-CO" w:eastAsia="es-CO"/>
              </w:rPr>
              <w:t>Perú</w:t>
            </w:r>
          </w:p>
        </w:tc>
        <w:tc>
          <w:tcPr>
            <w:tcW w:w="1288" w:type="dxa"/>
            <w:shd w:val="clear" w:color="000000" w:fill="FFFFFF"/>
            <w:noWrap/>
            <w:vAlign w:val="center"/>
            <w:hideMark/>
          </w:tcPr>
          <w:p w14:paraId="7AEA9089" w14:textId="77777777" w:rsidR="000D2AE7" w:rsidRPr="000963CE" w:rsidRDefault="000D2AE7" w:rsidP="004B0F2A">
            <w:pPr>
              <w:jc w:val="center"/>
              <w:rPr>
                <w:sz w:val="18"/>
                <w:szCs w:val="18"/>
                <w:lang w:val="es-CO" w:eastAsia="es-CO"/>
              </w:rPr>
            </w:pPr>
            <w:r w:rsidRPr="000963CE">
              <w:rPr>
                <w:sz w:val="18"/>
                <w:szCs w:val="18"/>
                <w:lang w:eastAsia="es-CO"/>
              </w:rPr>
              <w:t>$60,091.05</w:t>
            </w:r>
          </w:p>
        </w:tc>
        <w:tc>
          <w:tcPr>
            <w:tcW w:w="1288" w:type="dxa"/>
            <w:shd w:val="clear" w:color="000000" w:fill="FFFFFF"/>
            <w:noWrap/>
            <w:vAlign w:val="center"/>
            <w:hideMark/>
          </w:tcPr>
          <w:p w14:paraId="13B7BEF3" w14:textId="77777777" w:rsidR="000D2AE7" w:rsidRPr="000963CE" w:rsidRDefault="000D2AE7" w:rsidP="004B0F2A">
            <w:pPr>
              <w:jc w:val="center"/>
              <w:rPr>
                <w:sz w:val="18"/>
                <w:szCs w:val="18"/>
                <w:lang w:val="es-CO" w:eastAsia="es-CO"/>
              </w:rPr>
            </w:pPr>
            <w:r w:rsidRPr="000963CE">
              <w:rPr>
                <w:sz w:val="18"/>
                <w:szCs w:val="18"/>
                <w:lang w:eastAsia="es-CO"/>
              </w:rPr>
              <w:t>$14,771.05</w:t>
            </w:r>
          </w:p>
        </w:tc>
        <w:tc>
          <w:tcPr>
            <w:tcW w:w="1255" w:type="dxa"/>
            <w:shd w:val="clear" w:color="000000" w:fill="FFFFFF"/>
            <w:noWrap/>
            <w:vAlign w:val="center"/>
            <w:hideMark/>
          </w:tcPr>
          <w:p w14:paraId="0B252867" w14:textId="77777777" w:rsidR="000D2AE7" w:rsidRPr="000963CE" w:rsidRDefault="000D2AE7" w:rsidP="004B0F2A">
            <w:pPr>
              <w:jc w:val="center"/>
              <w:rPr>
                <w:sz w:val="18"/>
                <w:szCs w:val="18"/>
                <w:lang w:val="es-CO" w:eastAsia="es-CO"/>
              </w:rPr>
            </w:pPr>
            <w:r w:rsidRPr="000963CE">
              <w:rPr>
                <w:sz w:val="18"/>
                <w:szCs w:val="18"/>
                <w:lang w:eastAsia="es-CO"/>
              </w:rPr>
              <w:t>$44,139.60</w:t>
            </w:r>
          </w:p>
        </w:tc>
        <w:tc>
          <w:tcPr>
            <w:tcW w:w="1255" w:type="dxa"/>
            <w:shd w:val="clear" w:color="000000" w:fill="FFFFFF"/>
            <w:noWrap/>
            <w:vAlign w:val="center"/>
            <w:hideMark/>
          </w:tcPr>
          <w:p w14:paraId="2B8BACC5" w14:textId="77777777" w:rsidR="000D2AE7" w:rsidRPr="000963CE" w:rsidRDefault="000D2AE7" w:rsidP="004B0F2A">
            <w:pPr>
              <w:jc w:val="center"/>
              <w:rPr>
                <w:sz w:val="18"/>
                <w:szCs w:val="18"/>
                <w:lang w:val="es-CO" w:eastAsia="es-CO"/>
              </w:rPr>
            </w:pPr>
            <w:r w:rsidRPr="000963CE">
              <w:rPr>
                <w:sz w:val="18"/>
                <w:szCs w:val="18"/>
                <w:lang w:eastAsia="es-CO"/>
              </w:rPr>
              <w:t>$44,035.41</w:t>
            </w:r>
          </w:p>
        </w:tc>
        <w:tc>
          <w:tcPr>
            <w:tcW w:w="1255" w:type="dxa"/>
            <w:shd w:val="clear" w:color="000000" w:fill="FFFFFF"/>
            <w:noWrap/>
            <w:vAlign w:val="center"/>
            <w:hideMark/>
          </w:tcPr>
          <w:p w14:paraId="286FC1A2" w14:textId="77777777" w:rsidR="000D2AE7" w:rsidRPr="000963CE" w:rsidRDefault="000D2AE7" w:rsidP="004B0F2A">
            <w:pPr>
              <w:jc w:val="center"/>
              <w:rPr>
                <w:sz w:val="18"/>
                <w:szCs w:val="18"/>
                <w:lang w:val="es-CO" w:eastAsia="es-CO"/>
              </w:rPr>
            </w:pPr>
            <w:r w:rsidRPr="000963CE">
              <w:rPr>
                <w:sz w:val="18"/>
                <w:szCs w:val="18"/>
                <w:lang w:eastAsia="es-CO"/>
              </w:rPr>
              <w:t>$50,266.23</w:t>
            </w:r>
          </w:p>
        </w:tc>
        <w:tc>
          <w:tcPr>
            <w:tcW w:w="1848" w:type="dxa"/>
            <w:shd w:val="clear" w:color="000000" w:fill="FFFFFF"/>
            <w:noWrap/>
            <w:vAlign w:val="center"/>
            <w:hideMark/>
          </w:tcPr>
          <w:p w14:paraId="626422F0" w14:textId="77777777" w:rsidR="000D2AE7" w:rsidRPr="000963CE" w:rsidRDefault="000D2AE7" w:rsidP="004B0F2A">
            <w:pPr>
              <w:jc w:val="center"/>
              <w:rPr>
                <w:sz w:val="18"/>
                <w:szCs w:val="18"/>
                <w:lang w:val="es-CO" w:eastAsia="es-CO"/>
              </w:rPr>
            </w:pPr>
            <w:r w:rsidRPr="000963CE">
              <w:rPr>
                <w:sz w:val="18"/>
                <w:szCs w:val="18"/>
                <w:lang w:eastAsia="es-CO"/>
              </w:rPr>
              <w:t>$50,266.23</w:t>
            </w:r>
          </w:p>
        </w:tc>
        <w:tc>
          <w:tcPr>
            <w:tcW w:w="1440" w:type="dxa"/>
            <w:shd w:val="clear" w:color="000000" w:fill="FFFFFF"/>
            <w:vAlign w:val="center"/>
          </w:tcPr>
          <w:p w14:paraId="369D4F25" w14:textId="77777777" w:rsidR="000D2AE7" w:rsidRPr="000963CE" w:rsidRDefault="000D2AE7" w:rsidP="004B0F2A">
            <w:pPr>
              <w:jc w:val="center"/>
              <w:rPr>
                <w:sz w:val="18"/>
                <w:szCs w:val="18"/>
                <w:lang w:eastAsia="es-CO"/>
              </w:rPr>
            </w:pPr>
            <w:r w:rsidRPr="000963CE">
              <w:rPr>
                <w:sz w:val="18"/>
                <w:szCs w:val="18"/>
                <w:lang w:eastAsia="es-CO"/>
              </w:rPr>
              <w:t>$5</w:t>
            </w:r>
            <w:r>
              <w:rPr>
                <w:sz w:val="18"/>
                <w:szCs w:val="18"/>
                <w:lang w:eastAsia="es-CO"/>
              </w:rPr>
              <w:t>0</w:t>
            </w:r>
            <w:r w:rsidRPr="000963CE">
              <w:rPr>
                <w:sz w:val="18"/>
                <w:szCs w:val="18"/>
                <w:lang w:eastAsia="es-CO"/>
              </w:rPr>
              <w:t>,</w:t>
            </w:r>
            <w:r>
              <w:rPr>
                <w:sz w:val="18"/>
                <w:szCs w:val="18"/>
                <w:lang w:eastAsia="es-CO"/>
              </w:rPr>
              <w:t>631</w:t>
            </w:r>
            <w:r w:rsidRPr="000963CE">
              <w:rPr>
                <w:sz w:val="18"/>
                <w:szCs w:val="18"/>
                <w:lang w:eastAsia="es-CO"/>
              </w:rPr>
              <w:t>.</w:t>
            </w:r>
            <w:r>
              <w:rPr>
                <w:sz w:val="18"/>
                <w:szCs w:val="18"/>
                <w:lang w:eastAsia="es-CO"/>
              </w:rPr>
              <w:t>25</w:t>
            </w:r>
          </w:p>
        </w:tc>
        <w:tc>
          <w:tcPr>
            <w:tcW w:w="2275" w:type="dxa"/>
            <w:tcBorders>
              <w:top w:val="nil"/>
              <w:left w:val="nil"/>
              <w:bottom w:val="single" w:sz="4" w:space="0" w:color="auto"/>
              <w:right w:val="single" w:sz="4" w:space="0" w:color="auto"/>
            </w:tcBorders>
            <w:shd w:val="clear" w:color="auto" w:fill="E2EFD9"/>
            <w:vAlign w:val="center"/>
          </w:tcPr>
          <w:p w14:paraId="4BF1FEE1" w14:textId="77777777" w:rsidR="000D2AE7" w:rsidRPr="000963CE" w:rsidRDefault="000D2AE7" w:rsidP="004B0F2A">
            <w:pPr>
              <w:jc w:val="center"/>
              <w:rPr>
                <w:sz w:val="18"/>
                <w:szCs w:val="18"/>
                <w:lang w:eastAsia="es-CO"/>
              </w:rPr>
            </w:pPr>
            <w:r w:rsidRPr="000963CE">
              <w:rPr>
                <w:sz w:val="18"/>
                <w:szCs w:val="18"/>
              </w:rPr>
              <w:t>$183,000.00</w:t>
            </w:r>
          </w:p>
        </w:tc>
      </w:tr>
      <w:tr w:rsidR="000D2AE7" w:rsidRPr="000963CE" w14:paraId="6869BF33" w14:textId="77777777" w:rsidTr="004B0F2A">
        <w:trPr>
          <w:trHeight w:val="313"/>
        </w:trPr>
        <w:tc>
          <w:tcPr>
            <w:tcW w:w="1981" w:type="dxa"/>
            <w:shd w:val="clear" w:color="000000" w:fill="FFFFFF"/>
            <w:noWrap/>
            <w:vAlign w:val="center"/>
            <w:hideMark/>
          </w:tcPr>
          <w:p w14:paraId="31508C79" w14:textId="77777777" w:rsidR="000D2AE7" w:rsidRPr="000963CE" w:rsidRDefault="000D2AE7" w:rsidP="004B0F2A">
            <w:pPr>
              <w:rPr>
                <w:color w:val="000000"/>
                <w:lang w:val="es-CO" w:eastAsia="es-CO"/>
              </w:rPr>
            </w:pPr>
            <w:r w:rsidRPr="000963CE">
              <w:rPr>
                <w:color w:val="000000"/>
                <w:lang w:val="es-CO" w:eastAsia="es-CO"/>
              </w:rPr>
              <w:t>República Dominicana</w:t>
            </w:r>
          </w:p>
        </w:tc>
        <w:tc>
          <w:tcPr>
            <w:tcW w:w="1288" w:type="dxa"/>
            <w:shd w:val="clear" w:color="F2DCDB" w:fill="FFFFFF"/>
            <w:noWrap/>
            <w:vAlign w:val="center"/>
            <w:hideMark/>
          </w:tcPr>
          <w:p w14:paraId="7A29C044" w14:textId="77777777" w:rsidR="000D2AE7" w:rsidRPr="000963CE" w:rsidRDefault="000D2AE7" w:rsidP="004B0F2A">
            <w:pPr>
              <w:jc w:val="center"/>
              <w:rPr>
                <w:sz w:val="18"/>
                <w:szCs w:val="18"/>
                <w:lang w:val="es-CO" w:eastAsia="es-CO"/>
              </w:rPr>
            </w:pPr>
            <w:r w:rsidRPr="000963CE">
              <w:rPr>
                <w:sz w:val="18"/>
                <w:szCs w:val="18"/>
                <w:lang w:eastAsia="es-CO"/>
              </w:rPr>
              <w:t>$9,919.04</w:t>
            </w:r>
          </w:p>
        </w:tc>
        <w:tc>
          <w:tcPr>
            <w:tcW w:w="1288" w:type="dxa"/>
            <w:shd w:val="clear" w:color="000000" w:fill="FFFFFF"/>
            <w:noWrap/>
            <w:vAlign w:val="center"/>
            <w:hideMark/>
          </w:tcPr>
          <w:p w14:paraId="2EC1E764" w14:textId="77777777" w:rsidR="000D2AE7" w:rsidRPr="000963CE" w:rsidRDefault="000D2AE7" w:rsidP="004B0F2A">
            <w:pPr>
              <w:jc w:val="center"/>
              <w:rPr>
                <w:sz w:val="18"/>
                <w:szCs w:val="18"/>
                <w:lang w:val="es-CO" w:eastAsia="es-CO"/>
              </w:rPr>
            </w:pPr>
          </w:p>
        </w:tc>
        <w:tc>
          <w:tcPr>
            <w:tcW w:w="1255" w:type="dxa"/>
            <w:shd w:val="clear" w:color="F2DCDB" w:fill="FFFFFF"/>
            <w:noWrap/>
            <w:vAlign w:val="center"/>
            <w:hideMark/>
          </w:tcPr>
          <w:p w14:paraId="5FD6B660" w14:textId="77777777" w:rsidR="000D2AE7" w:rsidRPr="000963CE" w:rsidRDefault="000D2AE7" w:rsidP="004B0F2A">
            <w:pPr>
              <w:jc w:val="center"/>
              <w:rPr>
                <w:sz w:val="18"/>
                <w:szCs w:val="18"/>
                <w:lang w:val="es-CO" w:eastAsia="es-CO"/>
              </w:rPr>
            </w:pPr>
            <w:r w:rsidRPr="000963CE">
              <w:rPr>
                <w:sz w:val="18"/>
                <w:szCs w:val="18"/>
                <w:lang w:eastAsia="es-CO"/>
              </w:rPr>
              <w:t>$10,008.38</w:t>
            </w:r>
          </w:p>
        </w:tc>
        <w:tc>
          <w:tcPr>
            <w:tcW w:w="1255" w:type="dxa"/>
            <w:shd w:val="clear" w:color="000000" w:fill="FFFFFF"/>
            <w:noWrap/>
            <w:vAlign w:val="center"/>
            <w:hideMark/>
          </w:tcPr>
          <w:p w14:paraId="4B1F72EA"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10886662" w14:textId="77777777" w:rsidR="000D2AE7" w:rsidRPr="000963CE" w:rsidRDefault="000D2AE7" w:rsidP="004B0F2A">
            <w:pPr>
              <w:jc w:val="center"/>
              <w:rPr>
                <w:sz w:val="18"/>
                <w:szCs w:val="18"/>
                <w:lang w:val="es-CO" w:eastAsia="es-CO"/>
              </w:rPr>
            </w:pPr>
            <w:r w:rsidRPr="000963CE">
              <w:rPr>
                <w:sz w:val="18"/>
                <w:szCs w:val="18"/>
                <w:lang w:eastAsia="es-CO"/>
              </w:rPr>
              <w:t>$14,975.00</w:t>
            </w:r>
          </w:p>
        </w:tc>
        <w:tc>
          <w:tcPr>
            <w:tcW w:w="1848" w:type="dxa"/>
            <w:shd w:val="clear" w:color="000000" w:fill="FFFFFF"/>
            <w:noWrap/>
            <w:vAlign w:val="center"/>
            <w:hideMark/>
          </w:tcPr>
          <w:p w14:paraId="5BCC7C3E" w14:textId="77777777" w:rsidR="000D2AE7" w:rsidRPr="0088487F" w:rsidRDefault="000D2AE7" w:rsidP="004B0F2A">
            <w:pPr>
              <w:jc w:val="center"/>
              <w:rPr>
                <w:color w:val="FF0000"/>
                <w:sz w:val="18"/>
                <w:szCs w:val="18"/>
                <w:lang w:val="es-CO" w:eastAsia="es-CO"/>
              </w:rPr>
            </w:pPr>
            <w:r w:rsidRPr="005E0265">
              <w:rPr>
                <w:color w:val="FF0000"/>
                <w:sz w:val="18"/>
                <w:szCs w:val="18"/>
                <w:lang w:val="es-CO" w:eastAsia="es-CO"/>
              </w:rPr>
              <w:t>Ninguna contribución recibida hasta la fecha</w:t>
            </w:r>
          </w:p>
        </w:tc>
        <w:tc>
          <w:tcPr>
            <w:tcW w:w="1440" w:type="dxa"/>
            <w:shd w:val="clear" w:color="000000" w:fill="FFFFFF"/>
            <w:vAlign w:val="center"/>
          </w:tcPr>
          <w:p w14:paraId="4EC72AAB" w14:textId="77777777" w:rsidR="000D2AE7" w:rsidRPr="000963CE" w:rsidRDefault="000D2AE7" w:rsidP="004B0F2A">
            <w:pPr>
              <w:jc w:val="center"/>
              <w:rPr>
                <w:sz w:val="18"/>
                <w:szCs w:val="18"/>
                <w:lang w:val="es-CO" w:eastAsia="es-CO"/>
              </w:rPr>
            </w:pPr>
          </w:p>
        </w:tc>
        <w:tc>
          <w:tcPr>
            <w:tcW w:w="2275" w:type="dxa"/>
            <w:tcBorders>
              <w:top w:val="nil"/>
              <w:left w:val="nil"/>
              <w:bottom w:val="single" w:sz="4" w:space="0" w:color="auto"/>
              <w:right w:val="single" w:sz="4" w:space="0" w:color="auto"/>
            </w:tcBorders>
            <w:shd w:val="clear" w:color="auto" w:fill="E2EFD9"/>
            <w:vAlign w:val="center"/>
          </w:tcPr>
          <w:p w14:paraId="49BCBB49" w14:textId="77777777" w:rsidR="000D2AE7" w:rsidRPr="000963CE" w:rsidRDefault="000D2AE7" w:rsidP="004B0F2A">
            <w:pPr>
              <w:jc w:val="center"/>
              <w:rPr>
                <w:sz w:val="18"/>
                <w:szCs w:val="18"/>
                <w:lang w:val="es-CO" w:eastAsia="es-CO"/>
              </w:rPr>
            </w:pPr>
            <w:r w:rsidRPr="000963CE">
              <w:rPr>
                <w:sz w:val="18"/>
                <w:szCs w:val="18"/>
              </w:rPr>
              <w:t>$100,000.00</w:t>
            </w:r>
          </w:p>
        </w:tc>
      </w:tr>
      <w:tr w:rsidR="000D2AE7" w:rsidRPr="000963CE" w14:paraId="4F37C40D" w14:textId="77777777" w:rsidTr="004B0F2A">
        <w:trPr>
          <w:trHeight w:val="313"/>
        </w:trPr>
        <w:tc>
          <w:tcPr>
            <w:tcW w:w="1981" w:type="dxa"/>
            <w:shd w:val="clear" w:color="000000" w:fill="FFFFFF"/>
            <w:noWrap/>
            <w:vAlign w:val="center"/>
            <w:hideMark/>
          </w:tcPr>
          <w:p w14:paraId="3BD90602" w14:textId="77777777" w:rsidR="000D2AE7" w:rsidRPr="000963CE" w:rsidRDefault="000D2AE7" w:rsidP="004B0F2A">
            <w:pPr>
              <w:rPr>
                <w:color w:val="000000"/>
                <w:lang w:val="es-CO" w:eastAsia="es-CO"/>
              </w:rPr>
            </w:pPr>
            <w:r w:rsidRPr="000963CE">
              <w:rPr>
                <w:color w:val="000000"/>
                <w:lang w:val="es-CO" w:eastAsia="es-CO"/>
              </w:rPr>
              <w:t xml:space="preserve">St. Kitts </w:t>
            </w:r>
            <w:r>
              <w:rPr>
                <w:color w:val="000000"/>
                <w:lang w:val="es-CO" w:eastAsia="es-CO"/>
              </w:rPr>
              <w:t>and</w:t>
            </w:r>
            <w:r w:rsidRPr="000963CE">
              <w:rPr>
                <w:color w:val="000000"/>
                <w:lang w:val="es-CO" w:eastAsia="es-CO"/>
              </w:rPr>
              <w:t xml:space="preserve"> Nevis</w:t>
            </w:r>
          </w:p>
        </w:tc>
        <w:tc>
          <w:tcPr>
            <w:tcW w:w="1288" w:type="dxa"/>
            <w:shd w:val="clear" w:color="000000" w:fill="FFFFFF"/>
            <w:noWrap/>
            <w:vAlign w:val="center"/>
            <w:hideMark/>
          </w:tcPr>
          <w:p w14:paraId="0FC84595" w14:textId="77777777" w:rsidR="000D2AE7" w:rsidRPr="000963CE" w:rsidRDefault="000D2AE7" w:rsidP="004B0F2A">
            <w:pPr>
              <w:jc w:val="center"/>
              <w:rPr>
                <w:sz w:val="18"/>
                <w:szCs w:val="18"/>
                <w:lang w:val="es-CO" w:eastAsia="es-CO"/>
              </w:rPr>
            </w:pPr>
            <w:r w:rsidRPr="000963CE">
              <w:rPr>
                <w:sz w:val="18"/>
                <w:szCs w:val="18"/>
                <w:lang w:eastAsia="es-CO"/>
              </w:rPr>
              <w:t>$5,100.00</w:t>
            </w:r>
          </w:p>
        </w:tc>
        <w:tc>
          <w:tcPr>
            <w:tcW w:w="1288" w:type="dxa"/>
            <w:shd w:val="clear" w:color="000000" w:fill="FFFFFF"/>
            <w:noWrap/>
            <w:vAlign w:val="center"/>
            <w:hideMark/>
          </w:tcPr>
          <w:p w14:paraId="11222A37" w14:textId="77777777" w:rsidR="000D2AE7" w:rsidRPr="000963CE" w:rsidRDefault="000D2AE7" w:rsidP="004B0F2A">
            <w:pPr>
              <w:jc w:val="center"/>
              <w:rPr>
                <w:sz w:val="18"/>
                <w:szCs w:val="18"/>
                <w:lang w:val="es-CO" w:eastAsia="es-CO"/>
              </w:rPr>
            </w:pPr>
            <w:r w:rsidRPr="000963CE">
              <w:rPr>
                <w:sz w:val="18"/>
                <w:szCs w:val="18"/>
                <w:lang w:eastAsia="es-CO"/>
              </w:rPr>
              <w:t>$5,100.00</w:t>
            </w:r>
          </w:p>
        </w:tc>
        <w:tc>
          <w:tcPr>
            <w:tcW w:w="1255" w:type="dxa"/>
            <w:shd w:val="clear" w:color="000000" w:fill="FFFFFF"/>
            <w:noWrap/>
            <w:vAlign w:val="center"/>
            <w:hideMark/>
          </w:tcPr>
          <w:p w14:paraId="66BA4596" w14:textId="77777777" w:rsidR="000D2AE7" w:rsidRPr="000963CE" w:rsidRDefault="000D2AE7" w:rsidP="004B0F2A">
            <w:pPr>
              <w:jc w:val="center"/>
              <w:rPr>
                <w:sz w:val="18"/>
                <w:szCs w:val="18"/>
                <w:lang w:val="es-CO" w:eastAsia="es-CO"/>
              </w:rPr>
            </w:pPr>
            <w:r w:rsidRPr="000963CE">
              <w:rPr>
                <w:sz w:val="18"/>
                <w:szCs w:val="18"/>
                <w:lang w:eastAsia="es-CO"/>
              </w:rPr>
              <w:t>$5,100.00</w:t>
            </w:r>
          </w:p>
        </w:tc>
        <w:tc>
          <w:tcPr>
            <w:tcW w:w="1255" w:type="dxa"/>
            <w:shd w:val="clear" w:color="000000" w:fill="FFFFFF"/>
            <w:noWrap/>
            <w:vAlign w:val="center"/>
            <w:hideMark/>
          </w:tcPr>
          <w:p w14:paraId="130C81E2"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61DF6E47" w14:textId="77777777" w:rsidR="000D2AE7" w:rsidRPr="000963CE" w:rsidRDefault="000D2AE7" w:rsidP="004B0F2A">
            <w:pPr>
              <w:jc w:val="center"/>
              <w:rPr>
                <w:sz w:val="18"/>
                <w:szCs w:val="18"/>
                <w:lang w:val="es-CO" w:eastAsia="es-CO"/>
              </w:rPr>
            </w:pPr>
            <w:r w:rsidRPr="000963CE">
              <w:rPr>
                <w:sz w:val="18"/>
                <w:szCs w:val="18"/>
                <w:lang w:eastAsia="es-CO"/>
              </w:rPr>
              <w:t>$5,100.00</w:t>
            </w:r>
          </w:p>
        </w:tc>
        <w:tc>
          <w:tcPr>
            <w:tcW w:w="1848" w:type="dxa"/>
            <w:shd w:val="clear" w:color="000000" w:fill="FFFFFF"/>
            <w:noWrap/>
            <w:vAlign w:val="center"/>
            <w:hideMark/>
          </w:tcPr>
          <w:p w14:paraId="539675F4" w14:textId="77777777" w:rsidR="000D2AE7" w:rsidRPr="000963CE" w:rsidRDefault="000D2AE7" w:rsidP="004B0F2A">
            <w:pPr>
              <w:jc w:val="center"/>
              <w:rPr>
                <w:sz w:val="18"/>
                <w:szCs w:val="18"/>
                <w:lang w:val="es-CO" w:eastAsia="es-CO"/>
              </w:rPr>
            </w:pPr>
            <w:r w:rsidRPr="000963CE">
              <w:rPr>
                <w:sz w:val="18"/>
                <w:szCs w:val="18"/>
                <w:lang w:val="es-CO" w:eastAsia="es-CO"/>
              </w:rPr>
              <w:t>$5,100.00</w:t>
            </w:r>
          </w:p>
        </w:tc>
        <w:tc>
          <w:tcPr>
            <w:tcW w:w="1440" w:type="dxa"/>
            <w:shd w:val="clear" w:color="000000" w:fill="FFFFFF"/>
            <w:vAlign w:val="center"/>
          </w:tcPr>
          <w:p w14:paraId="4E37FB84" w14:textId="77777777" w:rsidR="000D2AE7" w:rsidRPr="000963CE" w:rsidRDefault="000D2AE7" w:rsidP="004B0F2A">
            <w:pPr>
              <w:jc w:val="center"/>
              <w:rPr>
                <w:sz w:val="18"/>
                <w:szCs w:val="18"/>
                <w:lang w:val="es-CO" w:eastAsia="es-CO"/>
              </w:rPr>
            </w:pPr>
          </w:p>
        </w:tc>
        <w:tc>
          <w:tcPr>
            <w:tcW w:w="2275" w:type="dxa"/>
            <w:tcBorders>
              <w:top w:val="nil"/>
              <w:left w:val="nil"/>
              <w:bottom w:val="single" w:sz="4" w:space="0" w:color="auto"/>
              <w:right w:val="single" w:sz="4" w:space="0" w:color="auto"/>
            </w:tcBorders>
            <w:shd w:val="clear" w:color="auto" w:fill="E2EFD9"/>
            <w:vAlign w:val="center"/>
          </w:tcPr>
          <w:p w14:paraId="54B8C3AE" w14:textId="77777777" w:rsidR="000D2AE7" w:rsidRPr="000963CE" w:rsidRDefault="000D2AE7" w:rsidP="004B0F2A">
            <w:pPr>
              <w:jc w:val="center"/>
              <w:rPr>
                <w:sz w:val="18"/>
                <w:szCs w:val="18"/>
                <w:lang w:val="es-CO" w:eastAsia="es-CO"/>
              </w:rPr>
            </w:pPr>
            <w:r w:rsidRPr="000963CE">
              <w:rPr>
                <w:sz w:val="18"/>
                <w:szCs w:val="18"/>
              </w:rPr>
              <w:t>$183,000.00</w:t>
            </w:r>
          </w:p>
        </w:tc>
      </w:tr>
      <w:tr w:rsidR="000D2AE7" w:rsidRPr="000963CE" w14:paraId="66218DB0" w14:textId="77777777" w:rsidTr="004B0F2A">
        <w:trPr>
          <w:trHeight w:val="313"/>
        </w:trPr>
        <w:tc>
          <w:tcPr>
            <w:tcW w:w="1981" w:type="dxa"/>
            <w:shd w:val="clear" w:color="000000" w:fill="FFFFFF"/>
            <w:noWrap/>
            <w:vAlign w:val="center"/>
            <w:hideMark/>
          </w:tcPr>
          <w:p w14:paraId="2968F865" w14:textId="77777777" w:rsidR="000D2AE7" w:rsidRPr="000963CE" w:rsidRDefault="000D2AE7" w:rsidP="004B0F2A">
            <w:pPr>
              <w:rPr>
                <w:color w:val="000000"/>
                <w:lang w:val="es-CO" w:eastAsia="es-CO"/>
              </w:rPr>
            </w:pPr>
            <w:r w:rsidRPr="000963CE">
              <w:rPr>
                <w:color w:val="000000"/>
                <w:lang w:val="es-CO" w:eastAsia="es-CO"/>
              </w:rPr>
              <w:t>St. Luc</w:t>
            </w:r>
            <w:r>
              <w:rPr>
                <w:color w:val="000000"/>
                <w:lang w:val="es-CO" w:eastAsia="es-CO"/>
              </w:rPr>
              <w:t>i</w:t>
            </w:r>
            <w:r w:rsidRPr="000963CE">
              <w:rPr>
                <w:color w:val="000000"/>
                <w:lang w:val="es-CO" w:eastAsia="es-CO"/>
              </w:rPr>
              <w:t>a</w:t>
            </w:r>
          </w:p>
        </w:tc>
        <w:tc>
          <w:tcPr>
            <w:tcW w:w="1288" w:type="dxa"/>
            <w:shd w:val="clear" w:color="F2DCDB" w:fill="FFFFFF"/>
            <w:noWrap/>
            <w:vAlign w:val="center"/>
            <w:hideMark/>
          </w:tcPr>
          <w:p w14:paraId="3B0E1415" w14:textId="77777777" w:rsidR="000D2AE7" w:rsidRPr="000963CE" w:rsidRDefault="000D2AE7" w:rsidP="004B0F2A">
            <w:pPr>
              <w:jc w:val="center"/>
              <w:rPr>
                <w:sz w:val="18"/>
                <w:szCs w:val="18"/>
                <w:lang w:val="es-CO" w:eastAsia="es-CO"/>
              </w:rPr>
            </w:pPr>
            <w:r w:rsidRPr="000963CE">
              <w:rPr>
                <w:sz w:val="18"/>
                <w:szCs w:val="18"/>
                <w:lang w:eastAsia="es-CO"/>
              </w:rPr>
              <w:t>$7,600.00</w:t>
            </w:r>
          </w:p>
        </w:tc>
        <w:tc>
          <w:tcPr>
            <w:tcW w:w="1288" w:type="dxa"/>
            <w:shd w:val="clear" w:color="000000" w:fill="FFFFFF"/>
            <w:noWrap/>
            <w:vAlign w:val="center"/>
            <w:hideMark/>
          </w:tcPr>
          <w:p w14:paraId="262537DB" w14:textId="77777777" w:rsidR="000D2AE7" w:rsidRPr="000963CE" w:rsidRDefault="000D2AE7" w:rsidP="004B0F2A">
            <w:pPr>
              <w:jc w:val="center"/>
              <w:rPr>
                <w:sz w:val="18"/>
                <w:szCs w:val="18"/>
                <w:lang w:val="es-CO" w:eastAsia="es-CO"/>
              </w:rPr>
            </w:pPr>
            <w:r w:rsidRPr="000963CE">
              <w:rPr>
                <w:sz w:val="18"/>
                <w:szCs w:val="18"/>
                <w:lang w:eastAsia="es-CO"/>
              </w:rPr>
              <w:t>$7,600.00</w:t>
            </w:r>
          </w:p>
        </w:tc>
        <w:tc>
          <w:tcPr>
            <w:tcW w:w="1255" w:type="dxa"/>
            <w:shd w:val="clear" w:color="F2DCDB" w:fill="FFFFFF"/>
            <w:noWrap/>
            <w:vAlign w:val="center"/>
            <w:hideMark/>
          </w:tcPr>
          <w:p w14:paraId="7CDC984F" w14:textId="77777777" w:rsidR="000D2AE7" w:rsidRPr="000963CE" w:rsidRDefault="000D2AE7" w:rsidP="004B0F2A">
            <w:pPr>
              <w:jc w:val="center"/>
              <w:rPr>
                <w:sz w:val="18"/>
                <w:szCs w:val="18"/>
                <w:lang w:val="es-CO" w:eastAsia="es-CO"/>
              </w:rPr>
            </w:pPr>
            <w:r w:rsidRPr="000963CE">
              <w:rPr>
                <w:sz w:val="18"/>
                <w:szCs w:val="18"/>
                <w:lang w:eastAsia="es-CO"/>
              </w:rPr>
              <w:t>$7,583.50</w:t>
            </w:r>
          </w:p>
        </w:tc>
        <w:tc>
          <w:tcPr>
            <w:tcW w:w="1255" w:type="dxa"/>
            <w:shd w:val="clear" w:color="000000" w:fill="FFFFFF"/>
            <w:noWrap/>
            <w:vAlign w:val="center"/>
            <w:hideMark/>
          </w:tcPr>
          <w:p w14:paraId="35CC010A" w14:textId="77777777" w:rsidR="000D2AE7" w:rsidRPr="000963CE" w:rsidRDefault="000D2AE7" w:rsidP="004B0F2A">
            <w:pPr>
              <w:jc w:val="center"/>
              <w:rPr>
                <w:sz w:val="18"/>
                <w:szCs w:val="18"/>
                <w:lang w:val="es-CO" w:eastAsia="es-CO"/>
              </w:rPr>
            </w:pPr>
            <w:r w:rsidRPr="000963CE">
              <w:rPr>
                <w:sz w:val="18"/>
                <w:szCs w:val="18"/>
                <w:lang w:eastAsia="es-CO"/>
              </w:rPr>
              <w:t>$7,600.00</w:t>
            </w:r>
          </w:p>
        </w:tc>
        <w:tc>
          <w:tcPr>
            <w:tcW w:w="1255" w:type="dxa"/>
            <w:shd w:val="clear" w:color="000000" w:fill="FFFFFF"/>
            <w:noWrap/>
            <w:vAlign w:val="center"/>
            <w:hideMark/>
          </w:tcPr>
          <w:p w14:paraId="6E50BDAA" w14:textId="77777777" w:rsidR="000D2AE7" w:rsidRPr="000963CE" w:rsidRDefault="000D2AE7" w:rsidP="004B0F2A">
            <w:pPr>
              <w:jc w:val="center"/>
              <w:rPr>
                <w:sz w:val="18"/>
                <w:szCs w:val="18"/>
                <w:lang w:val="es-CO" w:eastAsia="es-CO"/>
              </w:rPr>
            </w:pPr>
          </w:p>
        </w:tc>
        <w:tc>
          <w:tcPr>
            <w:tcW w:w="1848" w:type="dxa"/>
            <w:shd w:val="clear" w:color="000000" w:fill="FFFFFF"/>
            <w:noWrap/>
            <w:vAlign w:val="center"/>
            <w:hideMark/>
          </w:tcPr>
          <w:p w14:paraId="2A890537" w14:textId="77777777" w:rsidR="000D2AE7" w:rsidRPr="000963CE" w:rsidRDefault="000D2AE7" w:rsidP="004B0F2A">
            <w:pPr>
              <w:jc w:val="center"/>
              <w:rPr>
                <w:sz w:val="18"/>
                <w:szCs w:val="18"/>
                <w:lang w:val="es-CO" w:eastAsia="es-CO"/>
              </w:rPr>
            </w:pPr>
            <w:r w:rsidRPr="000963CE">
              <w:rPr>
                <w:sz w:val="18"/>
                <w:szCs w:val="18"/>
                <w:lang w:eastAsia="es-CO"/>
              </w:rPr>
              <w:t>$</w:t>
            </w:r>
            <w:r>
              <w:rPr>
                <w:sz w:val="18"/>
                <w:szCs w:val="18"/>
                <w:lang w:eastAsia="es-CO"/>
              </w:rPr>
              <w:t>7</w:t>
            </w:r>
            <w:r w:rsidRPr="000963CE">
              <w:rPr>
                <w:sz w:val="18"/>
                <w:szCs w:val="18"/>
                <w:lang w:eastAsia="es-CO"/>
              </w:rPr>
              <w:t>,</w:t>
            </w:r>
            <w:r>
              <w:rPr>
                <w:sz w:val="18"/>
                <w:szCs w:val="18"/>
                <w:lang w:eastAsia="es-CO"/>
              </w:rPr>
              <w:t>6</w:t>
            </w:r>
            <w:r w:rsidRPr="000963CE">
              <w:rPr>
                <w:sz w:val="18"/>
                <w:szCs w:val="18"/>
                <w:lang w:eastAsia="es-CO"/>
              </w:rPr>
              <w:t>00.00</w:t>
            </w:r>
          </w:p>
        </w:tc>
        <w:tc>
          <w:tcPr>
            <w:tcW w:w="1440" w:type="dxa"/>
            <w:shd w:val="clear" w:color="000000" w:fill="FFFFFF"/>
            <w:vAlign w:val="center"/>
          </w:tcPr>
          <w:p w14:paraId="6599DC87" w14:textId="77777777" w:rsidR="000D2AE7" w:rsidRPr="000963CE" w:rsidRDefault="000D2AE7" w:rsidP="004B0F2A">
            <w:pPr>
              <w:jc w:val="center"/>
              <w:rPr>
                <w:sz w:val="18"/>
                <w:szCs w:val="18"/>
                <w:lang w:val="es-CO" w:eastAsia="es-CO"/>
              </w:rPr>
            </w:pPr>
          </w:p>
        </w:tc>
        <w:tc>
          <w:tcPr>
            <w:tcW w:w="2275" w:type="dxa"/>
            <w:tcBorders>
              <w:top w:val="nil"/>
              <w:left w:val="nil"/>
              <w:bottom w:val="single" w:sz="4" w:space="0" w:color="auto"/>
              <w:right w:val="single" w:sz="4" w:space="0" w:color="auto"/>
            </w:tcBorders>
            <w:shd w:val="clear" w:color="auto" w:fill="E2EFD9"/>
            <w:vAlign w:val="center"/>
          </w:tcPr>
          <w:p w14:paraId="5AAE272B" w14:textId="77777777" w:rsidR="000D2AE7" w:rsidRPr="000963CE" w:rsidRDefault="000D2AE7" w:rsidP="004B0F2A">
            <w:pPr>
              <w:jc w:val="center"/>
              <w:rPr>
                <w:sz w:val="18"/>
                <w:szCs w:val="18"/>
                <w:lang w:val="es-CO" w:eastAsia="es-CO"/>
              </w:rPr>
            </w:pPr>
            <w:r w:rsidRPr="000963CE">
              <w:rPr>
                <w:sz w:val="18"/>
                <w:szCs w:val="18"/>
              </w:rPr>
              <w:t>$183,000.00</w:t>
            </w:r>
          </w:p>
        </w:tc>
      </w:tr>
      <w:tr w:rsidR="000D2AE7" w:rsidRPr="000963CE" w14:paraId="22362B9A" w14:textId="77777777" w:rsidTr="004B0F2A">
        <w:trPr>
          <w:trHeight w:val="313"/>
        </w:trPr>
        <w:tc>
          <w:tcPr>
            <w:tcW w:w="1981" w:type="dxa"/>
            <w:shd w:val="clear" w:color="000000" w:fill="FFFFFF"/>
            <w:noWrap/>
            <w:vAlign w:val="center"/>
            <w:hideMark/>
          </w:tcPr>
          <w:p w14:paraId="30457673" w14:textId="77777777" w:rsidR="000D2AE7" w:rsidRPr="00C92C12" w:rsidRDefault="000D2AE7" w:rsidP="004B0F2A">
            <w:pPr>
              <w:rPr>
                <w:color w:val="000000"/>
                <w:lang w:val="en-US" w:eastAsia="es-CO"/>
              </w:rPr>
            </w:pPr>
            <w:r w:rsidRPr="00C92C12">
              <w:rPr>
                <w:color w:val="000000"/>
                <w:lang w:val="en-US" w:eastAsia="es-CO"/>
              </w:rPr>
              <w:t>St. Vicent and the Grenadines</w:t>
            </w:r>
          </w:p>
        </w:tc>
        <w:tc>
          <w:tcPr>
            <w:tcW w:w="1288" w:type="dxa"/>
            <w:shd w:val="clear" w:color="000000" w:fill="FFFFFF"/>
            <w:noWrap/>
            <w:vAlign w:val="center"/>
            <w:hideMark/>
          </w:tcPr>
          <w:p w14:paraId="73DDE7A0" w14:textId="77777777" w:rsidR="000D2AE7" w:rsidRPr="00C92C12" w:rsidRDefault="000D2AE7" w:rsidP="004B0F2A">
            <w:pPr>
              <w:jc w:val="center"/>
              <w:rPr>
                <w:sz w:val="18"/>
                <w:szCs w:val="18"/>
                <w:lang w:val="en-US" w:eastAsia="es-CO"/>
              </w:rPr>
            </w:pPr>
          </w:p>
        </w:tc>
        <w:tc>
          <w:tcPr>
            <w:tcW w:w="1288" w:type="dxa"/>
            <w:shd w:val="clear" w:color="000000" w:fill="FFFFFF"/>
            <w:noWrap/>
            <w:vAlign w:val="center"/>
            <w:hideMark/>
          </w:tcPr>
          <w:p w14:paraId="230BDAC4" w14:textId="77777777" w:rsidR="000D2AE7" w:rsidRPr="000963CE" w:rsidRDefault="000D2AE7" w:rsidP="004B0F2A">
            <w:pPr>
              <w:jc w:val="center"/>
              <w:rPr>
                <w:sz w:val="18"/>
                <w:szCs w:val="18"/>
                <w:lang w:val="es-CO" w:eastAsia="es-CO"/>
              </w:rPr>
            </w:pPr>
            <w:r w:rsidRPr="000963CE">
              <w:rPr>
                <w:sz w:val="18"/>
                <w:szCs w:val="18"/>
                <w:lang w:eastAsia="es-CO"/>
              </w:rPr>
              <w:t>$5,100.00</w:t>
            </w:r>
          </w:p>
        </w:tc>
        <w:tc>
          <w:tcPr>
            <w:tcW w:w="1255" w:type="dxa"/>
            <w:shd w:val="clear" w:color="000000" w:fill="FFFFFF"/>
            <w:noWrap/>
            <w:vAlign w:val="center"/>
            <w:hideMark/>
          </w:tcPr>
          <w:p w14:paraId="18D44B93" w14:textId="77777777" w:rsidR="000D2AE7" w:rsidRPr="000963CE" w:rsidRDefault="000D2AE7" w:rsidP="004B0F2A">
            <w:pPr>
              <w:jc w:val="center"/>
              <w:rPr>
                <w:sz w:val="18"/>
                <w:szCs w:val="18"/>
                <w:lang w:val="es-CO" w:eastAsia="es-CO"/>
              </w:rPr>
            </w:pPr>
            <w:r w:rsidRPr="000963CE">
              <w:rPr>
                <w:sz w:val="18"/>
                <w:szCs w:val="18"/>
                <w:lang w:eastAsia="es-CO"/>
              </w:rPr>
              <w:t>$1,000.00</w:t>
            </w:r>
          </w:p>
        </w:tc>
        <w:tc>
          <w:tcPr>
            <w:tcW w:w="1255" w:type="dxa"/>
            <w:shd w:val="clear" w:color="000000" w:fill="FFFFFF"/>
            <w:noWrap/>
            <w:vAlign w:val="center"/>
            <w:hideMark/>
          </w:tcPr>
          <w:p w14:paraId="23640CFD" w14:textId="77777777" w:rsidR="000D2AE7" w:rsidRPr="000963CE" w:rsidRDefault="000D2AE7" w:rsidP="004B0F2A">
            <w:pPr>
              <w:jc w:val="center"/>
              <w:rPr>
                <w:sz w:val="18"/>
                <w:szCs w:val="18"/>
                <w:lang w:val="es-CO" w:eastAsia="es-CO"/>
              </w:rPr>
            </w:pPr>
            <w:r w:rsidRPr="000963CE">
              <w:rPr>
                <w:sz w:val="18"/>
                <w:szCs w:val="18"/>
                <w:lang w:eastAsia="es-CO"/>
              </w:rPr>
              <w:t>$1,000.00</w:t>
            </w:r>
          </w:p>
        </w:tc>
        <w:tc>
          <w:tcPr>
            <w:tcW w:w="1255" w:type="dxa"/>
            <w:shd w:val="clear" w:color="000000" w:fill="FFFFFF"/>
            <w:noWrap/>
            <w:vAlign w:val="center"/>
            <w:hideMark/>
          </w:tcPr>
          <w:p w14:paraId="5052FD6E" w14:textId="77777777" w:rsidR="000D2AE7" w:rsidRPr="000963CE" w:rsidRDefault="000D2AE7" w:rsidP="004B0F2A">
            <w:pPr>
              <w:jc w:val="center"/>
              <w:rPr>
                <w:sz w:val="18"/>
                <w:szCs w:val="18"/>
                <w:lang w:val="es-CO" w:eastAsia="es-CO"/>
              </w:rPr>
            </w:pPr>
            <w:r w:rsidRPr="000963CE">
              <w:rPr>
                <w:sz w:val="18"/>
                <w:szCs w:val="18"/>
                <w:lang w:eastAsia="es-CO"/>
              </w:rPr>
              <w:t>$3,812.87</w:t>
            </w:r>
          </w:p>
        </w:tc>
        <w:tc>
          <w:tcPr>
            <w:tcW w:w="1848" w:type="dxa"/>
            <w:shd w:val="clear" w:color="000000" w:fill="FFFFFF"/>
            <w:noWrap/>
            <w:hideMark/>
          </w:tcPr>
          <w:p w14:paraId="1AD155A8" w14:textId="77777777" w:rsidR="000D2AE7" w:rsidRPr="0088487F" w:rsidRDefault="000D2AE7" w:rsidP="004B0F2A">
            <w:pPr>
              <w:jc w:val="center"/>
              <w:rPr>
                <w:color w:val="FF0000"/>
                <w:sz w:val="18"/>
                <w:szCs w:val="18"/>
                <w:lang w:val="es-CO" w:eastAsia="es-CO"/>
              </w:rPr>
            </w:pPr>
            <w:r w:rsidRPr="004F0B68">
              <w:rPr>
                <w:color w:val="FF0000"/>
                <w:sz w:val="18"/>
                <w:szCs w:val="18"/>
                <w:lang w:val="es-CO" w:eastAsia="es-CO"/>
              </w:rPr>
              <w:t>Ninguna contribución recibida hasta la fecha</w:t>
            </w:r>
          </w:p>
        </w:tc>
        <w:tc>
          <w:tcPr>
            <w:tcW w:w="1440" w:type="dxa"/>
            <w:shd w:val="clear" w:color="000000" w:fill="FFFFFF"/>
            <w:vAlign w:val="center"/>
          </w:tcPr>
          <w:p w14:paraId="6BCFC8B3" w14:textId="77777777" w:rsidR="000D2AE7" w:rsidRPr="000963CE" w:rsidRDefault="000D2AE7" w:rsidP="004B0F2A">
            <w:pPr>
              <w:jc w:val="center"/>
              <w:rPr>
                <w:sz w:val="18"/>
                <w:szCs w:val="18"/>
                <w:lang w:val="es-CO" w:eastAsia="es-CO"/>
              </w:rPr>
            </w:pPr>
          </w:p>
        </w:tc>
        <w:tc>
          <w:tcPr>
            <w:tcW w:w="2275" w:type="dxa"/>
            <w:tcBorders>
              <w:top w:val="nil"/>
              <w:left w:val="nil"/>
              <w:bottom w:val="single" w:sz="4" w:space="0" w:color="auto"/>
              <w:right w:val="single" w:sz="4" w:space="0" w:color="auto"/>
            </w:tcBorders>
            <w:shd w:val="clear" w:color="auto" w:fill="E2EFD9"/>
            <w:vAlign w:val="center"/>
          </w:tcPr>
          <w:p w14:paraId="1D535D7C" w14:textId="77777777" w:rsidR="000D2AE7" w:rsidRPr="000963CE" w:rsidRDefault="000D2AE7" w:rsidP="004B0F2A">
            <w:pPr>
              <w:jc w:val="center"/>
              <w:rPr>
                <w:sz w:val="18"/>
                <w:szCs w:val="18"/>
                <w:lang w:val="es-CO" w:eastAsia="es-CO"/>
              </w:rPr>
            </w:pPr>
            <w:r w:rsidRPr="000963CE">
              <w:rPr>
                <w:sz w:val="18"/>
                <w:szCs w:val="18"/>
              </w:rPr>
              <w:t>$183,000.00</w:t>
            </w:r>
          </w:p>
        </w:tc>
      </w:tr>
      <w:tr w:rsidR="000D2AE7" w:rsidRPr="00CB1BDA" w14:paraId="7B35EDD7" w14:textId="77777777" w:rsidTr="004B0F2A">
        <w:trPr>
          <w:trHeight w:val="313"/>
        </w:trPr>
        <w:tc>
          <w:tcPr>
            <w:tcW w:w="1981" w:type="dxa"/>
            <w:shd w:val="clear" w:color="000000" w:fill="FFFFFF"/>
            <w:noWrap/>
            <w:vAlign w:val="center"/>
            <w:hideMark/>
          </w:tcPr>
          <w:p w14:paraId="13336659" w14:textId="77777777" w:rsidR="000D2AE7" w:rsidRPr="000963CE" w:rsidRDefault="000D2AE7" w:rsidP="004B0F2A">
            <w:pPr>
              <w:rPr>
                <w:color w:val="000000"/>
                <w:lang w:val="es-CO" w:eastAsia="es-CO"/>
              </w:rPr>
            </w:pPr>
            <w:r w:rsidRPr="000963CE">
              <w:rPr>
                <w:color w:val="000000"/>
                <w:lang w:val="es-CO" w:eastAsia="es-CO"/>
              </w:rPr>
              <w:t>Suriname</w:t>
            </w:r>
          </w:p>
        </w:tc>
        <w:tc>
          <w:tcPr>
            <w:tcW w:w="1288" w:type="dxa"/>
            <w:shd w:val="clear" w:color="F2DCDB" w:fill="FFFFFF"/>
            <w:noWrap/>
            <w:vAlign w:val="center"/>
            <w:hideMark/>
          </w:tcPr>
          <w:p w14:paraId="35EA2F09" w14:textId="77777777" w:rsidR="000D2AE7" w:rsidRPr="000963CE" w:rsidRDefault="000D2AE7" w:rsidP="004B0F2A">
            <w:pPr>
              <w:jc w:val="center"/>
              <w:rPr>
                <w:sz w:val="18"/>
                <w:szCs w:val="18"/>
                <w:lang w:val="es-CO" w:eastAsia="es-CO"/>
              </w:rPr>
            </w:pPr>
          </w:p>
        </w:tc>
        <w:tc>
          <w:tcPr>
            <w:tcW w:w="1288" w:type="dxa"/>
            <w:shd w:val="clear" w:color="000000" w:fill="FFFFFF"/>
            <w:noWrap/>
            <w:vAlign w:val="center"/>
            <w:hideMark/>
          </w:tcPr>
          <w:p w14:paraId="741B49C7" w14:textId="77777777" w:rsidR="000D2AE7" w:rsidRPr="000963CE" w:rsidRDefault="000D2AE7" w:rsidP="004B0F2A">
            <w:pPr>
              <w:jc w:val="center"/>
              <w:rPr>
                <w:sz w:val="18"/>
                <w:szCs w:val="18"/>
                <w:lang w:val="es-CO" w:eastAsia="es-CO"/>
              </w:rPr>
            </w:pPr>
          </w:p>
        </w:tc>
        <w:tc>
          <w:tcPr>
            <w:tcW w:w="1255" w:type="dxa"/>
            <w:shd w:val="clear" w:color="F2DCDB" w:fill="FFFFFF"/>
            <w:noWrap/>
            <w:vAlign w:val="center"/>
            <w:hideMark/>
          </w:tcPr>
          <w:p w14:paraId="55EA4B81"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185F8994"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242DB3F5" w14:textId="77777777" w:rsidR="000D2AE7" w:rsidRPr="000963CE" w:rsidRDefault="000D2AE7" w:rsidP="004B0F2A">
            <w:pPr>
              <w:jc w:val="center"/>
              <w:rPr>
                <w:sz w:val="18"/>
                <w:szCs w:val="18"/>
                <w:lang w:val="es-CO" w:eastAsia="es-CO"/>
              </w:rPr>
            </w:pPr>
          </w:p>
        </w:tc>
        <w:tc>
          <w:tcPr>
            <w:tcW w:w="1848" w:type="dxa"/>
            <w:shd w:val="clear" w:color="000000" w:fill="FFFFFF"/>
            <w:noWrap/>
            <w:hideMark/>
          </w:tcPr>
          <w:p w14:paraId="085D7288" w14:textId="77777777" w:rsidR="000D2AE7" w:rsidRPr="0088487F" w:rsidRDefault="000D2AE7" w:rsidP="004B0F2A">
            <w:pPr>
              <w:jc w:val="center"/>
              <w:rPr>
                <w:color w:val="FF0000"/>
                <w:sz w:val="18"/>
                <w:szCs w:val="18"/>
                <w:lang w:val="es-CO" w:eastAsia="es-CO"/>
              </w:rPr>
            </w:pPr>
            <w:r w:rsidRPr="004F0B68">
              <w:rPr>
                <w:color w:val="FF0000"/>
                <w:sz w:val="18"/>
                <w:szCs w:val="18"/>
                <w:lang w:val="es-CO" w:eastAsia="es-CO"/>
              </w:rPr>
              <w:t>Ninguna contribución recibida hasta la fecha</w:t>
            </w:r>
          </w:p>
        </w:tc>
        <w:tc>
          <w:tcPr>
            <w:tcW w:w="1440" w:type="dxa"/>
            <w:shd w:val="clear" w:color="000000" w:fill="FFFFFF"/>
            <w:vAlign w:val="center"/>
          </w:tcPr>
          <w:p w14:paraId="03FF8B8D" w14:textId="77777777" w:rsidR="000D2AE7" w:rsidRPr="000963CE" w:rsidRDefault="000D2AE7" w:rsidP="004B0F2A">
            <w:pPr>
              <w:jc w:val="center"/>
              <w:rPr>
                <w:sz w:val="18"/>
                <w:szCs w:val="18"/>
                <w:lang w:val="es-CO" w:eastAsia="es-CO"/>
              </w:rPr>
            </w:pPr>
          </w:p>
        </w:tc>
        <w:tc>
          <w:tcPr>
            <w:tcW w:w="2275" w:type="dxa"/>
            <w:tcBorders>
              <w:top w:val="nil"/>
              <w:left w:val="nil"/>
              <w:bottom w:val="single" w:sz="4" w:space="0" w:color="auto"/>
              <w:right w:val="single" w:sz="4" w:space="0" w:color="auto"/>
            </w:tcBorders>
            <w:shd w:val="clear" w:color="auto" w:fill="E2EFD9"/>
            <w:vAlign w:val="center"/>
          </w:tcPr>
          <w:p w14:paraId="7D993FEA" w14:textId="77777777" w:rsidR="000D2AE7" w:rsidRPr="000963CE" w:rsidRDefault="000D2AE7" w:rsidP="004B0F2A">
            <w:pPr>
              <w:jc w:val="center"/>
              <w:rPr>
                <w:sz w:val="18"/>
                <w:szCs w:val="18"/>
                <w:lang w:val="es-CO" w:eastAsia="es-CO"/>
              </w:rPr>
            </w:pPr>
          </w:p>
        </w:tc>
      </w:tr>
      <w:tr w:rsidR="000D2AE7" w:rsidRPr="00CB1BDA" w14:paraId="5B11EB1E" w14:textId="77777777" w:rsidTr="004B0F2A">
        <w:trPr>
          <w:trHeight w:val="313"/>
        </w:trPr>
        <w:tc>
          <w:tcPr>
            <w:tcW w:w="1981" w:type="dxa"/>
            <w:shd w:val="clear" w:color="000000" w:fill="FFFFFF"/>
            <w:noWrap/>
            <w:vAlign w:val="center"/>
            <w:hideMark/>
          </w:tcPr>
          <w:p w14:paraId="5EF2386E" w14:textId="77777777" w:rsidR="000D2AE7" w:rsidRPr="000963CE" w:rsidRDefault="000D2AE7" w:rsidP="004B0F2A">
            <w:pPr>
              <w:rPr>
                <w:color w:val="000000"/>
                <w:lang w:val="es-CO" w:eastAsia="es-CO"/>
              </w:rPr>
            </w:pPr>
            <w:r w:rsidRPr="000963CE">
              <w:rPr>
                <w:color w:val="000000"/>
                <w:lang w:val="es-CO" w:eastAsia="es-CO"/>
              </w:rPr>
              <w:t>Trinidad y Tobago</w:t>
            </w:r>
          </w:p>
        </w:tc>
        <w:tc>
          <w:tcPr>
            <w:tcW w:w="1288" w:type="dxa"/>
            <w:shd w:val="clear" w:color="000000" w:fill="FFFFFF"/>
            <w:noWrap/>
            <w:vAlign w:val="center"/>
            <w:hideMark/>
          </w:tcPr>
          <w:p w14:paraId="0D6BC063" w14:textId="77777777" w:rsidR="000D2AE7" w:rsidRPr="000963CE" w:rsidRDefault="000D2AE7" w:rsidP="004B0F2A">
            <w:pPr>
              <w:jc w:val="center"/>
              <w:rPr>
                <w:sz w:val="18"/>
                <w:szCs w:val="18"/>
                <w:lang w:val="es-CO" w:eastAsia="es-CO"/>
              </w:rPr>
            </w:pPr>
          </w:p>
        </w:tc>
        <w:tc>
          <w:tcPr>
            <w:tcW w:w="1288" w:type="dxa"/>
            <w:shd w:val="clear" w:color="000000" w:fill="FFFFFF"/>
            <w:noWrap/>
            <w:vAlign w:val="center"/>
            <w:hideMark/>
          </w:tcPr>
          <w:p w14:paraId="79C04312"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5FD9F0B7"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46F47AF7"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2C1E3172" w14:textId="77777777" w:rsidR="000D2AE7" w:rsidRPr="000963CE" w:rsidRDefault="000D2AE7" w:rsidP="004B0F2A">
            <w:pPr>
              <w:jc w:val="center"/>
              <w:rPr>
                <w:sz w:val="18"/>
                <w:szCs w:val="18"/>
                <w:lang w:val="es-CO" w:eastAsia="es-CO"/>
              </w:rPr>
            </w:pPr>
          </w:p>
        </w:tc>
        <w:tc>
          <w:tcPr>
            <w:tcW w:w="1848" w:type="dxa"/>
            <w:shd w:val="clear" w:color="000000" w:fill="FFFFFF"/>
            <w:noWrap/>
            <w:hideMark/>
          </w:tcPr>
          <w:p w14:paraId="1D5BA27B" w14:textId="77777777" w:rsidR="000D2AE7" w:rsidRPr="0088487F" w:rsidRDefault="000D2AE7" w:rsidP="004B0F2A">
            <w:pPr>
              <w:jc w:val="center"/>
              <w:rPr>
                <w:color w:val="FF0000"/>
                <w:sz w:val="18"/>
                <w:szCs w:val="18"/>
                <w:lang w:val="es-CO" w:eastAsia="es-CO"/>
              </w:rPr>
            </w:pPr>
            <w:r w:rsidRPr="004F0B68">
              <w:rPr>
                <w:color w:val="FF0000"/>
                <w:sz w:val="18"/>
                <w:szCs w:val="18"/>
                <w:lang w:val="es-CO" w:eastAsia="es-CO"/>
              </w:rPr>
              <w:t>Ninguna contribución recibida hasta la fecha</w:t>
            </w:r>
          </w:p>
        </w:tc>
        <w:tc>
          <w:tcPr>
            <w:tcW w:w="1440" w:type="dxa"/>
            <w:shd w:val="clear" w:color="000000" w:fill="FFFFFF"/>
            <w:vAlign w:val="center"/>
          </w:tcPr>
          <w:p w14:paraId="5F7507C6" w14:textId="77777777" w:rsidR="000D2AE7" w:rsidRPr="000963CE" w:rsidRDefault="000D2AE7" w:rsidP="004B0F2A">
            <w:pPr>
              <w:jc w:val="center"/>
              <w:rPr>
                <w:sz w:val="18"/>
                <w:szCs w:val="18"/>
                <w:lang w:val="es-CO" w:eastAsia="es-CO"/>
              </w:rPr>
            </w:pPr>
          </w:p>
        </w:tc>
        <w:tc>
          <w:tcPr>
            <w:tcW w:w="2275" w:type="dxa"/>
            <w:tcBorders>
              <w:top w:val="nil"/>
              <w:left w:val="nil"/>
              <w:bottom w:val="single" w:sz="4" w:space="0" w:color="auto"/>
              <w:right w:val="single" w:sz="4" w:space="0" w:color="auto"/>
            </w:tcBorders>
            <w:shd w:val="clear" w:color="auto" w:fill="E2EFD9"/>
            <w:vAlign w:val="center"/>
          </w:tcPr>
          <w:p w14:paraId="27B80E86" w14:textId="77777777" w:rsidR="000D2AE7" w:rsidRPr="000963CE" w:rsidRDefault="000D2AE7" w:rsidP="004B0F2A">
            <w:pPr>
              <w:jc w:val="center"/>
              <w:rPr>
                <w:sz w:val="18"/>
                <w:szCs w:val="18"/>
                <w:lang w:val="es-CO" w:eastAsia="es-CO"/>
              </w:rPr>
            </w:pPr>
          </w:p>
        </w:tc>
      </w:tr>
      <w:tr w:rsidR="000D2AE7" w:rsidRPr="000963CE" w14:paraId="2A4A874F" w14:textId="77777777" w:rsidTr="004B0F2A">
        <w:trPr>
          <w:trHeight w:val="313"/>
        </w:trPr>
        <w:tc>
          <w:tcPr>
            <w:tcW w:w="1981" w:type="dxa"/>
            <w:shd w:val="clear" w:color="000000" w:fill="FFFFFF"/>
            <w:noWrap/>
            <w:vAlign w:val="center"/>
            <w:hideMark/>
          </w:tcPr>
          <w:p w14:paraId="5975BFD4" w14:textId="77777777" w:rsidR="000D2AE7" w:rsidRPr="000963CE" w:rsidRDefault="000D2AE7" w:rsidP="004B0F2A">
            <w:pPr>
              <w:rPr>
                <w:color w:val="000000"/>
                <w:lang w:val="es-CO" w:eastAsia="es-CO"/>
              </w:rPr>
            </w:pPr>
            <w:r w:rsidRPr="000963CE">
              <w:rPr>
                <w:color w:val="000000"/>
                <w:lang w:val="es-CO" w:eastAsia="es-CO"/>
              </w:rPr>
              <w:t>Uruguay</w:t>
            </w:r>
          </w:p>
        </w:tc>
        <w:tc>
          <w:tcPr>
            <w:tcW w:w="1288" w:type="dxa"/>
            <w:shd w:val="clear" w:color="F2DCDB" w:fill="FFFFFF"/>
            <w:noWrap/>
            <w:vAlign w:val="center"/>
            <w:hideMark/>
          </w:tcPr>
          <w:p w14:paraId="154D115E" w14:textId="77777777" w:rsidR="000D2AE7" w:rsidRPr="000963CE" w:rsidRDefault="000D2AE7" w:rsidP="004B0F2A">
            <w:pPr>
              <w:jc w:val="center"/>
              <w:rPr>
                <w:sz w:val="18"/>
                <w:szCs w:val="18"/>
                <w:lang w:val="es-CO" w:eastAsia="es-CO"/>
              </w:rPr>
            </w:pPr>
            <w:r w:rsidRPr="000963CE">
              <w:rPr>
                <w:sz w:val="18"/>
                <w:szCs w:val="18"/>
                <w:lang w:eastAsia="es-CO"/>
              </w:rPr>
              <w:t>$15,000.00</w:t>
            </w:r>
          </w:p>
        </w:tc>
        <w:tc>
          <w:tcPr>
            <w:tcW w:w="1288" w:type="dxa"/>
            <w:shd w:val="clear" w:color="000000" w:fill="FFFFFF"/>
            <w:noWrap/>
            <w:vAlign w:val="center"/>
            <w:hideMark/>
          </w:tcPr>
          <w:p w14:paraId="48A00576" w14:textId="77777777" w:rsidR="000D2AE7" w:rsidRPr="000963CE" w:rsidRDefault="000D2AE7" w:rsidP="004B0F2A">
            <w:pPr>
              <w:jc w:val="center"/>
              <w:rPr>
                <w:sz w:val="18"/>
                <w:szCs w:val="18"/>
                <w:lang w:val="es-CO" w:eastAsia="es-CO"/>
              </w:rPr>
            </w:pPr>
            <w:r w:rsidRPr="000963CE">
              <w:rPr>
                <w:sz w:val="18"/>
                <w:szCs w:val="18"/>
                <w:lang w:eastAsia="es-CO"/>
              </w:rPr>
              <w:t>$15,000.00</w:t>
            </w:r>
          </w:p>
        </w:tc>
        <w:tc>
          <w:tcPr>
            <w:tcW w:w="1255" w:type="dxa"/>
            <w:shd w:val="clear" w:color="F2DCDB" w:fill="FFFFFF"/>
            <w:noWrap/>
            <w:vAlign w:val="center"/>
            <w:hideMark/>
          </w:tcPr>
          <w:p w14:paraId="3DFE5031" w14:textId="77777777" w:rsidR="000D2AE7" w:rsidRPr="000963CE" w:rsidRDefault="000D2AE7" w:rsidP="004B0F2A">
            <w:pPr>
              <w:jc w:val="center"/>
              <w:rPr>
                <w:sz w:val="18"/>
                <w:szCs w:val="18"/>
                <w:lang w:val="es-CO" w:eastAsia="es-CO"/>
              </w:rPr>
            </w:pPr>
            <w:r w:rsidRPr="000963CE">
              <w:rPr>
                <w:sz w:val="18"/>
                <w:szCs w:val="18"/>
                <w:lang w:eastAsia="es-CO"/>
              </w:rPr>
              <w:t>$15,000.00</w:t>
            </w:r>
          </w:p>
        </w:tc>
        <w:tc>
          <w:tcPr>
            <w:tcW w:w="1255" w:type="dxa"/>
            <w:shd w:val="clear" w:color="000000" w:fill="FFFFFF"/>
            <w:noWrap/>
            <w:vAlign w:val="center"/>
            <w:hideMark/>
          </w:tcPr>
          <w:p w14:paraId="605736D9"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0CE014E0" w14:textId="77777777" w:rsidR="000D2AE7" w:rsidRPr="000963CE" w:rsidRDefault="000D2AE7" w:rsidP="004B0F2A">
            <w:pPr>
              <w:jc w:val="center"/>
              <w:rPr>
                <w:sz w:val="18"/>
                <w:szCs w:val="18"/>
                <w:lang w:val="es-CO" w:eastAsia="es-CO"/>
              </w:rPr>
            </w:pPr>
            <w:r w:rsidRPr="000963CE">
              <w:rPr>
                <w:sz w:val="18"/>
                <w:szCs w:val="18"/>
                <w:lang w:eastAsia="es-CO"/>
              </w:rPr>
              <w:t>$15,000.00</w:t>
            </w:r>
          </w:p>
        </w:tc>
        <w:tc>
          <w:tcPr>
            <w:tcW w:w="1848" w:type="dxa"/>
            <w:shd w:val="clear" w:color="000000" w:fill="FFFFFF"/>
            <w:noWrap/>
            <w:vAlign w:val="center"/>
            <w:hideMark/>
          </w:tcPr>
          <w:p w14:paraId="0B8D9A63" w14:textId="77777777" w:rsidR="000D2AE7" w:rsidRPr="000963CE" w:rsidRDefault="000D2AE7" w:rsidP="004B0F2A">
            <w:pPr>
              <w:jc w:val="center"/>
              <w:rPr>
                <w:sz w:val="18"/>
                <w:szCs w:val="18"/>
                <w:lang w:val="es-CO" w:eastAsia="es-CO"/>
              </w:rPr>
            </w:pPr>
            <w:r w:rsidRPr="000963CE">
              <w:rPr>
                <w:sz w:val="18"/>
                <w:szCs w:val="18"/>
                <w:lang w:eastAsia="es-CO"/>
              </w:rPr>
              <w:t>$15,000.00</w:t>
            </w:r>
          </w:p>
        </w:tc>
        <w:tc>
          <w:tcPr>
            <w:tcW w:w="1440" w:type="dxa"/>
            <w:shd w:val="clear" w:color="000000" w:fill="FFFFFF"/>
            <w:vAlign w:val="center"/>
          </w:tcPr>
          <w:p w14:paraId="5268869B" w14:textId="77777777" w:rsidR="000D2AE7" w:rsidRPr="000963CE" w:rsidRDefault="000D2AE7" w:rsidP="004B0F2A">
            <w:pPr>
              <w:jc w:val="center"/>
              <w:rPr>
                <w:sz w:val="18"/>
                <w:szCs w:val="18"/>
                <w:lang w:eastAsia="es-CO"/>
              </w:rPr>
            </w:pPr>
          </w:p>
        </w:tc>
        <w:tc>
          <w:tcPr>
            <w:tcW w:w="2275" w:type="dxa"/>
            <w:tcBorders>
              <w:top w:val="nil"/>
              <w:left w:val="nil"/>
              <w:bottom w:val="single" w:sz="4" w:space="0" w:color="auto"/>
              <w:right w:val="single" w:sz="4" w:space="0" w:color="auto"/>
            </w:tcBorders>
            <w:shd w:val="clear" w:color="auto" w:fill="E2EFD9"/>
            <w:vAlign w:val="center"/>
          </w:tcPr>
          <w:p w14:paraId="0F00BC75" w14:textId="77777777" w:rsidR="000D2AE7" w:rsidRPr="000963CE" w:rsidRDefault="000D2AE7" w:rsidP="004B0F2A">
            <w:pPr>
              <w:jc w:val="center"/>
              <w:rPr>
                <w:sz w:val="18"/>
                <w:szCs w:val="18"/>
                <w:lang w:eastAsia="es-CO"/>
              </w:rPr>
            </w:pPr>
            <w:r w:rsidRPr="000963CE">
              <w:rPr>
                <w:sz w:val="18"/>
                <w:szCs w:val="18"/>
              </w:rPr>
              <w:t>$183,000.00</w:t>
            </w:r>
          </w:p>
        </w:tc>
      </w:tr>
      <w:tr w:rsidR="000D2AE7" w:rsidRPr="00CB1BDA" w14:paraId="44230819" w14:textId="77777777" w:rsidTr="004B0F2A">
        <w:trPr>
          <w:trHeight w:val="313"/>
        </w:trPr>
        <w:tc>
          <w:tcPr>
            <w:tcW w:w="1981" w:type="dxa"/>
            <w:shd w:val="clear" w:color="000000" w:fill="FFFFFF"/>
            <w:noWrap/>
            <w:vAlign w:val="center"/>
            <w:hideMark/>
          </w:tcPr>
          <w:p w14:paraId="08359B06" w14:textId="77777777" w:rsidR="000D2AE7" w:rsidRPr="000963CE" w:rsidRDefault="000D2AE7" w:rsidP="004B0F2A">
            <w:pPr>
              <w:rPr>
                <w:color w:val="000000"/>
                <w:lang w:val="es-CO" w:eastAsia="es-CO"/>
              </w:rPr>
            </w:pPr>
            <w:r w:rsidRPr="000963CE">
              <w:rPr>
                <w:color w:val="000000"/>
                <w:lang w:val="es-CO" w:eastAsia="es-CO"/>
              </w:rPr>
              <w:t>Venezuela</w:t>
            </w:r>
          </w:p>
        </w:tc>
        <w:tc>
          <w:tcPr>
            <w:tcW w:w="1288" w:type="dxa"/>
            <w:shd w:val="clear" w:color="000000" w:fill="FFFFFF"/>
            <w:noWrap/>
            <w:vAlign w:val="center"/>
            <w:hideMark/>
          </w:tcPr>
          <w:p w14:paraId="0B88E6F0" w14:textId="77777777" w:rsidR="000D2AE7" w:rsidRPr="000963CE" w:rsidRDefault="000D2AE7" w:rsidP="004B0F2A">
            <w:pPr>
              <w:jc w:val="center"/>
              <w:rPr>
                <w:sz w:val="18"/>
                <w:szCs w:val="18"/>
                <w:lang w:val="es-CO" w:eastAsia="es-CO"/>
              </w:rPr>
            </w:pPr>
          </w:p>
        </w:tc>
        <w:tc>
          <w:tcPr>
            <w:tcW w:w="1288" w:type="dxa"/>
            <w:shd w:val="clear" w:color="000000" w:fill="FFFFFF"/>
            <w:noWrap/>
            <w:vAlign w:val="center"/>
            <w:hideMark/>
          </w:tcPr>
          <w:p w14:paraId="1E1029AE"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6D1BBD4B"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5C39D237" w14:textId="77777777" w:rsidR="000D2AE7" w:rsidRPr="000963CE" w:rsidRDefault="000D2AE7" w:rsidP="004B0F2A">
            <w:pPr>
              <w:jc w:val="center"/>
              <w:rPr>
                <w:sz w:val="18"/>
                <w:szCs w:val="18"/>
                <w:lang w:val="es-CO" w:eastAsia="es-CO"/>
              </w:rPr>
            </w:pPr>
          </w:p>
        </w:tc>
        <w:tc>
          <w:tcPr>
            <w:tcW w:w="1255" w:type="dxa"/>
            <w:shd w:val="clear" w:color="000000" w:fill="FFFFFF"/>
            <w:noWrap/>
            <w:vAlign w:val="center"/>
            <w:hideMark/>
          </w:tcPr>
          <w:p w14:paraId="31427E71" w14:textId="77777777" w:rsidR="000D2AE7" w:rsidRPr="000963CE" w:rsidRDefault="000D2AE7" w:rsidP="004B0F2A">
            <w:pPr>
              <w:jc w:val="center"/>
              <w:rPr>
                <w:sz w:val="18"/>
                <w:szCs w:val="18"/>
                <w:lang w:val="es-CO" w:eastAsia="es-CO"/>
              </w:rPr>
            </w:pPr>
          </w:p>
        </w:tc>
        <w:tc>
          <w:tcPr>
            <w:tcW w:w="1848" w:type="dxa"/>
            <w:shd w:val="clear" w:color="000000" w:fill="FFFFFF"/>
            <w:noWrap/>
            <w:vAlign w:val="center"/>
            <w:hideMark/>
          </w:tcPr>
          <w:p w14:paraId="5EF9958F" w14:textId="77777777" w:rsidR="000D2AE7" w:rsidRPr="0088487F" w:rsidRDefault="000D2AE7" w:rsidP="004B0F2A">
            <w:pPr>
              <w:jc w:val="center"/>
              <w:rPr>
                <w:color w:val="FF0000"/>
                <w:sz w:val="18"/>
                <w:szCs w:val="18"/>
                <w:lang w:val="es-CO" w:eastAsia="es-CO"/>
              </w:rPr>
            </w:pPr>
            <w:r w:rsidRPr="005E0265">
              <w:rPr>
                <w:color w:val="FF0000"/>
                <w:sz w:val="18"/>
                <w:szCs w:val="18"/>
                <w:lang w:val="es-CO" w:eastAsia="es-CO"/>
              </w:rPr>
              <w:t>Ninguna contribución recibida hasta la fecha</w:t>
            </w:r>
          </w:p>
        </w:tc>
        <w:tc>
          <w:tcPr>
            <w:tcW w:w="1440" w:type="dxa"/>
            <w:shd w:val="clear" w:color="000000" w:fill="FFFFFF"/>
            <w:vAlign w:val="center"/>
          </w:tcPr>
          <w:p w14:paraId="27EB66FE" w14:textId="77777777" w:rsidR="000D2AE7" w:rsidRPr="000963CE" w:rsidRDefault="000D2AE7" w:rsidP="004B0F2A">
            <w:pPr>
              <w:jc w:val="center"/>
              <w:rPr>
                <w:sz w:val="18"/>
                <w:szCs w:val="18"/>
                <w:lang w:val="es-CO" w:eastAsia="es-CO"/>
              </w:rPr>
            </w:pPr>
          </w:p>
        </w:tc>
        <w:tc>
          <w:tcPr>
            <w:tcW w:w="2275" w:type="dxa"/>
            <w:tcBorders>
              <w:top w:val="nil"/>
              <w:left w:val="nil"/>
              <w:bottom w:val="single" w:sz="4" w:space="0" w:color="auto"/>
              <w:right w:val="single" w:sz="4" w:space="0" w:color="auto"/>
            </w:tcBorders>
            <w:shd w:val="clear" w:color="auto" w:fill="E2EFD9"/>
            <w:vAlign w:val="center"/>
          </w:tcPr>
          <w:p w14:paraId="0CDAE229" w14:textId="77777777" w:rsidR="000D2AE7" w:rsidRPr="000963CE" w:rsidRDefault="000D2AE7" w:rsidP="004B0F2A">
            <w:pPr>
              <w:jc w:val="center"/>
              <w:rPr>
                <w:sz w:val="18"/>
                <w:szCs w:val="18"/>
                <w:lang w:val="es-CO" w:eastAsia="es-CO"/>
              </w:rPr>
            </w:pPr>
          </w:p>
        </w:tc>
      </w:tr>
      <w:tr w:rsidR="000D2AE7" w:rsidRPr="000963CE" w14:paraId="7D01F77C" w14:textId="77777777" w:rsidTr="004B0F2A">
        <w:trPr>
          <w:trHeight w:val="313"/>
        </w:trPr>
        <w:tc>
          <w:tcPr>
            <w:tcW w:w="1981" w:type="dxa"/>
            <w:shd w:val="clear" w:color="auto" w:fill="D9D9D9"/>
            <w:noWrap/>
            <w:vAlign w:val="center"/>
            <w:hideMark/>
          </w:tcPr>
          <w:p w14:paraId="0EFA92AF" w14:textId="77777777" w:rsidR="000D2AE7" w:rsidRPr="000963CE" w:rsidRDefault="000D2AE7" w:rsidP="004B0F2A">
            <w:pPr>
              <w:jc w:val="center"/>
              <w:rPr>
                <w:b/>
                <w:bCs/>
                <w:color w:val="000000"/>
                <w:lang w:val="es-CO" w:eastAsia="es-CO"/>
              </w:rPr>
            </w:pPr>
            <w:r w:rsidRPr="000963CE">
              <w:rPr>
                <w:b/>
                <w:bCs/>
                <w:color w:val="000000"/>
                <w:lang w:val="es-CO" w:eastAsia="es-CO"/>
              </w:rPr>
              <w:t>TOTAL</w:t>
            </w:r>
          </w:p>
        </w:tc>
        <w:tc>
          <w:tcPr>
            <w:tcW w:w="1288" w:type="dxa"/>
            <w:shd w:val="clear" w:color="auto" w:fill="D9D9D9"/>
            <w:noWrap/>
            <w:vAlign w:val="center"/>
            <w:hideMark/>
          </w:tcPr>
          <w:p w14:paraId="3DD9F0C2" w14:textId="77777777" w:rsidR="000D2AE7" w:rsidRPr="000963CE" w:rsidRDefault="000D2AE7" w:rsidP="004B0F2A">
            <w:pPr>
              <w:jc w:val="center"/>
              <w:rPr>
                <w:b/>
                <w:bCs/>
                <w:lang w:val="es-CO" w:eastAsia="es-CO"/>
              </w:rPr>
            </w:pPr>
            <w:r w:rsidRPr="000963CE">
              <w:rPr>
                <w:b/>
                <w:bCs/>
                <w:lang w:val="es-CO" w:eastAsia="es-CO"/>
              </w:rPr>
              <w:t>$271,655.85</w:t>
            </w:r>
          </w:p>
        </w:tc>
        <w:tc>
          <w:tcPr>
            <w:tcW w:w="1288" w:type="dxa"/>
            <w:shd w:val="clear" w:color="auto" w:fill="D9D9D9"/>
            <w:noWrap/>
            <w:vAlign w:val="center"/>
            <w:hideMark/>
          </w:tcPr>
          <w:p w14:paraId="6CF60A41" w14:textId="77777777" w:rsidR="000D2AE7" w:rsidRPr="000963CE" w:rsidRDefault="000D2AE7" w:rsidP="004B0F2A">
            <w:pPr>
              <w:jc w:val="center"/>
              <w:rPr>
                <w:b/>
                <w:bCs/>
                <w:lang w:val="es-CO" w:eastAsia="es-CO"/>
              </w:rPr>
            </w:pPr>
            <w:r w:rsidRPr="000963CE">
              <w:rPr>
                <w:b/>
                <w:bCs/>
                <w:lang w:val="es-CO" w:eastAsia="es-CO"/>
              </w:rPr>
              <w:t>$216,682.72</w:t>
            </w:r>
          </w:p>
        </w:tc>
        <w:tc>
          <w:tcPr>
            <w:tcW w:w="1255" w:type="dxa"/>
            <w:shd w:val="clear" w:color="auto" w:fill="D9D9D9"/>
            <w:noWrap/>
            <w:vAlign w:val="center"/>
            <w:hideMark/>
          </w:tcPr>
          <w:p w14:paraId="35F46044" w14:textId="77777777" w:rsidR="000D2AE7" w:rsidRPr="000963CE" w:rsidRDefault="000D2AE7" w:rsidP="004B0F2A">
            <w:pPr>
              <w:jc w:val="center"/>
              <w:rPr>
                <w:b/>
                <w:bCs/>
                <w:lang w:val="es-CO" w:eastAsia="es-CO"/>
              </w:rPr>
            </w:pPr>
            <w:r w:rsidRPr="000963CE">
              <w:rPr>
                <w:b/>
                <w:bCs/>
                <w:lang w:val="es-CO" w:eastAsia="es-CO"/>
              </w:rPr>
              <w:t>$265,777.45</w:t>
            </w:r>
          </w:p>
        </w:tc>
        <w:tc>
          <w:tcPr>
            <w:tcW w:w="1255" w:type="dxa"/>
            <w:shd w:val="clear" w:color="auto" w:fill="D9D9D9"/>
            <w:noWrap/>
            <w:vAlign w:val="center"/>
            <w:hideMark/>
          </w:tcPr>
          <w:p w14:paraId="7B1DE5E5" w14:textId="77777777" w:rsidR="000D2AE7" w:rsidRPr="000963CE" w:rsidRDefault="000D2AE7" w:rsidP="004B0F2A">
            <w:pPr>
              <w:jc w:val="center"/>
              <w:rPr>
                <w:b/>
                <w:bCs/>
                <w:lang w:val="es-CO" w:eastAsia="es-CO"/>
              </w:rPr>
            </w:pPr>
            <w:r w:rsidRPr="000963CE">
              <w:rPr>
                <w:b/>
                <w:bCs/>
                <w:lang w:val="es-CO" w:eastAsia="es-CO"/>
              </w:rPr>
              <w:t>$126,412.73</w:t>
            </w:r>
          </w:p>
        </w:tc>
        <w:tc>
          <w:tcPr>
            <w:tcW w:w="1255" w:type="dxa"/>
            <w:shd w:val="clear" w:color="auto" w:fill="D9D9D9"/>
            <w:noWrap/>
            <w:vAlign w:val="center"/>
            <w:hideMark/>
          </w:tcPr>
          <w:p w14:paraId="45097030" w14:textId="77777777" w:rsidR="000D2AE7" w:rsidRPr="000963CE" w:rsidRDefault="000D2AE7" w:rsidP="004B0F2A">
            <w:pPr>
              <w:jc w:val="center"/>
              <w:rPr>
                <w:b/>
                <w:bCs/>
                <w:lang w:val="es-CO" w:eastAsia="es-CO"/>
              </w:rPr>
            </w:pPr>
            <w:r w:rsidRPr="000963CE">
              <w:rPr>
                <w:b/>
                <w:bCs/>
                <w:lang w:val="es-CO" w:eastAsia="es-CO"/>
              </w:rPr>
              <w:t>$1</w:t>
            </w:r>
            <w:r>
              <w:rPr>
                <w:b/>
                <w:bCs/>
                <w:lang w:val="es-CO" w:eastAsia="es-CO"/>
              </w:rPr>
              <w:t>82</w:t>
            </w:r>
            <w:r w:rsidRPr="000963CE">
              <w:rPr>
                <w:b/>
                <w:bCs/>
                <w:lang w:val="es-CO" w:eastAsia="es-CO"/>
              </w:rPr>
              <w:t>,</w:t>
            </w:r>
            <w:r>
              <w:rPr>
                <w:b/>
                <w:bCs/>
                <w:lang w:val="es-CO" w:eastAsia="es-CO"/>
              </w:rPr>
              <w:t>3</w:t>
            </w:r>
            <w:r w:rsidRPr="000963CE">
              <w:rPr>
                <w:b/>
                <w:bCs/>
                <w:lang w:val="es-CO" w:eastAsia="es-CO"/>
              </w:rPr>
              <w:t>35.16</w:t>
            </w:r>
          </w:p>
        </w:tc>
        <w:tc>
          <w:tcPr>
            <w:tcW w:w="1848" w:type="dxa"/>
            <w:shd w:val="clear" w:color="auto" w:fill="D9D9D9"/>
            <w:noWrap/>
            <w:vAlign w:val="center"/>
            <w:hideMark/>
          </w:tcPr>
          <w:p w14:paraId="1621ADCB" w14:textId="77777777" w:rsidR="000D2AE7" w:rsidRPr="000963CE" w:rsidRDefault="000D2AE7" w:rsidP="004B0F2A">
            <w:pPr>
              <w:jc w:val="center"/>
              <w:rPr>
                <w:b/>
                <w:bCs/>
                <w:lang w:val="es-CO" w:eastAsia="es-CO"/>
              </w:rPr>
            </w:pPr>
            <w:r w:rsidRPr="000963CE">
              <w:rPr>
                <w:b/>
                <w:bCs/>
                <w:lang w:val="es-CO" w:eastAsia="es-CO"/>
              </w:rPr>
              <w:t>$11</w:t>
            </w:r>
            <w:r>
              <w:rPr>
                <w:b/>
                <w:bCs/>
                <w:lang w:val="es-CO" w:eastAsia="es-CO"/>
              </w:rPr>
              <w:t>9</w:t>
            </w:r>
            <w:r w:rsidRPr="000963CE">
              <w:rPr>
                <w:b/>
                <w:bCs/>
                <w:lang w:val="es-CO" w:eastAsia="es-CO"/>
              </w:rPr>
              <w:t>,</w:t>
            </w:r>
            <w:r>
              <w:rPr>
                <w:b/>
                <w:bCs/>
                <w:lang w:val="es-CO" w:eastAsia="es-CO"/>
              </w:rPr>
              <w:t>9</w:t>
            </w:r>
            <w:r w:rsidRPr="000963CE">
              <w:rPr>
                <w:b/>
                <w:bCs/>
                <w:lang w:val="es-CO" w:eastAsia="es-CO"/>
              </w:rPr>
              <w:t>66.23</w:t>
            </w:r>
          </w:p>
        </w:tc>
        <w:tc>
          <w:tcPr>
            <w:tcW w:w="1440" w:type="dxa"/>
            <w:shd w:val="clear" w:color="auto" w:fill="D9D9D9"/>
            <w:vAlign w:val="center"/>
          </w:tcPr>
          <w:p w14:paraId="2514FBBF" w14:textId="77777777" w:rsidR="000D2AE7" w:rsidRPr="000963CE" w:rsidRDefault="000D2AE7" w:rsidP="004B0F2A">
            <w:pPr>
              <w:jc w:val="center"/>
              <w:rPr>
                <w:b/>
                <w:bCs/>
                <w:lang w:val="es-CO" w:eastAsia="es-CO"/>
              </w:rPr>
            </w:pPr>
            <w:r w:rsidRPr="000963CE">
              <w:rPr>
                <w:b/>
                <w:bCs/>
                <w:lang w:val="es-CO" w:eastAsia="es-CO"/>
              </w:rPr>
              <w:t>$</w:t>
            </w:r>
            <w:r>
              <w:rPr>
                <w:b/>
                <w:bCs/>
                <w:lang w:val="es-CO" w:eastAsia="es-CO"/>
              </w:rPr>
              <w:t>61</w:t>
            </w:r>
            <w:r w:rsidRPr="000963CE">
              <w:rPr>
                <w:b/>
                <w:bCs/>
                <w:lang w:val="es-CO" w:eastAsia="es-CO"/>
              </w:rPr>
              <w:t>,</w:t>
            </w:r>
            <w:r>
              <w:rPr>
                <w:b/>
                <w:bCs/>
                <w:lang w:val="es-CO" w:eastAsia="es-CO"/>
              </w:rPr>
              <w:t>631</w:t>
            </w:r>
            <w:r w:rsidRPr="000963CE">
              <w:rPr>
                <w:b/>
                <w:bCs/>
                <w:lang w:val="es-CO" w:eastAsia="es-CO"/>
              </w:rPr>
              <w:t>.</w:t>
            </w:r>
            <w:r>
              <w:rPr>
                <w:b/>
                <w:bCs/>
                <w:lang w:val="es-CO" w:eastAsia="es-CO"/>
              </w:rPr>
              <w:t>25</w:t>
            </w:r>
          </w:p>
        </w:tc>
        <w:tc>
          <w:tcPr>
            <w:tcW w:w="2275" w:type="dxa"/>
            <w:tcBorders>
              <w:top w:val="nil"/>
              <w:left w:val="nil"/>
              <w:bottom w:val="single" w:sz="4" w:space="0" w:color="auto"/>
              <w:right w:val="single" w:sz="4" w:space="0" w:color="auto"/>
            </w:tcBorders>
            <w:shd w:val="clear" w:color="auto" w:fill="E2EFD9"/>
            <w:vAlign w:val="center"/>
          </w:tcPr>
          <w:p w14:paraId="310A8E4D" w14:textId="77777777" w:rsidR="000D2AE7" w:rsidRPr="000963CE" w:rsidRDefault="000D2AE7" w:rsidP="004B0F2A">
            <w:pPr>
              <w:jc w:val="center"/>
              <w:rPr>
                <w:b/>
                <w:bCs/>
                <w:lang w:val="es-CO" w:eastAsia="es-CO"/>
              </w:rPr>
            </w:pPr>
            <w:r w:rsidRPr="000963CE">
              <w:rPr>
                <w:b/>
                <w:bCs/>
              </w:rPr>
              <w:t>$3,</w:t>
            </w:r>
            <w:r>
              <w:rPr>
                <w:b/>
                <w:bCs/>
              </w:rPr>
              <w:t>294</w:t>
            </w:r>
            <w:r w:rsidRPr="000963CE">
              <w:rPr>
                <w:b/>
                <w:bCs/>
              </w:rPr>
              <w:t>,000.00</w:t>
            </w:r>
          </w:p>
        </w:tc>
      </w:tr>
    </w:tbl>
    <w:p w14:paraId="0DEF430E" w14:textId="77777777" w:rsidR="00397717" w:rsidRDefault="00397717" w:rsidP="00AE1660">
      <w:pPr>
        <w:rPr>
          <w:rFonts w:eastAsia="MS Mincho"/>
          <w:sz w:val="22"/>
          <w:szCs w:val="22"/>
        </w:rPr>
      </w:pPr>
    </w:p>
    <w:p w14:paraId="372AF9CF" w14:textId="77777777" w:rsidR="00397717" w:rsidRDefault="00397717" w:rsidP="00AE1660">
      <w:pPr>
        <w:rPr>
          <w:rFonts w:eastAsia="MS Mincho"/>
          <w:sz w:val="22"/>
          <w:szCs w:val="22"/>
        </w:rPr>
      </w:pPr>
    </w:p>
    <w:p w14:paraId="4D57A491" w14:textId="77777777" w:rsidR="00397717" w:rsidRDefault="00397717" w:rsidP="00AE1660">
      <w:pPr>
        <w:rPr>
          <w:rFonts w:eastAsia="MS Mincho"/>
          <w:sz w:val="22"/>
          <w:szCs w:val="22"/>
        </w:rPr>
      </w:pPr>
    </w:p>
    <w:p w14:paraId="609DB7DE" w14:textId="77777777" w:rsidR="00397717" w:rsidRDefault="00397717" w:rsidP="00AE1660">
      <w:pPr>
        <w:rPr>
          <w:rFonts w:eastAsia="MS Mincho"/>
          <w:sz w:val="22"/>
          <w:szCs w:val="22"/>
        </w:rPr>
      </w:pPr>
    </w:p>
    <w:p w14:paraId="2AF0434E" w14:textId="77777777" w:rsidR="00397717" w:rsidRDefault="00397717" w:rsidP="00AE1660">
      <w:pPr>
        <w:rPr>
          <w:rFonts w:eastAsia="MS Mincho"/>
          <w:sz w:val="22"/>
          <w:szCs w:val="22"/>
        </w:rPr>
      </w:pPr>
    </w:p>
    <w:p w14:paraId="2942734D" w14:textId="77777777" w:rsidR="00397717" w:rsidRDefault="00397717" w:rsidP="00AE1660">
      <w:pPr>
        <w:rPr>
          <w:rFonts w:eastAsia="MS Mincho"/>
          <w:sz w:val="22"/>
          <w:szCs w:val="22"/>
        </w:rPr>
      </w:pPr>
    </w:p>
    <w:p w14:paraId="188D6DD2" w14:textId="77777777" w:rsidR="006F0C0D" w:rsidRDefault="006F0C0D" w:rsidP="00AE1660">
      <w:pPr>
        <w:rPr>
          <w:rFonts w:eastAsia="MS Mincho"/>
          <w:sz w:val="22"/>
          <w:szCs w:val="22"/>
        </w:rPr>
      </w:pPr>
    </w:p>
    <w:p w14:paraId="0CD07CBB" w14:textId="77777777" w:rsidR="006F0C0D" w:rsidRDefault="006F0C0D" w:rsidP="00AE1660">
      <w:pPr>
        <w:rPr>
          <w:rFonts w:eastAsia="MS Mincho"/>
          <w:sz w:val="22"/>
          <w:szCs w:val="22"/>
        </w:rPr>
      </w:pPr>
    </w:p>
    <w:p w14:paraId="04DFF035" w14:textId="77777777" w:rsidR="006F0C0D" w:rsidRDefault="006F0C0D" w:rsidP="00AE1660">
      <w:pPr>
        <w:rPr>
          <w:rFonts w:eastAsia="MS Mincho"/>
          <w:sz w:val="22"/>
          <w:szCs w:val="22"/>
        </w:rPr>
      </w:pPr>
    </w:p>
    <w:p w14:paraId="39268590" w14:textId="77777777" w:rsidR="006F0C0D" w:rsidRDefault="006F0C0D" w:rsidP="00AE1660">
      <w:pPr>
        <w:rPr>
          <w:rFonts w:eastAsia="MS Mincho"/>
          <w:sz w:val="22"/>
          <w:szCs w:val="22"/>
        </w:rPr>
      </w:pPr>
    </w:p>
    <w:p w14:paraId="1ED65BA4" w14:textId="77777777" w:rsidR="006F0C0D" w:rsidRDefault="006F0C0D" w:rsidP="00AE1660">
      <w:pPr>
        <w:rPr>
          <w:rFonts w:eastAsia="MS Mincho"/>
          <w:sz w:val="22"/>
          <w:szCs w:val="22"/>
        </w:rPr>
      </w:pPr>
    </w:p>
    <w:p w14:paraId="60A81A54" w14:textId="77777777" w:rsidR="006F0C0D" w:rsidRDefault="006F0C0D" w:rsidP="00AE1660">
      <w:pPr>
        <w:rPr>
          <w:rFonts w:eastAsia="MS Mincho"/>
          <w:sz w:val="22"/>
          <w:szCs w:val="22"/>
        </w:rPr>
      </w:pPr>
    </w:p>
    <w:p w14:paraId="219652AB" w14:textId="77777777" w:rsidR="006F0C0D" w:rsidRDefault="006F0C0D" w:rsidP="00AE1660">
      <w:pPr>
        <w:rPr>
          <w:rFonts w:eastAsia="MS Mincho"/>
          <w:sz w:val="22"/>
          <w:szCs w:val="22"/>
        </w:rPr>
      </w:pPr>
    </w:p>
    <w:p w14:paraId="33D7BB61" w14:textId="77777777" w:rsidR="006F0C0D" w:rsidRDefault="006F0C0D" w:rsidP="00AE1660">
      <w:pPr>
        <w:rPr>
          <w:rFonts w:eastAsia="MS Mincho"/>
          <w:sz w:val="22"/>
          <w:szCs w:val="22"/>
        </w:rPr>
      </w:pPr>
    </w:p>
    <w:p w14:paraId="017F0DF4" w14:textId="77777777" w:rsidR="006F0C0D" w:rsidRDefault="006F0C0D" w:rsidP="00AE1660">
      <w:pPr>
        <w:rPr>
          <w:rFonts w:eastAsia="MS Mincho"/>
          <w:sz w:val="22"/>
          <w:szCs w:val="22"/>
        </w:rPr>
      </w:pPr>
    </w:p>
    <w:p w14:paraId="49915BE5" w14:textId="77777777" w:rsidR="006F0C0D" w:rsidRDefault="006F0C0D" w:rsidP="00AE1660">
      <w:pPr>
        <w:rPr>
          <w:rFonts w:eastAsia="MS Mincho"/>
          <w:sz w:val="22"/>
          <w:szCs w:val="22"/>
        </w:rPr>
      </w:pPr>
    </w:p>
    <w:p w14:paraId="20FEE1E5" w14:textId="3E0323A9" w:rsidR="00397717" w:rsidRDefault="006F0C0D" w:rsidP="00AE1660">
      <w:pPr>
        <w:rPr>
          <w:rFonts w:eastAsia="MS Mincho"/>
          <w:sz w:val="22"/>
          <w:szCs w:val="22"/>
        </w:rPr>
      </w:pPr>
      <w:r w:rsidRPr="006F0C0D">
        <w:rPr>
          <w:rFonts w:eastAsia="MS Mincho"/>
          <w:sz w:val="18"/>
          <w:szCs w:val="18"/>
        </w:rPr>
        <w:t>CIDRP03925S01</w:t>
      </w:r>
    </w:p>
    <w:p w14:paraId="6B347CB4" w14:textId="6C76FA00" w:rsidR="00200499" w:rsidRPr="00397717" w:rsidRDefault="000D2AE7" w:rsidP="00AE1660">
      <w:pPr>
        <w:rPr>
          <w:rFonts w:eastAsia="MS Mincho"/>
          <w:sz w:val="18"/>
          <w:szCs w:val="18"/>
        </w:rPr>
      </w:pPr>
      <w:r w:rsidRPr="00397717">
        <w:rPr>
          <w:rFonts w:eastAsia="MS Mincho"/>
          <w:noProof/>
          <w:sz w:val="18"/>
          <w:szCs w:val="18"/>
        </w:rPr>
        <mc:AlternateContent>
          <mc:Choice Requires="wps">
            <w:drawing>
              <wp:anchor distT="0" distB="0" distL="114300" distR="114300" simplePos="0" relativeHeight="251667456" behindDoc="0" locked="1" layoutInCell="1" allowOverlap="1" wp14:anchorId="09796EA8" wp14:editId="1296C640">
                <wp:simplePos x="0" y="0"/>
                <wp:positionH relativeFrom="column">
                  <wp:posOffset>-91440</wp:posOffset>
                </wp:positionH>
                <wp:positionV relativeFrom="page">
                  <wp:posOffset>9144000</wp:posOffset>
                </wp:positionV>
                <wp:extent cx="3383280" cy="228600"/>
                <wp:effectExtent l="0" t="0" r="7620" b="0"/>
                <wp:wrapNone/>
                <wp:docPr id="1514297407" name="Text Box 1514297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2E0581C" w14:textId="77777777" w:rsidR="000D2AE7" w:rsidRPr="002D3102" w:rsidRDefault="000D2AE7" w:rsidP="000D2AE7">
                            <w:pPr>
                              <w:rPr>
                                <w:sz w:val="18"/>
                              </w:rPr>
                            </w:pPr>
                            <w:r>
                              <w:rPr>
                                <w:sz w:val="18"/>
                              </w:rPr>
                              <w:fldChar w:fldCharType="begin"/>
                            </w:r>
                            <w:r>
                              <w:rPr>
                                <w:sz w:val="18"/>
                              </w:rPr>
                              <w:instrText xml:space="preserve"> FILENAME  \* MERGEFORMAT </w:instrText>
                            </w:r>
                            <w:r>
                              <w:rPr>
                                <w:sz w:val="18"/>
                              </w:rPr>
                              <w:fldChar w:fldCharType="separate"/>
                            </w:r>
                            <w:r>
                              <w:rPr>
                                <w:noProof/>
                                <w:sz w:val="18"/>
                              </w:rPr>
                              <w:t>CIDRP03388S01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796EA8" id="_x0000_t202" coordsize="21600,21600" o:spt="202" path="m,l,21600r21600,l21600,xe">
                <v:stroke joinstyle="miter"/>
                <v:path gradientshapeok="t" o:connecttype="rect"/>
              </v:shapetype>
              <v:shape id="Text Box 1514297407" o:spid="_x0000_s1026" type="#_x0000_t202" style="position:absolute;margin-left:-7.2pt;margin-top:10in;width:266.4pt;height:18pt;z-index:2516674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u7gwIAAAw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" fillcolor="black" stroked="f">
                <v:stroke joinstyle="round"/>
                <v:path arrowok="t"/>
                <v:textbox>
                  <w:txbxContent>
                    <w:p w14:paraId="62E0581C" w14:textId="77777777" w:rsidR="000D2AE7" w:rsidRPr="002D3102" w:rsidRDefault="000D2AE7" w:rsidP="000D2AE7">
                      <w:pPr>
                        <w:rPr>
                          <w:sz w:val="18"/>
                        </w:rPr>
                      </w:pPr>
                      <w:r>
                        <w:rPr>
                          <w:sz w:val="18"/>
                        </w:rPr>
                        <w:fldChar w:fldCharType="begin"/>
                      </w:r>
                      <w:r>
                        <w:rPr>
                          <w:sz w:val="18"/>
                        </w:rPr>
                        <w:instrText xml:space="preserve"> FILENAME  \* MERGEFORMAT </w:instrText>
                      </w:r>
                      <w:r>
                        <w:rPr>
                          <w:sz w:val="18"/>
                        </w:rPr>
                        <w:fldChar w:fldCharType="separate"/>
                      </w:r>
                      <w:r>
                        <w:rPr>
                          <w:noProof/>
                          <w:sz w:val="18"/>
                        </w:rPr>
                        <w:t>CIDRP03388S01</w:t>
                      </w:r>
                      <w:r>
                        <w:rPr>
                          <w:sz w:val="18"/>
                        </w:rPr>
                        <w:fldChar w:fldCharType="end"/>
                      </w:r>
                    </w:p>
                  </w:txbxContent>
                </v:textbox>
                <w10:wrap anchory="page"/>
                <w10:anchorlock/>
              </v:shape>
            </w:pict>
          </mc:Fallback>
        </mc:AlternateContent>
      </w:r>
      <w:r w:rsidRPr="00397717">
        <w:rPr>
          <w:rFonts w:eastAsia="MS Mincho"/>
          <w:noProof/>
          <w:sz w:val="18"/>
          <w:szCs w:val="18"/>
        </w:rPr>
        <mc:AlternateContent>
          <mc:Choice Requires="wps">
            <w:drawing>
              <wp:anchor distT="0" distB="0" distL="114300" distR="114300" simplePos="0" relativeHeight="251668480" behindDoc="0" locked="1" layoutInCell="1" allowOverlap="1" wp14:anchorId="3D4046F6" wp14:editId="65EF30AB">
                <wp:simplePos x="0" y="0"/>
                <wp:positionH relativeFrom="column">
                  <wp:posOffset>-91440</wp:posOffset>
                </wp:positionH>
                <wp:positionV relativeFrom="page">
                  <wp:posOffset>9144000</wp:posOffset>
                </wp:positionV>
                <wp:extent cx="3383280" cy="228600"/>
                <wp:effectExtent l="0" t="0" r="7620" b="0"/>
                <wp:wrapNone/>
                <wp:docPr id="174920286" name="Text Box 174920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5150263" w14:textId="77777777" w:rsidR="000D2AE7" w:rsidRPr="007C7D18" w:rsidRDefault="000D2AE7" w:rsidP="000D2AE7">
                            <w:pPr>
                              <w:rPr>
                                <w:sz w:val="18"/>
                              </w:rPr>
                            </w:pPr>
                            <w:r>
                              <w:rPr>
                                <w:sz w:val="18"/>
                              </w:rPr>
                              <w:fldChar w:fldCharType="begin"/>
                            </w:r>
                            <w:r>
                              <w:rPr>
                                <w:sz w:val="18"/>
                              </w:rPr>
                              <w:instrText xml:space="preserve"> FILENAME  \* MERGEFORMAT </w:instrText>
                            </w:r>
                            <w:r>
                              <w:rPr>
                                <w:sz w:val="18"/>
                              </w:rPr>
                              <w:fldChar w:fldCharType="separate"/>
                            </w:r>
                            <w:r>
                              <w:rPr>
                                <w:noProof/>
                                <w:sz w:val="18"/>
                              </w:rPr>
                              <w:t>CIDRP03423S01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4046F6" id="Text Box 174920286" o:spid="_x0000_s1027" type="#_x0000_t202" style="position:absolute;margin-left:-7.2pt;margin-top:10in;width:266.4pt;height:18pt;z-index:2516684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" fillcolor="black" stroked="f">
                <v:stroke joinstyle="round"/>
                <v:path arrowok="t"/>
                <v:textbox>
                  <w:txbxContent>
                    <w:p w14:paraId="65150263" w14:textId="77777777" w:rsidR="000D2AE7" w:rsidRPr="007C7D18" w:rsidRDefault="000D2AE7" w:rsidP="000D2AE7">
                      <w:pPr>
                        <w:rPr>
                          <w:sz w:val="18"/>
                        </w:rPr>
                      </w:pPr>
                      <w:r>
                        <w:rPr>
                          <w:sz w:val="18"/>
                        </w:rPr>
                        <w:fldChar w:fldCharType="begin"/>
                      </w:r>
                      <w:r>
                        <w:rPr>
                          <w:sz w:val="18"/>
                        </w:rPr>
                        <w:instrText xml:space="preserve"> FILENAME  \* MERGEFORMAT </w:instrText>
                      </w:r>
                      <w:r>
                        <w:rPr>
                          <w:sz w:val="18"/>
                        </w:rPr>
                        <w:fldChar w:fldCharType="separate"/>
                      </w:r>
                      <w:r>
                        <w:rPr>
                          <w:noProof/>
                          <w:sz w:val="18"/>
                        </w:rPr>
                        <w:t>CIDRP03423S01</w:t>
                      </w:r>
                      <w:r>
                        <w:rPr>
                          <w:sz w:val="18"/>
                        </w:rPr>
                        <w:fldChar w:fldCharType="end"/>
                      </w:r>
                    </w:p>
                  </w:txbxContent>
                </v:textbox>
                <w10:wrap anchory="page"/>
                <w10:anchorlock/>
              </v:shape>
            </w:pict>
          </mc:Fallback>
        </mc:AlternateContent>
      </w:r>
      <w:r w:rsidRPr="00397717">
        <w:rPr>
          <w:rFonts w:eastAsia="MS Mincho"/>
          <w:noProof/>
          <w:sz w:val="18"/>
          <w:szCs w:val="18"/>
        </w:rPr>
        <mc:AlternateContent>
          <mc:Choice Requires="wps">
            <w:drawing>
              <wp:anchor distT="0" distB="0" distL="114300" distR="114300" simplePos="0" relativeHeight="251669504" behindDoc="0" locked="1" layoutInCell="1" allowOverlap="1" wp14:anchorId="242B0024" wp14:editId="20B12DC3">
                <wp:simplePos x="0" y="0"/>
                <wp:positionH relativeFrom="column">
                  <wp:posOffset>-91440</wp:posOffset>
                </wp:positionH>
                <wp:positionV relativeFrom="page">
                  <wp:posOffset>9144000</wp:posOffset>
                </wp:positionV>
                <wp:extent cx="3383280" cy="228600"/>
                <wp:effectExtent l="0" t="0" r="7620" b="0"/>
                <wp:wrapNone/>
                <wp:docPr id="84937844" name="Text Box 84937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07FDABC" w14:textId="77777777" w:rsidR="000D2AE7" w:rsidRPr="0008741F" w:rsidRDefault="000D2AE7" w:rsidP="000D2AE7">
                            <w:pPr>
                              <w:rPr>
                                <w:sz w:val="18"/>
                              </w:rPr>
                            </w:pPr>
                            <w:r>
                              <w:rPr>
                                <w:sz w:val="18"/>
                              </w:rPr>
                              <w:fldChar w:fldCharType="begin"/>
                            </w:r>
                            <w:r>
                              <w:rPr>
                                <w:sz w:val="18"/>
                              </w:rPr>
                              <w:instrText xml:space="preserve"> FILENAME  \* MERGEFORMAT </w:instrText>
                            </w:r>
                            <w:r>
                              <w:rPr>
                                <w:sz w:val="18"/>
                              </w:rPr>
                              <w:fldChar w:fldCharType="separate"/>
                            </w:r>
                            <w:r>
                              <w:rPr>
                                <w:noProof/>
                                <w:sz w:val="18"/>
                              </w:rPr>
                              <w:t>CIDRP03700S01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2B0024" id="Text Box 84937844" o:spid="_x0000_s1028" type="#_x0000_t202" style="position:absolute;margin-left:-7.2pt;margin-top:10in;width:266.4pt;height:18pt;z-index:2516695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" fillcolor="black" stroked="f">
                <v:stroke joinstyle="round"/>
                <v:path arrowok="t"/>
                <v:textbox>
                  <w:txbxContent>
                    <w:p w14:paraId="707FDABC" w14:textId="77777777" w:rsidR="000D2AE7" w:rsidRPr="0008741F" w:rsidRDefault="000D2AE7" w:rsidP="000D2AE7">
                      <w:pPr>
                        <w:rPr>
                          <w:sz w:val="18"/>
                        </w:rPr>
                      </w:pPr>
                      <w:r>
                        <w:rPr>
                          <w:sz w:val="18"/>
                        </w:rPr>
                        <w:fldChar w:fldCharType="begin"/>
                      </w:r>
                      <w:r>
                        <w:rPr>
                          <w:sz w:val="18"/>
                        </w:rPr>
                        <w:instrText xml:space="preserve"> FILENAME  \* MERGEFORMAT </w:instrText>
                      </w:r>
                      <w:r>
                        <w:rPr>
                          <w:sz w:val="18"/>
                        </w:rPr>
                        <w:fldChar w:fldCharType="separate"/>
                      </w:r>
                      <w:r>
                        <w:rPr>
                          <w:noProof/>
                          <w:sz w:val="18"/>
                        </w:rPr>
                        <w:t>CIDRP03700S01</w:t>
                      </w:r>
                      <w:r>
                        <w:rPr>
                          <w:sz w:val="18"/>
                        </w:rPr>
                        <w:fldChar w:fldCharType="end"/>
                      </w:r>
                    </w:p>
                  </w:txbxContent>
                </v:textbox>
                <w10:wrap anchory="page"/>
                <w10:anchorlock/>
              </v:shape>
            </w:pict>
          </mc:Fallback>
        </mc:AlternateContent>
      </w:r>
      <w:r w:rsidRPr="00397717">
        <w:rPr>
          <w:rFonts w:eastAsia="MS Mincho"/>
          <w:noProof/>
          <w:sz w:val="18"/>
          <w:szCs w:val="18"/>
        </w:rPr>
        <mc:AlternateContent>
          <mc:Choice Requires="wps">
            <w:drawing>
              <wp:anchor distT="0" distB="0" distL="114300" distR="114300" simplePos="0" relativeHeight="251670528" behindDoc="0" locked="1" layoutInCell="1" allowOverlap="1" wp14:anchorId="48354CA9" wp14:editId="3FCAB96D">
                <wp:simplePos x="0" y="0"/>
                <wp:positionH relativeFrom="column">
                  <wp:posOffset>-91440</wp:posOffset>
                </wp:positionH>
                <wp:positionV relativeFrom="page">
                  <wp:posOffset>9144000</wp:posOffset>
                </wp:positionV>
                <wp:extent cx="3383280" cy="228600"/>
                <wp:effectExtent l="0" t="0" r="7620" b="0"/>
                <wp:wrapNone/>
                <wp:docPr id="70498293" name="Text Box 70498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286F68A" w14:textId="77777777" w:rsidR="000D2AE7" w:rsidRPr="00C50F17" w:rsidRDefault="000D2AE7" w:rsidP="000D2AE7">
                            <w:pPr>
                              <w:rPr>
                                <w:sz w:val="18"/>
                              </w:rPr>
                            </w:pPr>
                            <w:r>
                              <w:rPr>
                                <w:sz w:val="18"/>
                              </w:rPr>
                              <w:fldChar w:fldCharType="begin"/>
                            </w:r>
                            <w:r>
                              <w:rPr>
                                <w:sz w:val="18"/>
                              </w:rPr>
                              <w:instrText xml:space="preserve"> FILENAME  \* MERGEFORMAT </w:instrText>
                            </w:r>
                            <w:r>
                              <w:rPr>
                                <w:sz w:val="18"/>
                              </w:rPr>
                              <w:fldChar w:fldCharType="separate"/>
                            </w:r>
                            <w:r>
                              <w:rPr>
                                <w:noProof/>
                                <w:sz w:val="18"/>
                              </w:rPr>
                              <w:t>CIDRP03713S01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354CA9" id="Text Box 70498293" o:spid="_x0000_s1029" type="#_x0000_t202" style="position:absolute;margin-left:-7.2pt;margin-top:10in;width:266.4pt;height:18pt;z-index:2516705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" fillcolor="black" stroked="f">
                <v:stroke joinstyle="round"/>
                <v:path arrowok="t"/>
                <v:textbox>
                  <w:txbxContent>
                    <w:p w14:paraId="7286F68A" w14:textId="77777777" w:rsidR="000D2AE7" w:rsidRPr="00C50F17" w:rsidRDefault="000D2AE7" w:rsidP="000D2AE7">
                      <w:pPr>
                        <w:rPr>
                          <w:sz w:val="18"/>
                        </w:rPr>
                      </w:pPr>
                      <w:r>
                        <w:rPr>
                          <w:sz w:val="18"/>
                        </w:rPr>
                        <w:fldChar w:fldCharType="begin"/>
                      </w:r>
                      <w:r>
                        <w:rPr>
                          <w:sz w:val="18"/>
                        </w:rPr>
                        <w:instrText xml:space="preserve"> FILENAME  \* MERGEFORMAT </w:instrText>
                      </w:r>
                      <w:r>
                        <w:rPr>
                          <w:sz w:val="18"/>
                        </w:rPr>
                        <w:fldChar w:fldCharType="separate"/>
                      </w:r>
                      <w:r>
                        <w:rPr>
                          <w:noProof/>
                          <w:sz w:val="18"/>
                        </w:rPr>
                        <w:t>CIDRP03713S01</w:t>
                      </w:r>
                      <w:r>
                        <w:rPr>
                          <w:sz w:val="18"/>
                        </w:rPr>
                        <w:fldChar w:fldCharType="end"/>
                      </w:r>
                    </w:p>
                  </w:txbxContent>
                </v:textbox>
                <w10:wrap anchory="page"/>
                <w10:anchorlock/>
              </v:shape>
            </w:pict>
          </mc:Fallback>
        </mc:AlternateContent>
      </w:r>
      <w:r w:rsidRPr="00397717">
        <w:rPr>
          <w:rFonts w:eastAsia="MS Mincho"/>
          <w:noProof/>
          <w:sz w:val="18"/>
          <w:szCs w:val="18"/>
        </w:rPr>
        <mc:AlternateContent>
          <mc:Choice Requires="wps">
            <w:drawing>
              <wp:anchor distT="0" distB="0" distL="114300" distR="114300" simplePos="0" relativeHeight="251671552" behindDoc="0" locked="1" layoutInCell="1" allowOverlap="1" wp14:anchorId="5F384FC1" wp14:editId="0E58920E">
                <wp:simplePos x="0" y="0"/>
                <wp:positionH relativeFrom="column">
                  <wp:posOffset>-91440</wp:posOffset>
                </wp:positionH>
                <wp:positionV relativeFrom="page">
                  <wp:posOffset>9144000</wp:posOffset>
                </wp:positionV>
                <wp:extent cx="3383280" cy="228600"/>
                <wp:effectExtent l="0" t="0" r="7620" b="0"/>
                <wp:wrapNone/>
                <wp:docPr id="1096446255" name="Text Box 1096446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E0FE464" w14:textId="77777777" w:rsidR="000D2AE7" w:rsidRPr="00E424E7" w:rsidRDefault="000D2AE7" w:rsidP="000D2AE7">
                            <w:pPr>
                              <w:rPr>
                                <w:sz w:val="18"/>
                              </w:rPr>
                            </w:pPr>
                            <w:r>
                              <w:rPr>
                                <w:sz w:val="18"/>
                              </w:rPr>
                              <w:fldChar w:fldCharType="begin"/>
                            </w:r>
                            <w:r>
                              <w:rPr>
                                <w:sz w:val="18"/>
                              </w:rPr>
                              <w:instrText xml:space="preserve"> FILENAME  \* MERGEFORMAT </w:instrText>
                            </w:r>
                            <w:r>
                              <w:rPr>
                                <w:sz w:val="18"/>
                              </w:rPr>
                              <w:fldChar w:fldCharType="separate"/>
                            </w:r>
                            <w:r>
                              <w:rPr>
                                <w:noProof/>
                                <w:sz w:val="18"/>
                              </w:rPr>
                              <w:t>CIDRP03713S01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4FC1" id="Text Box 1096446255" o:spid="_x0000_s1030" type="#_x0000_t202" style="position:absolute;margin-left:-7.2pt;margin-top:10in;width:266.4pt;height:18pt;z-index:2516715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" fillcolor="black" stroked="f">
                <v:stroke joinstyle="round"/>
                <v:path arrowok="t"/>
                <v:textbox>
                  <w:txbxContent>
                    <w:p w14:paraId="0E0FE464" w14:textId="77777777" w:rsidR="000D2AE7" w:rsidRPr="00E424E7" w:rsidRDefault="000D2AE7" w:rsidP="000D2AE7">
                      <w:pPr>
                        <w:rPr>
                          <w:sz w:val="18"/>
                        </w:rPr>
                      </w:pPr>
                      <w:r>
                        <w:rPr>
                          <w:sz w:val="18"/>
                        </w:rPr>
                        <w:fldChar w:fldCharType="begin"/>
                      </w:r>
                      <w:r>
                        <w:rPr>
                          <w:sz w:val="18"/>
                        </w:rPr>
                        <w:instrText xml:space="preserve"> FILENAME  \* MERGEFORMAT </w:instrText>
                      </w:r>
                      <w:r>
                        <w:rPr>
                          <w:sz w:val="18"/>
                        </w:rPr>
                        <w:fldChar w:fldCharType="separate"/>
                      </w:r>
                      <w:r>
                        <w:rPr>
                          <w:noProof/>
                          <w:sz w:val="18"/>
                        </w:rPr>
                        <w:t>CIDRP03713S01</w:t>
                      </w:r>
                      <w:r>
                        <w:rPr>
                          <w:sz w:val="18"/>
                        </w:rPr>
                        <w:fldChar w:fldCharType="end"/>
                      </w:r>
                    </w:p>
                  </w:txbxContent>
                </v:textbox>
                <w10:wrap anchory="page"/>
                <w10:anchorlock/>
              </v:shape>
            </w:pict>
          </mc:Fallback>
        </mc:AlternateContent>
      </w:r>
      <w:r w:rsidR="0085499B" w:rsidRPr="00397717">
        <w:rPr>
          <w:rFonts w:eastAsia="MS Mincho"/>
          <w:noProof/>
          <w:sz w:val="18"/>
          <w:szCs w:val="18"/>
        </w:rPr>
        <mc:AlternateContent>
          <mc:Choice Requires="wps">
            <w:drawing>
              <wp:anchor distT="0" distB="0" distL="114300" distR="114300" simplePos="0" relativeHeight="251661312" behindDoc="0" locked="1" layoutInCell="1" allowOverlap="1" wp14:anchorId="49848099" wp14:editId="7B46513C">
                <wp:simplePos x="0" y="0"/>
                <wp:positionH relativeFrom="column">
                  <wp:posOffset>-91440</wp:posOffset>
                </wp:positionH>
                <wp:positionV relativeFrom="page">
                  <wp:posOffset>9144000</wp:posOffset>
                </wp:positionV>
                <wp:extent cx="3383280" cy="228600"/>
                <wp:effectExtent l="0" t="0" r="762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9205720" w14:textId="77777777" w:rsidR="0085499B" w:rsidRPr="002D3102" w:rsidRDefault="0085499B" w:rsidP="0085499B">
                            <w:pPr>
                              <w:rPr>
                                <w:sz w:val="18"/>
                              </w:rPr>
                            </w:pPr>
                            <w:r>
                              <w:rPr>
                                <w:sz w:val="18"/>
                              </w:rPr>
                              <w:fldChar w:fldCharType="begin"/>
                            </w:r>
                            <w:r>
                              <w:rPr>
                                <w:sz w:val="18"/>
                              </w:rPr>
                              <w:instrText xml:space="preserve"> FILENAME  \* MERGEFORMAT </w:instrText>
                            </w:r>
                            <w:r>
                              <w:rPr>
                                <w:sz w:val="18"/>
                              </w:rPr>
                              <w:fldChar w:fldCharType="separate"/>
                            </w:r>
                            <w:r>
                              <w:rPr>
                                <w:noProof/>
                                <w:sz w:val="18"/>
                              </w:rPr>
                              <w:t>CIDRP03388S01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848099" id="Text Box 5" o:spid="_x0000_s1031" type="#_x0000_t202" style="position:absolute;margin-left:-7.2pt;margin-top:10in;width:266.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" fillcolor="black" stroked="f">
                <v:stroke joinstyle="round"/>
                <v:path arrowok="t"/>
                <v:textbox>
                  <w:txbxContent>
                    <w:p w14:paraId="29205720" w14:textId="77777777" w:rsidR="0085499B" w:rsidRPr="002D3102" w:rsidRDefault="0085499B" w:rsidP="0085499B">
                      <w:pPr>
                        <w:rPr>
                          <w:sz w:val="18"/>
                        </w:rPr>
                      </w:pPr>
                      <w:r>
                        <w:rPr>
                          <w:sz w:val="18"/>
                        </w:rPr>
                        <w:fldChar w:fldCharType="begin"/>
                      </w:r>
                      <w:r>
                        <w:rPr>
                          <w:sz w:val="18"/>
                        </w:rPr>
                        <w:instrText xml:space="preserve"> FILENAME  \* MERGEFORMAT </w:instrText>
                      </w:r>
                      <w:r>
                        <w:rPr>
                          <w:sz w:val="18"/>
                        </w:rPr>
                        <w:fldChar w:fldCharType="separate"/>
                      </w:r>
                      <w:r>
                        <w:rPr>
                          <w:noProof/>
                          <w:sz w:val="18"/>
                        </w:rPr>
                        <w:t>CIDRP03388S01</w:t>
                      </w:r>
                      <w:r>
                        <w:rPr>
                          <w:sz w:val="18"/>
                        </w:rPr>
                        <w:fldChar w:fldCharType="end"/>
                      </w:r>
                    </w:p>
                  </w:txbxContent>
                </v:textbox>
                <w10:wrap anchory="page"/>
                <w10:anchorlock/>
              </v:shape>
            </w:pict>
          </mc:Fallback>
        </mc:AlternateContent>
      </w:r>
      <w:r w:rsidR="0085499B" w:rsidRPr="00397717">
        <w:rPr>
          <w:rFonts w:eastAsia="MS Mincho"/>
          <w:noProof/>
          <w:sz w:val="18"/>
          <w:szCs w:val="18"/>
        </w:rPr>
        <mc:AlternateContent>
          <mc:Choice Requires="wps">
            <w:drawing>
              <wp:anchor distT="0" distB="0" distL="114300" distR="114300" simplePos="0" relativeHeight="251662336" behindDoc="0" locked="1" layoutInCell="1" allowOverlap="1" wp14:anchorId="53A75AF7" wp14:editId="56598C6C">
                <wp:simplePos x="0" y="0"/>
                <wp:positionH relativeFrom="column">
                  <wp:posOffset>-91440</wp:posOffset>
                </wp:positionH>
                <wp:positionV relativeFrom="page">
                  <wp:posOffset>9144000</wp:posOffset>
                </wp:positionV>
                <wp:extent cx="3383280" cy="228600"/>
                <wp:effectExtent l="0" t="0" r="762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E329A1E" w14:textId="77777777" w:rsidR="0085499B" w:rsidRPr="007C7D18" w:rsidRDefault="0085499B" w:rsidP="0085499B">
                            <w:pPr>
                              <w:rPr>
                                <w:sz w:val="18"/>
                              </w:rPr>
                            </w:pPr>
                            <w:r>
                              <w:rPr>
                                <w:sz w:val="18"/>
                              </w:rPr>
                              <w:fldChar w:fldCharType="begin"/>
                            </w:r>
                            <w:r>
                              <w:rPr>
                                <w:sz w:val="18"/>
                              </w:rPr>
                              <w:instrText xml:space="preserve"> FILENAME  \* MERGEFORMAT </w:instrText>
                            </w:r>
                            <w:r>
                              <w:rPr>
                                <w:sz w:val="18"/>
                              </w:rPr>
                              <w:fldChar w:fldCharType="separate"/>
                            </w:r>
                            <w:r>
                              <w:rPr>
                                <w:noProof/>
                                <w:sz w:val="18"/>
                              </w:rPr>
                              <w:t>CIDRP03423S01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A75AF7" id="Text Box 6" o:spid="_x0000_s1032" type="#_x0000_t202" style="position:absolute;margin-left:-7.2pt;margin-top:10in;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" fillcolor="black" stroked="f">
                <v:stroke joinstyle="round"/>
                <v:path arrowok="t"/>
                <v:textbox>
                  <w:txbxContent>
                    <w:p w14:paraId="1E329A1E" w14:textId="77777777" w:rsidR="0085499B" w:rsidRPr="007C7D18" w:rsidRDefault="0085499B" w:rsidP="0085499B">
                      <w:pPr>
                        <w:rPr>
                          <w:sz w:val="18"/>
                        </w:rPr>
                      </w:pPr>
                      <w:r>
                        <w:rPr>
                          <w:sz w:val="18"/>
                        </w:rPr>
                        <w:fldChar w:fldCharType="begin"/>
                      </w:r>
                      <w:r>
                        <w:rPr>
                          <w:sz w:val="18"/>
                        </w:rPr>
                        <w:instrText xml:space="preserve"> FILENAME  \* MERGEFORMAT </w:instrText>
                      </w:r>
                      <w:r>
                        <w:rPr>
                          <w:sz w:val="18"/>
                        </w:rPr>
                        <w:fldChar w:fldCharType="separate"/>
                      </w:r>
                      <w:r>
                        <w:rPr>
                          <w:noProof/>
                          <w:sz w:val="18"/>
                        </w:rPr>
                        <w:t>CIDRP03423S01</w:t>
                      </w:r>
                      <w:r>
                        <w:rPr>
                          <w:sz w:val="18"/>
                        </w:rPr>
                        <w:fldChar w:fldCharType="end"/>
                      </w:r>
                    </w:p>
                  </w:txbxContent>
                </v:textbox>
                <w10:wrap anchory="page"/>
                <w10:anchorlock/>
              </v:shape>
            </w:pict>
          </mc:Fallback>
        </mc:AlternateContent>
      </w:r>
      <w:bookmarkEnd w:id="45"/>
      <w:r w:rsidR="0008741F" w:rsidRPr="00397717">
        <w:rPr>
          <w:rFonts w:eastAsia="MS Mincho"/>
          <w:noProof/>
          <w:sz w:val="18"/>
          <w:szCs w:val="18"/>
        </w:rPr>
        <mc:AlternateContent>
          <mc:Choice Requires="wps">
            <w:drawing>
              <wp:anchor distT="0" distB="0" distL="114300" distR="114300" simplePos="0" relativeHeight="251663360" behindDoc="0" locked="1" layoutInCell="1" allowOverlap="1" wp14:anchorId="4061CA52" wp14:editId="0326728F">
                <wp:simplePos x="0" y="0"/>
                <wp:positionH relativeFrom="column">
                  <wp:posOffset>-91440</wp:posOffset>
                </wp:positionH>
                <wp:positionV relativeFrom="page">
                  <wp:posOffset>9144000</wp:posOffset>
                </wp:positionV>
                <wp:extent cx="3383280" cy="22860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8CECE57" w14:textId="66275D43" w:rsidR="0008741F" w:rsidRPr="0008741F" w:rsidRDefault="0008741F">
                            <w:pPr>
                              <w:rPr>
                                <w:sz w:val="18"/>
                              </w:rPr>
                            </w:pPr>
                            <w:r>
                              <w:rPr>
                                <w:sz w:val="18"/>
                              </w:rPr>
                              <w:fldChar w:fldCharType="begin"/>
                            </w:r>
                            <w:r>
                              <w:rPr>
                                <w:sz w:val="18"/>
                              </w:rPr>
                              <w:instrText xml:space="preserve"> FILENAME  \* MERGEFORMAT </w:instrText>
                            </w:r>
                            <w:r>
                              <w:rPr>
                                <w:sz w:val="18"/>
                              </w:rPr>
                              <w:fldChar w:fldCharType="separate"/>
                            </w:r>
                            <w:r>
                              <w:rPr>
                                <w:noProof/>
                                <w:sz w:val="18"/>
                              </w:rPr>
                              <w:t>CIDRP03700S01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1CA52" id="Text Box 3" o:spid="_x0000_s1033" type="#_x0000_t202" style="position:absolute;margin-left:-7.2pt;margin-top:10in;width:266.4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" fillcolor="black" stroked="f">
                <v:stroke joinstyle="round"/>
                <v:path arrowok="t"/>
                <v:textbox>
                  <w:txbxContent>
                    <w:p w14:paraId="58CECE57" w14:textId="66275D43" w:rsidR="0008741F" w:rsidRPr="0008741F" w:rsidRDefault="0008741F">
                      <w:pPr>
                        <w:rPr>
                          <w:sz w:val="18"/>
                        </w:rPr>
                      </w:pPr>
                      <w:r>
                        <w:rPr>
                          <w:sz w:val="18"/>
                        </w:rPr>
                        <w:fldChar w:fldCharType="begin"/>
                      </w:r>
                      <w:r>
                        <w:rPr>
                          <w:sz w:val="18"/>
                        </w:rPr>
                        <w:instrText xml:space="preserve"> FILENAME  \* MERGEFORMAT </w:instrText>
                      </w:r>
                      <w:r>
                        <w:rPr>
                          <w:sz w:val="18"/>
                        </w:rPr>
                        <w:fldChar w:fldCharType="separate"/>
                      </w:r>
                      <w:r>
                        <w:rPr>
                          <w:noProof/>
                          <w:sz w:val="18"/>
                        </w:rPr>
                        <w:t>CIDRP03700S01</w:t>
                      </w:r>
                      <w:r>
                        <w:rPr>
                          <w:sz w:val="18"/>
                        </w:rPr>
                        <w:fldChar w:fldCharType="end"/>
                      </w:r>
                    </w:p>
                  </w:txbxContent>
                </v:textbox>
                <w10:wrap anchory="page"/>
                <w10:anchorlock/>
              </v:shape>
            </w:pict>
          </mc:Fallback>
        </mc:AlternateContent>
      </w:r>
      <w:r w:rsidR="00C50F17" w:rsidRPr="00397717">
        <w:rPr>
          <w:rFonts w:eastAsia="MS Mincho"/>
          <w:noProof/>
          <w:sz w:val="18"/>
          <w:szCs w:val="18"/>
        </w:rPr>
        <mc:AlternateContent>
          <mc:Choice Requires="wps">
            <w:drawing>
              <wp:anchor distT="0" distB="0" distL="114300" distR="114300" simplePos="0" relativeHeight="251664384" behindDoc="0" locked="1" layoutInCell="1" allowOverlap="1" wp14:anchorId="1C440583" wp14:editId="4AADB61A">
                <wp:simplePos x="0" y="0"/>
                <wp:positionH relativeFrom="column">
                  <wp:posOffset>-91440</wp:posOffset>
                </wp:positionH>
                <wp:positionV relativeFrom="page">
                  <wp:posOffset>9144000</wp:posOffset>
                </wp:positionV>
                <wp:extent cx="3383280" cy="228600"/>
                <wp:effectExtent l="0" t="0" r="762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90CEAB2" w14:textId="419B8D48" w:rsidR="00C50F17" w:rsidRPr="00C50F17" w:rsidRDefault="00C50F17">
                            <w:pPr>
                              <w:rPr>
                                <w:sz w:val="18"/>
                              </w:rPr>
                            </w:pPr>
                            <w:r>
                              <w:rPr>
                                <w:sz w:val="18"/>
                              </w:rPr>
                              <w:fldChar w:fldCharType="begin"/>
                            </w:r>
                            <w:r>
                              <w:rPr>
                                <w:sz w:val="18"/>
                              </w:rPr>
                              <w:instrText xml:space="preserve"> FILENAME  \* MERGEFORMAT </w:instrText>
                            </w:r>
                            <w:r>
                              <w:rPr>
                                <w:sz w:val="18"/>
                              </w:rPr>
                              <w:fldChar w:fldCharType="separate"/>
                            </w:r>
                            <w:r>
                              <w:rPr>
                                <w:noProof/>
                                <w:sz w:val="18"/>
                              </w:rPr>
                              <w:t>CIDRP03713S01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440583" id="Text Box 13" o:spid="_x0000_s1034" type="#_x0000_t202" style="position:absolute;margin-left:-7.2pt;margin-top:10in;width:266.4pt;height:18pt;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" fillcolor="black" stroked="f">
                <v:stroke joinstyle="round"/>
                <v:path arrowok="t"/>
                <v:textbox>
                  <w:txbxContent>
                    <w:p w14:paraId="390CEAB2" w14:textId="419B8D48" w:rsidR="00C50F17" w:rsidRPr="00C50F17" w:rsidRDefault="00C50F17">
                      <w:pPr>
                        <w:rPr>
                          <w:sz w:val="18"/>
                        </w:rPr>
                      </w:pPr>
                      <w:r>
                        <w:rPr>
                          <w:sz w:val="18"/>
                        </w:rPr>
                        <w:fldChar w:fldCharType="begin"/>
                      </w:r>
                      <w:r>
                        <w:rPr>
                          <w:sz w:val="18"/>
                        </w:rPr>
                        <w:instrText xml:space="preserve"> FILENAME  \* MERGEFORMAT </w:instrText>
                      </w:r>
                      <w:r>
                        <w:rPr>
                          <w:sz w:val="18"/>
                        </w:rPr>
                        <w:fldChar w:fldCharType="separate"/>
                      </w:r>
                      <w:r>
                        <w:rPr>
                          <w:noProof/>
                          <w:sz w:val="18"/>
                        </w:rPr>
                        <w:t>CIDRP03713S01</w:t>
                      </w:r>
                      <w:r>
                        <w:rPr>
                          <w:sz w:val="18"/>
                        </w:rPr>
                        <w:fldChar w:fldCharType="end"/>
                      </w:r>
                    </w:p>
                  </w:txbxContent>
                </v:textbox>
                <w10:wrap anchory="page"/>
                <w10:anchorlock/>
              </v:shape>
            </w:pict>
          </mc:Fallback>
        </mc:AlternateContent>
      </w:r>
      <w:r w:rsidR="00E424E7" w:rsidRPr="00397717">
        <w:rPr>
          <w:rFonts w:eastAsia="MS Mincho"/>
          <w:noProof/>
          <w:sz w:val="18"/>
          <w:szCs w:val="18"/>
        </w:rPr>
        <mc:AlternateContent>
          <mc:Choice Requires="wps">
            <w:drawing>
              <wp:anchor distT="0" distB="0" distL="114300" distR="114300" simplePos="0" relativeHeight="251665408" behindDoc="0" locked="1" layoutInCell="1" allowOverlap="1" wp14:anchorId="07280F74" wp14:editId="1B6DD4AF">
                <wp:simplePos x="0" y="0"/>
                <wp:positionH relativeFrom="column">
                  <wp:posOffset>-91440</wp:posOffset>
                </wp:positionH>
                <wp:positionV relativeFrom="page">
                  <wp:posOffset>9144000</wp:posOffset>
                </wp:positionV>
                <wp:extent cx="3383280" cy="228600"/>
                <wp:effectExtent l="0" t="0" r="762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3E97CC8" w14:textId="042AF0F8" w:rsidR="00E424E7" w:rsidRPr="00E424E7" w:rsidRDefault="00E424E7">
                            <w:pPr>
                              <w:rPr>
                                <w:sz w:val="18"/>
                              </w:rPr>
                            </w:pPr>
                            <w:r>
                              <w:rPr>
                                <w:sz w:val="18"/>
                              </w:rPr>
                              <w:fldChar w:fldCharType="begin"/>
                            </w:r>
                            <w:r>
                              <w:rPr>
                                <w:sz w:val="18"/>
                              </w:rPr>
                              <w:instrText xml:space="preserve"> FILENAME  \* MERGEFORMAT </w:instrText>
                            </w:r>
                            <w:r>
                              <w:rPr>
                                <w:sz w:val="18"/>
                              </w:rPr>
                              <w:fldChar w:fldCharType="separate"/>
                            </w:r>
                            <w:r>
                              <w:rPr>
                                <w:noProof/>
                                <w:sz w:val="18"/>
                              </w:rPr>
                              <w:t>CIDRP03713S01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280F74" id="Text Box 14" o:spid="_x0000_s1035" type="#_x0000_t202" style="position:absolute;margin-left:-7.2pt;margin-top:10in;width:266.4pt;height:18pt;z-index:2516654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" fillcolor="black" stroked="f">
                <v:stroke joinstyle="round"/>
                <v:path arrowok="t"/>
                <v:textbox>
                  <w:txbxContent>
                    <w:p w14:paraId="63E97CC8" w14:textId="042AF0F8" w:rsidR="00E424E7" w:rsidRPr="00E424E7" w:rsidRDefault="00E424E7">
                      <w:pPr>
                        <w:rPr>
                          <w:sz w:val="18"/>
                        </w:rPr>
                      </w:pPr>
                      <w:r>
                        <w:rPr>
                          <w:sz w:val="18"/>
                        </w:rPr>
                        <w:fldChar w:fldCharType="begin"/>
                      </w:r>
                      <w:r>
                        <w:rPr>
                          <w:sz w:val="18"/>
                        </w:rPr>
                        <w:instrText xml:space="preserve"> FILENAME  \* MERGEFORMAT </w:instrText>
                      </w:r>
                      <w:r>
                        <w:rPr>
                          <w:sz w:val="18"/>
                        </w:rPr>
                        <w:fldChar w:fldCharType="separate"/>
                      </w:r>
                      <w:r>
                        <w:rPr>
                          <w:noProof/>
                          <w:sz w:val="18"/>
                        </w:rPr>
                        <w:t>CIDRP03713S01</w:t>
                      </w:r>
                      <w:r>
                        <w:rPr>
                          <w:sz w:val="18"/>
                        </w:rPr>
                        <w:fldChar w:fldCharType="end"/>
                      </w:r>
                    </w:p>
                  </w:txbxContent>
                </v:textbox>
                <w10:wrap anchory="page"/>
                <w10:anchorlock/>
              </v:shape>
            </w:pict>
          </mc:Fallback>
        </mc:AlternateContent>
      </w:r>
      <w:r w:rsidR="00397717" w:rsidRPr="00397717">
        <w:rPr>
          <w:rFonts w:eastAsia="MS Mincho"/>
          <w:noProof/>
          <w:sz w:val="18"/>
          <w:szCs w:val="18"/>
        </w:rPr>
        <mc:AlternateContent>
          <mc:Choice Requires="wps">
            <w:drawing>
              <wp:anchor distT="0" distB="0" distL="114300" distR="114300" simplePos="0" relativeHeight="251672576" behindDoc="0" locked="1" layoutInCell="1" allowOverlap="1" wp14:anchorId="223D7A31" wp14:editId="4E308B7C">
                <wp:simplePos x="0" y="0"/>
                <wp:positionH relativeFrom="column">
                  <wp:posOffset>-91440</wp:posOffset>
                </wp:positionH>
                <wp:positionV relativeFrom="page">
                  <wp:posOffset>9144000</wp:posOffset>
                </wp:positionV>
                <wp:extent cx="3383280" cy="228600"/>
                <wp:effectExtent l="0" t="0" r="7620" b="0"/>
                <wp:wrapNone/>
                <wp:docPr id="3185779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DE6EEB2" w14:textId="55CE4D05" w:rsidR="00397717" w:rsidRPr="00397717" w:rsidRDefault="00397717">
                            <w:pPr>
                              <w:rPr>
                                <w:sz w:val="18"/>
                              </w:rPr>
                            </w:pPr>
                            <w:r>
                              <w:rPr>
                                <w:sz w:val="18"/>
                              </w:rPr>
                              <w:fldChar w:fldCharType="begin"/>
                            </w:r>
                            <w:r>
                              <w:rPr>
                                <w:sz w:val="18"/>
                              </w:rPr>
                              <w:instrText xml:space="preserve"> FILENAME  \* MERGEFORMAT </w:instrText>
                            </w:r>
                            <w:r>
                              <w:rPr>
                                <w:sz w:val="18"/>
                              </w:rPr>
                              <w:fldChar w:fldCharType="separate"/>
                            </w:r>
                            <w:r>
                              <w:rPr>
                                <w:noProof/>
                                <w:sz w:val="18"/>
                              </w:rPr>
                              <w:t>CIDRP03918S01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3D7A31" id="Text Box 1" o:spid="_x0000_s1036" type="#_x0000_t202" style="position:absolute;margin-left:-7.2pt;margin-top:10in;width:266.4pt;height:18pt;z-index:2516725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" fillcolor="black" stroked="f">
                <v:stroke joinstyle="round"/>
                <v:path arrowok="t"/>
                <v:textbox>
                  <w:txbxContent>
                    <w:p w14:paraId="5DE6EEB2" w14:textId="55CE4D05" w:rsidR="00397717" w:rsidRPr="00397717" w:rsidRDefault="00397717">
                      <w:pPr>
                        <w:rPr>
                          <w:sz w:val="18"/>
                        </w:rPr>
                      </w:pPr>
                      <w:r>
                        <w:rPr>
                          <w:sz w:val="18"/>
                        </w:rPr>
                        <w:fldChar w:fldCharType="begin"/>
                      </w:r>
                      <w:r>
                        <w:rPr>
                          <w:sz w:val="18"/>
                        </w:rPr>
                        <w:instrText xml:space="preserve"> FILENAME  \* MERGEFORMAT </w:instrText>
                      </w:r>
                      <w:r>
                        <w:rPr>
                          <w:sz w:val="18"/>
                        </w:rPr>
                        <w:fldChar w:fldCharType="separate"/>
                      </w:r>
                      <w:r>
                        <w:rPr>
                          <w:noProof/>
                          <w:sz w:val="18"/>
                        </w:rPr>
                        <w:t>CIDRP03918S01</w:t>
                      </w:r>
                      <w:r>
                        <w:rPr>
                          <w:sz w:val="18"/>
                        </w:rPr>
                        <w:fldChar w:fldCharType="end"/>
                      </w:r>
                    </w:p>
                  </w:txbxContent>
                </v:textbox>
                <w10:wrap anchory="page"/>
                <w10:anchorlock/>
              </v:shape>
            </w:pict>
          </mc:Fallback>
        </mc:AlternateContent>
      </w:r>
      <w:r w:rsidR="006F0C0D">
        <w:rPr>
          <w:rFonts w:eastAsia="MS Mincho"/>
          <w:noProof/>
          <w:sz w:val="18"/>
          <w:szCs w:val="18"/>
        </w:rPr>
        <mc:AlternateContent>
          <mc:Choice Requires="wps">
            <w:drawing>
              <wp:anchor distT="0" distB="0" distL="114300" distR="114300" simplePos="0" relativeHeight="251673600" behindDoc="0" locked="1" layoutInCell="1" allowOverlap="1" wp14:anchorId="2B61C624" wp14:editId="7706BE02">
                <wp:simplePos x="0" y="0"/>
                <wp:positionH relativeFrom="column">
                  <wp:posOffset>-91440</wp:posOffset>
                </wp:positionH>
                <wp:positionV relativeFrom="page">
                  <wp:posOffset>9144000</wp:posOffset>
                </wp:positionV>
                <wp:extent cx="3383280" cy="228600"/>
                <wp:effectExtent l="0" t="0" r="7620" b="0"/>
                <wp:wrapNone/>
                <wp:docPr id="4211131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5B959C1" w14:textId="44F1DFE5" w:rsidR="006F0C0D" w:rsidRPr="006F0C0D" w:rsidRDefault="006F0C0D">
                            <w:pPr>
                              <w:rPr>
                                <w:sz w:val="18"/>
                              </w:rPr>
                            </w:pPr>
                            <w:r>
                              <w:rPr>
                                <w:sz w:val="18"/>
                              </w:rPr>
                              <w:fldChar w:fldCharType="begin"/>
                            </w:r>
                            <w:r>
                              <w:rPr>
                                <w:sz w:val="18"/>
                              </w:rPr>
                              <w:instrText xml:space="preserve"> FILENAME  \* MERGEFORMAT </w:instrText>
                            </w:r>
                            <w:r>
                              <w:rPr>
                                <w:sz w:val="18"/>
                              </w:rPr>
                              <w:fldChar w:fldCharType="separate"/>
                            </w:r>
                            <w:r>
                              <w:rPr>
                                <w:noProof/>
                                <w:sz w:val="18"/>
                              </w:rPr>
                              <w:t>CIDRP03925S01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61C624" id="_x0000_s1037" type="#_x0000_t202" style="position:absolute;margin-left:-7.2pt;margin-top:10in;width:266.4pt;height:18pt;z-index:2516736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" fillcolor="black" stroked="f">
                <v:stroke joinstyle="round"/>
                <v:path arrowok="t"/>
                <v:textbox>
                  <w:txbxContent>
                    <w:p w14:paraId="15B959C1" w14:textId="44F1DFE5" w:rsidR="006F0C0D" w:rsidRPr="006F0C0D" w:rsidRDefault="006F0C0D">
                      <w:pPr>
                        <w:rPr>
                          <w:sz w:val="18"/>
                        </w:rPr>
                      </w:pPr>
                      <w:r>
                        <w:rPr>
                          <w:sz w:val="18"/>
                        </w:rPr>
                        <w:fldChar w:fldCharType="begin"/>
                      </w:r>
                      <w:r>
                        <w:rPr>
                          <w:sz w:val="18"/>
                        </w:rPr>
                        <w:instrText xml:space="preserve"> FILENAME  \* MERGEFORMAT </w:instrText>
                      </w:r>
                      <w:r>
                        <w:rPr>
                          <w:sz w:val="18"/>
                        </w:rPr>
                        <w:fldChar w:fldCharType="separate"/>
                      </w:r>
                      <w:r>
                        <w:rPr>
                          <w:noProof/>
                          <w:sz w:val="18"/>
                        </w:rPr>
                        <w:t>CIDRP03925S01</w:t>
                      </w:r>
                      <w:r>
                        <w:rPr>
                          <w:sz w:val="18"/>
                        </w:rPr>
                        <w:fldChar w:fldCharType="end"/>
                      </w:r>
                    </w:p>
                  </w:txbxContent>
                </v:textbox>
                <w10:wrap anchory="page"/>
                <w10:anchorlock/>
              </v:shape>
            </w:pict>
          </mc:Fallback>
        </mc:AlternateContent>
      </w:r>
    </w:p>
    <w:sectPr w:rsidR="00200499" w:rsidRPr="00397717" w:rsidSect="006D5D8D">
      <w:headerReference w:type="first" r:id="rId365"/>
      <w:pgSz w:w="15840" w:h="12240" w:orient="landscape" w:code="1"/>
      <w:pgMar w:top="1699" w:right="1440" w:bottom="157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D7C01" w14:textId="77777777" w:rsidR="0077694A" w:rsidRPr="001F3C96" w:rsidRDefault="0077694A">
      <w:pPr>
        <w:rPr>
          <w:noProof/>
        </w:rPr>
      </w:pPr>
      <w:r w:rsidRPr="001F3C96">
        <w:rPr>
          <w:noProof/>
        </w:rPr>
        <w:separator/>
      </w:r>
    </w:p>
  </w:endnote>
  <w:endnote w:type="continuationSeparator" w:id="0">
    <w:p w14:paraId="3C622C4B" w14:textId="77777777" w:rsidR="0077694A" w:rsidRPr="001F3C96" w:rsidRDefault="0077694A">
      <w:pPr>
        <w:rPr>
          <w:noProof/>
        </w:rPr>
      </w:pPr>
      <w:r w:rsidRPr="001F3C96">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IDFont+F1">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2284" w14:textId="77777777" w:rsidR="009A7802" w:rsidRDefault="009A7802" w:rsidP="009A78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37205" w14:textId="77777777" w:rsidR="0077694A" w:rsidRPr="001F3C96" w:rsidRDefault="0077694A">
      <w:pPr>
        <w:rPr>
          <w:noProof/>
        </w:rPr>
      </w:pPr>
      <w:r w:rsidRPr="001F3C96">
        <w:rPr>
          <w:noProof/>
        </w:rPr>
        <w:separator/>
      </w:r>
    </w:p>
  </w:footnote>
  <w:footnote w:type="continuationSeparator" w:id="0">
    <w:p w14:paraId="5797F584" w14:textId="77777777" w:rsidR="0077694A" w:rsidRPr="001F3C96" w:rsidRDefault="0077694A">
      <w:pPr>
        <w:rPr>
          <w:noProof/>
        </w:rPr>
      </w:pPr>
      <w:r w:rsidRPr="001F3C96">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C5F48" w14:textId="77777777" w:rsidR="00354E6C" w:rsidRDefault="006F0C0D" w:rsidP="00200499">
    <w:pPr>
      <w:pStyle w:val="Header"/>
      <w:jc w:val="center"/>
    </w:pPr>
    <w:sdt>
      <w:sdtPr>
        <w:id w:val="1090425388"/>
        <w:docPartObj>
          <w:docPartGallery w:val="Page Numbers (Top of Page)"/>
          <w:docPartUnique/>
        </w:docPartObj>
      </w:sdtPr>
      <w:sdtEndPr>
        <w:rPr>
          <w:noProof/>
        </w:rPr>
      </w:sdtEndPr>
      <w:sdtContent>
        <w:r w:rsidR="00354E6C">
          <w:t xml:space="preserve">- </w:t>
        </w:r>
        <w:r w:rsidR="00354E6C">
          <w:fldChar w:fldCharType="begin"/>
        </w:r>
        <w:r w:rsidR="00354E6C">
          <w:instrText xml:space="preserve"> PAGE   \* MERGEFORMAT </w:instrText>
        </w:r>
        <w:r w:rsidR="00354E6C">
          <w:fldChar w:fldCharType="separate"/>
        </w:r>
        <w:r w:rsidR="00354E6C">
          <w:rPr>
            <w:noProof/>
          </w:rPr>
          <w:t>- 20 -</w:t>
        </w:r>
        <w:r w:rsidR="00354E6C">
          <w:rPr>
            <w:noProof/>
          </w:rPr>
          <w:fldChar w:fldCharType="end"/>
        </w:r>
        <w:r w:rsidR="00354E6C">
          <w:rPr>
            <w:noProof/>
          </w:rPr>
          <w:t xml:space="preserve"> -</w:t>
        </w:r>
      </w:sdtContent>
    </w:sdt>
  </w:p>
  <w:p w14:paraId="4CD0038E" w14:textId="77777777" w:rsidR="00354E6C" w:rsidRDefault="00354E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DECF" w14:textId="77777777" w:rsidR="00354E6C" w:rsidRPr="001F3C96" w:rsidRDefault="00354E6C">
    <w:pPr>
      <w:pStyle w:val="Header"/>
      <w:rPr>
        <w:noProof/>
      </w:rPr>
    </w:pPr>
    <w:r>
      <w:rPr>
        <w:noProof/>
        <w:lang w:val="en-US"/>
      </w:rPr>
      <mc:AlternateContent>
        <mc:Choice Requires="wps">
          <w:drawing>
            <wp:anchor distT="0" distB="0" distL="114300" distR="114300" simplePos="0" relativeHeight="251662848" behindDoc="0" locked="0" layoutInCell="1" allowOverlap="1" wp14:anchorId="4697E2A8" wp14:editId="4BDF243E">
              <wp:simplePos x="0" y="0"/>
              <wp:positionH relativeFrom="column">
                <wp:posOffset>440690</wp:posOffset>
              </wp:positionH>
              <wp:positionV relativeFrom="paragraph">
                <wp:posOffset>-501650</wp:posOffset>
              </wp:positionV>
              <wp:extent cx="4728845" cy="843280"/>
              <wp:effectExtent l="0" t="0" r="0" b="0"/>
              <wp:wrapNone/>
              <wp:docPr id="212728987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7E51D" w14:textId="77777777" w:rsidR="00354E6C" w:rsidRPr="006F0C0D" w:rsidRDefault="00354E6C" w:rsidP="00921E9E">
                          <w:pPr>
                            <w:pStyle w:val="Header"/>
                            <w:tabs>
                              <w:tab w:val="left" w:pos="900"/>
                            </w:tabs>
                            <w:spacing w:line="0" w:lineRule="atLeast"/>
                            <w:jc w:val="center"/>
                            <w:rPr>
                              <w:rFonts w:ascii="Garamond" w:hAnsi="Garamond"/>
                              <w:b/>
                              <w:sz w:val="28"/>
                              <w:szCs w:val="28"/>
                            </w:rPr>
                          </w:pPr>
                          <w:r w:rsidRPr="006F0C0D">
                            <w:rPr>
                              <w:rFonts w:ascii="Garamond" w:hAnsi="Garamond"/>
                              <w:b/>
                              <w:sz w:val="28"/>
                              <w:szCs w:val="28"/>
                            </w:rPr>
                            <w:t xml:space="preserve">ORGANIZACIÓN DE LOS ESTADOS AMERICANOS </w:t>
                          </w:r>
                        </w:p>
                        <w:p w14:paraId="7ECD8F34" w14:textId="77777777" w:rsidR="00354E6C" w:rsidRPr="006F0C0D" w:rsidRDefault="00354E6C" w:rsidP="00921E9E">
                          <w:pPr>
                            <w:pStyle w:val="Header"/>
                            <w:tabs>
                              <w:tab w:val="left" w:pos="900"/>
                            </w:tabs>
                            <w:spacing w:line="0" w:lineRule="atLeast"/>
                            <w:jc w:val="center"/>
                            <w:rPr>
                              <w:rFonts w:ascii="Garamond" w:hAnsi="Garamond"/>
                              <w:b/>
                              <w:sz w:val="28"/>
                              <w:szCs w:val="28"/>
                            </w:rPr>
                          </w:pPr>
                          <w:r w:rsidRPr="006F0C0D">
                            <w:rPr>
                              <w:rFonts w:ascii="Garamond" w:hAnsi="Garamond"/>
                              <w:b/>
                              <w:sz w:val="28"/>
                              <w:szCs w:val="28"/>
                            </w:rPr>
                            <w:t xml:space="preserve">Consejo Interamericano para el Desarrollo Integral </w:t>
                          </w:r>
                        </w:p>
                        <w:p w14:paraId="2EFBBFE5" w14:textId="77777777" w:rsidR="00354E6C" w:rsidRPr="006F0C0D" w:rsidRDefault="00354E6C" w:rsidP="00921E9E">
                          <w:pPr>
                            <w:pStyle w:val="Header"/>
                            <w:tabs>
                              <w:tab w:val="left" w:pos="900"/>
                            </w:tabs>
                            <w:spacing w:line="0" w:lineRule="atLeast"/>
                            <w:jc w:val="center"/>
                            <w:rPr>
                              <w:rFonts w:ascii="Garamond" w:hAnsi="Garamond"/>
                              <w:b/>
                              <w:sz w:val="28"/>
                              <w:szCs w:val="28"/>
                            </w:rPr>
                          </w:pPr>
                          <w:r w:rsidRPr="006F0C0D">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E2A8" id="_x0000_t202" coordsize="21600,21600" o:spt="202" path="m,l,21600r21600,l21600,xe">
              <v:stroke joinstyle="miter"/>
              <v:path gradientshapeok="t" o:connecttype="rect"/>
            </v:shapetype>
            <v:shape id="_x0000_s1038" type="#_x0000_t202" style="position:absolute;margin-left:34.7pt;margin-top:-39.5pt;width:372.35pt;height:6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" stroked="f">
              <v:textbox>
                <w:txbxContent>
                  <w:p w14:paraId="7A67E51D" w14:textId="77777777" w:rsidR="00354E6C" w:rsidRPr="006F0C0D" w:rsidRDefault="00354E6C" w:rsidP="00921E9E">
                    <w:pPr>
                      <w:pStyle w:val="Header"/>
                      <w:tabs>
                        <w:tab w:val="left" w:pos="900"/>
                      </w:tabs>
                      <w:spacing w:line="0" w:lineRule="atLeast"/>
                      <w:jc w:val="center"/>
                      <w:rPr>
                        <w:rFonts w:ascii="Garamond" w:hAnsi="Garamond"/>
                        <w:b/>
                        <w:sz w:val="28"/>
                        <w:szCs w:val="28"/>
                      </w:rPr>
                    </w:pPr>
                    <w:r w:rsidRPr="006F0C0D">
                      <w:rPr>
                        <w:rFonts w:ascii="Garamond" w:hAnsi="Garamond"/>
                        <w:b/>
                        <w:sz w:val="28"/>
                        <w:szCs w:val="28"/>
                      </w:rPr>
                      <w:t xml:space="preserve">ORGANIZACIÓN DE LOS ESTADOS AMERICANOS </w:t>
                    </w:r>
                  </w:p>
                  <w:p w14:paraId="7ECD8F34" w14:textId="77777777" w:rsidR="00354E6C" w:rsidRPr="006F0C0D" w:rsidRDefault="00354E6C" w:rsidP="00921E9E">
                    <w:pPr>
                      <w:pStyle w:val="Header"/>
                      <w:tabs>
                        <w:tab w:val="left" w:pos="900"/>
                      </w:tabs>
                      <w:spacing w:line="0" w:lineRule="atLeast"/>
                      <w:jc w:val="center"/>
                      <w:rPr>
                        <w:rFonts w:ascii="Garamond" w:hAnsi="Garamond"/>
                        <w:b/>
                        <w:sz w:val="28"/>
                        <w:szCs w:val="28"/>
                      </w:rPr>
                    </w:pPr>
                    <w:r w:rsidRPr="006F0C0D">
                      <w:rPr>
                        <w:rFonts w:ascii="Garamond" w:hAnsi="Garamond"/>
                        <w:b/>
                        <w:sz w:val="28"/>
                        <w:szCs w:val="28"/>
                      </w:rPr>
                      <w:t xml:space="preserve">Consejo Interamericano para el Desarrollo Integral </w:t>
                    </w:r>
                  </w:p>
                  <w:p w14:paraId="2EFBBFE5" w14:textId="77777777" w:rsidR="00354E6C" w:rsidRPr="006F0C0D" w:rsidRDefault="00354E6C" w:rsidP="00921E9E">
                    <w:pPr>
                      <w:pStyle w:val="Header"/>
                      <w:tabs>
                        <w:tab w:val="left" w:pos="900"/>
                      </w:tabs>
                      <w:spacing w:line="0" w:lineRule="atLeast"/>
                      <w:jc w:val="center"/>
                      <w:rPr>
                        <w:rFonts w:ascii="Garamond" w:hAnsi="Garamond"/>
                        <w:b/>
                        <w:sz w:val="28"/>
                        <w:szCs w:val="28"/>
                      </w:rPr>
                    </w:pPr>
                    <w:r w:rsidRPr="006F0C0D">
                      <w:rPr>
                        <w:rFonts w:ascii="Garamond" w:hAnsi="Garamond"/>
                        <w:b/>
                        <w:sz w:val="28"/>
                        <w:szCs w:val="28"/>
                      </w:rPr>
                      <w:t>(CIDI)</w:t>
                    </w:r>
                  </w:p>
                </w:txbxContent>
              </v:textbox>
            </v:shape>
          </w:pict>
        </mc:Fallback>
      </mc:AlternateContent>
    </w:r>
    <w:r>
      <w:rPr>
        <w:noProof/>
        <w:lang w:val="en-US"/>
      </w:rPr>
      <mc:AlternateContent>
        <mc:Choice Requires="wps">
          <w:drawing>
            <wp:anchor distT="0" distB="0" distL="114300" distR="114300" simplePos="0" relativeHeight="251661824" behindDoc="0" locked="0" layoutInCell="1" allowOverlap="1" wp14:anchorId="4A7E36DD" wp14:editId="670B9C0B">
              <wp:simplePos x="0" y="0"/>
              <wp:positionH relativeFrom="column">
                <wp:posOffset>5080000</wp:posOffset>
              </wp:positionH>
              <wp:positionV relativeFrom="paragraph">
                <wp:posOffset>-483235</wp:posOffset>
              </wp:positionV>
              <wp:extent cx="1287780" cy="862330"/>
              <wp:effectExtent l="0" t="0" r="0" b="0"/>
              <wp:wrapNone/>
              <wp:docPr id="401982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952F7" w14:textId="77777777" w:rsidR="00354E6C" w:rsidRPr="001F3C96" w:rsidRDefault="00354E6C" w:rsidP="00AB7175">
                          <w:pPr>
                            <w:ind w:right="-130"/>
                          </w:pPr>
                          <w:r>
                            <w:rPr>
                              <w:noProof/>
                              <w:lang w:val="en-US"/>
                            </w:rPr>
                            <w:drawing>
                              <wp:inline distT="0" distB="0" distL="0" distR="0" wp14:anchorId="76B6A959" wp14:editId="588BAE59">
                                <wp:extent cx="1102995" cy="775335"/>
                                <wp:effectExtent l="0" t="0" r="0" b="0"/>
                                <wp:docPr id="1852962562" name="Picture 185296256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E36DD" id="Text Box 2" o:spid="_x0000_s1039" type="#_x0000_t202" style="position:absolute;margin-left:400pt;margin-top:-38.05pt;width:101.4pt;height:67.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375952F7" w14:textId="77777777" w:rsidR="00354E6C" w:rsidRPr="001F3C96" w:rsidRDefault="00354E6C" w:rsidP="00AB7175">
                    <w:pPr>
                      <w:ind w:right="-130"/>
                    </w:pPr>
                    <w:r>
                      <w:rPr>
                        <w:noProof/>
                        <w:lang w:val="en-US"/>
                      </w:rPr>
                      <w:drawing>
                        <wp:inline distT="0" distB="0" distL="0" distR="0" wp14:anchorId="76B6A959" wp14:editId="588BAE59">
                          <wp:extent cx="1102995" cy="775335"/>
                          <wp:effectExtent l="0" t="0" r="0" b="0"/>
                          <wp:docPr id="1852962562" name="Picture 185296256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60800" behindDoc="0" locked="0" layoutInCell="1" allowOverlap="1" wp14:anchorId="436E3115" wp14:editId="755DB95C">
          <wp:simplePos x="0" y="0"/>
          <wp:positionH relativeFrom="column">
            <wp:posOffset>-444500</wp:posOffset>
          </wp:positionH>
          <wp:positionV relativeFrom="paragraph">
            <wp:posOffset>-483235</wp:posOffset>
          </wp:positionV>
          <wp:extent cx="822960" cy="824865"/>
          <wp:effectExtent l="0" t="0" r="0" b="0"/>
          <wp:wrapNone/>
          <wp:docPr id="1601906760" name="Picture 1601906760"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547EF7" w14:textId="77777777" w:rsidR="00354E6C" w:rsidRPr="001F3C96" w:rsidRDefault="00354E6C">
    <w:pP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ABA2" w14:textId="2642B198" w:rsidR="00C46672" w:rsidRDefault="006F0C0D" w:rsidP="00200499">
    <w:pPr>
      <w:pStyle w:val="Header"/>
      <w:jc w:val="center"/>
    </w:pPr>
    <w:sdt>
      <w:sdtPr>
        <w:id w:val="-573662537"/>
        <w:docPartObj>
          <w:docPartGallery w:val="Page Numbers (Top of Page)"/>
          <w:docPartUnique/>
        </w:docPartObj>
      </w:sdtPr>
      <w:sdtEndPr>
        <w:rPr>
          <w:noProof/>
        </w:rPr>
      </w:sdtEndPr>
      <w:sdtContent>
        <w:r w:rsidR="00200499">
          <w:t>-</w:t>
        </w:r>
        <w:r w:rsidR="000E7F37">
          <w:t xml:space="preserve"> </w:t>
        </w:r>
        <w:r w:rsidR="00C46672">
          <w:fldChar w:fldCharType="begin"/>
        </w:r>
        <w:r w:rsidR="00C46672">
          <w:instrText xml:space="preserve"> PAGE   \* MERGEFORMAT </w:instrText>
        </w:r>
        <w:r w:rsidR="00C46672">
          <w:fldChar w:fldCharType="separate"/>
        </w:r>
        <w:r w:rsidR="007D015B">
          <w:rPr>
            <w:noProof/>
          </w:rPr>
          <w:t>- 20 -</w:t>
        </w:r>
        <w:r w:rsidR="00C46672">
          <w:rPr>
            <w:noProof/>
          </w:rPr>
          <w:fldChar w:fldCharType="end"/>
        </w:r>
        <w:r w:rsidR="00200499">
          <w:rPr>
            <w:noProof/>
          </w:rPr>
          <w:t xml:space="preserve"> -</w:t>
        </w:r>
      </w:sdtContent>
    </w:sdt>
  </w:p>
  <w:p w14:paraId="0BDC4430" w14:textId="77777777" w:rsidR="009A7802" w:rsidRDefault="009A780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10E1" w14:textId="77777777" w:rsidR="009A7802" w:rsidRPr="001F3C96" w:rsidRDefault="009A7802">
    <w:pPr>
      <w:pStyle w:val="Header"/>
      <w:rPr>
        <w:noProof/>
      </w:rPr>
    </w:pPr>
    <w:r>
      <w:rPr>
        <w:noProof/>
        <w:lang w:val="en-US"/>
      </w:rPr>
      <mc:AlternateContent>
        <mc:Choice Requires="wps">
          <w:drawing>
            <wp:anchor distT="0" distB="0" distL="114300" distR="114300" simplePos="0" relativeHeight="251658752" behindDoc="0" locked="0" layoutInCell="1" allowOverlap="1" wp14:anchorId="3477A376" wp14:editId="5D316229">
              <wp:simplePos x="0" y="0"/>
              <wp:positionH relativeFrom="column">
                <wp:posOffset>444500</wp:posOffset>
              </wp:positionH>
              <wp:positionV relativeFrom="paragraph">
                <wp:posOffset>-375285</wp:posOffset>
              </wp:positionV>
              <wp:extent cx="4728845" cy="800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D345C" w14:textId="77777777" w:rsidR="009A7802" w:rsidRPr="001F3C96" w:rsidRDefault="009A7802"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ORGANIZACIÓN DE LOS ESTADOS AMERICANOS </w:t>
                          </w:r>
                        </w:p>
                        <w:p w14:paraId="26CE9726" w14:textId="77777777" w:rsidR="009A7802" w:rsidRPr="001F3C96" w:rsidRDefault="009A7802" w:rsidP="00921E9E">
                          <w:pPr>
                            <w:pStyle w:val="Header"/>
                            <w:tabs>
                              <w:tab w:val="left" w:pos="900"/>
                            </w:tabs>
                            <w:spacing w:line="0" w:lineRule="atLeast"/>
                            <w:jc w:val="center"/>
                            <w:rPr>
                              <w:rFonts w:ascii="Garamond" w:hAnsi="Garamond"/>
                              <w:b/>
                              <w:szCs w:val="22"/>
                            </w:rPr>
                          </w:pPr>
                          <w:r>
                            <w:rPr>
                              <w:rFonts w:ascii="Garamond" w:hAnsi="Garamond"/>
                              <w:b/>
                            </w:rPr>
                            <w:t xml:space="preserve">Consejo Interamericano para el Desarrollo Integral </w:t>
                          </w:r>
                        </w:p>
                        <w:p w14:paraId="5E894B98" w14:textId="77777777" w:rsidR="009A7802" w:rsidRPr="001F3C96" w:rsidRDefault="009A7802" w:rsidP="00921E9E">
                          <w:pPr>
                            <w:pStyle w:val="Header"/>
                            <w:tabs>
                              <w:tab w:val="left" w:pos="900"/>
                            </w:tabs>
                            <w:spacing w:line="0" w:lineRule="atLeast"/>
                            <w:jc w:val="center"/>
                            <w:rPr>
                              <w:rFonts w:ascii="Garamond" w:hAnsi="Garamond"/>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7A376" id="_x0000_t202" coordsize="21600,21600" o:spt="202" path="m,l,21600r21600,l21600,xe">
              <v:stroke joinstyle="miter"/>
              <v:path gradientshapeok="t" o:connecttype="rect"/>
            </v:shapetype>
            <v:shape id="_x0000_s1040" type="#_x0000_t202" style="position:absolute;margin-left:35pt;margin-top:-29.55pt;width:372.3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" stroked="f">
              <v:textbox>
                <w:txbxContent>
                  <w:p w14:paraId="62FD345C" w14:textId="77777777" w:rsidR="009A7802" w:rsidRPr="001F3C96" w:rsidRDefault="009A7802"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ORGANIZACIÓN DE LOS ESTADOS AMERICANOS </w:t>
                    </w:r>
                  </w:p>
                  <w:p w14:paraId="26CE9726" w14:textId="77777777" w:rsidR="009A7802" w:rsidRPr="001F3C96" w:rsidRDefault="009A7802" w:rsidP="00921E9E">
                    <w:pPr>
                      <w:pStyle w:val="Header"/>
                      <w:tabs>
                        <w:tab w:val="left" w:pos="900"/>
                      </w:tabs>
                      <w:spacing w:line="0" w:lineRule="atLeast"/>
                      <w:jc w:val="center"/>
                      <w:rPr>
                        <w:rFonts w:ascii="Garamond" w:hAnsi="Garamond"/>
                        <w:b/>
                        <w:szCs w:val="22"/>
                      </w:rPr>
                    </w:pPr>
                    <w:r>
                      <w:rPr>
                        <w:rFonts w:ascii="Garamond" w:hAnsi="Garamond"/>
                        <w:b/>
                      </w:rPr>
                      <w:t xml:space="preserve">Consejo Interamericano para el Desarrollo Integral </w:t>
                    </w:r>
                  </w:p>
                  <w:p w14:paraId="5E894B98" w14:textId="77777777" w:rsidR="009A7802" w:rsidRPr="001F3C96" w:rsidRDefault="009A7802" w:rsidP="00921E9E">
                    <w:pPr>
                      <w:pStyle w:val="Header"/>
                      <w:tabs>
                        <w:tab w:val="left" w:pos="900"/>
                      </w:tabs>
                      <w:spacing w:line="0" w:lineRule="atLeast"/>
                      <w:jc w:val="center"/>
                      <w:rPr>
                        <w:rFonts w:ascii="Garamond" w:hAnsi="Garamond"/>
                        <w:b/>
                        <w:szCs w:val="22"/>
                      </w:rPr>
                    </w:pPr>
                    <w:r>
                      <w:rPr>
                        <w:rFonts w:ascii="Garamond" w:hAnsi="Garamond"/>
                        <w:b/>
                      </w:rPr>
                      <w:t>(CIDI)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1C3A3C85" wp14:editId="0186E134">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DA2E5" w14:textId="77777777" w:rsidR="009A7802" w:rsidRPr="001F3C96" w:rsidRDefault="009A7802" w:rsidP="00AB7175">
                          <w:pPr>
                            <w:ind w:right="-130"/>
                          </w:pPr>
                          <w:r>
                            <w:rPr>
                              <w:noProof/>
                              <w:lang w:val="en-US"/>
                            </w:rPr>
                            <w:drawing>
                              <wp:inline distT="0" distB="0" distL="0" distR="0" wp14:anchorId="5AE2CE88" wp14:editId="4A1A2699">
                                <wp:extent cx="1102995" cy="775335"/>
                                <wp:effectExtent l="0" t="0" r="0" b="0"/>
                                <wp:docPr id="7"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A3C85" id="_x0000_s1041"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" stroked="f">
              <v:textbox>
                <w:txbxContent>
                  <w:p w14:paraId="4D4DA2E5" w14:textId="77777777" w:rsidR="009A7802" w:rsidRPr="001F3C96" w:rsidRDefault="009A7802" w:rsidP="00AB7175">
                    <w:pPr>
                      <w:ind w:right="-130"/>
                    </w:pPr>
                    <w:r>
                      <w:rPr>
                        <w:noProof/>
                        <w:lang w:val="en-US"/>
                      </w:rPr>
                      <w:drawing>
                        <wp:inline distT="0" distB="0" distL="0" distR="0" wp14:anchorId="5AE2CE88" wp14:editId="4A1A2699">
                          <wp:extent cx="1102995" cy="775335"/>
                          <wp:effectExtent l="0" t="0" r="0" b="0"/>
                          <wp:docPr id="7"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14:anchorId="3B9A4347" wp14:editId="2813D815">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E572B" w14:textId="77777777" w:rsidR="009A7802" w:rsidRPr="001F3C96" w:rsidRDefault="009A7802">
    <w:pPr>
      <w:rPr>
        <w:noProo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AF47" w14:textId="77777777" w:rsidR="009A7802" w:rsidRPr="00464EA4" w:rsidRDefault="009A7802" w:rsidP="009A78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EB25" w14:textId="77777777" w:rsidR="0085499B" w:rsidRPr="00492E1C" w:rsidRDefault="0085499B" w:rsidP="006D5D8D">
    <w:pPr>
      <w:pStyle w:val="Header"/>
      <w:jc w:val="center"/>
      <w:rPr>
        <w:sz w:val="22"/>
        <w:szCs w:val="22"/>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E12F" w14:textId="77777777" w:rsidR="00200499" w:rsidRPr="00492E1C" w:rsidRDefault="00200499" w:rsidP="006D5D8D">
    <w:pPr>
      <w:pStyle w:val="Header"/>
      <w:jc w:val="center"/>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319"/>
    <w:multiLevelType w:val="hybridMultilevel"/>
    <w:tmpl w:val="020AB804"/>
    <w:styleLink w:val="ImportedStyle10"/>
    <w:lvl w:ilvl="0" w:tplc="0074AF6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BE3ECB04">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EF4C93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758D8BC">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F109F00">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484D9C8">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1D06AD4">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1A410C4">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876ED58">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0F49CF"/>
    <w:multiLevelType w:val="hybridMultilevel"/>
    <w:tmpl w:val="E8385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74648"/>
    <w:multiLevelType w:val="hybridMultilevel"/>
    <w:tmpl w:val="FA1A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65521"/>
    <w:multiLevelType w:val="hybridMultilevel"/>
    <w:tmpl w:val="A19C6A7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3165F"/>
    <w:multiLevelType w:val="multilevel"/>
    <w:tmpl w:val="FFFFFFFF"/>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5" w15:restartNumberingAfterBreak="0">
    <w:nsid w:val="08E621A1"/>
    <w:multiLevelType w:val="hybridMultilevel"/>
    <w:tmpl w:val="AF586D98"/>
    <w:styleLink w:val="ImportedStyle7"/>
    <w:lvl w:ilvl="0" w:tplc="B79A2F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4025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C25E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5CAE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02E2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DC6D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DA26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F46D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70AE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8F00789"/>
    <w:multiLevelType w:val="hybridMultilevel"/>
    <w:tmpl w:val="A21481B0"/>
    <w:styleLink w:val="ImportedStyle2"/>
    <w:lvl w:ilvl="0" w:tplc="B3A8C3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60C25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56E887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9042E1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098FF7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1329B1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D4CFD1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F86708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658C76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C1111D6"/>
    <w:multiLevelType w:val="hybridMultilevel"/>
    <w:tmpl w:val="07C8DFD4"/>
    <w:styleLink w:val="ImportedStyle3"/>
    <w:lvl w:ilvl="0" w:tplc="642205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B232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AAB1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FCA1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9AC3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6CA1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8A56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6838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10A7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EB27941"/>
    <w:multiLevelType w:val="hybridMultilevel"/>
    <w:tmpl w:val="2514DFAC"/>
    <w:styleLink w:val="ImportedStyle6"/>
    <w:lvl w:ilvl="0" w:tplc="81FC4A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CCE8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C4F3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E4F6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9876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FEDE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5CDE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F4BD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64E7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2075A8E"/>
    <w:multiLevelType w:val="hybridMultilevel"/>
    <w:tmpl w:val="848453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E13B21"/>
    <w:multiLevelType w:val="hybridMultilevel"/>
    <w:tmpl w:val="414E9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59408F"/>
    <w:multiLevelType w:val="multilevel"/>
    <w:tmpl w:val="09765C02"/>
    <w:lvl w:ilvl="0">
      <w:start w:val="1"/>
      <w:numFmt w:val="decimal"/>
      <w:lvlText w:val="%1."/>
      <w:lvlJc w:val="left"/>
      <w:pPr>
        <w:ind w:left="1005"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675" w:hanging="720"/>
      </w:pPr>
      <w:rPr>
        <w:rFonts w:hint="default"/>
      </w:rPr>
    </w:lvl>
    <w:lvl w:ilvl="3">
      <w:start w:val="1"/>
      <w:numFmt w:val="decimal"/>
      <w:isLgl/>
      <w:lvlText w:val="%1.%2.%3.%4"/>
      <w:lvlJc w:val="left"/>
      <w:pPr>
        <w:ind w:left="4830" w:hanging="720"/>
      </w:pPr>
      <w:rPr>
        <w:rFonts w:hint="default"/>
      </w:rPr>
    </w:lvl>
    <w:lvl w:ilvl="4">
      <w:start w:val="1"/>
      <w:numFmt w:val="decimal"/>
      <w:isLgl/>
      <w:lvlText w:val="%1.%2.%3.%4.%5"/>
      <w:lvlJc w:val="left"/>
      <w:pPr>
        <w:ind w:left="6345" w:hanging="1080"/>
      </w:pPr>
      <w:rPr>
        <w:rFonts w:hint="default"/>
      </w:rPr>
    </w:lvl>
    <w:lvl w:ilvl="5">
      <w:start w:val="1"/>
      <w:numFmt w:val="decimal"/>
      <w:isLgl/>
      <w:lvlText w:val="%1.%2.%3.%4.%5.%6"/>
      <w:lvlJc w:val="left"/>
      <w:pPr>
        <w:ind w:left="7500" w:hanging="1080"/>
      </w:pPr>
      <w:rPr>
        <w:rFonts w:hint="default"/>
      </w:rPr>
    </w:lvl>
    <w:lvl w:ilvl="6">
      <w:start w:val="1"/>
      <w:numFmt w:val="decimal"/>
      <w:isLgl/>
      <w:lvlText w:val="%1.%2.%3.%4.%5.%6.%7"/>
      <w:lvlJc w:val="left"/>
      <w:pPr>
        <w:ind w:left="8655" w:hanging="1080"/>
      </w:pPr>
      <w:rPr>
        <w:rFonts w:hint="default"/>
      </w:rPr>
    </w:lvl>
    <w:lvl w:ilvl="7">
      <w:start w:val="1"/>
      <w:numFmt w:val="decimal"/>
      <w:isLgl/>
      <w:lvlText w:val="%1.%2.%3.%4.%5.%6.%7.%8"/>
      <w:lvlJc w:val="left"/>
      <w:pPr>
        <w:ind w:left="10170" w:hanging="1440"/>
      </w:pPr>
      <w:rPr>
        <w:rFonts w:hint="default"/>
      </w:rPr>
    </w:lvl>
    <w:lvl w:ilvl="8">
      <w:start w:val="1"/>
      <w:numFmt w:val="decimal"/>
      <w:isLgl/>
      <w:lvlText w:val="%1.%2.%3.%4.%5.%6.%7.%8.%9"/>
      <w:lvlJc w:val="left"/>
      <w:pPr>
        <w:ind w:left="11325" w:hanging="1440"/>
      </w:pPr>
      <w:rPr>
        <w:rFonts w:hint="default"/>
      </w:rPr>
    </w:lvl>
  </w:abstractNum>
  <w:abstractNum w:abstractNumId="12" w15:restartNumberingAfterBreak="0">
    <w:nsid w:val="186E77DC"/>
    <w:multiLevelType w:val="multilevel"/>
    <w:tmpl w:val="319A31E0"/>
    <w:lvl w:ilvl="0">
      <w:start w:val="1"/>
      <w:numFmt w:val="decimal"/>
      <w:lvlText w:val="%1."/>
      <w:lvlJc w:val="left"/>
      <w:pPr>
        <w:ind w:left="1005"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675" w:hanging="720"/>
      </w:pPr>
      <w:rPr>
        <w:rFonts w:hint="default"/>
      </w:rPr>
    </w:lvl>
    <w:lvl w:ilvl="3">
      <w:start w:val="1"/>
      <w:numFmt w:val="decimal"/>
      <w:isLgl/>
      <w:lvlText w:val="%1.%2.%3.%4"/>
      <w:lvlJc w:val="left"/>
      <w:pPr>
        <w:ind w:left="4830" w:hanging="720"/>
      </w:pPr>
      <w:rPr>
        <w:rFonts w:hint="default"/>
      </w:rPr>
    </w:lvl>
    <w:lvl w:ilvl="4">
      <w:start w:val="1"/>
      <w:numFmt w:val="decimal"/>
      <w:isLgl/>
      <w:lvlText w:val="%1.%2.%3.%4.%5"/>
      <w:lvlJc w:val="left"/>
      <w:pPr>
        <w:ind w:left="6345" w:hanging="1080"/>
      </w:pPr>
      <w:rPr>
        <w:rFonts w:hint="default"/>
      </w:rPr>
    </w:lvl>
    <w:lvl w:ilvl="5">
      <w:start w:val="1"/>
      <w:numFmt w:val="decimal"/>
      <w:isLgl/>
      <w:lvlText w:val="%1.%2.%3.%4.%5.%6"/>
      <w:lvlJc w:val="left"/>
      <w:pPr>
        <w:ind w:left="7500" w:hanging="1080"/>
      </w:pPr>
      <w:rPr>
        <w:rFonts w:hint="default"/>
      </w:rPr>
    </w:lvl>
    <w:lvl w:ilvl="6">
      <w:start w:val="1"/>
      <w:numFmt w:val="decimal"/>
      <w:isLgl/>
      <w:lvlText w:val="%1.%2.%3.%4.%5.%6.%7"/>
      <w:lvlJc w:val="left"/>
      <w:pPr>
        <w:ind w:left="8655" w:hanging="1080"/>
      </w:pPr>
      <w:rPr>
        <w:rFonts w:hint="default"/>
      </w:rPr>
    </w:lvl>
    <w:lvl w:ilvl="7">
      <w:start w:val="1"/>
      <w:numFmt w:val="decimal"/>
      <w:isLgl/>
      <w:lvlText w:val="%1.%2.%3.%4.%5.%6.%7.%8"/>
      <w:lvlJc w:val="left"/>
      <w:pPr>
        <w:ind w:left="10170" w:hanging="1440"/>
      </w:pPr>
      <w:rPr>
        <w:rFonts w:hint="default"/>
      </w:rPr>
    </w:lvl>
    <w:lvl w:ilvl="8">
      <w:start w:val="1"/>
      <w:numFmt w:val="decimal"/>
      <w:isLgl/>
      <w:lvlText w:val="%1.%2.%3.%4.%5.%6.%7.%8.%9"/>
      <w:lvlJc w:val="left"/>
      <w:pPr>
        <w:ind w:left="11325" w:hanging="1440"/>
      </w:pPr>
      <w:rPr>
        <w:rFonts w:hint="default"/>
      </w:rPr>
    </w:lvl>
  </w:abstractNum>
  <w:abstractNum w:abstractNumId="13" w15:restartNumberingAfterBreak="0">
    <w:nsid w:val="25B25D6A"/>
    <w:multiLevelType w:val="multilevel"/>
    <w:tmpl w:val="D248C3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898166B"/>
    <w:multiLevelType w:val="hybridMultilevel"/>
    <w:tmpl w:val="5A74A132"/>
    <w:lvl w:ilvl="0" w:tplc="04090005">
      <w:start w:val="1"/>
      <w:numFmt w:val="bullet"/>
      <w:lvlText w:val=""/>
      <w:lvlJc w:val="left"/>
      <w:pPr>
        <w:ind w:left="1494" w:hanging="360"/>
      </w:pPr>
      <w:rPr>
        <w:rFonts w:ascii="Wingdings" w:hAnsi="Wingdings"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15:restartNumberingAfterBreak="0">
    <w:nsid w:val="2AA533B8"/>
    <w:multiLevelType w:val="hybridMultilevel"/>
    <w:tmpl w:val="BD060A02"/>
    <w:styleLink w:val="ImportedStyle11"/>
    <w:lvl w:ilvl="0" w:tplc="4FFE41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D088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E08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6E2C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14E4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E4B9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6ADA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7E17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162F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E343351"/>
    <w:multiLevelType w:val="hybridMultilevel"/>
    <w:tmpl w:val="AECA0CC0"/>
    <w:lvl w:ilvl="0" w:tplc="04090017">
      <w:start w:val="1"/>
      <w:numFmt w:val="lowerLetter"/>
      <w:lvlText w:val="%1)"/>
      <w:lvlJc w:val="left"/>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F6F7843"/>
    <w:multiLevelType w:val="hybridMultilevel"/>
    <w:tmpl w:val="E52AFBBC"/>
    <w:styleLink w:val="ImportedStyle8"/>
    <w:lvl w:ilvl="0" w:tplc="E4926D1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D92C1C2">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9182DD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64827DA">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038CAC8">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A0A435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0F4FB28">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DC48B9A">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17CD2E4">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33A798C"/>
    <w:multiLevelType w:val="hybridMultilevel"/>
    <w:tmpl w:val="66DC9612"/>
    <w:styleLink w:val="ImportedStyle9"/>
    <w:lvl w:ilvl="0" w:tplc="D6E4A6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F869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C0CD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E861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62E2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E61B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00CE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C68F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AE41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3754A55"/>
    <w:multiLevelType w:val="hybridMultilevel"/>
    <w:tmpl w:val="18445DEA"/>
    <w:lvl w:ilvl="0" w:tplc="4314A7A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5B7E664E">
      <w:start w:val="10"/>
      <w:numFmt w:val="bullet"/>
      <w:lvlText w:val="-"/>
      <w:lvlJc w:val="left"/>
      <w:pPr>
        <w:ind w:left="4680" w:hanging="360"/>
      </w:pPr>
      <w:rPr>
        <w:rFonts w:ascii="Times New Roman" w:eastAsia="Calibri" w:hAnsi="Times New Roman" w:cs="Times New Roman"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4E566E7"/>
    <w:multiLevelType w:val="hybridMultilevel"/>
    <w:tmpl w:val="B1C44F7A"/>
    <w:lvl w:ilvl="0" w:tplc="B7FCD390">
      <w:numFmt w:val="bullet"/>
      <w:lvlText w:val="-"/>
      <w:lvlJc w:val="left"/>
      <w:pPr>
        <w:ind w:left="1890" w:hanging="360"/>
      </w:pPr>
      <w:rPr>
        <w:rFonts w:ascii="Times New Roman" w:eastAsia="Times New Roman" w:hAnsi="Times New Roman" w:cs="Times New Roman"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363B3C50"/>
    <w:multiLevelType w:val="hybridMultilevel"/>
    <w:tmpl w:val="C13C9C60"/>
    <w:lvl w:ilvl="0" w:tplc="D09C9A20">
      <w:numFmt w:val="decimal"/>
      <w:lvlText w:val=""/>
      <w:lvlJc w:val="left"/>
    </w:lvl>
    <w:lvl w:ilvl="1" w:tplc="40661106">
      <w:numFmt w:val="decimal"/>
      <w:lvlText w:val=""/>
      <w:lvlJc w:val="left"/>
    </w:lvl>
    <w:lvl w:ilvl="2" w:tplc="945067F0">
      <w:numFmt w:val="decimal"/>
      <w:lvlText w:val=""/>
      <w:lvlJc w:val="left"/>
    </w:lvl>
    <w:lvl w:ilvl="3" w:tplc="BE0670A6">
      <w:numFmt w:val="decimal"/>
      <w:lvlText w:val=""/>
      <w:lvlJc w:val="left"/>
    </w:lvl>
    <w:lvl w:ilvl="4" w:tplc="0CCC3CC8">
      <w:numFmt w:val="decimal"/>
      <w:lvlText w:val=""/>
      <w:lvlJc w:val="left"/>
    </w:lvl>
    <w:lvl w:ilvl="5" w:tplc="5824CD3C">
      <w:numFmt w:val="decimal"/>
      <w:lvlText w:val=""/>
      <w:lvlJc w:val="left"/>
    </w:lvl>
    <w:lvl w:ilvl="6" w:tplc="28661788">
      <w:numFmt w:val="decimal"/>
      <w:lvlText w:val=""/>
      <w:lvlJc w:val="left"/>
    </w:lvl>
    <w:lvl w:ilvl="7" w:tplc="1F6CEE9E">
      <w:numFmt w:val="decimal"/>
      <w:lvlText w:val=""/>
      <w:lvlJc w:val="left"/>
    </w:lvl>
    <w:lvl w:ilvl="8" w:tplc="EC003FD8">
      <w:numFmt w:val="decimal"/>
      <w:lvlText w:val=""/>
      <w:lvlJc w:val="left"/>
    </w:lvl>
  </w:abstractNum>
  <w:abstractNum w:abstractNumId="22" w15:restartNumberingAfterBreak="0">
    <w:nsid w:val="38734657"/>
    <w:multiLevelType w:val="hybridMultilevel"/>
    <w:tmpl w:val="91D07AE4"/>
    <w:lvl w:ilvl="0" w:tplc="623278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EE45CD"/>
    <w:multiLevelType w:val="hybridMultilevel"/>
    <w:tmpl w:val="F3221B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391C23F4"/>
    <w:multiLevelType w:val="hybridMultilevel"/>
    <w:tmpl w:val="0574998E"/>
    <w:lvl w:ilvl="0" w:tplc="04090017">
      <w:start w:val="1"/>
      <w:numFmt w:val="lowerLetter"/>
      <w:lvlText w:val="%1)"/>
      <w:lvlJc w:val="left"/>
      <w:pPr>
        <w:ind w:left="720" w:hanging="360"/>
      </w:pPr>
      <w:rPr>
        <w:rFonts w:hint="default"/>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265679C"/>
    <w:multiLevelType w:val="hybridMultilevel"/>
    <w:tmpl w:val="5382F264"/>
    <w:lvl w:ilvl="0" w:tplc="7A2EA32A">
      <w:start w:val="1"/>
      <w:numFmt w:val="lowerLetter"/>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0AF0CAE"/>
    <w:multiLevelType w:val="hybridMultilevel"/>
    <w:tmpl w:val="0AE2CC0C"/>
    <w:lvl w:ilvl="0" w:tplc="BFACAF50">
      <w:start w:val="7"/>
      <w:numFmt w:val="bullet"/>
      <w:lvlText w:val="-"/>
      <w:lvlJc w:val="left"/>
      <w:pPr>
        <w:ind w:left="2250" w:hanging="360"/>
      </w:pPr>
      <w:rPr>
        <w:rFonts w:ascii="Times New Roman" w:eastAsia="Times New Roman"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7" w15:restartNumberingAfterBreak="0">
    <w:nsid w:val="53774DE8"/>
    <w:multiLevelType w:val="multilevel"/>
    <w:tmpl w:val="DB665F76"/>
    <w:lvl w:ilvl="0">
      <w:start w:val="66"/>
      <w:numFmt w:val="decimal"/>
      <w:lvlText w:val="%1."/>
      <w:lvlJc w:val="left"/>
      <w:pPr>
        <w:ind w:left="1800" w:hanging="36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val="0"/>
        <w:sz w:val="22"/>
        <w:szCs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bCs/>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6CB7A44"/>
    <w:multiLevelType w:val="hybridMultilevel"/>
    <w:tmpl w:val="F2A4412A"/>
    <w:lvl w:ilvl="0" w:tplc="3B9EA060">
      <w:start w:val="3"/>
      <w:numFmt w:val="bullet"/>
      <w:lvlText w:val="-"/>
      <w:lvlJc w:val="left"/>
      <w:pPr>
        <w:ind w:left="2880" w:hanging="360"/>
      </w:pPr>
      <w:rPr>
        <w:rFonts w:ascii="Times New Roman" w:eastAsia="Calibri" w:hAnsi="Times New Roman" w:cs="Times New Roman"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978089C"/>
    <w:multiLevelType w:val="hybridMultilevel"/>
    <w:tmpl w:val="6988E3A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9AE9E16">
      <w:numFmt w:val="bullet"/>
      <w:lvlText w:val="-"/>
      <w:lvlJc w:val="left"/>
      <w:pPr>
        <w:ind w:left="3600" w:hanging="360"/>
      </w:pPr>
      <w:rPr>
        <w:rFonts w:ascii="Times New Roman" w:eastAsia="Times New Roman" w:hAnsi="Times New Roman" w:cs="Times New Roman"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5A2F0139"/>
    <w:multiLevelType w:val="hybridMultilevel"/>
    <w:tmpl w:val="DB3662A0"/>
    <w:lvl w:ilvl="0" w:tplc="D35021D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5D9D0737"/>
    <w:multiLevelType w:val="hybridMultilevel"/>
    <w:tmpl w:val="3CA4E2CE"/>
    <w:lvl w:ilvl="0" w:tplc="AEAA42FA">
      <w:start w:val="1"/>
      <w:numFmt w:val="lowerLetter"/>
      <w:lvlText w:val="%1)"/>
      <w:lvlJc w:val="left"/>
      <w:pPr>
        <w:ind w:left="1420" w:hanging="360"/>
      </w:pPr>
      <w:rPr>
        <w:strike w:val="0"/>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32" w15:restartNumberingAfterBreak="0">
    <w:nsid w:val="608D52DE"/>
    <w:multiLevelType w:val="hybridMultilevel"/>
    <w:tmpl w:val="1482F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120675"/>
    <w:multiLevelType w:val="hybridMultilevel"/>
    <w:tmpl w:val="21E82540"/>
    <w:lvl w:ilvl="0" w:tplc="17CE8994">
      <w:start w:val="1"/>
      <w:numFmt w:val="decimal"/>
      <w:lvlText w:val="%1."/>
      <w:lvlJc w:val="left"/>
      <w:pPr>
        <w:ind w:left="1440" w:hanging="360"/>
      </w:pPr>
      <w:rPr>
        <w:rFonts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2371B6A"/>
    <w:multiLevelType w:val="hybridMultilevel"/>
    <w:tmpl w:val="DA12969E"/>
    <w:lvl w:ilvl="0" w:tplc="D79041BA">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62C855D8"/>
    <w:multiLevelType w:val="hybridMultilevel"/>
    <w:tmpl w:val="021C62B8"/>
    <w:lvl w:ilvl="0" w:tplc="A3CE7F36">
      <w:start w:val="2"/>
      <w:numFmt w:val="bullet"/>
      <w:lvlText w:val="-"/>
      <w:lvlJc w:val="left"/>
      <w:pPr>
        <w:ind w:left="3330" w:hanging="360"/>
      </w:pPr>
      <w:rPr>
        <w:rFonts w:ascii="Times New Roman" w:eastAsia="Calibri" w:hAnsi="Times New Roman" w:cs="Times New Roman" w:hint="default"/>
        <w:color w:val="000000" w:themeColor="text1"/>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6" w15:restartNumberingAfterBreak="0">
    <w:nsid w:val="66CF540E"/>
    <w:multiLevelType w:val="hybridMultilevel"/>
    <w:tmpl w:val="C13C9C60"/>
    <w:styleLink w:val="ImportedStyle4"/>
    <w:lvl w:ilvl="0" w:tplc="8BF842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E826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EC00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6076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70E1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B80F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689D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5EAE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F26C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6CF6F00"/>
    <w:multiLevelType w:val="hybridMultilevel"/>
    <w:tmpl w:val="518E10D6"/>
    <w:styleLink w:val="ImportedStyle5"/>
    <w:lvl w:ilvl="0" w:tplc="5C3869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EC906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60269D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BDC325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00E630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F6E314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420AB6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0AC7C0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0E8AF7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78D52F0"/>
    <w:multiLevelType w:val="hybridMultilevel"/>
    <w:tmpl w:val="A622F5C6"/>
    <w:lvl w:ilvl="0" w:tplc="42D8E704">
      <w:start w:val="1"/>
      <w:numFmt w:val="bullet"/>
      <w:lvlText w:val=""/>
      <w:lvlJc w:val="left"/>
      <w:pPr>
        <w:ind w:left="1425" w:hanging="360"/>
      </w:pPr>
      <w:rPr>
        <w:rFonts w:ascii="Symbol" w:hAnsi="Symbol" w:hint="default"/>
        <w:color w:val="auto"/>
      </w:rPr>
    </w:lvl>
    <w:lvl w:ilvl="1" w:tplc="04090003">
      <w:start w:val="1"/>
      <w:numFmt w:val="bullet"/>
      <w:lvlText w:val="o"/>
      <w:lvlJc w:val="left"/>
      <w:pPr>
        <w:ind w:left="2145" w:hanging="360"/>
      </w:pPr>
      <w:rPr>
        <w:rFonts w:ascii="Courier New" w:hAnsi="Courier New" w:cs="Courier New" w:hint="default"/>
      </w:rPr>
    </w:lvl>
    <w:lvl w:ilvl="2" w:tplc="04090005">
      <w:start w:val="1"/>
      <w:numFmt w:val="bullet"/>
      <w:lvlText w:val=""/>
      <w:lvlJc w:val="left"/>
      <w:pPr>
        <w:ind w:left="2865" w:hanging="360"/>
      </w:pPr>
      <w:rPr>
        <w:rFonts w:ascii="Wingdings" w:hAnsi="Wingdings" w:hint="default"/>
      </w:rPr>
    </w:lvl>
    <w:lvl w:ilvl="3" w:tplc="04090001">
      <w:start w:val="1"/>
      <w:numFmt w:val="bullet"/>
      <w:lvlText w:val=""/>
      <w:lvlJc w:val="left"/>
      <w:pPr>
        <w:ind w:left="3585" w:hanging="360"/>
      </w:pPr>
      <w:rPr>
        <w:rFonts w:ascii="Symbol" w:hAnsi="Symbol" w:hint="default"/>
      </w:rPr>
    </w:lvl>
    <w:lvl w:ilvl="4" w:tplc="04090003">
      <w:start w:val="1"/>
      <w:numFmt w:val="bullet"/>
      <w:lvlText w:val="o"/>
      <w:lvlJc w:val="left"/>
      <w:pPr>
        <w:ind w:left="4305" w:hanging="360"/>
      </w:pPr>
      <w:rPr>
        <w:rFonts w:ascii="Courier New" w:hAnsi="Courier New" w:cs="Courier New" w:hint="default"/>
      </w:rPr>
    </w:lvl>
    <w:lvl w:ilvl="5" w:tplc="04090005">
      <w:start w:val="1"/>
      <w:numFmt w:val="bullet"/>
      <w:lvlText w:val=""/>
      <w:lvlJc w:val="left"/>
      <w:pPr>
        <w:ind w:left="5025" w:hanging="360"/>
      </w:pPr>
      <w:rPr>
        <w:rFonts w:ascii="Wingdings" w:hAnsi="Wingdings" w:hint="default"/>
      </w:rPr>
    </w:lvl>
    <w:lvl w:ilvl="6" w:tplc="04090001">
      <w:start w:val="1"/>
      <w:numFmt w:val="bullet"/>
      <w:lvlText w:val=""/>
      <w:lvlJc w:val="left"/>
      <w:pPr>
        <w:ind w:left="5745" w:hanging="360"/>
      </w:pPr>
      <w:rPr>
        <w:rFonts w:ascii="Symbol" w:hAnsi="Symbol" w:hint="default"/>
      </w:rPr>
    </w:lvl>
    <w:lvl w:ilvl="7" w:tplc="04090003">
      <w:start w:val="1"/>
      <w:numFmt w:val="bullet"/>
      <w:lvlText w:val="o"/>
      <w:lvlJc w:val="left"/>
      <w:pPr>
        <w:ind w:left="6465" w:hanging="360"/>
      </w:pPr>
      <w:rPr>
        <w:rFonts w:ascii="Courier New" w:hAnsi="Courier New" w:cs="Courier New" w:hint="default"/>
      </w:rPr>
    </w:lvl>
    <w:lvl w:ilvl="8" w:tplc="04090005">
      <w:start w:val="1"/>
      <w:numFmt w:val="bullet"/>
      <w:lvlText w:val=""/>
      <w:lvlJc w:val="left"/>
      <w:pPr>
        <w:ind w:left="7185" w:hanging="360"/>
      </w:pPr>
      <w:rPr>
        <w:rFonts w:ascii="Wingdings" w:hAnsi="Wingdings" w:hint="default"/>
      </w:rPr>
    </w:lvl>
  </w:abstractNum>
  <w:abstractNum w:abstractNumId="39" w15:restartNumberingAfterBreak="0">
    <w:nsid w:val="71E93D5E"/>
    <w:multiLevelType w:val="hybridMultilevel"/>
    <w:tmpl w:val="08227644"/>
    <w:lvl w:ilvl="0" w:tplc="04090001">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3C2B17"/>
    <w:multiLevelType w:val="multilevel"/>
    <w:tmpl w:val="77B250B0"/>
    <w:lvl w:ilvl="0">
      <w:start w:val="1"/>
      <w:numFmt w:val="upperRoman"/>
      <w:lvlText w:val="%1."/>
      <w:lvlJc w:val="center"/>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
      <w:numFmt w:val="decimal"/>
      <w:lvlText w:val="%3."/>
      <w:lvlJc w:val="left"/>
      <w:rPr>
        <w:rFonts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hint="default"/>
        <w:b w:val="0"/>
        <w:i w:val="0"/>
        <w:caps w:val="0"/>
        <w:strike w:val="0"/>
        <w:dstrike w:val="0"/>
        <w:vanish w:val="0"/>
        <w:color w:val="000000"/>
        <w:sz w:val="22"/>
        <w:szCs w:val="22"/>
        <w:vertAlign w:val="baseline"/>
        <w:lang w:val="es-ES"/>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lang w:val="es-ES"/>
      </w:rPr>
    </w:lvl>
  </w:abstractNum>
  <w:abstractNum w:abstractNumId="41" w15:restartNumberingAfterBreak="0">
    <w:nsid w:val="75DE0A0F"/>
    <w:multiLevelType w:val="hybridMultilevel"/>
    <w:tmpl w:val="6B5079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8EC38AD"/>
    <w:multiLevelType w:val="hybridMultilevel"/>
    <w:tmpl w:val="A970D208"/>
    <w:lvl w:ilvl="0" w:tplc="18F022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B15A58"/>
    <w:multiLevelType w:val="hybridMultilevel"/>
    <w:tmpl w:val="C9B8370A"/>
    <w:lvl w:ilvl="0" w:tplc="F70077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B67709E"/>
    <w:multiLevelType w:val="hybridMultilevel"/>
    <w:tmpl w:val="ED7C4916"/>
    <w:lvl w:ilvl="0" w:tplc="208AC87C">
      <w:start w:val="1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3A0AF0"/>
    <w:multiLevelType w:val="hybridMultilevel"/>
    <w:tmpl w:val="8E4EE8BC"/>
    <w:lvl w:ilvl="0" w:tplc="D006F3AC">
      <w:start w:val="5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DA213ED"/>
    <w:multiLevelType w:val="hybridMultilevel"/>
    <w:tmpl w:val="5DACEDF0"/>
    <w:styleLink w:val="ImportedStyle1"/>
    <w:lvl w:ilvl="0" w:tplc="CB9A7A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B2D6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30BC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9833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7C4D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CE9C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3C84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B280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ECA0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120145767">
    <w:abstractNumId w:val="40"/>
  </w:num>
  <w:num w:numId="2" w16cid:durableId="652610716">
    <w:abstractNumId w:val="39"/>
  </w:num>
  <w:num w:numId="3" w16cid:durableId="1209025421">
    <w:abstractNumId w:val="16"/>
  </w:num>
  <w:num w:numId="4" w16cid:durableId="1750809742">
    <w:abstractNumId w:val="42"/>
  </w:num>
  <w:num w:numId="5" w16cid:durableId="30737761">
    <w:abstractNumId w:val="11"/>
  </w:num>
  <w:num w:numId="6" w16cid:durableId="1067921848">
    <w:abstractNumId w:val="14"/>
  </w:num>
  <w:num w:numId="7" w16cid:durableId="1699576152">
    <w:abstractNumId w:val="46"/>
  </w:num>
  <w:num w:numId="8" w16cid:durableId="1910923570">
    <w:abstractNumId w:val="6"/>
  </w:num>
  <w:num w:numId="9" w16cid:durableId="1980185512">
    <w:abstractNumId w:val="7"/>
  </w:num>
  <w:num w:numId="10" w16cid:durableId="1398744968">
    <w:abstractNumId w:val="36"/>
  </w:num>
  <w:num w:numId="11" w16cid:durableId="1589381921">
    <w:abstractNumId w:val="37"/>
  </w:num>
  <w:num w:numId="12" w16cid:durableId="1989700167">
    <w:abstractNumId w:val="8"/>
  </w:num>
  <w:num w:numId="13" w16cid:durableId="900946646">
    <w:abstractNumId w:val="5"/>
  </w:num>
  <w:num w:numId="14" w16cid:durableId="1519662260">
    <w:abstractNumId w:val="17"/>
  </w:num>
  <w:num w:numId="15" w16cid:durableId="672299481">
    <w:abstractNumId w:val="18"/>
  </w:num>
  <w:num w:numId="16" w16cid:durableId="1964262370">
    <w:abstractNumId w:val="0"/>
  </w:num>
  <w:num w:numId="17" w16cid:durableId="1816022329">
    <w:abstractNumId w:val="15"/>
  </w:num>
  <w:num w:numId="18" w16cid:durableId="2113697435">
    <w:abstractNumId w:val="9"/>
  </w:num>
  <w:num w:numId="19" w16cid:durableId="223219676">
    <w:abstractNumId w:val="2"/>
  </w:num>
  <w:num w:numId="20" w16cid:durableId="11924585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3316819">
    <w:abstractNumId w:val="33"/>
  </w:num>
  <w:num w:numId="22" w16cid:durableId="1027410706">
    <w:abstractNumId w:val="24"/>
  </w:num>
  <w:num w:numId="23" w16cid:durableId="1401172247">
    <w:abstractNumId w:val="31"/>
  </w:num>
  <w:num w:numId="24" w16cid:durableId="2139911407">
    <w:abstractNumId w:val="41"/>
  </w:num>
  <w:num w:numId="25" w16cid:durableId="1268075572">
    <w:abstractNumId w:val="4"/>
  </w:num>
  <w:num w:numId="26" w16cid:durableId="444546162">
    <w:abstractNumId w:val="35"/>
  </w:num>
  <w:num w:numId="27" w16cid:durableId="15740042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19166939">
    <w:abstractNumId w:val="27"/>
  </w:num>
  <w:num w:numId="29" w16cid:durableId="923563737">
    <w:abstractNumId w:val="32"/>
  </w:num>
  <w:num w:numId="30" w16cid:durableId="1171988558">
    <w:abstractNumId w:val="21"/>
  </w:num>
  <w:num w:numId="31" w16cid:durableId="274017811">
    <w:abstractNumId w:val="10"/>
  </w:num>
  <w:num w:numId="32" w16cid:durableId="1345862535">
    <w:abstractNumId w:val="3"/>
  </w:num>
  <w:num w:numId="33" w16cid:durableId="1578859160">
    <w:abstractNumId w:val="1"/>
  </w:num>
  <w:num w:numId="34" w16cid:durableId="594561078">
    <w:abstractNumId w:val="44"/>
  </w:num>
  <w:num w:numId="35" w16cid:durableId="225334412">
    <w:abstractNumId w:val="26"/>
  </w:num>
  <w:num w:numId="36" w16cid:durableId="1145508450">
    <w:abstractNumId w:val="45"/>
  </w:num>
  <w:num w:numId="37" w16cid:durableId="251009381">
    <w:abstractNumId w:val="23"/>
  </w:num>
  <w:num w:numId="38" w16cid:durableId="1736202653">
    <w:abstractNumId w:val="38"/>
  </w:num>
  <w:num w:numId="39" w16cid:durableId="712508998">
    <w:abstractNumId w:val="34"/>
  </w:num>
  <w:num w:numId="40" w16cid:durableId="91053244">
    <w:abstractNumId w:val="29"/>
  </w:num>
  <w:num w:numId="41" w16cid:durableId="205139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77417125">
    <w:abstractNumId w:val="19"/>
  </w:num>
  <w:num w:numId="43" w16cid:durableId="1005595363">
    <w:abstractNumId w:val="43"/>
  </w:num>
  <w:num w:numId="44" w16cid:durableId="1688748722">
    <w:abstractNumId w:val="20"/>
  </w:num>
  <w:num w:numId="45" w16cid:durableId="1603028543">
    <w:abstractNumId w:val="28"/>
  </w:num>
  <w:num w:numId="46" w16cid:durableId="1841853067">
    <w:abstractNumId w:val="12"/>
  </w:num>
  <w:num w:numId="47" w16cid:durableId="341323401">
    <w:abstractNumId w:val="42"/>
  </w:num>
  <w:num w:numId="48" w16cid:durableId="1008217671">
    <w:abstractNumId w:val="42"/>
    <w:lvlOverride w:ilvl="0">
      <w:startOverride w:val="3"/>
    </w:lvlOverride>
  </w:num>
  <w:num w:numId="49" w16cid:durableId="1493524730">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024CA"/>
    <w:rsid w:val="00003FE1"/>
    <w:rsid w:val="00011272"/>
    <w:rsid w:val="00011631"/>
    <w:rsid w:val="00011EA0"/>
    <w:rsid w:val="000129E8"/>
    <w:rsid w:val="000171AD"/>
    <w:rsid w:val="000174E2"/>
    <w:rsid w:val="000205EC"/>
    <w:rsid w:val="0002648A"/>
    <w:rsid w:val="00027650"/>
    <w:rsid w:val="000427B5"/>
    <w:rsid w:val="00044421"/>
    <w:rsid w:val="0004773D"/>
    <w:rsid w:val="00050886"/>
    <w:rsid w:val="000533C9"/>
    <w:rsid w:val="00061861"/>
    <w:rsid w:val="00064407"/>
    <w:rsid w:val="00064A6B"/>
    <w:rsid w:val="00064C87"/>
    <w:rsid w:val="00064DCC"/>
    <w:rsid w:val="000661F4"/>
    <w:rsid w:val="00070537"/>
    <w:rsid w:val="0007278C"/>
    <w:rsid w:val="000736AA"/>
    <w:rsid w:val="00073CCC"/>
    <w:rsid w:val="00074325"/>
    <w:rsid w:val="00074E66"/>
    <w:rsid w:val="0008741F"/>
    <w:rsid w:val="00092294"/>
    <w:rsid w:val="000969F9"/>
    <w:rsid w:val="00097899"/>
    <w:rsid w:val="000A4CC6"/>
    <w:rsid w:val="000A72E3"/>
    <w:rsid w:val="000A790E"/>
    <w:rsid w:val="000B1FCF"/>
    <w:rsid w:val="000B43F5"/>
    <w:rsid w:val="000B6478"/>
    <w:rsid w:val="000C3438"/>
    <w:rsid w:val="000C344F"/>
    <w:rsid w:val="000C405D"/>
    <w:rsid w:val="000D2AE7"/>
    <w:rsid w:val="000D4368"/>
    <w:rsid w:val="000D540D"/>
    <w:rsid w:val="000D6070"/>
    <w:rsid w:val="000E313E"/>
    <w:rsid w:val="000E439E"/>
    <w:rsid w:val="000E4D08"/>
    <w:rsid w:val="000E6C8E"/>
    <w:rsid w:val="000E7F37"/>
    <w:rsid w:val="000F2852"/>
    <w:rsid w:val="00100FE1"/>
    <w:rsid w:val="00102D36"/>
    <w:rsid w:val="00103464"/>
    <w:rsid w:val="00105024"/>
    <w:rsid w:val="001069A4"/>
    <w:rsid w:val="00106D57"/>
    <w:rsid w:val="00107B2D"/>
    <w:rsid w:val="00111507"/>
    <w:rsid w:val="00120469"/>
    <w:rsid w:val="00124219"/>
    <w:rsid w:val="001259E2"/>
    <w:rsid w:val="0012611C"/>
    <w:rsid w:val="0013037E"/>
    <w:rsid w:val="00133A15"/>
    <w:rsid w:val="001405C9"/>
    <w:rsid w:val="00141A35"/>
    <w:rsid w:val="00142D34"/>
    <w:rsid w:val="00144980"/>
    <w:rsid w:val="00146FB1"/>
    <w:rsid w:val="00147FBF"/>
    <w:rsid w:val="00150AE4"/>
    <w:rsid w:val="00152D2E"/>
    <w:rsid w:val="00153874"/>
    <w:rsid w:val="00153DD8"/>
    <w:rsid w:val="00154BE7"/>
    <w:rsid w:val="00157096"/>
    <w:rsid w:val="00163263"/>
    <w:rsid w:val="0016660D"/>
    <w:rsid w:val="00166653"/>
    <w:rsid w:val="0016680E"/>
    <w:rsid w:val="00166C73"/>
    <w:rsid w:val="001700D1"/>
    <w:rsid w:val="00171123"/>
    <w:rsid w:val="00171B89"/>
    <w:rsid w:val="00176691"/>
    <w:rsid w:val="00177368"/>
    <w:rsid w:val="00180746"/>
    <w:rsid w:val="00182A49"/>
    <w:rsid w:val="00183C2C"/>
    <w:rsid w:val="001842C2"/>
    <w:rsid w:val="00185692"/>
    <w:rsid w:val="00187D59"/>
    <w:rsid w:val="001A06F0"/>
    <w:rsid w:val="001A5081"/>
    <w:rsid w:val="001B0828"/>
    <w:rsid w:val="001B0AB0"/>
    <w:rsid w:val="001B35ED"/>
    <w:rsid w:val="001B4722"/>
    <w:rsid w:val="001C2F0F"/>
    <w:rsid w:val="001C6DC5"/>
    <w:rsid w:val="001D0221"/>
    <w:rsid w:val="001D21AF"/>
    <w:rsid w:val="001D4B85"/>
    <w:rsid w:val="001D5290"/>
    <w:rsid w:val="001D5C4C"/>
    <w:rsid w:val="001D738C"/>
    <w:rsid w:val="001E3150"/>
    <w:rsid w:val="001E3C78"/>
    <w:rsid w:val="001E3F71"/>
    <w:rsid w:val="001E4514"/>
    <w:rsid w:val="001F2739"/>
    <w:rsid w:val="001F3C96"/>
    <w:rsid w:val="001F4F89"/>
    <w:rsid w:val="001F623E"/>
    <w:rsid w:val="00200499"/>
    <w:rsid w:val="002012EE"/>
    <w:rsid w:val="0020144F"/>
    <w:rsid w:val="0020227F"/>
    <w:rsid w:val="002024FE"/>
    <w:rsid w:val="00203839"/>
    <w:rsid w:val="0020460C"/>
    <w:rsid w:val="00204BF0"/>
    <w:rsid w:val="002050F0"/>
    <w:rsid w:val="00205BB1"/>
    <w:rsid w:val="00206696"/>
    <w:rsid w:val="00211FD6"/>
    <w:rsid w:val="00212687"/>
    <w:rsid w:val="00214C37"/>
    <w:rsid w:val="00222AFE"/>
    <w:rsid w:val="00224C3F"/>
    <w:rsid w:val="00225597"/>
    <w:rsid w:val="0023033C"/>
    <w:rsid w:val="002304B1"/>
    <w:rsid w:val="00231F56"/>
    <w:rsid w:val="00234996"/>
    <w:rsid w:val="00235CB9"/>
    <w:rsid w:val="00236061"/>
    <w:rsid w:val="00236556"/>
    <w:rsid w:val="0024645F"/>
    <w:rsid w:val="002520FE"/>
    <w:rsid w:val="00260E6E"/>
    <w:rsid w:val="00264202"/>
    <w:rsid w:val="0026449A"/>
    <w:rsid w:val="00266C64"/>
    <w:rsid w:val="002678ED"/>
    <w:rsid w:val="00267D34"/>
    <w:rsid w:val="00267E1B"/>
    <w:rsid w:val="0027412E"/>
    <w:rsid w:val="0027621D"/>
    <w:rsid w:val="00277682"/>
    <w:rsid w:val="002822E7"/>
    <w:rsid w:val="0028278B"/>
    <w:rsid w:val="00282ED9"/>
    <w:rsid w:val="002843EA"/>
    <w:rsid w:val="0028696A"/>
    <w:rsid w:val="00286D8C"/>
    <w:rsid w:val="002A03E9"/>
    <w:rsid w:val="002A1985"/>
    <w:rsid w:val="002A1CB2"/>
    <w:rsid w:val="002A1CCE"/>
    <w:rsid w:val="002A3CB5"/>
    <w:rsid w:val="002A63EC"/>
    <w:rsid w:val="002A79E6"/>
    <w:rsid w:val="002B2DE0"/>
    <w:rsid w:val="002B7898"/>
    <w:rsid w:val="002C6B0D"/>
    <w:rsid w:val="002D3102"/>
    <w:rsid w:val="002D412D"/>
    <w:rsid w:val="002E1A76"/>
    <w:rsid w:val="002E2CC7"/>
    <w:rsid w:val="002E609F"/>
    <w:rsid w:val="002F0A27"/>
    <w:rsid w:val="002F0AF9"/>
    <w:rsid w:val="002F1080"/>
    <w:rsid w:val="002F25F2"/>
    <w:rsid w:val="002F449F"/>
    <w:rsid w:val="002F5352"/>
    <w:rsid w:val="002F5D15"/>
    <w:rsid w:val="00301777"/>
    <w:rsid w:val="003028CA"/>
    <w:rsid w:val="00303CF3"/>
    <w:rsid w:val="00304B76"/>
    <w:rsid w:val="00305E93"/>
    <w:rsid w:val="00306861"/>
    <w:rsid w:val="00306F5E"/>
    <w:rsid w:val="00310426"/>
    <w:rsid w:val="0031130C"/>
    <w:rsid w:val="003116AC"/>
    <w:rsid w:val="003172ED"/>
    <w:rsid w:val="00320BCE"/>
    <w:rsid w:val="00321C57"/>
    <w:rsid w:val="003232FE"/>
    <w:rsid w:val="0032713A"/>
    <w:rsid w:val="00327A45"/>
    <w:rsid w:val="00327C6A"/>
    <w:rsid w:val="003302CF"/>
    <w:rsid w:val="003321B4"/>
    <w:rsid w:val="00333EC9"/>
    <w:rsid w:val="00335ABE"/>
    <w:rsid w:val="003366D5"/>
    <w:rsid w:val="003416C7"/>
    <w:rsid w:val="00343BF3"/>
    <w:rsid w:val="00345C27"/>
    <w:rsid w:val="00345DCF"/>
    <w:rsid w:val="00350910"/>
    <w:rsid w:val="003529F3"/>
    <w:rsid w:val="00352BB7"/>
    <w:rsid w:val="00353D7A"/>
    <w:rsid w:val="00354E6C"/>
    <w:rsid w:val="00354F78"/>
    <w:rsid w:val="00357684"/>
    <w:rsid w:val="00360A99"/>
    <w:rsid w:val="00362D68"/>
    <w:rsid w:val="0037599C"/>
    <w:rsid w:val="003775B4"/>
    <w:rsid w:val="003805E5"/>
    <w:rsid w:val="003836D2"/>
    <w:rsid w:val="00387C27"/>
    <w:rsid w:val="00390A70"/>
    <w:rsid w:val="00390D0F"/>
    <w:rsid w:val="003923A6"/>
    <w:rsid w:val="003929A6"/>
    <w:rsid w:val="003945DC"/>
    <w:rsid w:val="00395EB1"/>
    <w:rsid w:val="00397717"/>
    <w:rsid w:val="003A2078"/>
    <w:rsid w:val="003A5B70"/>
    <w:rsid w:val="003B0B19"/>
    <w:rsid w:val="003B40C4"/>
    <w:rsid w:val="003C2C93"/>
    <w:rsid w:val="003C332F"/>
    <w:rsid w:val="003C448A"/>
    <w:rsid w:val="003D0721"/>
    <w:rsid w:val="003D13AD"/>
    <w:rsid w:val="003D4305"/>
    <w:rsid w:val="003D6299"/>
    <w:rsid w:val="003E3BA3"/>
    <w:rsid w:val="003E6535"/>
    <w:rsid w:val="003E687F"/>
    <w:rsid w:val="003F023D"/>
    <w:rsid w:val="003F3EF8"/>
    <w:rsid w:val="003F4B9F"/>
    <w:rsid w:val="003F4FA0"/>
    <w:rsid w:val="003F5B7B"/>
    <w:rsid w:val="003F6FF7"/>
    <w:rsid w:val="004008A6"/>
    <w:rsid w:val="004059A5"/>
    <w:rsid w:val="004119C2"/>
    <w:rsid w:val="00413FE5"/>
    <w:rsid w:val="0041471F"/>
    <w:rsid w:val="00414A9D"/>
    <w:rsid w:val="00415C84"/>
    <w:rsid w:val="00421AA1"/>
    <w:rsid w:val="004222A7"/>
    <w:rsid w:val="0042259B"/>
    <w:rsid w:val="004279F5"/>
    <w:rsid w:val="00433A45"/>
    <w:rsid w:val="00434882"/>
    <w:rsid w:val="00440A91"/>
    <w:rsid w:val="004443B0"/>
    <w:rsid w:val="004448C1"/>
    <w:rsid w:val="00453EDE"/>
    <w:rsid w:val="00457566"/>
    <w:rsid w:val="00457B19"/>
    <w:rsid w:val="00461F49"/>
    <w:rsid w:val="00462F7B"/>
    <w:rsid w:val="0046301C"/>
    <w:rsid w:val="00463A6B"/>
    <w:rsid w:val="0046512F"/>
    <w:rsid w:val="00467A8F"/>
    <w:rsid w:val="00476255"/>
    <w:rsid w:val="00476F70"/>
    <w:rsid w:val="0048329F"/>
    <w:rsid w:val="004877E3"/>
    <w:rsid w:val="00490014"/>
    <w:rsid w:val="00490731"/>
    <w:rsid w:val="00492735"/>
    <w:rsid w:val="004935DE"/>
    <w:rsid w:val="00493B12"/>
    <w:rsid w:val="00496643"/>
    <w:rsid w:val="004968F0"/>
    <w:rsid w:val="00496BBC"/>
    <w:rsid w:val="004A0471"/>
    <w:rsid w:val="004A1045"/>
    <w:rsid w:val="004A1D26"/>
    <w:rsid w:val="004A41AB"/>
    <w:rsid w:val="004A5376"/>
    <w:rsid w:val="004A5789"/>
    <w:rsid w:val="004A6065"/>
    <w:rsid w:val="004A7C48"/>
    <w:rsid w:val="004A7C5D"/>
    <w:rsid w:val="004A7C60"/>
    <w:rsid w:val="004B24B4"/>
    <w:rsid w:val="004B2A29"/>
    <w:rsid w:val="004B2B39"/>
    <w:rsid w:val="004B387B"/>
    <w:rsid w:val="004B51DA"/>
    <w:rsid w:val="004B5C41"/>
    <w:rsid w:val="004B7953"/>
    <w:rsid w:val="004C35DC"/>
    <w:rsid w:val="004C7DA1"/>
    <w:rsid w:val="004D0D52"/>
    <w:rsid w:val="004D1D85"/>
    <w:rsid w:val="004D2279"/>
    <w:rsid w:val="004D44C9"/>
    <w:rsid w:val="004D7B8D"/>
    <w:rsid w:val="004E0B26"/>
    <w:rsid w:val="004E2DF2"/>
    <w:rsid w:val="004E4A2F"/>
    <w:rsid w:val="004F0EF3"/>
    <w:rsid w:val="004F2E8A"/>
    <w:rsid w:val="004F4571"/>
    <w:rsid w:val="004F6805"/>
    <w:rsid w:val="004F6A8A"/>
    <w:rsid w:val="0050011F"/>
    <w:rsid w:val="00502854"/>
    <w:rsid w:val="00504DF0"/>
    <w:rsid w:val="0050667F"/>
    <w:rsid w:val="005070DA"/>
    <w:rsid w:val="00507F8F"/>
    <w:rsid w:val="00510C5A"/>
    <w:rsid w:val="005112C3"/>
    <w:rsid w:val="00513B4E"/>
    <w:rsid w:val="00514EDB"/>
    <w:rsid w:val="0051692E"/>
    <w:rsid w:val="00521611"/>
    <w:rsid w:val="00523F74"/>
    <w:rsid w:val="00531DAF"/>
    <w:rsid w:val="005336D0"/>
    <w:rsid w:val="00535A10"/>
    <w:rsid w:val="00535C60"/>
    <w:rsid w:val="0053678B"/>
    <w:rsid w:val="00540938"/>
    <w:rsid w:val="00544CE8"/>
    <w:rsid w:val="00545432"/>
    <w:rsid w:val="005455CA"/>
    <w:rsid w:val="005462E3"/>
    <w:rsid w:val="0055186F"/>
    <w:rsid w:val="005541C7"/>
    <w:rsid w:val="005541E3"/>
    <w:rsid w:val="00554A0A"/>
    <w:rsid w:val="005558DA"/>
    <w:rsid w:val="00556BE9"/>
    <w:rsid w:val="005574C9"/>
    <w:rsid w:val="005633B5"/>
    <w:rsid w:val="00563DC5"/>
    <w:rsid w:val="00564C90"/>
    <w:rsid w:val="00564FA3"/>
    <w:rsid w:val="005670A5"/>
    <w:rsid w:val="00567946"/>
    <w:rsid w:val="005679D8"/>
    <w:rsid w:val="00572FEE"/>
    <w:rsid w:val="005736F1"/>
    <w:rsid w:val="00575576"/>
    <w:rsid w:val="00577517"/>
    <w:rsid w:val="005825A2"/>
    <w:rsid w:val="00582FE4"/>
    <w:rsid w:val="00584150"/>
    <w:rsid w:val="0058420A"/>
    <w:rsid w:val="0058459D"/>
    <w:rsid w:val="005852B6"/>
    <w:rsid w:val="00586B99"/>
    <w:rsid w:val="005900B6"/>
    <w:rsid w:val="005900F1"/>
    <w:rsid w:val="00592AFF"/>
    <w:rsid w:val="00594069"/>
    <w:rsid w:val="005949AC"/>
    <w:rsid w:val="005A209F"/>
    <w:rsid w:val="005A3ADF"/>
    <w:rsid w:val="005A5372"/>
    <w:rsid w:val="005A76C2"/>
    <w:rsid w:val="005B090B"/>
    <w:rsid w:val="005B0DEE"/>
    <w:rsid w:val="005B1163"/>
    <w:rsid w:val="005B44C9"/>
    <w:rsid w:val="005B5F61"/>
    <w:rsid w:val="005B7D03"/>
    <w:rsid w:val="005C017C"/>
    <w:rsid w:val="005C20AF"/>
    <w:rsid w:val="005C31F7"/>
    <w:rsid w:val="005D1365"/>
    <w:rsid w:val="005D44CE"/>
    <w:rsid w:val="005D52A5"/>
    <w:rsid w:val="005D72B2"/>
    <w:rsid w:val="005D74F2"/>
    <w:rsid w:val="005E085B"/>
    <w:rsid w:val="005E0D74"/>
    <w:rsid w:val="005E63DA"/>
    <w:rsid w:val="005E7CD0"/>
    <w:rsid w:val="005F165C"/>
    <w:rsid w:val="005F16B1"/>
    <w:rsid w:val="005F1964"/>
    <w:rsid w:val="005F29C1"/>
    <w:rsid w:val="005F5D2F"/>
    <w:rsid w:val="005F6494"/>
    <w:rsid w:val="005F7793"/>
    <w:rsid w:val="005F78BB"/>
    <w:rsid w:val="00602980"/>
    <w:rsid w:val="00606A0D"/>
    <w:rsid w:val="006123C5"/>
    <w:rsid w:val="00612BBF"/>
    <w:rsid w:val="00612E0C"/>
    <w:rsid w:val="00614942"/>
    <w:rsid w:val="006151FE"/>
    <w:rsid w:val="00622126"/>
    <w:rsid w:val="00622EAD"/>
    <w:rsid w:val="00622F41"/>
    <w:rsid w:val="0063272A"/>
    <w:rsid w:val="00634E7B"/>
    <w:rsid w:val="006359D3"/>
    <w:rsid w:val="0063709B"/>
    <w:rsid w:val="006374D0"/>
    <w:rsid w:val="00640F2F"/>
    <w:rsid w:val="00642E66"/>
    <w:rsid w:val="0064305E"/>
    <w:rsid w:val="0064648A"/>
    <w:rsid w:val="00650801"/>
    <w:rsid w:val="00651170"/>
    <w:rsid w:val="006511D4"/>
    <w:rsid w:val="00655B90"/>
    <w:rsid w:val="00661241"/>
    <w:rsid w:val="00662F99"/>
    <w:rsid w:val="00663698"/>
    <w:rsid w:val="006636E6"/>
    <w:rsid w:val="00663BBF"/>
    <w:rsid w:val="00663D49"/>
    <w:rsid w:val="00666B25"/>
    <w:rsid w:val="00667B26"/>
    <w:rsid w:val="00670E8A"/>
    <w:rsid w:val="006711F3"/>
    <w:rsid w:val="006711FF"/>
    <w:rsid w:val="00672097"/>
    <w:rsid w:val="00672930"/>
    <w:rsid w:val="00675F54"/>
    <w:rsid w:val="00680815"/>
    <w:rsid w:val="00680EA5"/>
    <w:rsid w:val="0068208A"/>
    <w:rsid w:val="0068342C"/>
    <w:rsid w:val="006839FF"/>
    <w:rsid w:val="006849F7"/>
    <w:rsid w:val="00685580"/>
    <w:rsid w:val="00686FEA"/>
    <w:rsid w:val="006873AF"/>
    <w:rsid w:val="00691B9D"/>
    <w:rsid w:val="00692317"/>
    <w:rsid w:val="006A1A6B"/>
    <w:rsid w:val="006A3023"/>
    <w:rsid w:val="006A42BF"/>
    <w:rsid w:val="006A483E"/>
    <w:rsid w:val="006A545B"/>
    <w:rsid w:val="006A5497"/>
    <w:rsid w:val="006A5FC6"/>
    <w:rsid w:val="006A6025"/>
    <w:rsid w:val="006A67F9"/>
    <w:rsid w:val="006B21AD"/>
    <w:rsid w:val="006B3BA2"/>
    <w:rsid w:val="006B710A"/>
    <w:rsid w:val="006B7400"/>
    <w:rsid w:val="006C262D"/>
    <w:rsid w:val="006C58C9"/>
    <w:rsid w:val="006C6F0E"/>
    <w:rsid w:val="006C7778"/>
    <w:rsid w:val="006D110D"/>
    <w:rsid w:val="006D11BB"/>
    <w:rsid w:val="006D1476"/>
    <w:rsid w:val="006D3044"/>
    <w:rsid w:val="006D5D8D"/>
    <w:rsid w:val="006D5F78"/>
    <w:rsid w:val="006D7239"/>
    <w:rsid w:val="006E0332"/>
    <w:rsid w:val="006E7D3C"/>
    <w:rsid w:val="006E7EA3"/>
    <w:rsid w:val="006F0712"/>
    <w:rsid w:val="006F0C0D"/>
    <w:rsid w:val="006F1011"/>
    <w:rsid w:val="006F4488"/>
    <w:rsid w:val="006F7172"/>
    <w:rsid w:val="00700B29"/>
    <w:rsid w:val="00707AA6"/>
    <w:rsid w:val="0071152F"/>
    <w:rsid w:val="0071302B"/>
    <w:rsid w:val="00713F1D"/>
    <w:rsid w:val="00721843"/>
    <w:rsid w:val="007224AE"/>
    <w:rsid w:val="00722693"/>
    <w:rsid w:val="00723319"/>
    <w:rsid w:val="00723CF7"/>
    <w:rsid w:val="00723DE2"/>
    <w:rsid w:val="00723EE9"/>
    <w:rsid w:val="0072562F"/>
    <w:rsid w:val="00725965"/>
    <w:rsid w:val="007273E1"/>
    <w:rsid w:val="00727B0B"/>
    <w:rsid w:val="00730E0A"/>
    <w:rsid w:val="00730F9D"/>
    <w:rsid w:val="00731A03"/>
    <w:rsid w:val="00732419"/>
    <w:rsid w:val="007325A6"/>
    <w:rsid w:val="00733049"/>
    <w:rsid w:val="0073480E"/>
    <w:rsid w:val="00737DEA"/>
    <w:rsid w:val="007404C2"/>
    <w:rsid w:val="0074305E"/>
    <w:rsid w:val="00743DD7"/>
    <w:rsid w:val="007443E9"/>
    <w:rsid w:val="007477B2"/>
    <w:rsid w:val="007506D9"/>
    <w:rsid w:val="00755E44"/>
    <w:rsid w:val="00756232"/>
    <w:rsid w:val="007648E4"/>
    <w:rsid w:val="007651FE"/>
    <w:rsid w:val="0076523D"/>
    <w:rsid w:val="0076680F"/>
    <w:rsid w:val="0076766F"/>
    <w:rsid w:val="007703A2"/>
    <w:rsid w:val="00770B6C"/>
    <w:rsid w:val="00772F05"/>
    <w:rsid w:val="0077694A"/>
    <w:rsid w:val="007809CF"/>
    <w:rsid w:val="00781CB8"/>
    <w:rsid w:val="00781D3F"/>
    <w:rsid w:val="00782129"/>
    <w:rsid w:val="00783480"/>
    <w:rsid w:val="007836F1"/>
    <w:rsid w:val="007837D0"/>
    <w:rsid w:val="00787435"/>
    <w:rsid w:val="00791916"/>
    <w:rsid w:val="00794A66"/>
    <w:rsid w:val="00794BF4"/>
    <w:rsid w:val="0079512C"/>
    <w:rsid w:val="00796149"/>
    <w:rsid w:val="0079665D"/>
    <w:rsid w:val="007A2703"/>
    <w:rsid w:val="007A307C"/>
    <w:rsid w:val="007A3EF0"/>
    <w:rsid w:val="007A5BE7"/>
    <w:rsid w:val="007A6974"/>
    <w:rsid w:val="007B08BF"/>
    <w:rsid w:val="007B1345"/>
    <w:rsid w:val="007B184C"/>
    <w:rsid w:val="007B2DE5"/>
    <w:rsid w:val="007B2EBF"/>
    <w:rsid w:val="007B5591"/>
    <w:rsid w:val="007B6A70"/>
    <w:rsid w:val="007B6AD7"/>
    <w:rsid w:val="007B7D90"/>
    <w:rsid w:val="007C286A"/>
    <w:rsid w:val="007C2A94"/>
    <w:rsid w:val="007C4052"/>
    <w:rsid w:val="007C565B"/>
    <w:rsid w:val="007C6CAB"/>
    <w:rsid w:val="007C7D18"/>
    <w:rsid w:val="007D015B"/>
    <w:rsid w:val="007D0B50"/>
    <w:rsid w:val="007D2223"/>
    <w:rsid w:val="007D2441"/>
    <w:rsid w:val="007D3DC1"/>
    <w:rsid w:val="007D519F"/>
    <w:rsid w:val="007D5C3E"/>
    <w:rsid w:val="007D764E"/>
    <w:rsid w:val="007D7659"/>
    <w:rsid w:val="007E4931"/>
    <w:rsid w:val="007E4BB3"/>
    <w:rsid w:val="007E5754"/>
    <w:rsid w:val="007E57B0"/>
    <w:rsid w:val="007E689A"/>
    <w:rsid w:val="007E6D06"/>
    <w:rsid w:val="007F06E0"/>
    <w:rsid w:val="007F0990"/>
    <w:rsid w:val="007F136E"/>
    <w:rsid w:val="007F13AB"/>
    <w:rsid w:val="007F22EF"/>
    <w:rsid w:val="007F2774"/>
    <w:rsid w:val="007F4420"/>
    <w:rsid w:val="007F764A"/>
    <w:rsid w:val="00801C23"/>
    <w:rsid w:val="008023AC"/>
    <w:rsid w:val="008026FE"/>
    <w:rsid w:val="008075AB"/>
    <w:rsid w:val="008132F0"/>
    <w:rsid w:val="00815A1F"/>
    <w:rsid w:val="00816E48"/>
    <w:rsid w:val="00820F66"/>
    <w:rsid w:val="00821E7C"/>
    <w:rsid w:val="00822058"/>
    <w:rsid w:val="008236BA"/>
    <w:rsid w:val="00823DA9"/>
    <w:rsid w:val="0082413D"/>
    <w:rsid w:val="00826AAC"/>
    <w:rsid w:val="00826F72"/>
    <w:rsid w:val="00827358"/>
    <w:rsid w:val="008360A0"/>
    <w:rsid w:val="00836201"/>
    <w:rsid w:val="0083627F"/>
    <w:rsid w:val="00836CCC"/>
    <w:rsid w:val="0084046A"/>
    <w:rsid w:val="00841075"/>
    <w:rsid w:val="00841D2D"/>
    <w:rsid w:val="00845BF4"/>
    <w:rsid w:val="0085499B"/>
    <w:rsid w:val="00855E53"/>
    <w:rsid w:val="00860083"/>
    <w:rsid w:val="00860DE1"/>
    <w:rsid w:val="0086317B"/>
    <w:rsid w:val="00864338"/>
    <w:rsid w:val="00865686"/>
    <w:rsid w:val="00865B5C"/>
    <w:rsid w:val="00867FBF"/>
    <w:rsid w:val="00870AC5"/>
    <w:rsid w:val="0087311E"/>
    <w:rsid w:val="0087506F"/>
    <w:rsid w:val="00875496"/>
    <w:rsid w:val="008757F5"/>
    <w:rsid w:val="00881174"/>
    <w:rsid w:val="008814B8"/>
    <w:rsid w:val="008819DA"/>
    <w:rsid w:val="00887A65"/>
    <w:rsid w:val="00887AF0"/>
    <w:rsid w:val="00887DA5"/>
    <w:rsid w:val="0089063B"/>
    <w:rsid w:val="00890C34"/>
    <w:rsid w:val="008917B9"/>
    <w:rsid w:val="00894D6C"/>
    <w:rsid w:val="00896014"/>
    <w:rsid w:val="008961E7"/>
    <w:rsid w:val="00896EE7"/>
    <w:rsid w:val="008A1986"/>
    <w:rsid w:val="008A2F14"/>
    <w:rsid w:val="008B37C3"/>
    <w:rsid w:val="008B4134"/>
    <w:rsid w:val="008B4457"/>
    <w:rsid w:val="008B5AF8"/>
    <w:rsid w:val="008B72F6"/>
    <w:rsid w:val="008B735C"/>
    <w:rsid w:val="008C254E"/>
    <w:rsid w:val="008C7F90"/>
    <w:rsid w:val="008D1C23"/>
    <w:rsid w:val="008D2C52"/>
    <w:rsid w:val="008D57AD"/>
    <w:rsid w:val="008E0978"/>
    <w:rsid w:val="008E1E03"/>
    <w:rsid w:val="008E3738"/>
    <w:rsid w:val="008E42D5"/>
    <w:rsid w:val="008E46EC"/>
    <w:rsid w:val="008F5C3A"/>
    <w:rsid w:val="008F5E47"/>
    <w:rsid w:val="008F62A0"/>
    <w:rsid w:val="008F747C"/>
    <w:rsid w:val="009003B1"/>
    <w:rsid w:val="00900F79"/>
    <w:rsid w:val="0090209F"/>
    <w:rsid w:val="00903E28"/>
    <w:rsid w:val="009048A6"/>
    <w:rsid w:val="009054CB"/>
    <w:rsid w:val="00905D57"/>
    <w:rsid w:val="009100C0"/>
    <w:rsid w:val="00910645"/>
    <w:rsid w:val="009122EF"/>
    <w:rsid w:val="0091764B"/>
    <w:rsid w:val="00920867"/>
    <w:rsid w:val="00920F2A"/>
    <w:rsid w:val="00921B1D"/>
    <w:rsid w:val="00921B83"/>
    <w:rsid w:val="00921E9E"/>
    <w:rsid w:val="009228DC"/>
    <w:rsid w:val="00922D98"/>
    <w:rsid w:val="00924BA1"/>
    <w:rsid w:val="00927D87"/>
    <w:rsid w:val="009304AE"/>
    <w:rsid w:val="00930ED4"/>
    <w:rsid w:val="00932DCE"/>
    <w:rsid w:val="00934888"/>
    <w:rsid w:val="0093527F"/>
    <w:rsid w:val="00940F7E"/>
    <w:rsid w:val="00942059"/>
    <w:rsid w:val="00942174"/>
    <w:rsid w:val="00942A1D"/>
    <w:rsid w:val="00943865"/>
    <w:rsid w:val="00943F3F"/>
    <w:rsid w:val="009447BF"/>
    <w:rsid w:val="00945D81"/>
    <w:rsid w:val="00951412"/>
    <w:rsid w:val="00953E67"/>
    <w:rsid w:val="00954C59"/>
    <w:rsid w:val="009557DF"/>
    <w:rsid w:val="009561C0"/>
    <w:rsid w:val="009561C7"/>
    <w:rsid w:val="009571C8"/>
    <w:rsid w:val="009574B3"/>
    <w:rsid w:val="0096142F"/>
    <w:rsid w:val="009626C7"/>
    <w:rsid w:val="00962920"/>
    <w:rsid w:val="00962C47"/>
    <w:rsid w:val="00962EF0"/>
    <w:rsid w:val="00964D6B"/>
    <w:rsid w:val="00965442"/>
    <w:rsid w:val="00965A6D"/>
    <w:rsid w:val="0097131C"/>
    <w:rsid w:val="00974748"/>
    <w:rsid w:val="00985E39"/>
    <w:rsid w:val="00986E8C"/>
    <w:rsid w:val="00990E11"/>
    <w:rsid w:val="00990E93"/>
    <w:rsid w:val="009912B0"/>
    <w:rsid w:val="00995266"/>
    <w:rsid w:val="00995696"/>
    <w:rsid w:val="009979A7"/>
    <w:rsid w:val="009A0045"/>
    <w:rsid w:val="009A0126"/>
    <w:rsid w:val="009A194A"/>
    <w:rsid w:val="009A7802"/>
    <w:rsid w:val="009A797C"/>
    <w:rsid w:val="009B2AE9"/>
    <w:rsid w:val="009B2F59"/>
    <w:rsid w:val="009B307F"/>
    <w:rsid w:val="009B572D"/>
    <w:rsid w:val="009C0601"/>
    <w:rsid w:val="009C27E5"/>
    <w:rsid w:val="009C3EA4"/>
    <w:rsid w:val="009C6F26"/>
    <w:rsid w:val="009C75F5"/>
    <w:rsid w:val="009C7AAB"/>
    <w:rsid w:val="009D7219"/>
    <w:rsid w:val="009D745D"/>
    <w:rsid w:val="009E3D5F"/>
    <w:rsid w:val="009E628C"/>
    <w:rsid w:val="009F0791"/>
    <w:rsid w:val="009F3FC2"/>
    <w:rsid w:val="009F5D52"/>
    <w:rsid w:val="00A00340"/>
    <w:rsid w:val="00A049A2"/>
    <w:rsid w:val="00A06676"/>
    <w:rsid w:val="00A06AF5"/>
    <w:rsid w:val="00A06FE9"/>
    <w:rsid w:val="00A07139"/>
    <w:rsid w:val="00A0797F"/>
    <w:rsid w:val="00A115F5"/>
    <w:rsid w:val="00A12EA0"/>
    <w:rsid w:val="00A136FD"/>
    <w:rsid w:val="00A13E2C"/>
    <w:rsid w:val="00A14C16"/>
    <w:rsid w:val="00A17727"/>
    <w:rsid w:val="00A232CD"/>
    <w:rsid w:val="00A256AB"/>
    <w:rsid w:val="00A323C5"/>
    <w:rsid w:val="00A34777"/>
    <w:rsid w:val="00A36552"/>
    <w:rsid w:val="00A43AA9"/>
    <w:rsid w:val="00A45982"/>
    <w:rsid w:val="00A467C4"/>
    <w:rsid w:val="00A46BFB"/>
    <w:rsid w:val="00A5263A"/>
    <w:rsid w:val="00A52CAE"/>
    <w:rsid w:val="00A561AE"/>
    <w:rsid w:val="00A61635"/>
    <w:rsid w:val="00A65508"/>
    <w:rsid w:val="00A660F0"/>
    <w:rsid w:val="00A67CD8"/>
    <w:rsid w:val="00A74B2B"/>
    <w:rsid w:val="00A75F11"/>
    <w:rsid w:val="00A77DF7"/>
    <w:rsid w:val="00A840AC"/>
    <w:rsid w:val="00A851C2"/>
    <w:rsid w:val="00A86AD5"/>
    <w:rsid w:val="00A86BC6"/>
    <w:rsid w:val="00A86D6C"/>
    <w:rsid w:val="00A870BA"/>
    <w:rsid w:val="00A90B8F"/>
    <w:rsid w:val="00A9203C"/>
    <w:rsid w:val="00A92D15"/>
    <w:rsid w:val="00A946F7"/>
    <w:rsid w:val="00A96D30"/>
    <w:rsid w:val="00A97392"/>
    <w:rsid w:val="00A97B79"/>
    <w:rsid w:val="00AA084A"/>
    <w:rsid w:val="00AA2AE0"/>
    <w:rsid w:val="00AA2CC0"/>
    <w:rsid w:val="00AA7124"/>
    <w:rsid w:val="00AA7CBB"/>
    <w:rsid w:val="00AB3839"/>
    <w:rsid w:val="00AB7175"/>
    <w:rsid w:val="00AC30CE"/>
    <w:rsid w:val="00AC3A0C"/>
    <w:rsid w:val="00AC4232"/>
    <w:rsid w:val="00AC7FA2"/>
    <w:rsid w:val="00AD2D01"/>
    <w:rsid w:val="00AD4B7D"/>
    <w:rsid w:val="00AD6394"/>
    <w:rsid w:val="00AD6D58"/>
    <w:rsid w:val="00AD7B8F"/>
    <w:rsid w:val="00AE13AF"/>
    <w:rsid w:val="00AE1660"/>
    <w:rsid w:val="00AE27C2"/>
    <w:rsid w:val="00AE5F90"/>
    <w:rsid w:val="00AF06BC"/>
    <w:rsid w:val="00AF0C03"/>
    <w:rsid w:val="00AF4E21"/>
    <w:rsid w:val="00AF5510"/>
    <w:rsid w:val="00B10F1F"/>
    <w:rsid w:val="00B14AFE"/>
    <w:rsid w:val="00B16016"/>
    <w:rsid w:val="00B16DAB"/>
    <w:rsid w:val="00B17C38"/>
    <w:rsid w:val="00B202ED"/>
    <w:rsid w:val="00B22610"/>
    <w:rsid w:val="00B22B41"/>
    <w:rsid w:val="00B234AF"/>
    <w:rsid w:val="00B257FD"/>
    <w:rsid w:val="00B2754E"/>
    <w:rsid w:val="00B27F1B"/>
    <w:rsid w:val="00B305B5"/>
    <w:rsid w:val="00B30695"/>
    <w:rsid w:val="00B3585F"/>
    <w:rsid w:val="00B417BC"/>
    <w:rsid w:val="00B41AB0"/>
    <w:rsid w:val="00B43107"/>
    <w:rsid w:val="00B439EC"/>
    <w:rsid w:val="00B43AA5"/>
    <w:rsid w:val="00B467EF"/>
    <w:rsid w:val="00B47109"/>
    <w:rsid w:val="00B50945"/>
    <w:rsid w:val="00B5122D"/>
    <w:rsid w:val="00B5144B"/>
    <w:rsid w:val="00B53242"/>
    <w:rsid w:val="00B5382C"/>
    <w:rsid w:val="00B53C3F"/>
    <w:rsid w:val="00B54089"/>
    <w:rsid w:val="00B56FC7"/>
    <w:rsid w:val="00B5781C"/>
    <w:rsid w:val="00B57DCE"/>
    <w:rsid w:val="00B607BF"/>
    <w:rsid w:val="00B610C4"/>
    <w:rsid w:val="00B624CF"/>
    <w:rsid w:val="00B63B4B"/>
    <w:rsid w:val="00B63D4D"/>
    <w:rsid w:val="00B6694A"/>
    <w:rsid w:val="00B71460"/>
    <w:rsid w:val="00B72BE7"/>
    <w:rsid w:val="00B73CB9"/>
    <w:rsid w:val="00B74B10"/>
    <w:rsid w:val="00B76412"/>
    <w:rsid w:val="00B847B7"/>
    <w:rsid w:val="00B8569E"/>
    <w:rsid w:val="00B90CD0"/>
    <w:rsid w:val="00B92FCF"/>
    <w:rsid w:val="00B930C9"/>
    <w:rsid w:val="00B94C7D"/>
    <w:rsid w:val="00B97D8D"/>
    <w:rsid w:val="00BA0835"/>
    <w:rsid w:val="00BA0BD1"/>
    <w:rsid w:val="00BA3604"/>
    <w:rsid w:val="00BA6C75"/>
    <w:rsid w:val="00BB0341"/>
    <w:rsid w:val="00BB0698"/>
    <w:rsid w:val="00BB0755"/>
    <w:rsid w:val="00BB09D0"/>
    <w:rsid w:val="00BB477D"/>
    <w:rsid w:val="00BB4A78"/>
    <w:rsid w:val="00BB7135"/>
    <w:rsid w:val="00BC4B05"/>
    <w:rsid w:val="00BC5445"/>
    <w:rsid w:val="00BC5F90"/>
    <w:rsid w:val="00BC7AA6"/>
    <w:rsid w:val="00BC7B0E"/>
    <w:rsid w:val="00BD2433"/>
    <w:rsid w:val="00BD4B3F"/>
    <w:rsid w:val="00BD5AD1"/>
    <w:rsid w:val="00BD6025"/>
    <w:rsid w:val="00BD6CF4"/>
    <w:rsid w:val="00BD7247"/>
    <w:rsid w:val="00BE0DFE"/>
    <w:rsid w:val="00BE3015"/>
    <w:rsid w:val="00BF1293"/>
    <w:rsid w:val="00BF63AA"/>
    <w:rsid w:val="00BF6EAB"/>
    <w:rsid w:val="00C02522"/>
    <w:rsid w:val="00C02DB7"/>
    <w:rsid w:val="00C02DEE"/>
    <w:rsid w:val="00C04137"/>
    <w:rsid w:val="00C05556"/>
    <w:rsid w:val="00C0558A"/>
    <w:rsid w:val="00C07F5D"/>
    <w:rsid w:val="00C105B9"/>
    <w:rsid w:val="00C11323"/>
    <w:rsid w:val="00C134F7"/>
    <w:rsid w:val="00C15CCA"/>
    <w:rsid w:val="00C21511"/>
    <w:rsid w:val="00C223D4"/>
    <w:rsid w:val="00C23001"/>
    <w:rsid w:val="00C24E4C"/>
    <w:rsid w:val="00C261F1"/>
    <w:rsid w:val="00C313FC"/>
    <w:rsid w:val="00C31488"/>
    <w:rsid w:val="00C3184B"/>
    <w:rsid w:val="00C330B1"/>
    <w:rsid w:val="00C358DB"/>
    <w:rsid w:val="00C41591"/>
    <w:rsid w:val="00C43BB9"/>
    <w:rsid w:val="00C45E16"/>
    <w:rsid w:val="00C45F98"/>
    <w:rsid w:val="00C46672"/>
    <w:rsid w:val="00C46BCF"/>
    <w:rsid w:val="00C4726C"/>
    <w:rsid w:val="00C50F17"/>
    <w:rsid w:val="00C51DDA"/>
    <w:rsid w:val="00C520A2"/>
    <w:rsid w:val="00C52216"/>
    <w:rsid w:val="00C56030"/>
    <w:rsid w:val="00C603BB"/>
    <w:rsid w:val="00C607E3"/>
    <w:rsid w:val="00C61825"/>
    <w:rsid w:val="00C633FF"/>
    <w:rsid w:val="00C6456D"/>
    <w:rsid w:val="00C7531A"/>
    <w:rsid w:val="00C77C8F"/>
    <w:rsid w:val="00C81118"/>
    <w:rsid w:val="00C81A83"/>
    <w:rsid w:val="00C82238"/>
    <w:rsid w:val="00C83711"/>
    <w:rsid w:val="00C8384A"/>
    <w:rsid w:val="00C878A5"/>
    <w:rsid w:val="00C90BA2"/>
    <w:rsid w:val="00C92818"/>
    <w:rsid w:val="00C9524C"/>
    <w:rsid w:val="00C962B2"/>
    <w:rsid w:val="00C97BB0"/>
    <w:rsid w:val="00CA12D4"/>
    <w:rsid w:val="00CA2349"/>
    <w:rsid w:val="00CB01ED"/>
    <w:rsid w:val="00CB075D"/>
    <w:rsid w:val="00CB0A35"/>
    <w:rsid w:val="00CB1CBE"/>
    <w:rsid w:val="00CB2F2F"/>
    <w:rsid w:val="00CB71E2"/>
    <w:rsid w:val="00CC2B89"/>
    <w:rsid w:val="00CC49AE"/>
    <w:rsid w:val="00CC5060"/>
    <w:rsid w:val="00CC550E"/>
    <w:rsid w:val="00CC7FAC"/>
    <w:rsid w:val="00CD1B9F"/>
    <w:rsid w:val="00CD3A0E"/>
    <w:rsid w:val="00CD3B89"/>
    <w:rsid w:val="00CD472D"/>
    <w:rsid w:val="00CD6CB6"/>
    <w:rsid w:val="00CE2BCF"/>
    <w:rsid w:val="00CE52EB"/>
    <w:rsid w:val="00CF2036"/>
    <w:rsid w:val="00CF2289"/>
    <w:rsid w:val="00CF4554"/>
    <w:rsid w:val="00CF4D95"/>
    <w:rsid w:val="00CF629A"/>
    <w:rsid w:val="00CF682D"/>
    <w:rsid w:val="00CF6933"/>
    <w:rsid w:val="00CF6FDB"/>
    <w:rsid w:val="00D02797"/>
    <w:rsid w:val="00D07BD9"/>
    <w:rsid w:val="00D108CD"/>
    <w:rsid w:val="00D109CA"/>
    <w:rsid w:val="00D1181A"/>
    <w:rsid w:val="00D12A50"/>
    <w:rsid w:val="00D13BD1"/>
    <w:rsid w:val="00D173DC"/>
    <w:rsid w:val="00D22A1A"/>
    <w:rsid w:val="00D27F2D"/>
    <w:rsid w:val="00D307BF"/>
    <w:rsid w:val="00D31989"/>
    <w:rsid w:val="00D324C0"/>
    <w:rsid w:val="00D32A6A"/>
    <w:rsid w:val="00D37622"/>
    <w:rsid w:val="00D40297"/>
    <w:rsid w:val="00D435AE"/>
    <w:rsid w:val="00D45C8C"/>
    <w:rsid w:val="00D47FD3"/>
    <w:rsid w:val="00D519CB"/>
    <w:rsid w:val="00D5338E"/>
    <w:rsid w:val="00D54D8F"/>
    <w:rsid w:val="00D57730"/>
    <w:rsid w:val="00D643E9"/>
    <w:rsid w:val="00D64EA6"/>
    <w:rsid w:val="00D6624B"/>
    <w:rsid w:val="00D66A1F"/>
    <w:rsid w:val="00D6769E"/>
    <w:rsid w:val="00D676CC"/>
    <w:rsid w:val="00D73FAE"/>
    <w:rsid w:val="00D7750B"/>
    <w:rsid w:val="00D80335"/>
    <w:rsid w:val="00D8755F"/>
    <w:rsid w:val="00D92221"/>
    <w:rsid w:val="00D970EF"/>
    <w:rsid w:val="00D979C7"/>
    <w:rsid w:val="00DA18F5"/>
    <w:rsid w:val="00DA2692"/>
    <w:rsid w:val="00DA50A9"/>
    <w:rsid w:val="00DA6766"/>
    <w:rsid w:val="00DA67FE"/>
    <w:rsid w:val="00DB1381"/>
    <w:rsid w:val="00DB360D"/>
    <w:rsid w:val="00DB36EA"/>
    <w:rsid w:val="00DB3B6E"/>
    <w:rsid w:val="00DB4FF4"/>
    <w:rsid w:val="00DB5D3D"/>
    <w:rsid w:val="00DB77DB"/>
    <w:rsid w:val="00DC21C9"/>
    <w:rsid w:val="00DC24A9"/>
    <w:rsid w:val="00DC4BF4"/>
    <w:rsid w:val="00DC520A"/>
    <w:rsid w:val="00DC780B"/>
    <w:rsid w:val="00DD0139"/>
    <w:rsid w:val="00DD0DD6"/>
    <w:rsid w:val="00DD2EF7"/>
    <w:rsid w:val="00DD3668"/>
    <w:rsid w:val="00DD7238"/>
    <w:rsid w:val="00DE2DA4"/>
    <w:rsid w:val="00DE30C2"/>
    <w:rsid w:val="00DE3C32"/>
    <w:rsid w:val="00DE702B"/>
    <w:rsid w:val="00DF03A4"/>
    <w:rsid w:val="00DF0ED9"/>
    <w:rsid w:val="00DF12CD"/>
    <w:rsid w:val="00DF5FA8"/>
    <w:rsid w:val="00E00084"/>
    <w:rsid w:val="00E0149A"/>
    <w:rsid w:val="00E0378E"/>
    <w:rsid w:val="00E0439B"/>
    <w:rsid w:val="00E0454C"/>
    <w:rsid w:val="00E0528B"/>
    <w:rsid w:val="00E06590"/>
    <w:rsid w:val="00E072BE"/>
    <w:rsid w:val="00E10566"/>
    <w:rsid w:val="00E1089B"/>
    <w:rsid w:val="00E16177"/>
    <w:rsid w:val="00E209E8"/>
    <w:rsid w:val="00E23168"/>
    <w:rsid w:val="00E256A5"/>
    <w:rsid w:val="00E25A1A"/>
    <w:rsid w:val="00E26C8E"/>
    <w:rsid w:val="00E27E53"/>
    <w:rsid w:val="00E3284A"/>
    <w:rsid w:val="00E36786"/>
    <w:rsid w:val="00E40079"/>
    <w:rsid w:val="00E423A7"/>
    <w:rsid w:val="00E424E7"/>
    <w:rsid w:val="00E44063"/>
    <w:rsid w:val="00E4437C"/>
    <w:rsid w:val="00E44896"/>
    <w:rsid w:val="00E4784E"/>
    <w:rsid w:val="00E50C47"/>
    <w:rsid w:val="00E51CC2"/>
    <w:rsid w:val="00E54E6B"/>
    <w:rsid w:val="00E55047"/>
    <w:rsid w:val="00E55B8A"/>
    <w:rsid w:val="00E57429"/>
    <w:rsid w:val="00E61585"/>
    <w:rsid w:val="00E6248B"/>
    <w:rsid w:val="00E661F6"/>
    <w:rsid w:val="00E672F4"/>
    <w:rsid w:val="00E67334"/>
    <w:rsid w:val="00E67636"/>
    <w:rsid w:val="00E72D2B"/>
    <w:rsid w:val="00E74B3F"/>
    <w:rsid w:val="00E83BE7"/>
    <w:rsid w:val="00E87FCB"/>
    <w:rsid w:val="00E904FB"/>
    <w:rsid w:val="00E90F30"/>
    <w:rsid w:val="00E946CB"/>
    <w:rsid w:val="00E96D2D"/>
    <w:rsid w:val="00EA188D"/>
    <w:rsid w:val="00EA1F8C"/>
    <w:rsid w:val="00EA44E2"/>
    <w:rsid w:val="00EA52C4"/>
    <w:rsid w:val="00EA7DE7"/>
    <w:rsid w:val="00EB09BC"/>
    <w:rsid w:val="00EB0B22"/>
    <w:rsid w:val="00EB1651"/>
    <w:rsid w:val="00EB6931"/>
    <w:rsid w:val="00EB69E3"/>
    <w:rsid w:val="00EB7237"/>
    <w:rsid w:val="00EB7C4A"/>
    <w:rsid w:val="00EC00D8"/>
    <w:rsid w:val="00EC29B3"/>
    <w:rsid w:val="00EC5E91"/>
    <w:rsid w:val="00EC6A0F"/>
    <w:rsid w:val="00EC7711"/>
    <w:rsid w:val="00ED2AF4"/>
    <w:rsid w:val="00ED2DE0"/>
    <w:rsid w:val="00ED392D"/>
    <w:rsid w:val="00ED54AE"/>
    <w:rsid w:val="00ED7C6A"/>
    <w:rsid w:val="00EE29AE"/>
    <w:rsid w:val="00EE51B7"/>
    <w:rsid w:val="00EE6FD0"/>
    <w:rsid w:val="00EE7A49"/>
    <w:rsid w:val="00EE7D67"/>
    <w:rsid w:val="00EF5144"/>
    <w:rsid w:val="00EF5709"/>
    <w:rsid w:val="00F013AE"/>
    <w:rsid w:val="00F0248D"/>
    <w:rsid w:val="00F0479A"/>
    <w:rsid w:val="00F069F6"/>
    <w:rsid w:val="00F07102"/>
    <w:rsid w:val="00F103CE"/>
    <w:rsid w:val="00F1108E"/>
    <w:rsid w:val="00F1158F"/>
    <w:rsid w:val="00F1179D"/>
    <w:rsid w:val="00F11E69"/>
    <w:rsid w:val="00F144B6"/>
    <w:rsid w:val="00F20F89"/>
    <w:rsid w:val="00F213D6"/>
    <w:rsid w:val="00F256C7"/>
    <w:rsid w:val="00F31575"/>
    <w:rsid w:val="00F31B9A"/>
    <w:rsid w:val="00F32F60"/>
    <w:rsid w:val="00F335BF"/>
    <w:rsid w:val="00F33C94"/>
    <w:rsid w:val="00F34886"/>
    <w:rsid w:val="00F34CD4"/>
    <w:rsid w:val="00F35DA6"/>
    <w:rsid w:val="00F4067D"/>
    <w:rsid w:val="00F41339"/>
    <w:rsid w:val="00F42724"/>
    <w:rsid w:val="00F444C3"/>
    <w:rsid w:val="00F4735E"/>
    <w:rsid w:val="00F5197F"/>
    <w:rsid w:val="00F524DB"/>
    <w:rsid w:val="00F530B2"/>
    <w:rsid w:val="00F53223"/>
    <w:rsid w:val="00F55C29"/>
    <w:rsid w:val="00F65AEB"/>
    <w:rsid w:val="00F65EFF"/>
    <w:rsid w:val="00F663E8"/>
    <w:rsid w:val="00F67AD9"/>
    <w:rsid w:val="00F71307"/>
    <w:rsid w:val="00F754DD"/>
    <w:rsid w:val="00F75833"/>
    <w:rsid w:val="00F76DC9"/>
    <w:rsid w:val="00F773E4"/>
    <w:rsid w:val="00F779CD"/>
    <w:rsid w:val="00F8041D"/>
    <w:rsid w:val="00F8105E"/>
    <w:rsid w:val="00F81708"/>
    <w:rsid w:val="00F83F51"/>
    <w:rsid w:val="00F87541"/>
    <w:rsid w:val="00F9192E"/>
    <w:rsid w:val="00F91F7C"/>
    <w:rsid w:val="00F9450A"/>
    <w:rsid w:val="00F948A2"/>
    <w:rsid w:val="00F94B8E"/>
    <w:rsid w:val="00FA46E1"/>
    <w:rsid w:val="00FA607C"/>
    <w:rsid w:val="00FA61C9"/>
    <w:rsid w:val="00FA6A04"/>
    <w:rsid w:val="00FA77F3"/>
    <w:rsid w:val="00FB0853"/>
    <w:rsid w:val="00FB2A63"/>
    <w:rsid w:val="00FB39B5"/>
    <w:rsid w:val="00FB3F38"/>
    <w:rsid w:val="00FB6445"/>
    <w:rsid w:val="00FC16EC"/>
    <w:rsid w:val="00FC192A"/>
    <w:rsid w:val="00FC19C2"/>
    <w:rsid w:val="00FC4154"/>
    <w:rsid w:val="00FC47FA"/>
    <w:rsid w:val="00FC4CD5"/>
    <w:rsid w:val="00FC5DF4"/>
    <w:rsid w:val="00FC5E2E"/>
    <w:rsid w:val="00FC5F32"/>
    <w:rsid w:val="00FC73C7"/>
    <w:rsid w:val="00FD02D9"/>
    <w:rsid w:val="00FD0811"/>
    <w:rsid w:val="00FD16EF"/>
    <w:rsid w:val="00FD2EEF"/>
    <w:rsid w:val="00FD31B9"/>
    <w:rsid w:val="00FD4C11"/>
    <w:rsid w:val="00FD4F65"/>
    <w:rsid w:val="00FE0253"/>
    <w:rsid w:val="00FE356F"/>
    <w:rsid w:val="00FE404F"/>
    <w:rsid w:val="00FE442C"/>
    <w:rsid w:val="00FE7AA0"/>
    <w:rsid w:val="00FF170A"/>
    <w:rsid w:val="00FF5386"/>
    <w:rsid w:val="00FF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C7D2E"/>
  <w15:docId w15:val="{22E567AD-DD5F-4E13-8DCB-A890FF75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bCs/>
      <w:sz w:val="22"/>
    </w:rPr>
  </w:style>
  <w:style w:type="paragraph" w:styleId="Heading2">
    <w:name w:val="heading 2"/>
    <w:basedOn w:val="Normal"/>
    <w:next w:val="Normal"/>
    <w:link w:val="Heading2Char"/>
    <w:qFormat/>
    <w:rsid w:val="009A7802"/>
    <w:pPr>
      <w:keepNext/>
      <w:widowControl w:val="0"/>
      <w:tabs>
        <w:tab w:val="left" w:pos="0"/>
      </w:tabs>
      <w:suppressAutoHyphens/>
      <w:jc w:val="both"/>
      <w:outlineLvl w:val="1"/>
    </w:pPr>
    <w:rPr>
      <w:rFonts w:ascii="Arial" w:hAnsi="Arial"/>
      <w:b/>
      <w:noProof/>
      <w:spacing w:val="-2"/>
      <w:sz w:val="22"/>
      <w:lang w:val="fr-FR"/>
    </w:rPr>
  </w:style>
  <w:style w:type="paragraph" w:styleId="Heading3">
    <w:name w:val="heading 3"/>
    <w:basedOn w:val="Normal"/>
    <w:next w:val="Normal"/>
    <w:link w:val="Heading3Char"/>
    <w:qFormat/>
    <w:rsid w:val="009A7802"/>
    <w:pPr>
      <w:keepNext/>
      <w:tabs>
        <w:tab w:val="left" w:pos="0"/>
        <w:tab w:val="center" w:pos="4728"/>
      </w:tabs>
      <w:suppressAutoHyphens/>
      <w:jc w:val="center"/>
      <w:outlineLvl w:val="2"/>
    </w:pPr>
    <w:rPr>
      <w:rFonts w:ascii="Arial" w:hAnsi="Arial"/>
      <w:b/>
      <w:spacing w:val="-2"/>
      <w:sz w:val="22"/>
      <w:lang w:val="es-CO"/>
    </w:rPr>
  </w:style>
  <w:style w:type="paragraph" w:styleId="Heading4">
    <w:name w:val="heading 4"/>
    <w:basedOn w:val="Normal"/>
    <w:next w:val="Normal"/>
    <w:link w:val="Heading4Char"/>
    <w:qFormat/>
    <w:rsid w:val="009A7802"/>
    <w:pPr>
      <w:keepNext/>
      <w:spacing w:before="240" w:after="60"/>
      <w:outlineLvl w:val="3"/>
    </w:pPr>
    <w:rPr>
      <w:b/>
      <w:bCs/>
      <w:sz w:val="28"/>
      <w:szCs w:val="28"/>
      <w:lang w:val="fr-FR"/>
    </w:rPr>
  </w:style>
  <w:style w:type="paragraph" w:styleId="Heading5">
    <w:name w:val="heading 5"/>
    <w:basedOn w:val="Normal"/>
    <w:next w:val="Normal"/>
    <w:link w:val="Heading5Char"/>
    <w:qFormat/>
    <w:rsid w:val="009A7802"/>
    <w:pPr>
      <w:spacing w:before="240" w:after="60"/>
      <w:outlineLvl w:val="4"/>
    </w:pPr>
    <w:rPr>
      <w:b/>
      <w:bCs/>
      <w:i/>
      <w:iCs/>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center"/>
    </w:pPr>
    <w:rPr>
      <w:rFonts w:ascii="Arial" w:hAnsi="Arial"/>
      <w:b/>
      <w:bCs/>
      <w:sz w:val="22"/>
    </w:rPr>
  </w:style>
  <w:style w:type="paragraph" w:styleId="BodyText2">
    <w:name w:val="Body Text 2"/>
    <w:basedOn w:val="Normal"/>
    <w:link w:val="BodyText2Char"/>
    <w:pPr>
      <w:spacing w:before="180"/>
    </w:pPr>
    <w:rPr>
      <w:rFonts w:ascii="Arial" w:hAnsi="Arial"/>
      <w:sz w:val="22"/>
    </w:rPr>
  </w:style>
  <w:style w:type="paragraph" w:styleId="BodyTextIndent">
    <w:name w:val="Body Text Indent"/>
    <w:basedOn w:val="Normal"/>
    <w:link w:val="BodyTextIndentChar"/>
    <w:pPr>
      <w:spacing w:before="180"/>
      <w:ind w:left="720"/>
    </w:pPr>
    <w:rPr>
      <w:rFonts w:ascii="Arial" w:hAnsi="Arial"/>
      <w:sz w:val="22"/>
    </w:rPr>
  </w:style>
  <w:style w:type="paragraph" w:styleId="FootnoteText">
    <w:name w:val="footnote text"/>
    <w:aliases w:val="footnote text,FA Fu,Footnote Text Char Char Char Char Char,Footnote Text Char Char Char Char,Footnote reference,Footnote Text Char Char Char,Texto nota pie [MM],FA Fußnotentext,FA Fuﬂnotentext,ft,texto de nota al pie,Car1,Ca,fn,C"/>
    <w:basedOn w:val="Normal"/>
    <w:link w:val="FootnoteTextChar"/>
    <w:uiPriority w:val="99"/>
    <w:qFormat/>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link w:val="Refdenotaalpie"/>
    <w:uiPriority w:val="99"/>
    <w:qFormat/>
    <w:rsid w:val="00653821"/>
    <w:rPr>
      <w:vertAlign w:val="superscript"/>
      <w:lang w:val="es-ES" w:eastAsia="en-US"/>
    </w:rPr>
  </w:style>
  <w:style w:type="paragraph" w:styleId="BalloonText">
    <w:name w:val="Balloon Text"/>
    <w:basedOn w:val="Normal"/>
    <w:link w:val="BalloonTextChar"/>
    <w:uiPriority w:val="99"/>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aliases w:val="footnote text Char,FA Fu Char,Footnote Text Char Char Char Char Char Char,Footnote Text Char Char Char Char Char1,Footnote reference Char,Footnote Text Char Char Char Char1,Texto nota pie [MM] Char,FA Fußnotentext Char,ft Char,Ca Char"/>
    <w:link w:val="FootnoteText"/>
    <w:uiPriority w:val="99"/>
    <w:qFormat/>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s-ES" w:eastAsia="en-US"/>
    </w:rPr>
  </w:style>
  <w:style w:type="paragraph" w:styleId="NoSpacing">
    <w:name w:val="No Spacing"/>
    <w:link w:val="NoSpacingChar"/>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aliases w:val="Normal (Web) Char,Normal (Web) Char Char Char Char,Normal (Web) Char1 Char Char,Normal (Web) Char Char Char Char Char,Comment Reference Char,Normal (Web) Char Char1,Normal (Web) Char Char Char Char Char1"/>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4D08"/>
    <w:rPr>
      <w:color w:val="808080"/>
    </w:rPr>
  </w:style>
  <w:style w:type="character" w:customStyle="1" w:styleId="Heading2Char">
    <w:name w:val="Heading 2 Char"/>
    <w:basedOn w:val="DefaultParagraphFont"/>
    <w:link w:val="Heading2"/>
    <w:rsid w:val="009A7802"/>
    <w:rPr>
      <w:rFonts w:ascii="Arial" w:hAnsi="Arial"/>
      <w:b/>
      <w:noProof/>
      <w:spacing w:val="-2"/>
      <w:sz w:val="22"/>
      <w:lang w:val="fr-FR"/>
    </w:rPr>
  </w:style>
  <w:style w:type="character" w:customStyle="1" w:styleId="Heading3Char">
    <w:name w:val="Heading 3 Char"/>
    <w:basedOn w:val="DefaultParagraphFont"/>
    <w:link w:val="Heading3"/>
    <w:rsid w:val="009A7802"/>
    <w:rPr>
      <w:rFonts w:ascii="Arial" w:hAnsi="Arial"/>
      <w:b/>
      <w:spacing w:val="-2"/>
      <w:sz w:val="22"/>
      <w:lang w:val="es-CO"/>
    </w:rPr>
  </w:style>
  <w:style w:type="character" w:customStyle="1" w:styleId="Heading4Char">
    <w:name w:val="Heading 4 Char"/>
    <w:basedOn w:val="DefaultParagraphFont"/>
    <w:link w:val="Heading4"/>
    <w:rsid w:val="009A7802"/>
    <w:rPr>
      <w:b/>
      <w:bCs/>
      <w:sz w:val="28"/>
      <w:szCs w:val="28"/>
      <w:lang w:val="fr-FR"/>
    </w:rPr>
  </w:style>
  <w:style w:type="character" w:customStyle="1" w:styleId="Heading5Char">
    <w:name w:val="Heading 5 Char"/>
    <w:basedOn w:val="DefaultParagraphFont"/>
    <w:link w:val="Heading5"/>
    <w:rsid w:val="009A7802"/>
    <w:rPr>
      <w:b/>
      <w:bCs/>
      <w:i/>
      <w:iCs/>
      <w:sz w:val="26"/>
      <w:szCs w:val="26"/>
      <w:lang w:val="fr-FR"/>
    </w:rPr>
  </w:style>
  <w:style w:type="character" w:customStyle="1" w:styleId="y2iqfc">
    <w:name w:val="y2iqfc"/>
    <w:basedOn w:val="DefaultParagraphFont"/>
    <w:rsid w:val="00F94B8E"/>
  </w:style>
  <w:style w:type="character" w:customStyle="1" w:styleId="Heading1Char">
    <w:name w:val="Heading 1 Char"/>
    <w:basedOn w:val="DefaultParagraphFont"/>
    <w:link w:val="Heading1"/>
    <w:rsid w:val="009A7802"/>
    <w:rPr>
      <w:rFonts w:ascii="Arial" w:hAnsi="Arial"/>
      <w:b/>
      <w:bCs/>
      <w:sz w:val="22"/>
    </w:rPr>
  </w:style>
  <w:style w:type="character" w:customStyle="1" w:styleId="MCamacho">
    <w:name w:val="MCamacho"/>
    <w:semiHidden/>
    <w:rsid w:val="009A7802"/>
    <w:rPr>
      <w:rFonts w:ascii="Arial" w:hAnsi="Arial" w:cs="Arial"/>
      <w:color w:val="auto"/>
      <w:sz w:val="20"/>
      <w:szCs w:val="20"/>
    </w:rPr>
  </w:style>
  <w:style w:type="table" w:customStyle="1" w:styleId="TableGrid1">
    <w:name w:val="Table Grid1"/>
    <w:basedOn w:val="TableNormal"/>
    <w:next w:val="TableGrid"/>
    <w:rsid w:val="009A7802"/>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9A7802"/>
    <w:pPr>
      <w:spacing w:before="100" w:beforeAutospacing="1" w:after="100" w:afterAutospacing="1"/>
    </w:pPr>
    <w:rPr>
      <w:rFonts w:ascii="Verdana" w:hAnsi="Verdana"/>
      <w:color w:val="000000"/>
      <w:sz w:val="17"/>
      <w:szCs w:val="17"/>
      <w:lang w:val="en-US"/>
    </w:rPr>
  </w:style>
  <w:style w:type="character" w:customStyle="1" w:styleId="BodyTextChar">
    <w:name w:val="Body Text Char"/>
    <w:basedOn w:val="DefaultParagraphFont"/>
    <w:link w:val="BodyText"/>
    <w:rsid w:val="009A7802"/>
    <w:rPr>
      <w:rFonts w:ascii="Arial" w:hAnsi="Arial"/>
      <w:b/>
      <w:bCs/>
      <w:sz w:val="22"/>
    </w:rPr>
  </w:style>
  <w:style w:type="paragraph" w:customStyle="1" w:styleId="CharChar1Car">
    <w:name w:val="Char Char1 Car"/>
    <w:basedOn w:val="Normal"/>
    <w:rsid w:val="009A7802"/>
    <w:pPr>
      <w:tabs>
        <w:tab w:val="left" w:pos="540"/>
        <w:tab w:val="left" w:pos="1260"/>
        <w:tab w:val="left" w:pos="1800"/>
      </w:tabs>
      <w:spacing w:before="240" w:after="160" w:line="240" w:lineRule="exact"/>
    </w:pPr>
    <w:rPr>
      <w:rFonts w:ascii="Verdana" w:eastAsia="MS Mincho" w:hAnsi="Verdana"/>
      <w:sz w:val="24"/>
      <w:lang w:val="en-US"/>
    </w:rPr>
  </w:style>
  <w:style w:type="paragraph" w:styleId="BodyText3">
    <w:name w:val="Body Text 3"/>
    <w:basedOn w:val="Normal"/>
    <w:link w:val="BodyText3Char"/>
    <w:rsid w:val="009A7802"/>
    <w:pPr>
      <w:spacing w:after="120"/>
    </w:pPr>
    <w:rPr>
      <w:rFonts w:eastAsia="MS Mincho"/>
      <w:sz w:val="16"/>
      <w:szCs w:val="16"/>
      <w:lang w:eastAsia="x-none"/>
    </w:rPr>
  </w:style>
  <w:style w:type="character" w:customStyle="1" w:styleId="BodyText3Char">
    <w:name w:val="Body Text 3 Char"/>
    <w:basedOn w:val="DefaultParagraphFont"/>
    <w:link w:val="BodyText3"/>
    <w:rsid w:val="009A7802"/>
    <w:rPr>
      <w:rFonts w:eastAsia="MS Mincho"/>
      <w:sz w:val="16"/>
      <w:szCs w:val="16"/>
      <w:lang w:eastAsia="x-none"/>
    </w:rPr>
  </w:style>
  <w:style w:type="paragraph" w:customStyle="1" w:styleId="CarCarChar">
    <w:name w:val="Car Car Char"/>
    <w:basedOn w:val="Normal"/>
    <w:rsid w:val="009A7802"/>
    <w:pPr>
      <w:spacing w:after="160" w:line="240" w:lineRule="exact"/>
    </w:pPr>
    <w:rPr>
      <w:rFonts w:ascii="Arial" w:hAnsi="Arial"/>
      <w:lang w:val="en-US"/>
    </w:rPr>
  </w:style>
  <w:style w:type="paragraph" w:styleId="Title">
    <w:name w:val="Title"/>
    <w:basedOn w:val="Normal"/>
    <w:link w:val="TitleChar"/>
    <w:qFormat/>
    <w:rsid w:val="009A7802"/>
    <w:pPr>
      <w:jc w:val="center"/>
    </w:pPr>
    <w:rPr>
      <w:sz w:val="28"/>
      <w:szCs w:val="24"/>
      <w:lang w:val="es-ES_tradnl" w:eastAsia="x-none"/>
    </w:rPr>
  </w:style>
  <w:style w:type="character" w:customStyle="1" w:styleId="TitleChar">
    <w:name w:val="Title Char"/>
    <w:basedOn w:val="DefaultParagraphFont"/>
    <w:link w:val="Title"/>
    <w:rsid w:val="009A7802"/>
    <w:rPr>
      <w:sz w:val="28"/>
      <w:szCs w:val="24"/>
      <w:lang w:val="es-ES_tradnl" w:eastAsia="x-none"/>
    </w:rPr>
  </w:style>
  <w:style w:type="character" w:customStyle="1" w:styleId="style31">
    <w:name w:val="style31"/>
    <w:rsid w:val="009A7802"/>
    <w:rPr>
      <w:sz w:val="24"/>
      <w:szCs w:val="24"/>
    </w:rPr>
  </w:style>
  <w:style w:type="paragraph" w:customStyle="1" w:styleId="paranormaltext">
    <w:name w:val="paranormaltext"/>
    <w:basedOn w:val="Normal"/>
    <w:rsid w:val="009A7802"/>
    <w:pPr>
      <w:spacing w:before="100" w:beforeAutospacing="1" w:after="100" w:afterAutospacing="1"/>
    </w:pPr>
    <w:rPr>
      <w:lang w:val="en-US"/>
    </w:rPr>
  </w:style>
  <w:style w:type="character" w:customStyle="1" w:styleId="emailstyle220">
    <w:name w:val="emailstyle220"/>
    <w:basedOn w:val="DefaultParagraphFont"/>
    <w:semiHidden/>
    <w:rsid w:val="009A7802"/>
  </w:style>
  <w:style w:type="paragraph" w:styleId="TOC1">
    <w:name w:val="toc 1"/>
    <w:basedOn w:val="Normal"/>
    <w:next w:val="Normal"/>
    <w:autoRedefine/>
    <w:uiPriority w:val="39"/>
    <w:rsid w:val="009A7802"/>
    <w:pPr>
      <w:tabs>
        <w:tab w:val="left" w:pos="1440"/>
        <w:tab w:val="left" w:pos="1800"/>
        <w:tab w:val="right" w:leader="dot" w:pos="9360"/>
      </w:tabs>
      <w:ind w:left="720" w:hanging="720"/>
    </w:pPr>
    <w:rPr>
      <w:rFonts w:eastAsia="MS Mincho"/>
      <w:sz w:val="24"/>
      <w:szCs w:val="24"/>
    </w:rPr>
  </w:style>
  <w:style w:type="character" w:customStyle="1" w:styleId="BodyTextIndentChar">
    <w:name w:val="Body Text Indent Char"/>
    <w:basedOn w:val="DefaultParagraphFont"/>
    <w:link w:val="BodyTextIndent"/>
    <w:rsid w:val="009A7802"/>
    <w:rPr>
      <w:rFonts w:ascii="Arial" w:hAnsi="Arial"/>
      <w:sz w:val="22"/>
    </w:rPr>
  </w:style>
  <w:style w:type="character" w:customStyle="1" w:styleId="emailstyle20">
    <w:name w:val="emailstyle20"/>
    <w:semiHidden/>
    <w:rsid w:val="009A7802"/>
    <w:rPr>
      <w:rFonts w:ascii="Arial" w:hAnsi="Arial" w:cs="Arial" w:hint="default"/>
      <w:color w:val="000080"/>
      <w:sz w:val="20"/>
      <w:szCs w:val="20"/>
    </w:rPr>
  </w:style>
  <w:style w:type="paragraph" w:customStyle="1" w:styleId="default">
    <w:name w:val="default"/>
    <w:basedOn w:val="Normal"/>
    <w:rsid w:val="009A7802"/>
    <w:rPr>
      <w:color w:val="000000"/>
      <w:sz w:val="24"/>
      <w:szCs w:val="24"/>
      <w:lang w:val="en-US"/>
    </w:rPr>
  </w:style>
  <w:style w:type="character" w:customStyle="1" w:styleId="BalloonTextChar">
    <w:name w:val="Balloon Text Char"/>
    <w:basedOn w:val="DefaultParagraphFont"/>
    <w:link w:val="BalloonText"/>
    <w:uiPriority w:val="99"/>
    <w:rsid w:val="009A7802"/>
    <w:rPr>
      <w:rFonts w:ascii="Tahoma" w:hAnsi="Tahoma" w:cs="Tahoma"/>
      <w:sz w:val="16"/>
      <w:szCs w:val="16"/>
    </w:rPr>
  </w:style>
  <w:style w:type="character" w:customStyle="1" w:styleId="texto1">
    <w:name w:val="texto1"/>
    <w:rsid w:val="009A7802"/>
    <w:rPr>
      <w:rFonts w:ascii="Verdana" w:hAnsi="Verdana" w:hint="default"/>
      <w:b w:val="0"/>
      <w:bCs w:val="0"/>
      <w:i w:val="0"/>
      <w:iCs w:val="0"/>
      <w:color w:val="000000"/>
      <w:sz w:val="17"/>
      <w:szCs w:val="17"/>
    </w:rPr>
  </w:style>
  <w:style w:type="paragraph" w:styleId="CommentSubject">
    <w:name w:val="annotation subject"/>
    <w:basedOn w:val="CommentText"/>
    <w:next w:val="CommentText"/>
    <w:link w:val="CommentSubjectChar"/>
    <w:rsid w:val="009A7802"/>
    <w:pPr>
      <w:spacing w:after="0"/>
    </w:pPr>
    <w:rPr>
      <w:rFonts w:ascii="Times New Roman" w:eastAsia="MS Mincho" w:hAnsi="Times New Roman"/>
      <w:b/>
      <w:bCs/>
      <w:lang w:eastAsia="x-none"/>
    </w:rPr>
  </w:style>
  <w:style w:type="character" w:customStyle="1" w:styleId="CommentSubjectChar">
    <w:name w:val="Comment Subject Char"/>
    <w:basedOn w:val="CommentTextChar"/>
    <w:link w:val="CommentSubject"/>
    <w:rsid w:val="009A7802"/>
    <w:rPr>
      <w:rFonts w:ascii="Calibri" w:eastAsia="MS Mincho" w:hAnsi="Calibri"/>
      <w:b/>
      <w:bCs/>
      <w:lang w:eastAsia="x-none"/>
    </w:rPr>
  </w:style>
  <w:style w:type="paragraph" w:customStyle="1" w:styleId="Default0">
    <w:name w:val="Default"/>
    <w:uiPriority w:val="99"/>
    <w:rsid w:val="009A7802"/>
    <w:pPr>
      <w:autoSpaceDE w:val="0"/>
      <w:autoSpaceDN w:val="0"/>
      <w:adjustRightInd w:val="0"/>
    </w:pPr>
    <w:rPr>
      <w:color w:val="000000"/>
      <w:sz w:val="24"/>
      <w:szCs w:val="24"/>
      <w:lang w:val="en-US"/>
    </w:rPr>
  </w:style>
  <w:style w:type="character" w:customStyle="1" w:styleId="apple-style-span">
    <w:name w:val="apple-style-span"/>
    <w:basedOn w:val="DefaultParagraphFont"/>
    <w:rsid w:val="009A7802"/>
  </w:style>
  <w:style w:type="character" w:customStyle="1" w:styleId="longtext1">
    <w:name w:val="long_text1"/>
    <w:rsid w:val="009A7802"/>
    <w:rPr>
      <w:sz w:val="20"/>
      <w:szCs w:val="20"/>
    </w:rPr>
  </w:style>
  <w:style w:type="character" w:customStyle="1" w:styleId="CharChar2">
    <w:name w:val="Char Char2"/>
    <w:rsid w:val="009A7802"/>
    <w:rPr>
      <w:lang w:val="es-ES_tradnl"/>
    </w:rPr>
  </w:style>
  <w:style w:type="paragraph" w:customStyle="1" w:styleId="Style">
    <w:name w:val="Style"/>
    <w:rsid w:val="009A7802"/>
    <w:pPr>
      <w:widowControl w:val="0"/>
      <w:autoSpaceDE w:val="0"/>
      <w:autoSpaceDN w:val="0"/>
      <w:adjustRightInd w:val="0"/>
    </w:pPr>
    <w:rPr>
      <w:rFonts w:ascii="Arial" w:hAnsi="Arial" w:cs="Arial"/>
      <w:sz w:val="24"/>
      <w:szCs w:val="24"/>
      <w:lang w:val="en-US"/>
    </w:rPr>
  </w:style>
  <w:style w:type="character" w:customStyle="1" w:styleId="longtext">
    <w:name w:val="long_text"/>
    <w:basedOn w:val="DefaultParagraphFont"/>
    <w:rsid w:val="009A7802"/>
  </w:style>
  <w:style w:type="character" w:customStyle="1" w:styleId="hpsatn">
    <w:name w:val="hps atn"/>
    <w:basedOn w:val="DefaultParagraphFont"/>
    <w:rsid w:val="009A7802"/>
  </w:style>
  <w:style w:type="character" w:customStyle="1" w:styleId="CharChar3">
    <w:name w:val="Char Char3"/>
    <w:rsid w:val="009A7802"/>
    <w:rPr>
      <w:sz w:val="24"/>
      <w:lang w:val="es-AR" w:eastAsia="es-AR" w:bidi="ar-SA"/>
    </w:rPr>
  </w:style>
  <w:style w:type="character" w:customStyle="1" w:styleId="style341">
    <w:name w:val="style341"/>
    <w:rsid w:val="009A7802"/>
    <w:rPr>
      <w:color w:val="646464"/>
    </w:rPr>
  </w:style>
  <w:style w:type="character" w:customStyle="1" w:styleId="style241">
    <w:name w:val="style241"/>
    <w:rsid w:val="009A7802"/>
    <w:rPr>
      <w:color w:val="646464"/>
    </w:rPr>
  </w:style>
  <w:style w:type="character" w:customStyle="1" w:styleId="bodytext0">
    <w:name w:val="bodytext"/>
    <w:basedOn w:val="DefaultParagraphFont"/>
    <w:rsid w:val="009A7802"/>
  </w:style>
  <w:style w:type="paragraph" w:styleId="DocumentMap">
    <w:name w:val="Document Map"/>
    <w:basedOn w:val="Normal"/>
    <w:link w:val="DocumentMapChar"/>
    <w:rsid w:val="009A7802"/>
    <w:pPr>
      <w:shd w:val="clear" w:color="auto" w:fill="000080"/>
    </w:pPr>
    <w:rPr>
      <w:rFonts w:ascii="Tahoma" w:eastAsia="MS Mincho" w:hAnsi="Tahoma"/>
      <w:lang w:eastAsia="x-none"/>
    </w:rPr>
  </w:style>
  <w:style w:type="character" w:customStyle="1" w:styleId="DocumentMapChar">
    <w:name w:val="Document Map Char"/>
    <w:basedOn w:val="DefaultParagraphFont"/>
    <w:link w:val="DocumentMap"/>
    <w:rsid w:val="009A7802"/>
    <w:rPr>
      <w:rFonts w:ascii="Tahoma" w:eastAsia="MS Mincho" w:hAnsi="Tahoma"/>
      <w:shd w:val="clear" w:color="auto" w:fill="000080"/>
      <w:lang w:eastAsia="x-none"/>
    </w:rPr>
  </w:style>
  <w:style w:type="paragraph" w:styleId="TOC9">
    <w:name w:val="toc 9"/>
    <w:basedOn w:val="Normal"/>
    <w:next w:val="Normal"/>
    <w:autoRedefine/>
    <w:rsid w:val="009A7802"/>
    <w:pPr>
      <w:ind w:left="1920"/>
    </w:pPr>
    <w:rPr>
      <w:rFonts w:eastAsia="MS Mincho"/>
      <w:sz w:val="24"/>
      <w:szCs w:val="24"/>
    </w:rPr>
  </w:style>
  <w:style w:type="paragraph" w:styleId="BodyTextIndent3">
    <w:name w:val="Body Text Indent 3"/>
    <w:basedOn w:val="Normal"/>
    <w:link w:val="BodyTextIndent3Char"/>
    <w:rsid w:val="009A7802"/>
    <w:pPr>
      <w:spacing w:after="120"/>
      <w:ind w:left="360"/>
    </w:pPr>
    <w:rPr>
      <w:rFonts w:eastAsia="MS Mincho"/>
      <w:sz w:val="16"/>
      <w:szCs w:val="16"/>
    </w:rPr>
  </w:style>
  <w:style w:type="character" w:customStyle="1" w:styleId="BodyTextIndent3Char">
    <w:name w:val="Body Text Indent 3 Char"/>
    <w:basedOn w:val="DefaultParagraphFont"/>
    <w:link w:val="BodyTextIndent3"/>
    <w:rsid w:val="009A7802"/>
    <w:rPr>
      <w:rFonts w:eastAsia="MS Mincho"/>
      <w:sz w:val="16"/>
      <w:szCs w:val="16"/>
    </w:rPr>
  </w:style>
  <w:style w:type="paragraph" w:styleId="BlockText">
    <w:name w:val="Block Text"/>
    <w:basedOn w:val="Normal"/>
    <w:rsid w:val="009A7802"/>
    <w:pPr>
      <w:widowControl w:val="0"/>
      <w:tabs>
        <w:tab w:val="left" w:pos="-1440"/>
        <w:tab w:val="left" w:pos="-720"/>
        <w:tab w:val="left" w:pos="0"/>
        <w:tab w:val="left" w:pos="720"/>
        <w:tab w:val="left" w:pos="1440"/>
        <w:tab w:val="left" w:pos="2160"/>
        <w:tab w:val="left" w:pos="2880"/>
        <w:tab w:val="left" w:pos="3600"/>
        <w:tab w:val="left" w:pos="4320"/>
        <w:tab w:val="left" w:pos="5760"/>
        <w:tab w:val="left" w:pos="6480"/>
        <w:tab w:val="left" w:pos="7200"/>
        <w:tab w:val="left" w:pos="7920"/>
      </w:tabs>
      <w:suppressAutoHyphens/>
      <w:ind w:left="1440" w:right="744" w:hanging="1440"/>
      <w:jc w:val="both"/>
    </w:pPr>
    <w:rPr>
      <w:spacing w:val="-2"/>
      <w:sz w:val="22"/>
      <w:lang w:val="en-US"/>
    </w:rPr>
  </w:style>
  <w:style w:type="character" w:customStyle="1" w:styleId="BodyText2Char">
    <w:name w:val="Body Text 2 Char"/>
    <w:basedOn w:val="DefaultParagraphFont"/>
    <w:link w:val="BodyText2"/>
    <w:rsid w:val="009A7802"/>
    <w:rPr>
      <w:rFonts w:ascii="Arial" w:hAnsi="Arial"/>
      <w:sz w:val="22"/>
    </w:rPr>
  </w:style>
  <w:style w:type="paragraph" w:styleId="BodyTextIndent2">
    <w:name w:val="Body Text Indent 2"/>
    <w:basedOn w:val="Normal"/>
    <w:link w:val="BodyTextIndent2Char"/>
    <w:rsid w:val="009A7802"/>
    <w:pPr>
      <w:widowControl w:val="0"/>
      <w:spacing w:before="120"/>
      <w:ind w:left="720"/>
    </w:pPr>
    <w:rPr>
      <w:rFonts w:ascii="Arial" w:hAnsi="Arial"/>
      <w:sz w:val="22"/>
      <w:lang w:val="es-AR"/>
    </w:rPr>
  </w:style>
  <w:style w:type="character" w:customStyle="1" w:styleId="BodyTextIndent2Char">
    <w:name w:val="Body Text Indent 2 Char"/>
    <w:basedOn w:val="DefaultParagraphFont"/>
    <w:link w:val="BodyTextIndent2"/>
    <w:rsid w:val="009A7802"/>
    <w:rPr>
      <w:rFonts w:ascii="Arial" w:hAnsi="Arial"/>
      <w:sz w:val="22"/>
      <w:lang w:val="es-AR"/>
    </w:rPr>
  </w:style>
  <w:style w:type="paragraph" w:styleId="EndnoteText">
    <w:name w:val="endnote text"/>
    <w:basedOn w:val="Normal"/>
    <w:link w:val="EndnoteTextChar"/>
    <w:rsid w:val="009A780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character" w:customStyle="1" w:styleId="EndnoteTextChar">
    <w:name w:val="Endnote Text Char"/>
    <w:basedOn w:val="DefaultParagraphFont"/>
    <w:link w:val="EndnoteText"/>
    <w:rsid w:val="009A7802"/>
    <w:rPr>
      <w:rFonts w:ascii="CG Times" w:hAnsi="CG Times"/>
      <w:sz w:val="22"/>
    </w:rPr>
  </w:style>
  <w:style w:type="paragraph" w:customStyle="1" w:styleId="Indenthangingnumerated">
    <w:name w:val="Indent hanging numerated"/>
    <w:basedOn w:val="Normal"/>
    <w:rsid w:val="009A7802"/>
    <w:pPr>
      <w:tabs>
        <w:tab w:val="left" w:pos="1440"/>
      </w:tabs>
      <w:overflowPunct w:val="0"/>
      <w:autoSpaceDE w:val="0"/>
      <w:autoSpaceDN w:val="0"/>
      <w:adjustRightInd w:val="0"/>
      <w:ind w:firstLine="720"/>
      <w:jc w:val="both"/>
      <w:textAlignment w:val="baseline"/>
    </w:pPr>
    <w:rPr>
      <w:sz w:val="22"/>
      <w:lang w:val="pt-PT"/>
    </w:rPr>
  </w:style>
  <w:style w:type="paragraph" w:customStyle="1" w:styleId="Bullets">
    <w:name w:val="Bullets"/>
    <w:basedOn w:val="Normal"/>
    <w:rsid w:val="009A7802"/>
    <w:pPr>
      <w:numPr>
        <w:numId w:val="2"/>
      </w:numPr>
      <w:tabs>
        <w:tab w:val="num" w:pos="360"/>
      </w:tabs>
      <w:spacing w:before="120"/>
      <w:jc w:val="both"/>
    </w:pPr>
    <w:rPr>
      <w:rFonts w:ascii="Arial" w:hAnsi="Arial"/>
      <w:sz w:val="22"/>
      <w:lang w:val="fr-CA"/>
    </w:rPr>
  </w:style>
  <w:style w:type="paragraph" w:styleId="TOC2">
    <w:name w:val="toc 2"/>
    <w:basedOn w:val="Normal"/>
    <w:next w:val="Normal"/>
    <w:autoRedefine/>
    <w:uiPriority w:val="39"/>
    <w:rsid w:val="009A7802"/>
    <w:pPr>
      <w:tabs>
        <w:tab w:val="left" w:pos="1440"/>
        <w:tab w:val="right" w:leader="dot" w:pos="9360"/>
      </w:tabs>
      <w:ind w:left="1440" w:right="511" w:hanging="720"/>
      <w:jc w:val="both"/>
    </w:pPr>
    <w:rPr>
      <w:rFonts w:ascii="Times" w:eastAsia="Times" w:hAnsi="Times"/>
      <w:sz w:val="22"/>
      <w:lang w:val="fr-FR"/>
    </w:rPr>
  </w:style>
  <w:style w:type="paragraph" w:customStyle="1" w:styleId="Char">
    <w:name w:val="Char"/>
    <w:basedOn w:val="Normal"/>
    <w:rsid w:val="009A7802"/>
    <w:pPr>
      <w:tabs>
        <w:tab w:val="left" w:pos="540"/>
        <w:tab w:val="left" w:pos="1260"/>
        <w:tab w:val="left" w:pos="1800"/>
      </w:tabs>
      <w:spacing w:before="240" w:after="160" w:line="240" w:lineRule="exact"/>
    </w:pPr>
    <w:rPr>
      <w:rFonts w:ascii="Verdana" w:eastAsia="MS Mincho" w:hAnsi="Verdana"/>
      <w:sz w:val="24"/>
      <w:lang w:val="en-US"/>
    </w:rPr>
  </w:style>
  <w:style w:type="character" w:customStyle="1" w:styleId="Hyperlink9">
    <w:name w:val="Hyperlink9"/>
    <w:rsid w:val="009A7802"/>
    <w:rPr>
      <w:strike w:val="0"/>
      <w:dstrike w:val="0"/>
      <w:color w:val="003399"/>
      <w:u w:val="none"/>
      <w:effect w:val="none"/>
    </w:rPr>
  </w:style>
  <w:style w:type="paragraph" w:customStyle="1" w:styleId="Car">
    <w:name w:val="Car"/>
    <w:basedOn w:val="Normal"/>
    <w:rsid w:val="009A7802"/>
    <w:pPr>
      <w:tabs>
        <w:tab w:val="left" w:pos="540"/>
        <w:tab w:val="left" w:pos="1260"/>
        <w:tab w:val="left" w:pos="1800"/>
      </w:tabs>
      <w:spacing w:before="240" w:after="160" w:line="240" w:lineRule="exact"/>
    </w:pPr>
    <w:rPr>
      <w:rFonts w:ascii="Verdana" w:hAnsi="Verdana"/>
      <w:sz w:val="24"/>
      <w:lang w:val="en-US"/>
    </w:rPr>
  </w:style>
  <w:style w:type="paragraph" w:customStyle="1" w:styleId="CharChar2CharCarChar">
    <w:name w:val="Char Char2 Char Car Char"/>
    <w:basedOn w:val="Normal"/>
    <w:next w:val="Normal"/>
    <w:rsid w:val="009A7802"/>
    <w:pPr>
      <w:spacing w:after="160" w:line="240" w:lineRule="exact"/>
    </w:pPr>
    <w:rPr>
      <w:rFonts w:ascii="Tahoma" w:hAnsi="Tahoma"/>
      <w:sz w:val="24"/>
      <w:lang w:val="en-US"/>
    </w:rPr>
  </w:style>
  <w:style w:type="paragraph" w:styleId="Revision">
    <w:name w:val="Revision"/>
    <w:hidden/>
    <w:uiPriority w:val="99"/>
    <w:semiHidden/>
    <w:rsid w:val="009A7802"/>
    <w:rPr>
      <w:lang w:val="fr-FR"/>
    </w:rPr>
  </w:style>
  <w:style w:type="character" w:customStyle="1" w:styleId="longtext10">
    <w:name w:val="longtext1"/>
    <w:basedOn w:val="DefaultParagraphFont"/>
    <w:rsid w:val="009A7802"/>
  </w:style>
  <w:style w:type="paragraph" w:styleId="TOC3">
    <w:name w:val="toc 3"/>
    <w:basedOn w:val="Normal"/>
    <w:next w:val="Normal"/>
    <w:autoRedefine/>
    <w:rsid w:val="009A7802"/>
    <w:pPr>
      <w:ind w:left="480"/>
    </w:pPr>
    <w:rPr>
      <w:rFonts w:eastAsia="MS Mincho"/>
      <w:sz w:val="24"/>
      <w:szCs w:val="24"/>
    </w:rPr>
  </w:style>
  <w:style w:type="paragraph" w:customStyle="1" w:styleId="Body1">
    <w:name w:val="Body 1"/>
    <w:rsid w:val="009A7802"/>
    <w:pPr>
      <w:outlineLvl w:val="0"/>
    </w:pPr>
    <w:rPr>
      <w:rFonts w:eastAsia="Arial Unicode MS"/>
      <w:color w:val="000000"/>
      <w:sz w:val="24"/>
      <w:u w:color="000000"/>
      <w:lang w:val="es-ES_tradnl"/>
    </w:rPr>
  </w:style>
  <w:style w:type="paragraph" w:customStyle="1" w:styleId="Prrafodelista1">
    <w:name w:val="Párrafo de lista1"/>
    <w:basedOn w:val="Normal"/>
    <w:qFormat/>
    <w:rsid w:val="009A7802"/>
    <w:pPr>
      <w:spacing w:after="200" w:line="276" w:lineRule="auto"/>
      <w:ind w:left="720"/>
      <w:contextualSpacing/>
    </w:pPr>
    <w:rPr>
      <w:rFonts w:ascii="Calibri" w:eastAsia="SimSun" w:hAnsi="Calibri"/>
      <w:sz w:val="22"/>
      <w:szCs w:val="22"/>
      <w:lang w:val="en-US"/>
    </w:rPr>
  </w:style>
  <w:style w:type="paragraph" w:customStyle="1" w:styleId="CPClassification">
    <w:name w:val="CP Classification"/>
    <w:basedOn w:val="Normal"/>
    <w:rsid w:val="009A7802"/>
    <w:pPr>
      <w:tabs>
        <w:tab w:val="center" w:pos="2736"/>
        <w:tab w:val="left" w:pos="7200"/>
      </w:tabs>
      <w:snapToGrid w:val="0"/>
      <w:ind w:left="7200" w:right="-504"/>
      <w:jc w:val="both"/>
    </w:pPr>
    <w:rPr>
      <w:sz w:val="22"/>
      <w:szCs w:val="22"/>
      <w:lang w:eastAsia="es-ES"/>
    </w:rPr>
  </w:style>
  <w:style w:type="paragraph" w:customStyle="1" w:styleId="msolistparagraph0">
    <w:name w:val="msolistparagraph"/>
    <w:basedOn w:val="Normal"/>
    <w:rsid w:val="009A7802"/>
    <w:pPr>
      <w:ind w:left="720"/>
    </w:pPr>
    <w:rPr>
      <w:rFonts w:eastAsia="MS Mincho"/>
      <w:sz w:val="24"/>
      <w:szCs w:val="24"/>
      <w:lang w:val="en-US" w:eastAsia="ja-JP"/>
    </w:rPr>
  </w:style>
  <w:style w:type="character" w:customStyle="1" w:styleId="CharChar">
    <w:name w:val="Char Char"/>
    <w:semiHidden/>
    <w:locked/>
    <w:rsid w:val="009A7802"/>
    <w:rPr>
      <w:rFonts w:ascii="Univers" w:hAnsi="Univers"/>
      <w:sz w:val="22"/>
      <w:lang w:val="en-US" w:eastAsia="en-US"/>
    </w:rPr>
  </w:style>
  <w:style w:type="paragraph" w:customStyle="1" w:styleId="yiv1098895309msonormal">
    <w:name w:val="yiv1098895309msonormal"/>
    <w:basedOn w:val="Normal"/>
    <w:rsid w:val="009A7802"/>
    <w:pPr>
      <w:spacing w:before="100" w:beforeAutospacing="1" w:after="100" w:afterAutospacing="1"/>
    </w:pPr>
    <w:rPr>
      <w:sz w:val="24"/>
      <w:szCs w:val="24"/>
      <w:lang w:val="es-CO" w:eastAsia="es-CO"/>
    </w:rPr>
  </w:style>
  <w:style w:type="character" w:customStyle="1" w:styleId="EmailStyle19">
    <w:name w:val="EmailStyle19"/>
    <w:semiHidden/>
    <w:rsid w:val="009A7802"/>
    <w:rPr>
      <w:rFonts w:ascii="Arial" w:hAnsi="Arial" w:cs="Arial"/>
      <w:color w:val="auto"/>
      <w:sz w:val="20"/>
      <w:szCs w:val="20"/>
    </w:rPr>
  </w:style>
  <w:style w:type="paragraph" w:customStyle="1" w:styleId="CarCarChar1">
    <w:name w:val="Car Car Char1"/>
    <w:basedOn w:val="Normal"/>
    <w:rsid w:val="009A7802"/>
    <w:pPr>
      <w:spacing w:after="160" w:line="240" w:lineRule="exact"/>
    </w:pPr>
    <w:rPr>
      <w:rFonts w:ascii="Arial" w:eastAsia="MS Mincho" w:hAnsi="Arial"/>
      <w:lang w:val="en-US"/>
    </w:rPr>
  </w:style>
  <w:style w:type="character" w:customStyle="1" w:styleId="EmailStyle43">
    <w:name w:val="EmailStyle43"/>
    <w:semiHidden/>
    <w:rsid w:val="009A7802"/>
    <w:rPr>
      <w:rFonts w:ascii="Arial" w:hAnsi="Arial" w:cs="Arial"/>
      <w:color w:val="auto"/>
      <w:sz w:val="20"/>
      <w:szCs w:val="20"/>
    </w:rPr>
  </w:style>
  <w:style w:type="character" w:customStyle="1" w:styleId="EmailStyle44">
    <w:name w:val="EmailStyle44"/>
    <w:semiHidden/>
    <w:rsid w:val="009A7802"/>
    <w:rPr>
      <w:rFonts w:cs="Times New Roman"/>
    </w:rPr>
  </w:style>
  <w:style w:type="character" w:customStyle="1" w:styleId="EmailStyle49">
    <w:name w:val="EmailStyle49"/>
    <w:semiHidden/>
    <w:rsid w:val="009A7802"/>
    <w:rPr>
      <w:rFonts w:ascii="Arial" w:hAnsi="Arial" w:cs="Arial"/>
      <w:color w:val="000080"/>
      <w:sz w:val="20"/>
      <w:szCs w:val="20"/>
    </w:rPr>
  </w:style>
  <w:style w:type="paragraph" w:customStyle="1" w:styleId="ListParagraph1">
    <w:name w:val="List Paragraph1"/>
    <w:basedOn w:val="Normal"/>
    <w:rsid w:val="009A7802"/>
    <w:pPr>
      <w:spacing w:after="200"/>
      <w:ind w:left="720"/>
      <w:contextualSpacing/>
    </w:pPr>
    <w:rPr>
      <w:rFonts w:ascii="Cambria" w:eastAsia="MS Mincho" w:hAnsi="Cambria"/>
      <w:sz w:val="24"/>
      <w:szCs w:val="24"/>
      <w:lang w:val="es-ES_tradnl"/>
    </w:rPr>
  </w:style>
  <w:style w:type="character" w:customStyle="1" w:styleId="CharChar21">
    <w:name w:val="Char Char21"/>
    <w:rsid w:val="009A7802"/>
    <w:rPr>
      <w:rFonts w:cs="Times New Roman"/>
      <w:lang w:val="es-ES_tradnl" w:eastAsia="x-none"/>
    </w:rPr>
  </w:style>
  <w:style w:type="character" w:customStyle="1" w:styleId="CharChar31">
    <w:name w:val="Char Char31"/>
    <w:rsid w:val="009A7802"/>
    <w:rPr>
      <w:rFonts w:cs="Times New Roman"/>
      <w:sz w:val="24"/>
      <w:lang w:val="es-AR" w:eastAsia="es-AR" w:bidi="ar-SA"/>
    </w:rPr>
  </w:style>
  <w:style w:type="character" w:customStyle="1" w:styleId="CharChar1">
    <w:name w:val="Char Char1"/>
    <w:rsid w:val="009A7802"/>
    <w:rPr>
      <w:lang w:eastAsia="ja-JP"/>
    </w:rPr>
  </w:style>
  <w:style w:type="character" w:customStyle="1" w:styleId="NoSpacingChar">
    <w:name w:val="No Spacing Char"/>
    <w:link w:val="NoSpacing"/>
    <w:uiPriority w:val="1"/>
    <w:locked/>
    <w:rsid w:val="009A7802"/>
    <w:rPr>
      <w:rFonts w:ascii="Calibri" w:eastAsia="Calibri" w:hAnsi="Calibri"/>
      <w:sz w:val="22"/>
      <w:szCs w:val="22"/>
    </w:rPr>
  </w:style>
  <w:style w:type="character" w:customStyle="1" w:styleId="st">
    <w:name w:val="st"/>
    <w:rsid w:val="009A7802"/>
  </w:style>
  <w:style w:type="paragraph" w:customStyle="1" w:styleId="Prrafodelista">
    <w:name w:val="Párrafo de lista"/>
    <w:basedOn w:val="Normal"/>
    <w:link w:val="PrrafodelistaChar"/>
    <w:qFormat/>
    <w:rsid w:val="009A7802"/>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pPr>
    <w:rPr>
      <w:rFonts w:ascii="CG Times" w:eastAsia="SimSun" w:hAnsi="CG Times"/>
      <w:sz w:val="22"/>
    </w:rPr>
  </w:style>
  <w:style w:type="character" w:customStyle="1" w:styleId="PrrafodelistaChar">
    <w:name w:val="Párrafo de lista Char"/>
    <w:link w:val="Prrafodelista"/>
    <w:rsid w:val="009A7802"/>
    <w:rPr>
      <w:rFonts w:ascii="CG Times" w:eastAsia="SimSun" w:hAnsi="CG Times"/>
      <w:sz w:val="22"/>
    </w:rPr>
  </w:style>
  <w:style w:type="character" w:customStyle="1" w:styleId="bumpedfont15">
    <w:name w:val="bumpedfont15"/>
    <w:rsid w:val="009A7802"/>
  </w:style>
  <w:style w:type="paragraph" w:customStyle="1" w:styleId="Style2">
    <w:name w:val="Style2"/>
    <w:basedOn w:val="Heading2"/>
    <w:link w:val="Style2Char"/>
    <w:autoRedefine/>
    <w:rsid w:val="009A7802"/>
    <w:pPr>
      <w:keepNext w:val="0"/>
      <w:widowControl/>
      <w:pBdr>
        <w:bottom w:val="single" w:sz="12" w:space="1" w:color="auto"/>
      </w:pBdr>
      <w:tabs>
        <w:tab w:val="clear" w:pos="0"/>
        <w:tab w:val="left" w:pos="720"/>
        <w:tab w:val="left" w:pos="1440"/>
        <w:tab w:val="left" w:pos="2160"/>
        <w:tab w:val="left" w:pos="2880"/>
        <w:tab w:val="left" w:pos="3600"/>
      </w:tabs>
      <w:suppressAutoHyphens w:val="0"/>
      <w:jc w:val="right"/>
    </w:pPr>
    <w:rPr>
      <w:rFonts w:ascii="Times New Roman" w:hAnsi="Times New Roman" w:cs="Arial"/>
      <w:b w:val="0"/>
      <w:iCs/>
      <w:caps/>
      <w:spacing w:val="0"/>
      <w:kern w:val="32"/>
      <w:szCs w:val="22"/>
      <w:lang w:val="es-ES" w:eastAsia="es-ES"/>
    </w:rPr>
  </w:style>
  <w:style w:type="character" w:customStyle="1" w:styleId="Style2Char">
    <w:name w:val="Style2 Char"/>
    <w:link w:val="Style2"/>
    <w:locked/>
    <w:rsid w:val="009A7802"/>
    <w:rPr>
      <w:rFonts w:cs="Arial"/>
      <w:iCs/>
      <w:caps/>
      <w:noProof/>
      <w:kern w:val="32"/>
      <w:sz w:val="22"/>
      <w:szCs w:val="22"/>
      <w:lang w:eastAsia="es-ES"/>
    </w:rPr>
  </w:style>
  <w:style w:type="character" w:customStyle="1" w:styleId="apple-tab-span">
    <w:name w:val="apple-tab-span"/>
    <w:basedOn w:val="DefaultParagraphFont"/>
    <w:rsid w:val="009A7802"/>
  </w:style>
  <w:style w:type="paragraph" w:customStyle="1" w:styleId="CPindicepage">
    <w:name w:val="CP indice page"/>
    <w:basedOn w:val="Normal"/>
    <w:autoRedefine/>
    <w:rsid w:val="001A5081"/>
    <w:pPr>
      <w:tabs>
        <w:tab w:val="left" w:pos="0"/>
        <w:tab w:val="left" w:pos="360"/>
        <w:tab w:val="left" w:pos="1800"/>
        <w:tab w:val="left" w:pos="2160"/>
        <w:tab w:val="right" w:leader="dot" w:pos="9360"/>
      </w:tabs>
      <w:ind w:firstLine="1170"/>
      <w:jc w:val="center"/>
    </w:pPr>
    <w:rPr>
      <w:spacing w:val="-2"/>
      <w:sz w:val="22"/>
      <w:lang w:val="es-ES_tradnl"/>
    </w:rPr>
  </w:style>
  <w:style w:type="table" w:customStyle="1" w:styleId="TableGrid2">
    <w:name w:val="Table Grid2"/>
    <w:basedOn w:val="TableNormal"/>
    <w:next w:val="TableGrid"/>
    <w:rsid w:val="00200499"/>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200499"/>
    <w:pPr>
      <w:suppressLineNumbers/>
      <w:suppressAutoHyphens/>
      <w:jc w:val="center"/>
    </w:pPr>
    <w:rPr>
      <w:b/>
      <w:bCs/>
      <w:sz w:val="24"/>
      <w:szCs w:val="24"/>
      <w:lang w:val="en-US" w:eastAsia="ar-SA"/>
    </w:rPr>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200499"/>
    <w:rPr>
      <w:rFonts w:eastAsia="Calibri"/>
      <w:sz w:val="24"/>
      <w:szCs w:val="24"/>
    </w:rPr>
  </w:style>
  <w:style w:type="character" w:styleId="UnresolvedMention">
    <w:name w:val="Unresolved Mention"/>
    <w:basedOn w:val="DefaultParagraphFont"/>
    <w:uiPriority w:val="99"/>
    <w:semiHidden/>
    <w:unhideWhenUsed/>
    <w:rsid w:val="00200499"/>
    <w:rPr>
      <w:color w:val="605E5C"/>
      <w:shd w:val="clear" w:color="auto" w:fill="E1DFDD"/>
    </w:rPr>
  </w:style>
  <w:style w:type="character" w:customStyle="1" w:styleId="gmail-il">
    <w:name w:val="gmail-il"/>
    <w:basedOn w:val="DefaultParagraphFont"/>
    <w:rsid w:val="00755E44"/>
  </w:style>
  <w:style w:type="character" w:customStyle="1" w:styleId="ts-alignment-element">
    <w:name w:val="ts-alignment-element"/>
    <w:basedOn w:val="DefaultParagraphFont"/>
    <w:rsid w:val="00C520A2"/>
  </w:style>
  <w:style w:type="character" w:customStyle="1" w:styleId="ts-alignment-element-highlighted">
    <w:name w:val="ts-alignment-element-highlighted"/>
    <w:basedOn w:val="DefaultParagraphFont"/>
    <w:rsid w:val="00C520A2"/>
  </w:style>
  <w:style w:type="paragraph" w:customStyle="1" w:styleId="BodyA">
    <w:name w:val="Body A"/>
    <w:rsid w:val="00C520A2"/>
    <w:pPr>
      <w:pBdr>
        <w:top w:val="nil"/>
        <w:left w:val="nil"/>
        <w:bottom w:val="nil"/>
        <w:right w:val="nil"/>
        <w:between w:val="nil"/>
        <w:bar w:val="nil"/>
      </w:pBdr>
    </w:pPr>
    <w:rPr>
      <w:rFonts w:eastAsia="Arial Unicode MS" w:cs="Arial Unicode MS"/>
      <w:color w:val="000000"/>
      <w:u w:color="000000"/>
      <w:bdr w:val="nil"/>
      <w:lang w:val="en-US"/>
      <w14:textOutline w14:w="12700" w14:cap="flat" w14:cmpd="sng" w14:algn="ctr">
        <w14:noFill/>
        <w14:prstDash w14:val="solid"/>
        <w14:miter w14:lim="400000"/>
      </w14:textOutline>
    </w:rPr>
  </w:style>
  <w:style w:type="paragraph" w:customStyle="1" w:styleId="Body">
    <w:name w:val="Body"/>
    <w:rsid w:val="00C520A2"/>
    <w:pPr>
      <w:pBdr>
        <w:top w:val="nil"/>
        <w:left w:val="nil"/>
        <w:bottom w:val="nil"/>
        <w:right w:val="nil"/>
        <w:between w:val="nil"/>
        <w:bar w:val="nil"/>
      </w:pBdr>
    </w:pPr>
    <w:rPr>
      <w:color w:val="000000"/>
      <w:sz w:val="24"/>
      <w:szCs w:val="24"/>
      <w:u w:color="000000"/>
      <w:bdr w:val="nil"/>
      <w:lang w:val="en-US"/>
      <w14:textOutline w14:w="0" w14:cap="flat" w14:cmpd="sng" w14:algn="ctr">
        <w14:noFill/>
        <w14:prstDash w14:val="solid"/>
        <w14:bevel/>
      </w14:textOutline>
    </w:rPr>
  </w:style>
  <w:style w:type="numbering" w:customStyle="1" w:styleId="ImportedStyle1">
    <w:name w:val="Imported Style 1"/>
    <w:rsid w:val="00C520A2"/>
    <w:pPr>
      <w:numPr>
        <w:numId w:val="7"/>
      </w:numPr>
    </w:pPr>
  </w:style>
  <w:style w:type="character" w:customStyle="1" w:styleId="Hyperlink0">
    <w:name w:val="Hyperlink.0"/>
    <w:basedOn w:val="DefaultParagraphFont"/>
    <w:rsid w:val="00C520A2"/>
    <w:rPr>
      <w:outline w:val="0"/>
      <w:color w:val="0000FF"/>
      <w:u w:val="single" w:color="0000FF"/>
      <w:shd w:val="clear" w:color="auto" w:fill="FFFFFF"/>
      <w:lang w:val="es-ES_tradnl"/>
    </w:rPr>
  </w:style>
  <w:style w:type="numbering" w:customStyle="1" w:styleId="ImportedStyle2">
    <w:name w:val="Imported Style 2"/>
    <w:rsid w:val="00C520A2"/>
    <w:pPr>
      <w:numPr>
        <w:numId w:val="8"/>
      </w:numPr>
    </w:pPr>
  </w:style>
  <w:style w:type="numbering" w:customStyle="1" w:styleId="ImportedStyle3">
    <w:name w:val="Imported Style 3"/>
    <w:rsid w:val="00C520A2"/>
    <w:pPr>
      <w:numPr>
        <w:numId w:val="9"/>
      </w:numPr>
    </w:pPr>
  </w:style>
  <w:style w:type="numbering" w:customStyle="1" w:styleId="ImportedStyle4">
    <w:name w:val="Imported Style 4"/>
    <w:rsid w:val="00C520A2"/>
    <w:pPr>
      <w:numPr>
        <w:numId w:val="10"/>
      </w:numPr>
    </w:pPr>
  </w:style>
  <w:style w:type="numbering" w:customStyle="1" w:styleId="ImportedStyle5">
    <w:name w:val="Imported Style 5"/>
    <w:rsid w:val="00C520A2"/>
    <w:pPr>
      <w:numPr>
        <w:numId w:val="11"/>
      </w:numPr>
    </w:pPr>
  </w:style>
  <w:style w:type="numbering" w:customStyle="1" w:styleId="ImportedStyle6">
    <w:name w:val="Imported Style 6"/>
    <w:rsid w:val="00C520A2"/>
    <w:pPr>
      <w:numPr>
        <w:numId w:val="12"/>
      </w:numPr>
    </w:pPr>
  </w:style>
  <w:style w:type="numbering" w:customStyle="1" w:styleId="ImportedStyle7">
    <w:name w:val="Imported Style 7"/>
    <w:rsid w:val="00C520A2"/>
    <w:pPr>
      <w:numPr>
        <w:numId w:val="13"/>
      </w:numPr>
    </w:pPr>
  </w:style>
  <w:style w:type="numbering" w:customStyle="1" w:styleId="ImportedStyle8">
    <w:name w:val="Imported Style 8"/>
    <w:rsid w:val="00C520A2"/>
    <w:pPr>
      <w:numPr>
        <w:numId w:val="14"/>
      </w:numPr>
    </w:pPr>
  </w:style>
  <w:style w:type="numbering" w:customStyle="1" w:styleId="ImportedStyle9">
    <w:name w:val="Imported Style 9"/>
    <w:rsid w:val="00C520A2"/>
    <w:pPr>
      <w:numPr>
        <w:numId w:val="15"/>
      </w:numPr>
    </w:pPr>
  </w:style>
  <w:style w:type="numbering" w:customStyle="1" w:styleId="ImportedStyle10">
    <w:name w:val="Imported Style 10"/>
    <w:rsid w:val="00C520A2"/>
    <w:pPr>
      <w:numPr>
        <w:numId w:val="16"/>
      </w:numPr>
    </w:pPr>
  </w:style>
  <w:style w:type="numbering" w:customStyle="1" w:styleId="ImportedStyle11">
    <w:name w:val="Imported Style 11"/>
    <w:rsid w:val="00C520A2"/>
    <w:pPr>
      <w:numPr>
        <w:numId w:val="17"/>
      </w:numPr>
    </w:pPr>
  </w:style>
  <w:style w:type="character" w:customStyle="1" w:styleId="normaltextrun">
    <w:name w:val="normaltextrun"/>
    <w:basedOn w:val="DefaultParagraphFont"/>
    <w:rsid w:val="00C520A2"/>
  </w:style>
  <w:style w:type="paragraph" w:customStyle="1" w:styleId="xmsonormal">
    <w:name w:val="x_msonormal"/>
    <w:basedOn w:val="Normal"/>
    <w:rsid w:val="008075AB"/>
    <w:rPr>
      <w:rFonts w:ascii="Calibri" w:eastAsiaTheme="minorHAnsi" w:hAnsi="Calibri" w:cs="Calibri"/>
      <w:sz w:val="22"/>
      <w:szCs w:val="22"/>
      <w:lang w:val="en-US"/>
    </w:rPr>
  </w:style>
  <w:style w:type="paragraph" w:customStyle="1" w:styleId="Refdenotaalpie">
    <w:name w:val="Ref. de nota al pie."/>
    <w:aliases w:val="Footnote,Ref. de nota al pi,f1"/>
    <w:basedOn w:val="Normal"/>
    <w:link w:val="FootnoteReference"/>
    <w:uiPriority w:val="99"/>
    <w:rsid w:val="00B56FC7"/>
    <w:pPr>
      <w:spacing w:before="200" w:after="160" w:line="240" w:lineRule="exact"/>
    </w:pPr>
    <w:rPr>
      <w:vertAlign w:val="superscript"/>
    </w:rPr>
  </w:style>
  <w:style w:type="paragraph" w:customStyle="1" w:styleId="xxxxxmsolistparagraph">
    <w:name w:val="x_xxxxmsolistparagraph"/>
    <w:basedOn w:val="Normal"/>
    <w:rsid w:val="00F81708"/>
    <w:rPr>
      <w:rFonts w:ascii="Calibri" w:eastAsiaTheme="minorHAnsi" w:hAnsi="Calibri" w:cs="Calibri"/>
      <w:sz w:val="22"/>
      <w:szCs w:val="22"/>
      <w:lang w:val="en-US"/>
    </w:rPr>
  </w:style>
  <w:style w:type="paragraph" w:customStyle="1" w:styleId="xxmsonormal">
    <w:name w:val="x_x_msonormal"/>
    <w:basedOn w:val="Normal"/>
    <w:rsid w:val="00672930"/>
    <w:rPr>
      <w:rFonts w:ascii="Calibri" w:eastAsiaTheme="minorHAnsi" w:hAnsi="Calibri" w:cs="Calibri"/>
      <w:sz w:val="22"/>
      <w:szCs w:val="22"/>
      <w:lang w:val="en-US"/>
    </w:rPr>
  </w:style>
  <w:style w:type="paragraph" w:customStyle="1" w:styleId="Horario">
    <w:name w:val="Horario"/>
    <w:basedOn w:val="Normal"/>
    <w:rsid w:val="00011631"/>
    <w:pPr>
      <w:tabs>
        <w:tab w:val="left" w:pos="2664"/>
      </w:tabs>
      <w:snapToGrid w:val="0"/>
    </w:pPr>
    <w:rPr>
      <w:sz w:val="22"/>
      <w:szCs w:val="22"/>
    </w:rPr>
  </w:style>
  <w:style w:type="paragraph" w:customStyle="1" w:styleId="css-xbvutc-paragraph">
    <w:name w:val="css-xbvutc-paragraph"/>
    <w:basedOn w:val="Normal"/>
    <w:uiPriority w:val="99"/>
    <w:rsid w:val="00011631"/>
    <w:pPr>
      <w:spacing w:before="100" w:beforeAutospacing="1" w:after="100" w:afterAutospacing="1"/>
    </w:pPr>
    <w:rPr>
      <w:sz w:val="24"/>
      <w:szCs w:val="24"/>
      <w:lang w:val="en-US"/>
    </w:rPr>
  </w:style>
  <w:style w:type="paragraph" w:customStyle="1" w:styleId="m-5713440263823330552msolistparagraph">
    <w:name w:val="m_-5713440263823330552msolistparagraph"/>
    <w:basedOn w:val="Normal"/>
    <w:rsid w:val="00932DCE"/>
    <w:pPr>
      <w:spacing w:before="100" w:beforeAutospacing="1" w:after="100" w:afterAutospacing="1"/>
    </w:pPr>
    <w:rPr>
      <w:sz w:val="24"/>
      <w:szCs w:val="24"/>
      <w:lang w:val="es-UY" w:eastAsia="es-MX"/>
    </w:rPr>
  </w:style>
  <w:style w:type="character" w:customStyle="1" w:styleId="mark2qijt991x">
    <w:name w:val="mark2qijt991x"/>
    <w:basedOn w:val="DefaultParagraphFont"/>
    <w:rsid w:val="00932DCE"/>
  </w:style>
  <w:style w:type="character" w:customStyle="1" w:styleId="xmsosmartlink">
    <w:name w:val="x_msosmartlink"/>
    <w:basedOn w:val="DefaultParagraphFont"/>
    <w:rsid w:val="009C0601"/>
    <w:rPr>
      <w:color w:val="0000FF"/>
      <w:u w:val="single"/>
      <w:shd w:val="clear" w:color="auto" w:fill="F3F2F1"/>
    </w:rPr>
  </w:style>
  <w:style w:type="paragraph" w:customStyle="1" w:styleId="paragraph">
    <w:name w:val="paragraph"/>
    <w:basedOn w:val="Normal"/>
    <w:rsid w:val="004A7C5D"/>
    <w:pPr>
      <w:spacing w:before="100" w:beforeAutospacing="1" w:after="100" w:afterAutospacing="1"/>
    </w:pPr>
    <w:rPr>
      <w:sz w:val="24"/>
      <w:szCs w:val="24"/>
      <w:lang w:val="en-US"/>
    </w:rPr>
  </w:style>
  <w:style w:type="character" w:customStyle="1" w:styleId="eop">
    <w:name w:val="eop"/>
    <w:basedOn w:val="DefaultParagraphFont"/>
    <w:rsid w:val="004A7C5D"/>
  </w:style>
  <w:style w:type="numbering" w:customStyle="1" w:styleId="ImportedStyle41">
    <w:name w:val="Imported Style 41"/>
    <w:rsid w:val="00B257FD"/>
  </w:style>
  <w:style w:type="table" w:styleId="ListTable3-Accent4">
    <w:name w:val="List Table 3 Accent 4"/>
    <w:basedOn w:val="TableNormal"/>
    <w:uiPriority w:val="48"/>
    <w:rsid w:val="00FA46E1"/>
    <w:rPr>
      <w:lang w:val="en-US"/>
    </w:rPr>
    <w:tblPr>
      <w:tblStyleRowBandSize w:val="1"/>
      <w:tblStyleColBandSize w:val="1"/>
      <w:tblInd w:w="0" w:type="nil"/>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customStyle="1" w:styleId="markkrzsie5ve">
    <w:name w:val="markkrzsie5ve"/>
    <w:basedOn w:val="DefaultParagraphFont"/>
    <w:rsid w:val="00B74B10"/>
  </w:style>
  <w:style w:type="paragraph" w:customStyle="1" w:styleId="xmsolistparagraph">
    <w:name w:val="x_msolistparagraph"/>
    <w:basedOn w:val="Normal"/>
    <w:rsid w:val="00EE6FD0"/>
    <w:pPr>
      <w:ind w:left="720"/>
    </w:pPr>
    <w:rPr>
      <w:rFonts w:ascii="Calibri" w:eastAsiaTheme="minorHAnsi" w:hAnsi="Calibri" w:cs="Calibri"/>
      <w:sz w:val="22"/>
      <w:szCs w:val="22"/>
      <w:lang w:val="en-US"/>
    </w:rPr>
  </w:style>
  <w:style w:type="character" w:customStyle="1" w:styleId="contentpasted2">
    <w:name w:val="contentpasted2"/>
    <w:basedOn w:val="DefaultParagraphFont"/>
    <w:rsid w:val="006A42BF"/>
  </w:style>
  <w:style w:type="character" w:customStyle="1" w:styleId="contentpasted1">
    <w:name w:val="contentpasted1"/>
    <w:basedOn w:val="DefaultParagraphFont"/>
    <w:rsid w:val="006A42BF"/>
  </w:style>
  <w:style w:type="character" w:customStyle="1" w:styleId="contentpasted3">
    <w:name w:val="contentpasted3"/>
    <w:basedOn w:val="DefaultParagraphFont"/>
    <w:rsid w:val="006A42BF"/>
  </w:style>
  <w:style w:type="character" w:customStyle="1" w:styleId="fontstyle01">
    <w:name w:val="fontstyle01"/>
    <w:basedOn w:val="DefaultParagraphFont"/>
    <w:rsid w:val="00F9450A"/>
    <w:rPr>
      <w:rFonts w:ascii="CIDFont+F1" w:hAnsi="CIDFont+F1"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773">
      <w:bodyDiv w:val="1"/>
      <w:marLeft w:val="0"/>
      <w:marRight w:val="0"/>
      <w:marTop w:val="0"/>
      <w:marBottom w:val="0"/>
      <w:divBdr>
        <w:top w:val="none" w:sz="0" w:space="0" w:color="auto"/>
        <w:left w:val="none" w:sz="0" w:space="0" w:color="auto"/>
        <w:bottom w:val="none" w:sz="0" w:space="0" w:color="auto"/>
        <w:right w:val="none" w:sz="0" w:space="0" w:color="auto"/>
      </w:divBdr>
    </w:div>
    <w:div w:id="21365599">
      <w:bodyDiv w:val="1"/>
      <w:marLeft w:val="0"/>
      <w:marRight w:val="0"/>
      <w:marTop w:val="0"/>
      <w:marBottom w:val="0"/>
      <w:divBdr>
        <w:top w:val="none" w:sz="0" w:space="0" w:color="auto"/>
        <w:left w:val="none" w:sz="0" w:space="0" w:color="auto"/>
        <w:bottom w:val="none" w:sz="0" w:space="0" w:color="auto"/>
        <w:right w:val="none" w:sz="0" w:space="0" w:color="auto"/>
      </w:divBdr>
    </w:div>
    <w:div w:id="47804136">
      <w:bodyDiv w:val="1"/>
      <w:marLeft w:val="0"/>
      <w:marRight w:val="0"/>
      <w:marTop w:val="0"/>
      <w:marBottom w:val="0"/>
      <w:divBdr>
        <w:top w:val="none" w:sz="0" w:space="0" w:color="auto"/>
        <w:left w:val="none" w:sz="0" w:space="0" w:color="auto"/>
        <w:bottom w:val="none" w:sz="0" w:space="0" w:color="auto"/>
        <w:right w:val="none" w:sz="0" w:space="0" w:color="auto"/>
      </w:divBdr>
    </w:div>
    <w:div w:id="160122884">
      <w:bodyDiv w:val="1"/>
      <w:marLeft w:val="0"/>
      <w:marRight w:val="0"/>
      <w:marTop w:val="0"/>
      <w:marBottom w:val="0"/>
      <w:divBdr>
        <w:top w:val="none" w:sz="0" w:space="0" w:color="auto"/>
        <w:left w:val="none" w:sz="0" w:space="0" w:color="auto"/>
        <w:bottom w:val="none" w:sz="0" w:space="0" w:color="auto"/>
        <w:right w:val="none" w:sz="0" w:space="0" w:color="auto"/>
      </w:divBdr>
    </w:div>
    <w:div w:id="172689906">
      <w:bodyDiv w:val="1"/>
      <w:marLeft w:val="0"/>
      <w:marRight w:val="0"/>
      <w:marTop w:val="0"/>
      <w:marBottom w:val="0"/>
      <w:divBdr>
        <w:top w:val="none" w:sz="0" w:space="0" w:color="auto"/>
        <w:left w:val="none" w:sz="0" w:space="0" w:color="auto"/>
        <w:bottom w:val="none" w:sz="0" w:space="0" w:color="auto"/>
        <w:right w:val="none" w:sz="0" w:space="0" w:color="auto"/>
      </w:divBdr>
    </w:div>
    <w:div w:id="208152979">
      <w:bodyDiv w:val="1"/>
      <w:marLeft w:val="0"/>
      <w:marRight w:val="0"/>
      <w:marTop w:val="0"/>
      <w:marBottom w:val="0"/>
      <w:divBdr>
        <w:top w:val="none" w:sz="0" w:space="0" w:color="auto"/>
        <w:left w:val="none" w:sz="0" w:space="0" w:color="auto"/>
        <w:bottom w:val="none" w:sz="0" w:space="0" w:color="auto"/>
        <w:right w:val="none" w:sz="0" w:space="0" w:color="auto"/>
      </w:divBdr>
    </w:div>
    <w:div w:id="223571492">
      <w:bodyDiv w:val="1"/>
      <w:marLeft w:val="0"/>
      <w:marRight w:val="0"/>
      <w:marTop w:val="0"/>
      <w:marBottom w:val="0"/>
      <w:divBdr>
        <w:top w:val="none" w:sz="0" w:space="0" w:color="auto"/>
        <w:left w:val="none" w:sz="0" w:space="0" w:color="auto"/>
        <w:bottom w:val="none" w:sz="0" w:space="0" w:color="auto"/>
        <w:right w:val="none" w:sz="0" w:space="0" w:color="auto"/>
      </w:divBdr>
    </w:div>
    <w:div w:id="276181173">
      <w:bodyDiv w:val="1"/>
      <w:marLeft w:val="0"/>
      <w:marRight w:val="0"/>
      <w:marTop w:val="0"/>
      <w:marBottom w:val="0"/>
      <w:divBdr>
        <w:top w:val="none" w:sz="0" w:space="0" w:color="auto"/>
        <w:left w:val="none" w:sz="0" w:space="0" w:color="auto"/>
        <w:bottom w:val="none" w:sz="0" w:space="0" w:color="auto"/>
        <w:right w:val="none" w:sz="0" w:space="0" w:color="auto"/>
      </w:divBdr>
    </w:div>
    <w:div w:id="298848191">
      <w:bodyDiv w:val="1"/>
      <w:marLeft w:val="0"/>
      <w:marRight w:val="0"/>
      <w:marTop w:val="0"/>
      <w:marBottom w:val="0"/>
      <w:divBdr>
        <w:top w:val="none" w:sz="0" w:space="0" w:color="auto"/>
        <w:left w:val="none" w:sz="0" w:space="0" w:color="auto"/>
        <w:bottom w:val="none" w:sz="0" w:space="0" w:color="auto"/>
        <w:right w:val="none" w:sz="0" w:space="0" w:color="auto"/>
      </w:divBdr>
    </w:div>
    <w:div w:id="322271617">
      <w:bodyDiv w:val="1"/>
      <w:marLeft w:val="0"/>
      <w:marRight w:val="0"/>
      <w:marTop w:val="0"/>
      <w:marBottom w:val="0"/>
      <w:divBdr>
        <w:top w:val="none" w:sz="0" w:space="0" w:color="auto"/>
        <w:left w:val="none" w:sz="0" w:space="0" w:color="auto"/>
        <w:bottom w:val="none" w:sz="0" w:space="0" w:color="auto"/>
        <w:right w:val="none" w:sz="0" w:space="0" w:color="auto"/>
      </w:divBdr>
    </w:div>
    <w:div w:id="323945657">
      <w:bodyDiv w:val="1"/>
      <w:marLeft w:val="0"/>
      <w:marRight w:val="0"/>
      <w:marTop w:val="0"/>
      <w:marBottom w:val="0"/>
      <w:divBdr>
        <w:top w:val="none" w:sz="0" w:space="0" w:color="auto"/>
        <w:left w:val="none" w:sz="0" w:space="0" w:color="auto"/>
        <w:bottom w:val="none" w:sz="0" w:space="0" w:color="auto"/>
        <w:right w:val="none" w:sz="0" w:space="0" w:color="auto"/>
      </w:divBdr>
    </w:div>
    <w:div w:id="325406226">
      <w:bodyDiv w:val="1"/>
      <w:marLeft w:val="0"/>
      <w:marRight w:val="0"/>
      <w:marTop w:val="0"/>
      <w:marBottom w:val="0"/>
      <w:divBdr>
        <w:top w:val="none" w:sz="0" w:space="0" w:color="auto"/>
        <w:left w:val="none" w:sz="0" w:space="0" w:color="auto"/>
        <w:bottom w:val="none" w:sz="0" w:space="0" w:color="auto"/>
        <w:right w:val="none" w:sz="0" w:space="0" w:color="auto"/>
      </w:divBdr>
    </w:div>
    <w:div w:id="357119725">
      <w:bodyDiv w:val="1"/>
      <w:marLeft w:val="0"/>
      <w:marRight w:val="0"/>
      <w:marTop w:val="0"/>
      <w:marBottom w:val="0"/>
      <w:divBdr>
        <w:top w:val="none" w:sz="0" w:space="0" w:color="auto"/>
        <w:left w:val="none" w:sz="0" w:space="0" w:color="auto"/>
        <w:bottom w:val="none" w:sz="0" w:space="0" w:color="auto"/>
        <w:right w:val="none" w:sz="0" w:space="0" w:color="auto"/>
      </w:divBdr>
    </w:div>
    <w:div w:id="370960907">
      <w:bodyDiv w:val="1"/>
      <w:marLeft w:val="0"/>
      <w:marRight w:val="0"/>
      <w:marTop w:val="0"/>
      <w:marBottom w:val="0"/>
      <w:divBdr>
        <w:top w:val="none" w:sz="0" w:space="0" w:color="auto"/>
        <w:left w:val="none" w:sz="0" w:space="0" w:color="auto"/>
        <w:bottom w:val="none" w:sz="0" w:space="0" w:color="auto"/>
        <w:right w:val="none" w:sz="0" w:space="0" w:color="auto"/>
      </w:divBdr>
    </w:div>
    <w:div w:id="385960204">
      <w:bodyDiv w:val="1"/>
      <w:marLeft w:val="0"/>
      <w:marRight w:val="0"/>
      <w:marTop w:val="0"/>
      <w:marBottom w:val="0"/>
      <w:divBdr>
        <w:top w:val="none" w:sz="0" w:space="0" w:color="auto"/>
        <w:left w:val="none" w:sz="0" w:space="0" w:color="auto"/>
        <w:bottom w:val="none" w:sz="0" w:space="0" w:color="auto"/>
        <w:right w:val="none" w:sz="0" w:space="0" w:color="auto"/>
      </w:divBdr>
    </w:div>
    <w:div w:id="432090910">
      <w:bodyDiv w:val="1"/>
      <w:marLeft w:val="0"/>
      <w:marRight w:val="0"/>
      <w:marTop w:val="0"/>
      <w:marBottom w:val="0"/>
      <w:divBdr>
        <w:top w:val="none" w:sz="0" w:space="0" w:color="auto"/>
        <w:left w:val="none" w:sz="0" w:space="0" w:color="auto"/>
        <w:bottom w:val="none" w:sz="0" w:space="0" w:color="auto"/>
        <w:right w:val="none" w:sz="0" w:space="0" w:color="auto"/>
      </w:divBdr>
    </w:div>
    <w:div w:id="439107810">
      <w:bodyDiv w:val="1"/>
      <w:marLeft w:val="0"/>
      <w:marRight w:val="0"/>
      <w:marTop w:val="0"/>
      <w:marBottom w:val="0"/>
      <w:divBdr>
        <w:top w:val="none" w:sz="0" w:space="0" w:color="auto"/>
        <w:left w:val="none" w:sz="0" w:space="0" w:color="auto"/>
        <w:bottom w:val="none" w:sz="0" w:space="0" w:color="auto"/>
        <w:right w:val="none" w:sz="0" w:space="0" w:color="auto"/>
      </w:divBdr>
    </w:div>
    <w:div w:id="508756131">
      <w:bodyDiv w:val="1"/>
      <w:marLeft w:val="0"/>
      <w:marRight w:val="0"/>
      <w:marTop w:val="0"/>
      <w:marBottom w:val="0"/>
      <w:divBdr>
        <w:top w:val="none" w:sz="0" w:space="0" w:color="auto"/>
        <w:left w:val="none" w:sz="0" w:space="0" w:color="auto"/>
        <w:bottom w:val="none" w:sz="0" w:space="0" w:color="auto"/>
        <w:right w:val="none" w:sz="0" w:space="0" w:color="auto"/>
      </w:divBdr>
    </w:div>
    <w:div w:id="539166037">
      <w:bodyDiv w:val="1"/>
      <w:marLeft w:val="0"/>
      <w:marRight w:val="0"/>
      <w:marTop w:val="0"/>
      <w:marBottom w:val="0"/>
      <w:divBdr>
        <w:top w:val="none" w:sz="0" w:space="0" w:color="auto"/>
        <w:left w:val="none" w:sz="0" w:space="0" w:color="auto"/>
        <w:bottom w:val="none" w:sz="0" w:space="0" w:color="auto"/>
        <w:right w:val="none" w:sz="0" w:space="0" w:color="auto"/>
      </w:divBdr>
    </w:div>
    <w:div w:id="558782648">
      <w:bodyDiv w:val="1"/>
      <w:marLeft w:val="0"/>
      <w:marRight w:val="0"/>
      <w:marTop w:val="0"/>
      <w:marBottom w:val="0"/>
      <w:divBdr>
        <w:top w:val="none" w:sz="0" w:space="0" w:color="auto"/>
        <w:left w:val="none" w:sz="0" w:space="0" w:color="auto"/>
        <w:bottom w:val="none" w:sz="0" w:space="0" w:color="auto"/>
        <w:right w:val="none" w:sz="0" w:space="0" w:color="auto"/>
      </w:divBdr>
    </w:div>
    <w:div w:id="564026238">
      <w:bodyDiv w:val="1"/>
      <w:marLeft w:val="0"/>
      <w:marRight w:val="0"/>
      <w:marTop w:val="0"/>
      <w:marBottom w:val="0"/>
      <w:divBdr>
        <w:top w:val="none" w:sz="0" w:space="0" w:color="auto"/>
        <w:left w:val="none" w:sz="0" w:space="0" w:color="auto"/>
        <w:bottom w:val="none" w:sz="0" w:space="0" w:color="auto"/>
        <w:right w:val="none" w:sz="0" w:space="0" w:color="auto"/>
      </w:divBdr>
    </w:div>
    <w:div w:id="602612520">
      <w:bodyDiv w:val="1"/>
      <w:marLeft w:val="0"/>
      <w:marRight w:val="0"/>
      <w:marTop w:val="0"/>
      <w:marBottom w:val="0"/>
      <w:divBdr>
        <w:top w:val="none" w:sz="0" w:space="0" w:color="auto"/>
        <w:left w:val="none" w:sz="0" w:space="0" w:color="auto"/>
        <w:bottom w:val="none" w:sz="0" w:space="0" w:color="auto"/>
        <w:right w:val="none" w:sz="0" w:space="0" w:color="auto"/>
      </w:divBdr>
    </w:div>
    <w:div w:id="608975139">
      <w:bodyDiv w:val="1"/>
      <w:marLeft w:val="0"/>
      <w:marRight w:val="0"/>
      <w:marTop w:val="0"/>
      <w:marBottom w:val="0"/>
      <w:divBdr>
        <w:top w:val="none" w:sz="0" w:space="0" w:color="auto"/>
        <w:left w:val="none" w:sz="0" w:space="0" w:color="auto"/>
        <w:bottom w:val="none" w:sz="0" w:space="0" w:color="auto"/>
        <w:right w:val="none" w:sz="0" w:space="0" w:color="auto"/>
      </w:divBdr>
    </w:div>
    <w:div w:id="617640807">
      <w:bodyDiv w:val="1"/>
      <w:marLeft w:val="0"/>
      <w:marRight w:val="0"/>
      <w:marTop w:val="0"/>
      <w:marBottom w:val="0"/>
      <w:divBdr>
        <w:top w:val="none" w:sz="0" w:space="0" w:color="auto"/>
        <w:left w:val="none" w:sz="0" w:space="0" w:color="auto"/>
        <w:bottom w:val="none" w:sz="0" w:space="0" w:color="auto"/>
        <w:right w:val="none" w:sz="0" w:space="0" w:color="auto"/>
      </w:divBdr>
    </w:div>
    <w:div w:id="630525495">
      <w:bodyDiv w:val="1"/>
      <w:marLeft w:val="0"/>
      <w:marRight w:val="0"/>
      <w:marTop w:val="0"/>
      <w:marBottom w:val="0"/>
      <w:divBdr>
        <w:top w:val="none" w:sz="0" w:space="0" w:color="auto"/>
        <w:left w:val="none" w:sz="0" w:space="0" w:color="auto"/>
        <w:bottom w:val="none" w:sz="0" w:space="0" w:color="auto"/>
        <w:right w:val="none" w:sz="0" w:space="0" w:color="auto"/>
      </w:divBdr>
    </w:div>
    <w:div w:id="631516741">
      <w:bodyDiv w:val="1"/>
      <w:marLeft w:val="0"/>
      <w:marRight w:val="0"/>
      <w:marTop w:val="0"/>
      <w:marBottom w:val="0"/>
      <w:divBdr>
        <w:top w:val="none" w:sz="0" w:space="0" w:color="auto"/>
        <w:left w:val="none" w:sz="0" w:space="0" w:color="auto"/>
        <w:bottom w:val="none" w:sz="0" w:space="0" w:color="auto"/>
        <w:right w:val="none" w:sz="0" w:space="0" w:color="auto"/>
      </w:divBdr>
    </w:div>
    <w:div w:id="634484941">
      <w:bodyDiv w:val="1"/>
      <w:marLeft w:val="0"/>
      <w:marRight w:val="0"/>
      <w:marTop w:val="0"/>
      <w:marBottom w:val="0"/>
      <w:divBdr>
        <w:top w:val="none" w:sz="0" w:space="0" w:color="auto"/>
        <w:left w:val="none" w:sz="0" w:space="0" w:color="auto"/>
        <w:bottom w:val="none" w:sz="0" w:space="0" w:color="auto"/>
        <w:right w:val="none" w:sz="0" w:space="0" w:color="auto"/>
      </w:divBdr>
    </w:div>
    <w:div w:id="643313707">
      <w:bodyDiv w:val="1"/>
      <w:marLeft w:val="0"/>
      <w:marRight w:val="0"/>
      <w:marTop w:val="0"/>
      <w:marBottom w:val="0"/>
      <w:divBdr>
        <w:top w:val="none" w:sz="0" w:space="0" w:color="auto"/>
        <w:left w:val="none" w:sz="0" w:space="0" w:color="auto"/>
        <w:bottom w:val="none" w:sz="0" w:space="0" w:color="auto"/>
        <w:right w:val="none" w:sz="0" w:space="0" w:color="auto"/>
      </w:divBdr>
    </w:div>
    <w:div w:id="706373351">
      <w:bodyDiv w:val="1"/>
      <w:marLeft w:val="0"/>
      <w:marRight w:val="0"/>
      <w:marTop w:val="0"/>
      <w:marBottom w:val="0"/>
      <w:divBdr>
        <w:top w:val="none" w:sz="0" w:space="0" w:color="auto"/>
        <w:left w:val="none" w:sz="0" w:space="0" w:color="auto"/>
        <w:bottom w:val="none" w:sz="0" w:space="0" w:color="auto"/>
        <w:right w:val="none" w:sz="0" w:space="0" w:color="auto"/>
      </w:divBdr>
    </w:div>
    <w:div w:id="717634592">
      <w:bodyDiv w:val="1"/>
      <w:marLeft w:val="0"/>
      <w:marRight w:val="0"/>
      <w:marTop w:val="0"/>
      <w:marBottom w:val="0"/>
      <w:divBdr>
        <w:top w:val="none" w:sz="0" w:space="0" w:color="auto"/>
        <w:left w:val="none" w:sz="0" w:space="0" w:color="auto"/>
        <w:bottom w:val="none" w:sz="0" w:space="0" w:color="auto"/>
        <w:right w:val="none" w:sz="0" w:space="0" w:color="auto"/>
      </w:divBdr>
    </w:div>
    <w:div w:id="769350280">
      <w:bodyDiv w:val="1"/>
      <w:marLeft w:val="0"/>
      <w:marRight w:val="0"/>
      <w:marTop w:val="0"/>
      <w:marBottom w:val="0"/>
      <w:divBdr>
        <w:top w:val="none" w:sz="0" w:space="0" w:color="auto"/>
        <w:left w:val="none" w:sz="0" w:space="0" w:color="auto"/>
        <w:bottom w:val="none" w:sz="0" w:space="0" w:color="auto"/>
        <w:right w:val="none" w:sz="0" w:space="0" w:color="auto"/>
      </w:divBdr>
    </w:div>
    <w:div w:id="771241734">
      <w:bodyDiv w:val="1"/>
      <w:marLeft w:val="0"/>
      <w:marRight w:val="0"/>
      <w:marTop w:val="0"/>
      <w:marBottom w:val="0"/>
      <w:divBdr>
        <w:top w:val="none" w:sz="0" w:space="0" w:color="auto"/>
        <w:left w:val="none" w:sz="0" w:space="0" w:color="auto"/>
        <w:bottom w:val="none" w:sz="0" w:space="0" w:color="auto"/>
        <w:right w:val="none" w:sz="0" w:space="0" w:color="auto"/>
      </w:divBdr>
    </w:div>
    <w:div w:id="797114741">
      <w:bodyDiv w:val="1"/>
      <w:marLeft w:val="0"/>
      <w:marRight w:val="0"/>
      <w:marTop w:val="0"/>
      <w:marBottom w:val="0"/>
      <w:divBdr>
        <w:top w:val="none" w:sz="0" w:space="0" w:color="auto"/>
        <w:left w:val="none" w:sz="0" w:space="0" w:color="auto"/>
        <w:bottom w:val="none" w:sz="0" w:space="0" w:color="auto"/>
        <w:right w:val="none" w:sz="0" w:space="0" w:color="auto"/>
      </w:divBdr>
    </w:div>
    <w:div w:id="904071137">
      <w:bodyDiv w:val="1"/>
      <w:marLeft w:val="0"/>
      <w:marRight w:val="0"/>
      <w:marTop w:val="0"/>
      <w:marBottom w:val="0"/>
      <w:divBdr>
        <w:top w:val="none" w:sz="0" w:space="0" w:color="auto"/>
        <w:left w:val="none" w:sz="0" w:space="0" w:color="auto"/>
        <w:bottom w:val="none" w:sz="0" w:space="0" w:color="auto"/>
        <w:right w:val="none" w:sz="0" w:space="0" w:color="auto"/>
      </w:divBdr>
    </w:div>
    <w:div w:id="907030626">
      <w:bodyDiv w:val="1"/>
      <w:marLeft w:val="0"/>
      <w:marRight w:val="0"/>
      <w:marTop w:val="0"/>
      <w:marBottom w:val="0"/>
      <w:divBdr>
        <w:top w:val="none" w:sz="0" w:space="0" w:color="auto"/>
        <w:left w:val="none" w:sz="0" w:space="0" w:color="auto"/>
        <w:bottom w:val="none" w:sz="0" w:space="0" w:color="auto"/>
        <w:right w:val="none" w:sz="0" w:space="0" w:color="auto"/>
      </w:divBdr>
    </w:div>
    <w:div w:id="913054322">
      <w:bodyDiv w:val="1"/>
      <w:marLeft w:val="0"/>
      <w:marRight w:val="0"/>
      <w:marTop w:val="0"/>
      <w:marBottom w:val="0"/>
      <w:divBdr>
        <w:top w:val="none" w:sz="0" w:space="0" w:color="auto"/>
        <w:left w:val="none" w:sz="0" w:space="0" w:color="auto"/>
        <w:bottom w:val="none" w:sz="0" w:space="0" w:color="auto"/>
        <w:right w:val="none" w:sz="0" w:space="0" w:color="auto"/>
      </w:divBdr>
    </w:div>
    <w:div w:id="922570196">
      <w:bodyDiv w:val="1"/>
      <w:marLeft w:val="0"/>
      <w:marRight w:val="0"/>
      <w:marTop w:val="0"/>
      <w:marBottom w:val="0"/>
      <w:divBdr>
        <w:top w:val="none" w:sz="0" w:space="0" w:color="auto"/>
        <w:left w:val="none" w:sz="0" w:space="0" w:color="auto"/>
        <w:bottom w:val="none" w:sz="0" w:space="0" w:color="auto"/>
        <w:right w:val="none" w:sz="0" w:space="0" w:color="auto"/>
      </w:divBdr>
    </w:div>
    <w:div w:id="959721605">
      <w:bodyDiv w:val="1"/>
      <w:marLeft w:val="0"/>
      <w:marRight w:val="0"/>
      <w:marTop w:val="0"/>
      <w:marBottom w:val="0"/>
      <w:divBdr>
        <w:top w:val="none" w:sz="0" w:space="0" w:color="auto"/>
        <w:left w:val="none" w:sz="0" w:space="0" w:color="auto"/>
        <w:bottom w:val="none" w:sz="0" w:space="0" w:color="auto"/>
        <w:right w:val="none" w:sz="0" w:space="0" w:color="auto"/>
      </w:divBdr>
    </w:div>
    <w:div w:id="1006787748">
      <w:bodyDiv w:val="1"/>
      <w:marLeft w:val="0"/>
      <w:marRight w:val="0"/>
      <w:marTop w:val="0"/>
      <w:marBottom w:val="0"/>
      <w:divBdr>
        <w:top w:val="none" w:sz="0" w:space="0" w:color="auto"/>
        <w:left w:val="none" w:sz="0" w:space="0" w:color="auto"/>
        <w:bottom w:val="none" w:sz="0" w:space="0" w:color="auto"/>
        <w:right w:val="none" w:sz="0" w:space="0" w:color="auto"/>
      </w:divBdr>
    </w:div>
    <w:div w:id="1035620376">
      <w:bodyDiv w:val="1"/>
      <w:marLeft w:val="0"/>
      <w:marRight w:val="0"/>
      <w:marTop w:val="0"/>
      <w:marBottom w:val="0"/>
      <w:divBdr>
        <w:top w:val="none" w:sz="0" w:space="0" w:color="auto"/>
        <w:left w:val="none" w:sz="0" w:space="0" w:color="auto"/>
        <w:bottom w:val="none" w:sz="0" w:space="0" w:color="auto"/>
        <w:right w:val="none" w:sz="0" w:space="0" w:color="auto"/>
      </w:divBdr>
    </w:div>
    <w:div w:id="1057778537">
      <w:bodyDiv w:val="1"/>
      <w:marLeft w:val="0"/>
      <w:marRight w:val="0"/>
      <w:marTop w:val="0"/>
      <w:marBottom w:val="0"/>
      <w:divBdr>
        <w:top w:val="none" w:sz="0" w:space="0" w:color="auto"/>
        <w:left w:val="none" w:sz="0" w:space="0" w:color="auto"/>
        <w:bottom w:val="none" w:sz="0" w:space="0" w:color="auto"/>
        <w:right w:val="none" w:sz="0" w:space="0" w:color="auto"/>
      </w:divBdr>
    </w:div>
    <w:div w:id="1062215091">
      <w:bodyDiv w:val="1"/>
      <w:marLeft w:val="0"/>
      <w:marRight w:val="0"/>
      <w:marTop w:val="0"/>
      <w:marBottom w:val="0"/>
      <w:divBdr>
        <w:top w:val="none" w:sz="0" w:space="0" w:color="auto"/>
        <w:left w:val="none" w:sz="0" w:space="0" w:color="auto"/>
        <w:bottom w:val="none" w:sz="0" w:space="0" w:color="auto"/>
        <w:right w:val="none" w:sz="0" w:space="0" w:color="auto"/>
      </w:divBdr>
    </w:div>
    <w:div w:id="1107500286">
      <w:bodyDiv w:val="1"/>
      <w:marLeft w:val="0"/>
      <w:marRight w:val="0"/>
      <w:marTop w:val="0"/>
      <w:marBottom w:val="0"/>
      <w:divBdr>
        <w:top w:val="none" w:sz="0" w:space="0" w:color="auto"/>
        <w:left w:val="none" w:sz="0" w:space="0" w:color="auto"/>
        <w:bottom w:val="none" w:sz="0" w:space="0" w:color="auto"/>
        <w:right w:val="none" w:sz="0" w:space="0" w:color="auto"/>
      </w:divBdr>
    </w:div>
    <w:div w:id="1123502422">
      <w:bodyDiv w:val="1"/>
      <w:marLeft w:val="0"/>
      <w:marRight w:val="0"/>
      <w:marTop w:val="0"/>
      <w:marBottom w:val="0"/>
      <w:divBdr>
        <w:top w:val="none" w:sz="0" w:space="0" w:color="auto"/>
        <w:left w:val="none" w:sz="0" w:space="0" w:color="auto"/>
        <w:bottom w:val="none" w:sz="0" w:space="0" w:color="auto"/>
        <w:right w:val="none" w:sz="0" w:space="0" w:color="auto"/>
      </w:divBdr>
    </w:div>
    <w:div w:id="1134100997">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175922316">
      <w:bodyDiv w:val="1"/>
      <w:marLeft w:val="0"/>
      <w:marRight w:val="0"/>
      <w:marTop w:val="0"/>
      <w:marBottom w:val="0"/>
      <w:divBdr>
        <w:top w:val="none" w:sz="0" w:space="0" w:color="auto"/>
        <w:left w:val="none" w:sz="0" w:space="0" w:color="auto"/>
        <w:bottom w:val="none" w:sz="0" w:space="0" w:color="auto"/>
        <w:right w:val="none" w:sz="0" w:space="0" w:color="auto"/>
      </w:divBdr>
    </w:div>
    <w:div w:id="1179657229">
      <w:bodyDiv w:val="1"/>
      <w:marLeft w:val="0"/>
      <w:marRight w:val="0"/>
      <w:marTop w:val="0"/>
      <w:marBottom w:val="0"/>
      <w:divBdr>
        <w:top w:val="none" w:sz="0" w:space="0" w:color="auto"/>
        <w:left w:val="none" w:sz="0" w:space="0" w:color="auto"/>
        <w:bottom w:val="none" w:sz="0" w:space="0" w:color="auto"/>
        <w:right w:val="none" w:sz="0" w:space="0" w:color="auto"/>
      </w:divBdr>
    </w:div>
    <w:div w:id="1210919957">
      <w:bodyDiv w:val="1"/>
      <w:marLeft w:val="0"/>
      <w:marRight w:val="0"/>
      <w:marTop w:val="0"/>
      <w:marBottom w:val="0"/>
      <w:divBdr>
        <w:top w:val="none" w:sz="0" w:space="0" w:color="auto"/>
        <w:left w:val="none" w:sz="0" w:space="0" w:color="auto"/>
        <w:bottom w:val="none" w:sz="0" w:space="0" w:color="auto"/>
        <w:right w:val="none" w:sz="0" w:space="0" w:color="auto"/>
      </w:divBdr>
    </w:div>
    <w:div w:id="1239097558">
      <w:bodyDiv w:val="1"/>
      <w:marLeft w:val="0"/>
      <w:marRight w:val="0"/>
      <w:marTop w:val="0"/>
      <w:marBottom w:val="0"/>
      <w:divBdr>
        <w:top w:val="none" w:sz="0" w:space="0" w:color="auto"/>
        <w:left w:val="none" w:sz="0" w:space="0" w:color="auto"/>
        <w:bottom w:val="none" w:sz="0" w:space="0" w:color="auto"/>
        <w:right w:val="none" w:sz="0" w:space="0" w:color="auto"/>
      </w:divBdr>
    </w:div>
    <w:div w:id="1284383214">
      <w:bodyDiv w:val="1"/>
      <w:marLeft w:val="0"/>
      <w:marRight w:val="0"/>
      <w:marTop w:val="0"/>
      <w:marBottom w:val="0"/>
      <w:divBdr>
        <w:top w:val="none" w:sz="0" w:space="0" w:color="auto"/>
        <w:left w:val="none" w:sz="0" w:space="0" w:color="auto"/>
        <w:bottom w:val="none" w:sz="0" w:space="0" w:color="auto"/>
        <w:right w:val="none" w:sz="0" w:space="0" w:color="auto"/>
      </w:divBdr>
    </w:div>
    <w:div w:id="1290281498">
      <w:bodyDiv w:val="1"/>
      <w:marLeft w:val="0"/>
      <w:marRight w:val="0"/>
      <w:marTop w:val="0"/>
      <w:marBottom w:val="0"/>
      <w:divBdr>
        <w:top w:val="none" w:sz="0" w:space="0" w:color="auto"/>
        <w:left w:val="none" w:sz="0" w:space="0" w:color="auto"/>
        <w:bottom w:val="none" w:sz="0" w:space="0" w:color="auto"/>
        <w:right w:val="none" w:sz="0" w:space="0" w:color="auto"/>
      </w:divBdr>
    </w:div>
    <w:div w:id="1313481653">
      <w:bodyDiv w:val="1"/>
      <w:marLeft w:val="0"/>
      <w:marRight w:val="0"/>
      <w:marTop w:val="0"/>
      <w:marBottom w:val="0"/>
      <w:divBdr>
        <w:top w:val="none" w:sz="0" w:space="0" w:color="auto"/>
        <w:left w:val="none" w:sz="0" w:space="0" w:color="auto"/>
        <w:bottom w:val="none" w:sz="0" w:space="0" w:color="auto"/>
        <w:right w:val="none" w:sz="0" w:space="0" w:color="auto"/>
      </w:divBdr>
    </w:div>
    <w:div w:id="1319068406">
      <w:bodyDiv w:val="1"/>
      <w:marLeft w:val="0"/>
      <w:marRight w:val="0"/>
      <w:marTop w:val="0"/>
      <w:marBottom w:val="0"/>
      <w:divBdr>
        <w:top w:val="none" w:sz="0" w:space="0" w:color="auto"/>
        <w:left w:val="none" w:sz="0" w:space="0" w:color="auto"/>
        <w:bottom w:val="none" w:sz="0" w:space="0" w:color="auto"/>
        <w:right w:val="none" w:sz="0" w:space="0" w:color="auto"/>
      </w:divBdr>
    </w:div>
    <w:div w:id="1333607058">
      <w:bodyDiv w:val="1"/>
      <w:marLeft w:val="0"/>
      <w:marRight w:val="0"/>
      <w:marTop w:val="0"/>
      <w:marBottom w:val="0"/>
      <w:divBdr>
        <w:top w:val="none" w:sz="0" w:space="0" w:color="auto"/>
        <w:left w:val="none" w:sz="0" w:space="0" w:color="auto"/>
        <w:bottom w:val="none" w:sz="0" w:space="0" w:color="auto"/>
        <w:right w:val="none" w:sz="0" w:space="0" w:color="auto"/>
      </w:divBdr>
    </w:div>
    <w:div w:id="1358194049">
      <w:bodyDiv w:val="1"/>
      <w:marLeft w:val="0"/>
      <w:marRight w:val="0"/>
      <w:marTop w:val="0"/>
      <w:marBottom w:val="0"/>
      <w:divBdr>
        <w:top w:val="none" w:sz="0" w:space="0" w:color="auto"/>
        <w:left w:val="none" w:sz="0" w:space="0" w:color="auto"/>
        <w:bottom w:val="none" w:sz="0" w:space="0" w:color="auto"/>
        <w:right w:val="none" w:sz="0" w:space="0" w:color="auto"/>
      </w:divBdr>
    </w:div>
    <w:div w:id="1359625449">
      <w:bodyDiv w:val="1"/>
      <w:marLeft w:val="0"/>
      <w:marRight w:val="0"/>
      <w:marTop w:val="0"/>
      <w:marBottom w:val="0"/>
      <w:divBdr>
        <w:top w:val="none" w:sz="0" w:space="0" w:color="auto"/>
        <w:left w:val="none" w:sz="0" w:space="0" w:color="auto"/>
        <w:bottom w:val="none" w:sz="0" w:space="0" w:color="auto"/>
        <w:right w:val="none" w:sz="0" w:space="0" w:color="auto"/>
      </w:divBdr>
    </w:div>
    <w:div w:id="1371146824">
      <w:bodyDiv w:val="1"/>
      <w:marLeft w:val="0"/>
      <w:marRight w:val="0"/>
      <w:marTop w:val="0"/>
      <w:marBottom w:val="0"/>
      <w:divBdr>
        <w:top w:val="none" w:sz="0" w:space="0" w:color="auto"/>
        <w:left w:val="none" w:sz="0" w:space="0" w:color="auto"/>
        <w:bottom w:val="none" w:sz="0" w:space="0" w:color="auto"/>
        <w:right w:val="none" w:sz="0" w:space="0" w:color="auto"/>
      </w:divBdr>
      <w:divsChild>
        <w:div w:id="783305871">
          <w:marLeft w:val="0"/>
          <w:marRight w:val="0"/>
          <w:marTop w:val="0"/>
          <w:marBottom w:val="0"/>
          <w:divBdr>
            <w:top w:val="none" w:sz="0" w:space="0" w:color="auto"/>
            <w:left w:val="none" w:sz="0" w:space="0" w:color="auto"/>
            <w:bottom w:val="none" w:sz="0" w:space="0" w:color="auto"/>
            <w:right w:val="none" w:sz="0" w:space="0" w:color="auto"/>
          </w:divBdr>
          <w:divsChild>
            <w:div w:id="1220751508">
              <w:marLeft w:val="0"/>
              <w:marRight w:val="0"/>
              <w:marTop w:val="0"/>
              <w:marBottom w:val="0"/>
              <w:divBdr>
                <w:top w:val="none" w:sz="0" w:space="0" w:color="auto"/>
                <w:left w:val="none" w:sz="0" w:space="0" w:color="auto"/>
                <w:bottom w:val="none" w:sz="0" w:space="0" w:color="auto"/>
                <w:right w:val="none" w:sz="0" w:space="0" w:color="auto"/>
              </w:divBdr>
              <w:divsChild>
                <w:div w:id="1522553346">
                  <w:marLeft w:val="0"/>
                  <w:marRight w:val="0"/>
                  <w:marTop w:val="0"/>
                  <w:marBottom w:val="0"/>
                  <w:divBdr>
                    <w:top w:val="none" w:sz="0" w:space="0" w:color="auto"/>
                    <w:left w:val="none" w:sz="0" w:space="0" w:color="auto"/>
                    <w:bottom w:val="none" w:sz="0" w:space="0" w:color="auto"/>
                    <w:right w:val="none" w:sz="0" w:space="0" w:color="auto"/>
                  </w:divBdr>
                  <w:divsChild>
                    <w:div w:id="152768385">
                      <w:marLeft w:val="0"/>
                      <w:marRight w:val="0"/>
                      <w:marTop w:val="0"/>
                      <w:marBottom w:val="0"/>
                      <w:divBdr>
                        <w:top w:val="none" w:sz="0" w:space="0" w:color="auto"/>
                        <w:left w:val="none" w:sz="0" w:space="0" w:color="auto"/>
                        <w:bottom w:val="none" w:sz="0" w:space="0" w:color="auto"/>
                        <w:right w:val="none" w:sz="0" w:space="0" w:color="auto"/>
                      </w:divBdr>
                      <w:divsChild>
                        <w:div w:id="1403793251">
                          <w:marLeft w:val="0"/>
                          <w:marRight w:val="0"/>
                          <w:marTop w:val="0"/>
                          <w:marBottom w:val="0"/>
                          <w:divBdr>
                            <w:top w:val="none" w:sz="0" w:space="0" w:color="auto"/>
                            <w:left w:val="none" w:sz="0" w:space="0" w:color="auto"/>
                            <w:bottom w:val="none" w:sz="0" w:space="0" w:color="auto"/>
                            <w:right w:val="none" w:sz="0" w:space="0" w:color="auto"/>
                          </w:divBdr>
                          <w:divsChild>
                            <w:div w:id="557252783">
                              <w:marLeft w:val="0"/>
                              <w:marRight w:val="0"/>
                              <w:marTop w:val="0"/>
                              <w:marBottom w:val="0"/>
                              <w:divBdr>
                                <w:top w:val="none" w:sz="0" w:space="0" w:color="auto"/>
                                <w:left w:val="none" w:sz="0" w:space="0" w:color="auto"/>
                                <w:bottom w:val="none" w:sz="0" w:space="0" w:color="auto"/>
                                <w:right w:val="none" w:sz="0" w:space="0" w:color="auto"/>
                              </w:divBdr>
                              <w:divsChild>
                                <w:div w:id="634944315">
                                  <w:marLeft w:val="0"/>
                                  <w:marRight w:val="0"/>
                                  <w:marTop w:val="0"/>
                                  <w:marBottom w:val="0"/>
                                  <w:divBdr>
                                    <w:top w:val="none" w:sz="0" w:space="0" w:color="auto"/>
                                    <w:left w:val="none" w:sz="0" w:space="0" w:color="auto"/>
                                    <w:bottom w:val="none" w:sz="0" w:space="0" w:color="auto"/>
                                    <w:right w:val="none" w:sz="0" w:space="0" w:color="auto"/>
                                  </w:divBdr>
                                  <w:divsChild>
                                    <w:div w:id="276959334">
                                      <w:marLeft w:val="0"/>
                                      <w:marRight w:val="0"/>
                                      <w:marTop w:val="0"/>
                                      <w:marBottom w:val="0"/>
                                      <w:divBdr>
                                        <w:top w:val="none" w:sz="0" w:space="0" w:color="auto"/>
                                        <w:left w:val="none" w:sz="0" w:space="0" w:color="auto"/>
                                        <w:bottom w:val="none" w:sz="0" w:space="0" w:color="auto"/>
                                        <w:right w:val="none" w:sz="0" w:space="0" w:color="auto"/>
                                      </w:divBdr>
                                    </w:div>
                                    <w:div w:id="749928602">
                                      <w:marLeft w:val="0"/>
                                      <w:marRight w:val="0"/>
                                      <w:marTop w:val="0"/>
                                      <w:marBottom w:val="0"/>
                                      <w:divBdr>
                                        <w:top w:val="none" w:sz="0" w:space="0" w:color="auto"/>
                                        <w:left w:val="none" w:sz="0" w:space="0" w:color="auto"/>
                                        <w:bottom w:val="none" w:sz="0" w:space="0" w:color="auto"/>
                                        <w:right w:val="none" w:sz="0" w:space="0" w:color="auto"/>
                                      </w:divBdr>
                                      <w:divsChild>
                                        <w:div w:id="1205369132">
                                          <w:marLeft w:val="0"/>
                                          <w:marRight w:val="165"/>
                                          <w:marTop w:val="150"/>
                                          <w:marBottom w:val="0"/>
                                          <w:divBdr>
                                            <w:top w:val="none" w:sz="0" w:space="0" w:color="auto"/>
                                            <w:left w:val="none" w:sz="0" w:space="0" w:color="auto"/>
                                            <w:bottom w:val="none" w:sz="0" w:space="0" w:color="auto"/>
                                            <w:right w:val="none" w:sz="0" w:space="0" w:color="auto"/>
                                          </w:divBdr>
                                          <w:divsChild>
                                            <w:div w:id="1379816496">
                                              <w:marLeft w:val="0"/>
                                              <w:marRight w:val="0"/>
                                              <w:marTop w:val="0"/>
                                              <w:marBottom w:val="0"/>
                                              <w:divBdr>
                                                <w:top w:val="none" w:sz="0" w:space="0" w:color="auto"/>
                                                <w:left w:val="none" w:sz="0" w:space="0" w:color="auto"/>
                                                <w:bottom w:val="none" w:sz="0" w:space="0" w:color="auto"/>
                                                <w:right w:val="none" w:sz="0" w:space="0" w:color="auto"/>
                                              </w:divBdr>
                                              <w:divsChild>
                                                <w:div w:id="7196748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536350">
      <w:bodyDiv w:val="1"/>
      <w:marLeft w:val="0"/>
      <w:marRight w:val="0"/>
      <w:marTop w:val="0"/>
      <w:marBottom w:val="0"/>
      <w:divBdr>
        <w:top w:val="none" w:sz="0" w:space="0" w:color="auto"/>
        <w:left w:val="none" w:sz="0" w:space="0" w:color="auto"/>
        <w:bottom w:val="none" w:sz="0" w:space="0" w:color="auto"/>
        <w:right w:val="none" w:sz="0" w:space="0" w:color="auto"/>
      </w:divBdr>
    </w:div>
    <w:div w:id="1483425324">
      <w:bodyDiv w:val="1"/>
      <w:marLeft w:val="0"/>
      <w:marRight w:val="0"/>
      <w:marTop w:val="0"/>
      <w:marBottom w:val="0"/>
      <w:divBdr>
        <w:top w:val="none" w:sz="0" w:space="0" w:color="auto"/>
        <w:left w:val="none" w:sz="0" w:space="0" w:color="auto"/>
        <w:bottom w:val="none" w:sz="0" w:space="0" w:color="auto"/>
        <w:right w:val="none" w:sz="0" w:space="0" w:color="auto"/>
      </w:divBdr>
    </w:div>
    <w:div w:id="1489441191">
      <w:bodyDiv w:val="1"/>
      <w:marLeft w:val="0"/>
      <w:marRight w:val="0"/>
      <w:marTop w:val="0"/>
      <w:marBottom w:val="0"/>
      <w:divBdr>
        <w:top w:val="none" w:sz="0" w:space="0" w:color="auto"/>
        <w:left w:val="none" w:sz="0" w:space="0" w:color="auto"/>
        <w:bottom w:val="none" w:sz="0" w:space="0" w:color="auto"/>
        <w:right w:val="none" w:sz="0" w:space="0" w:color="auto"/>
      </w:divBdr>
    </w:div>
    <w:div w:id="1492717993">
      <w:bodyDiv w:val="1"/>
      <w:marLeft w:val="0"/>
      <w:marRight w:val="0"/>
      <w:marTop w:val="0"/>
      <w:marBottom w:val="0"/>
      <w:divBdr>
        <w:top w:val="none" w:sz="0" w:space="0" w:color="auto"/>
        <w:left w:val="none" w:sz="0" w:space="0" w:color="auto"/>
        <w:bottom w:val="none" w:sz="0" w:space="0" w:color="auto"/>
        <w:right w:val="none" w:sz="0" w:space="0" w:color="auto"/>
      </w:divBdr>
    </w:div>
    <w:div w:id="1584950659">
      <w:bodyDiv w:val="1"/>
      <w:marLeft w:val="0"/>
      <w:marRight w:val="0"/>
      <w:marTop w:val="0"/>
      <w:marBottom w:val="0"/>
      <w:divBdr>
        <w:top w:val="none" w:sz="0" w:space="0" w:color="auto"/>
        <w:left w:val="none" w:sz="0" w:space="0" w:color="auto"/>
        <w:bottom w:val="none" w:sz="0" w:space="0" w:color="auto"/>
        <w:right w:val="none" w:sz="0" w:space="0" w:color="auto"/>
      </w:divBdr>
    </w:div>
    <w:div w:id="1588225967">
      <w:bodyDiv w:val="1"/>
      <w:marLeft w:val="0"/>
      <w:marRight w:val="0"/>
      <w:marTop w:val="0"/>
      <w:marBottom w:val="0"/>
      <w:divBdr>
        <w:top w:val="none" w:sz="0" w:space="0" w:color="auto"/>
        <w:left w:val="none" w:sz="0" w:space="0" w:color="auto"/>
        <w:bottom w:val="none" w:sz="0" w:space="0" w:color="auto"/>
        <w:right w:val="none" w:sz="0" w:space="0" w:color="auto"/>
      </w:divBdr>
    </w:div>
    <w:div w:id="1590238417">
      <w:bodyDiv w:val="1"/>
      <w:marLeft w:val="0"/>
      <w:marRight w:val="0"/>
      <w:marTop w:val="0"/>
      <w:marBottom w:val="0"/>
      <w:divBdr>
        <w:top w:val="none" w:sz="0" w:space="0" w:color="auto"/>
        <w:left w:val="none" w:sz="0" w:space="0" w:color="auto"/>
        <w:bottom w:val="none" w:sz="0" w:space="0" w:color="auto"/>
        <w:right w:val="none" w:sz="0" w:space="0" w:color="auto"/>
      </w:divBdr>
    </w:div>
    <w:div w:id="1630167555">
      <w:bodyDiv w:val="1"/>
      <w:marLeft w:val="0"/>
      <w:marRight w:val="0"/>
      <w:marTop w:val="0"/>
      <w:marBottom w:val="0"/>
      <w:divBdr>
        <w:top w:val="none" w:sz="0" w:space="0" w:color="auto"/>
        <w:left w:val="none" w:sz="0" w:space="0" w:color="auto"/>
        <w:bottom w:val="none" w:sz="0" w:space="0" w:color="auto"/>
        <w:right w:val="none" w:sz="0" w:space="0" w:color="auto"/>
      </w:divBdr>
    </w:div>
    <w:div w:id="1630360002">
      <w:bodyDiv w:val="1"/>
      <w:marLeft w:val="0"/>
      <w:marRight w:val="0"/>
      <w:marTop w:val="0"/>
      <w:marBottom w:val="0"/>
      <w:divBdr>
        <w:top w:val="none" w:sz="0" w:space="0" w:color="auto"/>
        <w:left w:val="none" w:sz="0" w:space="0" w:color="auto"/>
        <w:bottom w:val="none" w:sz="0" w:space="0" w:color="auto"/>
        <w:right w:val="none" w:sz="0" w:space="0" w:color="auto"/>
      </w:divBdr>
    </w:div>
    <w:div w:id="1675766140">
      <w:bodyDiv w:val="1"/>
      <w:marLeft w:val="0"/>
      <w:marRight w:val="0"/>
      <w:marTop w:val="0"/>
      <w:marBottom w:val="0"/>
      <w:divBdr>
        <w:top w:val="none" w:sz="0" w:space="0" w:color="auto"/>
        <w:left w:val="none" w:sz="0" w:space="0" w:color="auto"/>
        <w:bottom w:val="none" w:sz="0" w:space="0" w:color="auto"/>
        <w:right w:val="none" w:sz="0" w:space="0" w:color="auto"/>
      </w:divBdr>
      <w:divsChild>
        <w:div w:id="6372482">
          <w:marLeft w:val="0"/>
          <w:marRight w:val="0"/>
          <w:marTop w:val="0"/>
          <w:marBottom w:val="0"/>
          <w:divBdr>
            <w:top w:val="none" w:sz="0" w:space="0" w:color="auto"/>
            <w:left w:val="none" w:sz="0" w:space="0" w:color="auto"/>
            <w:bottom w:val="none" w:sz="0" w:space="0" w:color="auto"/>
            <w:right w:val="none" w:sz="0" w:space="0" w:color="auto"/>
          </w:divBdr>
          <w:divsChild>
            <w:div w:id="120926622">
              <w:marLeft w:val="0"/>
              <w:marRight w:val="0"/>
              <w:marTop w:val="0"/>
              <w:marBottom w:val="0"/>
              <w:divBdr>
                <w:top w:val="none" w:sz="0" w:space="0" w:color="auto"/>
                <w:left w:val="none" w:sz="0" w:space="0" w:color="auto"/>
                <w:bottom w:val="none" w:sz="0" w:space="0" w:color="auto"/>
                <w:right w:val="none" w:sz="0" w:space="0" w:color="auto"/>
              </w:divBdr>
              <w:divsChild>
                <w:div w:id="1175652323">
                  <w:marLeft w:val="0"/>
                  <w:marRight w:val="0"/>
                  <w:marTop w:val="0"/>
                  <w:marBottom w:val="0"/>
                  <w:divBdr>
                    <w:top w:val="none" w:sz="0" w:space="0" w:color="auto"/>
                    <w:left w:val="none" w:sz="0" w:space="0" w:color="auto"/>
                    <w:bottom w:val="none" w:sz="0" w:space="0" w:color="auto"/>
                    <w:right w:val="none" w:sz="0" w:space="0" w:color="auto"/>
                  </w:divBdr>
                  <w:divsChild>
                    <w:div w:id="2087533677">
                      <w:marLeft w:val="0"/>
                      <w:marRight w:val="0"/>
                      <w:marTop w:val="0"/>
                      <w:marBottom w:val="0"/>
                      <w:divBdr>
                        <w:top w:val="none" w:sz="0" w:space="0" w:color="auto"/>
                        <w:left w:val="none" w:sz="0" w:space="0" w:color="auto"/>
                        <w:bottom w:val="none" w:sz="0" w:space="0" w:color="auto"/>
                        <w:right w:val="none" w:sz="0" w:space="0" w:color="auto"/>
                      </w:divBdr>
                      <w:divsChild>
                        <w:div w:id="1466894540">
                          <w:marLeft w:val="0"/>
                          <w:marRight w:val="0"/>
                          <w:marTop w:val="0"/>
                          <w:marBottom w:val="0"/>
                          <w:divBdr>
                            <w:top w:val="none" w:sz="0" w:space="0" w:color="auto"/>
                            <w:left w:val="none" w:sz="0" w:space="0" w:color="auto"/>
                            <w:bottom w:val="none" w:sz="0" w:space="0" w:color="auto"/>
                            <w:right w:val="none" w:sz="0" w:space="0" w:color="auto"/>
                          </w:divBdr>
                          <w:divsChild>
                            <w:div w:id="123357181">
                              <w:marLeft w:val="0"/>
                              <w:marRight w:val="0"/>
                              <w:marTop w:val="0"/>
                              <w:marBottom w:val="0"/>
                              <w:divBdr>
                                <w:top w:val="none" w:sz="0" w:space="0" w:color="auto"/>
                                <w:left w:val="none" w:sz="0" w:space="0" w:color="auto"/>
                                <w:bottom w:val="none" w:sz="0" w:space="0" w:color="auto"/>
                                <w:right w:val="none" w:sz="0" w:space="0" w:color="auto"/>
                              </w:divBdr>
                              <w:divsChild>
                                <w:div w:id="1941720263">
                                  <w:marLeft w:val="0"/>
                                  <w:marRight w:val="0"/>
                                  <w:marTop w:val="0"/>
                                  <w:marBottom w:val="0"/>
                                  <w:divBdr>
                                    <w:top w:val="none" w:sz="0" w:space="0" w:color="auto"/>
                                    <w:left w:val="none" w:sz="0" w:space="0" w:color="auto"/>
                                    <w:bottom w:val="none" w:sz="0" w:space="0" w:color="auto"/>
                                    <w:right w:val="none" w:sz="0" w:space="0" w:color="auto"/>
                                  </w:divBdr>
                                  <w:divsChild>
                                    <w:div w:id="2015447518">
                                      <w:marLeft w:val="0"/>
                                      <w:marRight w:val="0"/>
                                      <w:marTop w:val="0"/>
                                      <w:marBottom w:val="0"/>
                                      <w:divBdr>
                                        <w:top w:val="none" w:sz="0" w:space="0" w:color="auto"/>
                                        <w:left w:val="none" w:sz="0" w:space="0" w:color="auto"/>
                                        <w:bottom w:val="none" w:sz="0" w:space="0" w:color="auto"/>
                                        <w:right w:val="none" w:sz="0" w:space="0" w:color="auto"/>
                                      </w:divBdr>
                                      <w:divsChild>
                                        <w:div w:id="242107657">
                                          <w:marLeft w:val="0"/>
                                          <w:marRight w:val="0"/>
                                          <w:marTop w:val="0"/>
                                          <w:marBottom w:val="0"/>
                                          <w:divBdr>
                                            <w:top w:val="none" w:sz="0" w:space="0" w:color="auto"/>
                                            <w:left w:val="none" w:sz="0" w:space="0" w:color="auto"/>
                                            <w:bottom w:val="none" w:sz="0" w:space="0" w:color="auto"/>
                                            <w:right w:val="none" w:sz="0" w:space="0" w:color="auto"/>
                                          </w:divBdr>
                                          <w:divsChild>
                                            <w:div w:id="1189565850">
                                              <w:marLeft w:val="0"/>
                                              <w:marRight w:val="0"/>
                                              <w:marTop w:val="0"/>
                                              <w:marBottom w:val="0"/>
                                              <w:divBdr>
                                                <w:top w:val="none" w:sz="0" w:space="0" w:color="auto"/>
                                                <w:left w:val="none" w:sz="0" w:space="0" w:color="auto"/>
                                                <w:bottom w:val="none" w:sz="0" w:space="0" w:color="auto"/>
                                                <w:right w:val="none" w:sz="0" w:space="0" w:color="auto"/>
                                              </w:divBdr>
                                              <w:divsChild>
                                                <w:div w:id="1909462546">
                                                  <w:marLeft w:val="0"/>
                                                  <w:marRight w:val="0"/>
                                                  <w:marTop w:val="0"/>
                                                  <w:marBottom w:val="0"/>
                                                  <w:divBdr>
                                                    <w:top w:val="none" w:sz="0" w:space="0" w:color="auto"/>
                                                    <w:left w:val="none" w:sz="0" w:space="0" w:color="auto"/>
                                                    <w:bottom w:val="none" w:sz="0" w:space="0" w:color="auto"/>
                                                    <w:right w:val="none" w:sz="0" w:space="0" w:color="auto"/>
                                                  </w:divBdr>
                                                  <w:divsChild>
                                                    <w:div w:id="1280599934">
                                                      <w:marLeft w:val="0"/>
                                                      <w:marRight w:val="0"/>
                                                      <w:marTop w:val="0"/>
                                                      <w:marBottom w:val="0"/>
                                                      <w:divBdr>
                                                        <w:top w:val="none" w:sz="0" w:space="0" w:color="auto"/>
                                                        <w:left w:val="none" w:sz="0" w:space="0" w:color="auto"/>
                                                        <w:bottom w:val="none" w:sz="0" w:space="0" w:color="auto"/>
                                                        <w:right w:val="none" w:sz="0" w:space="0" w:color="auto"/>
                                                      </w:divBdr>
                                                      <w:divsChild>
                                                        <w:div w:id="1099987495">
                                                          <w:marLeft w:val="0"/>
                                                          <w:marRight w:val="0"/>
                                                          <w:marTop w:val="0"/>
                                                          <w:marBottom w:val="0"/>
                                                          <w:divBdr>
                                                            <w:top w:val="none" w:sz="0" w:space="0" w:color="auto"/>
                                                            <w:left w:val="none" w:sz="0" w:space="0" w:color="auto"/>
                                                            <w:bottom w:val="none" w:sz="0" w:space="0" w:color="auto"/>
                                                            <w:right w:val="none" w:sz="0" w:space="0" w:color="auto"/>
                                                          </w:divBdr>
                                                          <w:divsChild>
                                                            <w:div w:id="200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733565">
      <w:bodyDiv w:val="1"/>
      <w:marLeft w:val="0"/>
      <w:marRight w:val="0"/>
      <w:marTop w:val="0"/>
      <w:marBottom w:val="0"/>
      <w:divBdr>
        <w:top w:val="none" w:sz="0" w:space="0" w:color="auto"/>
        <w:left w:val="none" w:sz="0" w:space="0" w:color="auto"/>
        <w:bottom w:val="none" w:sz="0" w:space="0" w:color="auto"/>
        <w:right w:val="none" w:sz="0" w:space="0" w:color="auto"/>
      </w:divBdr>
    </w:div>
    <w:div w:id="1679304761">
      <w:bodyDiv w:val="1"/>
      <w:marLeft w:val="0"/>
      <w:marRight w:val="0"/>
      <w:marTop w:val="0"/>
      <w:marBottom w:val="0"/>
      <w:divBdr>
        <w:top w:val="none" w:sz="0" w:space="0" w:color="auto"/>
        <w:left w:val="none" w:sz="0" w:space="0" w:color="auto"/>
        <w:bottom w:val="none" w:sz="0" w:space="0" w:color="auto"/>
        <w:right w:val="none" w:sz="0" w:space="0" w:color="auto"/>
      </w:divBdr>
    </w:div>
    <w:div w:id="1690909947">
      <w:bodyDiv w:val="1"/>
      <w:marLeft w:val="0"/>
      <w:marRight w:val="0"/>
      <w:marTop w:val="0"/>
      <w:marBottom w:val="0"/>
      <w:divBdr>
        <w:top w:val="none" w:sz="0" w:space="0" w:color="auto"/>
        <w:left w:val="none" w:sz="0" w:space="0" w:color="auto"/>
        <w:bottom w:val="none" w:sz="0" w:space="0" w:color="auto"/>
        <w:right w:val="none" w:sz="0" w:space="0" w:color="auto"/>
      </w:divBdr>
    </w:div>
    <w:div w:id="1736463988">
      <w:bodyDiv w:val="1"/>
      <w:marLeft w:val="0"/>
      <w:marRight w:val="0"/>
      <w:marTop w:val="0"/>
      <w:marBottom w:val="0"/>
      <w:divBdr>
        <w:top w:val="none" w:sz="0" w:space="0" w:color="auto"/>
        <w:left w:val="none" w:sz="0" w:space="0" w:color="auto"/>
        <w:bottom w:val="none" w:sz="0" w:space="0" w:color="auto"/>
        <w:right w:val="none" w:sz="0" w:space="0" w:color="auto"/>
      </w:divBdr>
    </w:div>
    <w:div w:id="1744139187">
      <w:bodyDiv w:val="1"/>
      <w:marLeft w:val="0"/>
      <w:marRight w:val="0"/>
      <w:marTop w:val="0"/>
      <w:marBottom w:val="0"/>
      <w:divBdr>
        <w:top w:val="none" w:sz="0" w:space="0" w:color="auto"/>
        <w:left w:val="none" w:sz="0" w:space="0" w:color="auto"/>
        <w:bottom w:val="none" w:sz="0" w:space="0" w:color="auto"/>
        <w:right w:val="none" w:sz="0" w:space="0" w:color="auto"/>
      </w:divBdr>
    </w:div>
    <w:div w:id="1756586126">
      <w:bodyDiv w:val="1"/>
      <w:marLeft w:val="0"/>
      <w:marRight w:val="0"/>
      <w:marTop w:val="0"/>
      <w:marBottom w:val="0"/>
      <w:divBdr>
        <w:top w:val="none" w:sz="0" w:space="0" w:color="auto"/>
        <w:left w:val="none" w:sz="0" w:space="0" w:color="auto"/>
        <w:bottom w:val="none" w:sz="0" w:space="0" w:color="auto"/>
        <w:right w:val="none" w:sz="0" w:space="0" w:color="auto"/>
      </w:divBdr>
    </w:div>
    <w:div w:id="1776053908">
      <w:bodyDiv w:val="1"/>
      <w:marLeft w:val="0"/>
      <w:marRight w:val="0"/>
      <w:marTop w:val="0"/>
      <w:marBottom w:val="0"/>
      <w:divBdr>
        <w:top w:val="none" w:sz="0" w:space="0" w:color="auto"/>
        <w:left w:val="none" w:sz="0" w:space="0" w:color="auto"/>
        <w:bottom w:val="none" w:sz="0" w:space="0" w:color="auto"/>
        <w:right w:val="none" w:sz="0" w:space="0" w:color="auto"/>
      </w:divBdr>
    </w:div>
    <w:div w:id="1792505265">
      <w:bodyDiv w:val="1"/>
      <w:marLeft w:val="0"/>
      <w:marRight w:val="0"/>
      <w:marTop w:val="0"/>
      <w:marBottom w:val="0"/>
      <w:divBdr>
        <w:top w:val="none" w:sz="0" w:space="0" w:color="auto"/>
        <w:left w:val="none" w:sz="0" w:space="0" w:color="auto"/>
        <w:bottom w:val="none" w:sz="0" w:space="0" w:color="auto"/>
        <w:right w:val="none" w:sz="0" w:space="0" w:color="auto"/>
      </w:divBdr>
    </w:div>
    <w:div w:id="1797946988">
      <w:bodyDiv w:val="1"/>
      <w:marLeft w:val="0"/>
      <w:marRight w:val="0"/>
      <w:marTop w:val="0"/>
      <w:marBottom w:val="0"/>
      <w:divBdr>
        <w:top w:val="none" w:sz="0" w:space="0" w:color="auto"/>
        <w:left w:val="none" w:sz="0" w:space="0" w:color="auto"/>
        <w:bottom w:val="none" w:sz="0" w:space="0" w:color="auto"/>
        <w:right w:val="none" w:sz="0" w:space="0" w:color="auto"/>
      </w:divBdr>
    </w:div>
    <w:div w:id="1825244664">
      <w:bodyDiv w:val="1"/>
      <w:marLeft w:val="0"/>
      <w:marRight w:val="0"/>
      <w:marTop w:val="0"/>
      <w:marBottom w:val="0"/>
      <w:divBdr>
        <w:top w:val="none" w:sz="0" w:space="0" w:color="auto"/>
        <w:left w:val="none" w:sz="0" w:space="0" w:color="auto"/>
        <w:bottom w:val="none" w:sz="0" w:space="0" w:color="auto"/>
        <w:right w:val="none" w:sz="0" w:space="0" w:color="auto"/>
      </w:divBdr>
    </w:div>
    <w:div w:id="1833134844">
      <w:bodyDiv w:val="1"/>
      <w:marLeft w:val="0"/>
      <w:marRight w:val="0"/>
      <w:marTop w:val="0"/>
      <w:marBottom w:val="0"/>
      <w:divBdr>
        <w:top w:val="none" w:sz="0" w:space="0" w:color="auto"/>
        <w:left w:val="none" w:sz="0" w:space="0" w:color="auto"/>
        <w:bottom w:val="none" w:sz="0" w:space="0" w:color="auto"/>
        <w:right w:val="none" w:sz="0" w:space="0" w:color="auto"/>
      </w:divBdr>
    </w:div>
    <w:div w:id="1838156658">
      <w:bodyDiv w:val="1"/>
      <w:marLeft w:val="0"/>
      <w:marRight w:val="0"/>
      <w:marTop w:val="0"/>
      <w:marBottom w:val="0"/>
      <w:divBdr>
        <w:top w:val="none" w:sz="0" w:space="0" w:color="auto"/>
        <w:left w:val="none" w:sz="0" w:space="0" w:color="auto"/>
        <w:bottom w:val="none" w:sz="0" w:space="0" w:color="auto"/>
        <w:right w:val="none" w:sz="0" w:space="0" w:color="auto"/>
      </w:divBdr>
    </w:div>
    <w:div w:id="1840002201">
      <w:bodyDiv w:val="1"/>
      <w:marLeft w:val="0"/>
      <w:marRight w:val="0"/>
      <w:marTop w:val="0"/>
      <w:marBottom w:val="0"/>
      <w:divBdr>
        <w:top w:val="none" w:sz="0" w:space="0" w:color="auto"/>
        <w:left w:val="none" w:sz="0" w:space="0" w:color="auto"/>
        <w:bottom w:val="none" w:sz="0" w:space="0" w:color="auto"/>
        <w:right w:val="none" w:sz="0" w:space="0" w:color="auto"/>
      </w:divBdr>
    </w:div>
    <w:div w:id="1843426287">
      <w:bodyDiv w:val="1"/>
      <w:marLeft w:val="0"/>
      <w:marRight w:val="0"/>
      <w:marTop w:val="0"/>
      <w:marBottom w:val="0"/>
      <w:divBdr>
        <w:top w:val="none" w:sz="0" w:space="0" w:color="auto"/>
        <w:left w:val="none" w:sz="0" w:space="0" w:color="auto"/>
        <w:bottom w:val="none" w:sz="0" w:space="0" w:color="auto"/>
        <w:right w:val="none" w:sz="0" w:space="0" w:color="auto"/>
      </w:divBdr>
    </w:div>
    <w:div w:id="1847556441">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860386542">
      <w:bodyDiv w:val="1"/>
      <w:marLeft w:val="0"/>
      <w:marRight w:val="0"/>
      <w:marTop w:val="0"/>
      <w:marBottom w:val="0"/>
      <w:divBdr>
        <w:top w:val="none" w:sz="0" w:space="0" w:color="auto"/>
        <w:left w:val="none" w:sz="0" w:space="0" w:color="auto"/>
        <w:bottom w:val="none" w:sz="0" w:space="0" w:color="auto"/>
        <w:right w:val="none" w:sz="0" w:space="0" w:color="auto"/>
      </w:divBdr>
    </w:div>
    <w:div w:id="1879662255">
      <w:bodyDiv w:val="1"/>
      <w:marLeft w:val="0"/>
      <w:marRight w:val="0"/>
      <w:marTop w:val="0"/>
      <w:marBottom w:val="0"/>
      <w:divBdr>
        <w:top w:val="none" w:sz="0" w:space="0" w:color="auto"/>
        <w:left w:val="none" w:sz="0" w:space="0" w:color="auto"/>
        <w:bottom w:val="none" w:sz="0" w:space="0" w:color="auto"/>
        <w:right w:val="none" w:sz="0" w:space="0" w:color="auto"/>
      </w:divBdr>
    </w:div>
    <w:div w:id="1882204656">
      <w:bodyDiv w:val="1"/>
      <w:marLeft w:val="0"/>
      <w:marRight w:val="0"/>
      <w:marTop w:val="0"/>
      <w:marBottom w:val="0"/>
      <w:divBdr>
        <w:top w:val="none" w:sz="0" w:space="0" w:color="auto"/>
        <w:left w:val="none" w:sz="0" w:space="0" w:color="auto"/>
        <w:bottom w:val="none" w:sz="0" w:space="0" w:color="auto"/>
        <w:right w:val="none" w:sz="0" w:space="0" w:color="auto"/>
      </w:divBdr>
    </w:div>
    <w:div w:id="1884320992">
      <w:bodyDiv w:val="1"/>
      <w:marLeft w:val="0"/>
      <w:marRight w:val="0"/>
      <w:marTop w:val="0"/>
      <w:marBottom w:val="0"/>
      <w:divBdr>
        <w:top w:val="none" w:sz="0" w:space="0" w:color="auto"/>
        <w:left w:val="none" w:sz="0" w:space="0" w:color="auto"/>
        <w:bottom w:val="none" w:sz="0" w:space="0" w:color="auto"/>
        <w:right w:val="none" w:sz="0" w:space="0" w:color="auto"/>
      </w:divBdr>
    </w:div>
    <w:div w:id="1904565074">
      <w:bodyDiv w:val="1"/>
      <w:marLeft w:val="0"/>
      <w:marRight w:val="0"/>
      <w:marTop w:val="0"/>
      <w:marBottom w:val="0"/>
      <w:divBdr>
        <w:top w:val="none" w:sz="0" w:space="0" w:color="auto"/>
        <w:left w:val="none" w:sz="0" w:space="0" w:color="auto"/>
        <w:bottom w:val="none" w:sz="0" w:space="0" w:color="auto"/>
        <w:right w:val="none" w:sz="0" w:space="0" w:color="auto"/>
      </w:divBdr>
    </w:div>
    <w:div w:id="1939092680">
      <w:bodyDiv w:val="1"/>
      <w:marLeft w:val="0"/>
      <w:marRight w:val="0"/>
      <w:marTop w:val="0"/>
      <w:marBottom w:val="0"/>
      <w:divBdr>
        <w:top w:val="none" w:sz="0" w:space="0" w:color="auto"/>
        <w:left w:val="none" w:sz="0" w:space="0" w:color="auto"/>
        <w:bottom w:val="none" w:sz="0" w:space="0" w:color="auto"/>
        <w:right w:val="none" w:sz="0" w:space="0" w:color="auto"/>
      </w:divBdr>
    </w:div>
    <w:div w:id="1948272023">
      <w:bodyDiv w:val="1"/>
      <w:marLeft w:val="0"/>
      <w:marRight w:val="0"/>
      <w:marTop w:val="0"/>
      <w:marBottom w:val="0"/>
      <w:divBdr>
        <w:top w:val="none" w:sz="0" w:space="0" w:color="auto"/>
        <w:left w:val="none" w:sz="0" w:space="0" w:color="auto"/>
        <w:bottom w:val="none" w:sz="0" w:space="0" w:color="auto"/>
        <w:right w:val="none" w:sz="0" w:space="0" w:color="auto"/>
      </w:divBdr>
    </w:div>
    <w:div w:id="1973051410">
      <w:bodyDiv w:val="1"/>
      <w:marLeft w:val="0"/>
      <w:marRight w:val="0"/>
      <w:marTop w:val="0"/>
      <w:marBottom w:val="0"/>
      <w:divBdr>
        <w:top w:val="none" w:sz="0" w:space="0" w:color="auto"/>
        <w:left w:val="none" w:sz="0" w:space="0" w:color="auto"/>
        <w:bottom w:val="none" w:sz="0" w:space="0" w:color="auto"/>
        <w:right w:val="none" w:sz="0" w:space="0" w:color="auto"/>
      </w:divBdr>
    </w:div>
    <w:div w:id="2051227353">
      <w:bodyDiv w:val="1"/>
      <w:marLeft w:val="0"/>
      <w:marRight w:val="0"/>
      <w:marTop w:val="0"/>
      <w:marBottom w:val="0"/>
      <w:divBdr>
        <w:top w:val="none" w:sz="0" w:space="0" w:color="auto"/>
        <w:left w:val="none" w:sz="0" w:space="0" w:color="auto"/>
        <w:bottom w:val="none" w:sz="0" w:space="0" w:color="auto"/>
        <w:right w:val="none" w:sz="0" w:space="0" w:color="auto"/>
      </w:divBdr>
    </w:div>
    <w:div w:id="2124417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scm.oas.org/IDMS/Redirectpage.aspx?class=CIDI/RES.&amp;classNum=359&amp;lang=p" TargetMode="External"/><Relationship Id="rId299" Type="http://schemas.openxmlformats.org/officeDocument/2006/relationships/hyperlink" Target="http://scm.oas.org/IDMS/Redirectpage.aspx?class=AICD/JD/INF.&amp;classNum=91&amp;lang=e" TargetMode="External"/><Relationship Id="rId21" Type="http://schemas.openxmlformats.org/officeDocument/2006/relationships/hyperlink" Target="https://scm.oas.org/IDMS/Redirectpage.aspx?class=CIDI/OD.&amp;classNum=128&amp;lang=s" TargetMode="External"/><Relationship Id="rId63" Type="http://schemas.openxmlformats.org/officeDocument/2006/relationships/hyperlink" Target="https://scm.oas.org/IDMS/Redirectpage.aspx?class=V.14.1.CIDI/RME/doc&amp;classNum=12&amp;lang=p" TargetMode="External"/><Relationship Id="rId159" Type="http://schemas.openxmlformats.org/officeDocument/2006/relationships/hyperlink" Target="https://scm.oas.org/IDMS/Redirectpage.aspx?class=CIDI/INF.&amp;classNum=550&amp;lang=t" TargetMode="External"/><Relationship Id="rId324" Type="http://schemas.openxmlformats.org/officeDocument/2006/relationships/hyperlink" Target="https://scm.oas.org/IDMS/Redirectpage.aspx?class=CIDI/CPD/doc.&amp;classNum=212&amp;lang=s" TargetMode="External"/><Relationship Id="rId366" Type="http://schemas.openxmlformats.org/officeDocument/2006/relationships/fontTable" Target="fontTable.xml"/><Relationship Id="rId170" Type="http://schemas.openxmlformats.org/officeDocument/2006/relationships/hyperlink" Target="http://scm.oas.org/IDMS/Redirectpage.aspx?class=CIDI/OD.&amp;classNum=135&amp;lang=s" TargetMode="External"/><Relationship Id="rId226" Type="http://schemas.openxmlformats.org/officeDocument/2006/relationships/hyperlink" Target="https://scm.oas.org/IDMS/Redirectpage.aspx?class=XXVII.9%20CIDI/REMIC-IX/DEC&amp;classNum=1&amp;lang=e" TargetMode="External"/><Relationship Id="rId268" Type="http://schemas.openxmlformats.org/officeDocument/2006/relationships/hyperlink" Target="http://scm.oas.org/doc_public/SPANISH/hist_23/CIP01312S02.docx" TargetMode="External"/><Relationship Id="rId32" Type="http://schemas.openxmlformats.org/officeDocument/2006/relationships/hyperlink" Target="https://scm.oas.org/IDMS/Redirectpage.aspx?class=CIDI/doc.&amp;classNum=370&amp;lang=f" TargetMode="External"/><Relationship Id="rId74" Type="http://schemas.openxmlformats.org/officeDocument/2006/relationships/hyperlink" Target="https://scm.oas.org/IDMS/Redirectpage.aspx?class=cidi/RES.&amp;classNum=358&amp;lang=f" TargetMode="External"/><Relationship Id="rId128" Type="http://schemas.openxmlformats.org/officeDocument/2006/relationships/hyperlink" Target="http://scm.oas.org/audios/2023/DCMM/CIDI_OD132-03-28-2023.zip" TargetMode="External"/><Relationship Id="rId335" Type="http://schemas.openxmlformats.org/officeDocument/2006/relationships/hyperlink" Target="https://scm.oas.org/IDMS/Redirectpage.aspx?class=CIDI/CPD/INF.&amp;classNum=103&amp;lang=s" TargetMode="External"/><Relationship Id="rId5" Type="http://schemas.openxmlformats.org/officeDocument/2006/relationships/webSettings" Target="webSettings.xml"/><Relationship Id="rId181" Type="http://schemas.openxmlformats.org/officeDocument/2006/relationships/hyperlink" Target="file:///C:\Users\ediaz\Documents\CONSEJO%20INTERAM%20DESARROLLO%20%20INTEGRAL\CIDI%20MEETINGS\2023\CIDI-VI-06-13-23\-%09https:\scm.oas.org\IDMS\Redirectpage.aspx?class=cidi\inf.&amp;classNum=554&amp;lang=t" TargetMode="External"/><Relationship Id="rId237" Type="http://schemas.openxmlformats.org/officeDocument/2006/relationships/hyperlink" Target="https://scm.oas.org/IDMS/Redirectpage.aspx?class=XXVII.9%20CIDI/REMIC-IX/doc.&amp;classNum=11&amp;lang=p" TargetMode="External"/><Relationship Id="rId279" Type="http://schemas.openxmlformats.org/officeDocument/2006/relationships/hyperlink" Target="http://scm.oas.org/IDMS/Redirectpage.aspx?class=XIII.6.CIDI/CIE/RPA/Doc&amp;classNum=17&amp;addendum=3&amp;lang=s" TargetMode="External"/><Relationship Id="rId43" Type="http://schemas.openxmlformats.org/officeDocument/2006/relationships/hyperlink" Target="https://scm.oas.org/IDMS/Redirectpage.aspx?class=cidi/INF.&amp;classNum=533&amp;lang=t" TargetMode="External"/><Relationship Id="rId139" Type="http://schemas.openxmlformats.org/officeDocument/2006/relationships/hyperlink" Target="https://scm.oas.org/IDMS/Redirectpage.aspx?class=CIDI/doc.&amp;classNum=382&amp;lang=s" TargetMode="External"/><Relationship Id="rId290" Type="http://schemas.openxmlformats.org/officeDocument/2006/relationships/hyperlink" Target="http://scm.oas.org/IDMS/Redirectpage.aspx?class=AICD/JD%20XX.2.18/doc.&amp;classNum=211&amp;lang=e" TargetMode="External"/><Relationship Id="rId304" Type="http://schemas.openxmlformats.org/officeDocument/2006/relationships/hyperlink" Target="http://scm.oas.org/doc_public/SPANISH/HIST_23/CIDSC00209S02.docx" TargetMode="External"/><Relationship Id="rId346" Type="http://schemas.openxmlformats.org/officeDocument/2006/relationships/hyperlink" Target="http://scm.oas.org/IDMS/Redirectpage.aspx?class=XIII.6.CIDI/CIE/RPA/Doc&amp;classNum=17&amp;addendum=3&amp;lang=e" TargetMode="External"/><Relationship Id="rId85" Type="http://schemas.openxmlformats.org/officeDocument/2006/relationships/hyperlink" Target="https://scm.oas.org/IDMS/Redirectpage.aspx?class=CIDI/INF.&amp;classNum=534&amp;lang=e" TargetMode="External"/><Relationship Id="rId150" Type="http://schemas.openxmlformats.org/officeDocument/2006/relationships/hyperlink" Target="http://scm.oas.org/audios/2023/DCMM/CIDI_OD_133-04-25-2023.zip" TargetMode="External"/><Relationship Id="rId192" Type="http://schemas.openxmlformats.org/officeDocument/2006/relationships/hyperlink" Target="https://scm.oas.org/IDMS/Redirectpage.aspx?class=CIDI/doc.&amp;classNum=390&amp;lang=f" TargetMode="External"/><Relationship Id="rId206" Type="http://schemas.openxmlformats.org/officeDocument/2006/relationships/hyperlink" Target="https://scm.oas.org/IDMS/Redirectpage.aspx?class=cidi/cpd/doc.&amp;classNum=223&amp;lang=s" TargetMode="External"/><Relationship Id="rId248" Type="http://schemas.openxmlformats.org/officeDocument/2006/relationships/hyperlink" Target="https://scm.oas.org/IDMS/Redirectpage.aspx?class=V.14.1.CIDI/RME/doc&amp;classNum=6&amp;lang=e" TargetMode="External"/><Relationship Id="rId12" Type="http://schemas.openxmlformats.org/officeDocument/2006/relationships/header" Target="header5.xml"/><Relationship Id="rId108" Type="http://schemas.openxmlformats.org/officeDocument/2006/relationships/hyperlink" Target="https://scm.oas.org/IDMS/Redirectpage.aspx?class=CIDI/doc.&amp;classNum=381&amp;lang=f" TargetMode="External"/><Relationship Id="rId315" Type="http://schemas.openxmlformats.org/officeDocument/2006/relationships/hyperlink" Target="http://scm.oas.org/pdfs/2022/AGRES2988CIDI2022ESP.docx" TargetMode="External"/><Relationship Id="rId357" Type="http://schemas.openxmlformats.org/officeDocument/2006/relationships/hyperlink" Target="https://scm.oas.org/IDMS/Redirectpage.aspx?class=cidi/CAM/doc.&amp;classNum=121&amp;lang=e" TargetMode="External"/><Relationship Id="rId54" Type="http://schemas.openxmlformats.org/officeDocument/2006/relationships/hyperlink" Target="https://scm.oas.org/IDMS/Redirectpage.aspx?class=CIDI/doc.&amp;classNum=371&amp;lang=s" TargetMode="External"/><Relationship Id="rId96" Type="http://schemas.openxmlformats.org/officeDocument/2006/relationships/hyperlink" Target="https://scm.oas.org/IDMS/Redirectpage.aspx?class=CIDI/OD.&amp;classNum=132&amp;lang=s" TargetMode="External"/><Relationship Id="rId161" Type="http://schemas.openxmlformats.org/officeDocument/2006/relationships/hyperlink" Target="https://scm.oas.org/IDMS/Redirectpage.aspx?class=CIDI/doc.&amp;classNum=386&amp;lang=s" TargetMode="External"/><Relationship Id="rId217" Type="http://schemas.openxmlformats.org/officeDocument/2006/relationships/hyperlink" Target="https://scm.oas.org/IDMS/Redirectpage.aspx?class=CIDI/OD.%20(E/12)&amp;classNum=6&amp;lang=s" TargetMode="External"/><Relationship Id="rId259" Type="http://schemas.openxmlformats.org/officeDocument/2006/relationships/hyperlink" Target="https://scm.oas.org/IDMS/Redirectpage.aspx?class=XLVIII.5%20CIDI/REMDES/DEC&amp;classNum=1&amp;lang=p" TargetMode="External"/><Relationship Id="rId23" Type="http://schemas.openxmlformats.org/officeDocument/2006/relationships/hyperlink" Target="https://scm.oas.org/IDMS/Redirectpage.aspx?class=CIDI/OD.&amp;classNum=128&amp;lang=p" TargetMode="External"/><Relationship Id="rId119" Type="http://schemas.openxmlformats.org/officeDocument/2006/relationships/hyperlink" Target="https://scm.oas.org/IDMS/Redirectpage.aspx?class=CIDI/doc.&amp;classNum=382&amp;lang=s" TargetMode="External"/><Relationship Id="rId270" Type="http://schemas.openxmlformats.org/officeDocument/2006/relationships/hyperlink" Target="https://mcas-proxyweb.mcas.ms/certificate-checker?login=false&amp;originalUrl=https%3A%2F%2Fscm.oas.org.mcas.ms%2FIDMS%2FRedirectpage.aspx%3Fclass%3DXIII.3%2FCIDI%2FCOMCYT%2FRPA.DOC%26classNum%3D11%26lang%3Ds%26McasTsid%3D20893&amp;McasCSRF=819b3fe186c64685af1287ddbae1087c5f152e838c53248d6ca6d71db784043e" TargetMode="External"/><Relationship Id="rId326" Type="http://schemas.openxmlformats.org/officeDocument/2006/relationships/hyperlink" Target="https://scm.oas.org/IDMS/Redirectpage.aspx?class=CIDI/CPD/INF.&amp;classNum=85&amp;lang=s" TargetMode="External"/><Relationship Id="rId65" Type="http://schemas.openxmlformats.org/officeDocument/2006/relationships/hyperlink" Target="https://scm.oas.org/IDMS/Redirectpage.aspx?class=XLVIII.5%20CIDI/REMDES/doc&amp;classNum=12&amp;lang=s" TargetMode="External"/><Relationship Id="rId130" Type="http://schemas.openxmlformats.org/officeDocument/2006/relationships/hyperlink" Target="https://scm.oas.org/IDMS/Redirectpage.aspx?class=CIDI/OD.&amp;classNum=133&amp;lang=s" TargetMode="External"/><Relationship Id="rId172" Type="http://schemas.openxmlformats.org/officeDocument/2006/relationships/hyperlink" Target="http://scm.oas.org/IDMS/Redirectpage.aspx?class=CIDI/OD.&amp;classNum=135&amp;lang=p" TargetMode="External"/><Relationship Id="rId228" Type="http://schemas.openxmlformats.org/officeDocument/2006/relationships/hyperlink" Target="https://scm.oas.org/IDMS/Redirectpage.aspx?class=XXVII.9%20CIDI/REMIC-IX/DEC&amp;classNum=1&amp;lang=f" TargetMode="External"/><Relationship Id="rId281" Type="http://schemas.openxmlformats.org/officeDocument/2006/relationships/hyperlink" Target="http://scm.oas.org/IDMS/Redirectpage.aspx?class=XIII.6.CIDI/CIE/RPA/Doc&amp;classNum=17&amp;addendum=4&amp;lang=s" TargetMode="External"/><Relationship Id="rId337" Type="http://schemas.openxmlformats.org/officeDocument/2006/relationships/hyperlink" Target="https://scm.oas.org/IDMS/Redirectpage.aspx?class=XIII.3/CIDI/COMCYT/RPA.DOC&amp;classNum=11&amp;lang=s" TargetMode="External"/><Relationship Id="rId34" Type="http://schemas.openxmlformats.org/officeDocument/2006/relationships/hyperlink" Target="http://scm.oas.org/audios/2022/DCMM/CIDI_OD-128-10-25-2022%20.zip" TargetMode="External"/><Relationship Id="rId76" Type="http://schemas.openxmlformats.org/officeDocument/2006/relationships/hyperlink" Target="https://scm.oas.org/IDMS/Redirectpage.aspx?class=CIDI/doc.&amp;classNum=375&amp;lang=e" TargetMode="External"/><Relationship Id="rId141" Type="http://schemas.openxmlformats.org/officeDocument/2006/relationships/hyperlink" Target="https://scm.oas.org/IDMS/Redirectpage.aspx?class=CIDI/doc.&amp;classNum=382&amp;lang=p" TargetMode="External"/><Relationship Id="rId7" Type="http://schemas.openxmlformats.org/officeDocument/2006/relationships/endnotes" Target="endnotes.xml"/><Relationship Id="rId183" Type="http://schemas.openxmlformats.org/officeDocument/2006/relationships/hyperlink" Target="https://scm.oas.org/IDMS/Redirectpage.aspx?class=CIDI/doc.&amp;classNum=388&amp;lang=s" TargetMode="External"/><Relationship Id="rId239" Type="http://schemas.openxmlformats.org/officeDocument/2006/relationships/hyperlink" Target="https://scm.oas.org/IDMS/Redirectpage.aspx?class=V.14.1.CIDI/RME/dec&amp;classNum=1&amp;lang=s" TargetMode="External"/><Relationship Id="rId250" Type="http://schemas.openxmlformats.org/officeDocument/2006/relationships/hyperlink" Target="https://scm.oas.org/IDMS/Redirectpage.aspx?class=V.14.1.CIDI/RME/doc&amp;classNum=6&amp;lang=f" TargetMode="External"/><Relationship Id="rId292" Type="http://schemas.openxmlformats.org/officeDocument/2006/relationships/hyperlink" Target="https://scm.oas.org/IDMS/Redirectpage.aspx?class=AICD/JD%20XX.2.18/doc.&amp;classNum=205&amp;lang=s" TargetMode="External"/><Relationship Id="rId306" Type="http://schemas.openxmlformats.org/officeDocument/2006/relationships/hyperlink" Target="http://scm.oas.org/IDMS/Redirectpage.aspx?class=AICD/JD/INF.&amp;classNum=90&amp;lang=s" TargetMode="External"/><Relationship Id="rId45" Type="http://schemas.openxmlformats.org/officeDocument/2006/relationships/hyperlink" Target="https://scm.oas.org/IDMS/Redirectpage.aspx?class=CIDI/OD.&amp;classNum=130&amp;lang=e" TargetMode="External"/><Relationship Id="rId87" Type="http://schemas.openxmlformats.org/officeDocument/2006/relationships/hyperlink" Target="https://scm.oas.org/IDMS/Redirectpage.aspx?class=CIDI/INF.&amp;classNum=534&amp;lang=f" TargetMode="External"/><Relationship Id="rId110" Type="http://schemas.openxmlformats.org/officeDocument/2006/relationships/hyperlink" Target="https://scm.oas.org/IDMS/Redirectpage.aspx?class=CIDI/doc.&amp;classNum=378&amp;lang=e" TargetMode="External"/><Relationship Id="rId348" Type="http://schemas.openxmlformats.org/officeDocument/2006/relationships/hyperlink" Target="http://scm.oas.org/IDMS/Redirectpage.aspx?class=XIII.6.CIDI/CIE/RPA/Doc&amp;classNum=17&amp;addendum=4&amp;lang=e" TargetMode="External"/><Relationship Id="rId152" Type="http://schemas.openxmlformats.org/officeDocument/2006/relationships/hyperlink" Target="https://scm.oas.org/IDMS/Redirectpage.aspx?class=CIDI/OD.&amp;classNum=134&amp;lang=s" TargetMode="External"/><Relationship Id="rId194" Type="http://schemas.openxmlformats.org/officeDocument/2006/relationships/hyperlink" Target="https://scm.oas.org/IDMS/Redirectpage.aspx?class=cidi/CAM/doc.&amp;classNum=135&amp;lang=e" TargetMode="External"/><Relationship Id="rId208" Type="http://schemas.openxmlformats.org/officeDocument/2006/relationships/hyperlink" Target="https://scm.oas.org/IDMS/Redirectpage.aspx?class=cidi/cpd/doc.&amp;classNum=223&amp;lang=p" TargetMode="External"/><Relationship Id="rId261" Type="http://schemas.openxmlformats.org/officeDocument/2006/relationships/hyperlink" Target="https://scm.oas.org/IDMS/Redirectpage.aspx?class=XLVIII.5%20CIDI/REMDES/doc&amp;classNum=7&amp;lang=s" TargetMode="External"/><Relationship Id="rId14" Type="http://schemas.openxmlformats.org/officeDocument/2006/relationships/hyperlink" Target="http://scm.oas.org/IDMS/Redirectpage.aspx?class=cidi/doc.&amp;classNum=38&amp;lang=e" TargetMode="External"/><Relationship Id="rId56" Type="http://schemas.openxmlformats.org/officeDocument/2006/relationships/hyperlink" Target="https://scm.oas.org/IDMS/Redirectpage.aspx?class=CIDI/doc.&amp;classNum=371&amp;lang=p" TargetMode="External"/><Relationship Id="rId317" Type="http://schemas.openxmlformats.org/officeDocument/2006/relationships/hyperlink" Target="https://scm.oas.org/IDMS/Redirectpage.aspx?class=CIDI/CPD/DOC&amp;classNum=215&amp;lang=s" TargetMode="External"/><Relationship Id="rId359" Type="http://schemas.openxmlformats.org/officeDocument/2006/relationships/hyperlink" Target="https://scm.oas.org/IDMS/Redirectpage.aspx?class=cidi/CAM/doc.&amp;classNum=121&amp;lang=f" TargetMode="External"/><Relationship Id="rId98" Type="http://schemas.openxmlformats.org/officeDocument/2006/relationships/hyperlink" Target="http://scm.oas.org/IDMS/Redirectpage.aspx?class=CIDI/OD.&amp;classNum=132&amp;lang=p" TargetMode="External"/><Relationship Id="rId121" Type="http://schemas.openxmlformats.org/officeDocument/2006/relationships/hyperlink" Target="https://scm.oas.org/IDMS/Redirectpage.aspx?class=CIDI/doc.&amp;classNum=382&amp;lang=p" TargetMode="External"/><Relationship Id="rId163" Type="http://schemas.openxmlformats.org/officeDocument/2006/relationships/hyperlink" Target="https://scm.oas.org/IDMS/Redirectpage.aspx?class=CIDI/doc.&amp;classNum=386&amp;lang=p" TargetMode="External"/><Relationship Id="rId219" Type="http://schemas.openxmlformats.org/officeDocument/2006/relationships/hyperlink" Target="https://scm.oas.org/IDMS/Redirectpage.aspx?class=CIDI/OD.%20(E/12)&amp;classNum=6&amp;lang=p" TargetMode="External"/><Relationship Id="rId230" Type="http://schemas.openxmlformats.org/officeDocument/2006/relationships/hyperlink" Target="https://scm.oas.org/IDMS/Redirectpage.aspx?class=XXVII.9%20CIDI/REMIC-IX/doc.&amp;classNum=8&amp;lang=e" TargetMode="External"/><Relationship Id="rId25" Type="http://schemas.openxmlformats.org/officeDocument/2006/relationships/hyperlink" Target="https://scm.oas.org/IDMS/Redirectpage.aspx?class=CIDI/INF.&amp;classNum=524&amp;lang=s" TargetMode="External"/><Relationship Id="rId67" Type="http://schemas.openxmlformats.org/officeDocument/2006/relationships/hyperlink" Target="https://scm.oas.org/IDMS/Redirectpage.aspx?class=XLVIII.5%20CIDI/REMDES/doc&amp;classNum=12&amp;lang=p" TargetMode="External"/><Relationship Id="rId272" Type="http://schemas.openxmlformats.org/officeDocument/2006/relationships/hyperlink" Target="http://scm.oas.org/doc_public/ENGLISH/HIST_23/CIDED00313E02.docx" TargetMode="External"/><Relationship Id="rId328" Type="http://schemas.openxmlformats.org/officeDocument/2006/relationships/hyperlink" Target="https://scm.oas.org/IDMS/Redirectpage.aspx?class=CIDI/CPD/INF.&amp;classNum=102&amp;lang=s" TargetMode="External"/><Relationship Id="rId132" Type="http://schemas.openxmlformats.org/officeDocument/2006/relationships/hyperlink" Target="https://scm.oas.org/IDMS/Redirectpage.aspx?class=CIDI/OD.&amp;classNum=133&amp;lang=p" TargetMode="External"/><Relationship Id="rId174" Type="http://schemas.openxmlformats.org/officeDocument/2006/relationships/hyperlink" Target="https://scm.oas.org/IDMS/Redirectpage.aspx?class=CIDI/INF.&amp;classNum=548&amp;lang=s" TargetMode="External"/><Relationship Id="rId220" Type="http://schemas.openxmlformats.org/officeDocument/2006/relationships/hyperlink" Target="https://scm.oas.org/IDMS/Redirectpage.aspx?class=CIDI/doc.&amp;classNum=383&amp;lang=e" TargetMode="External"/><Relationship Id="rId241" Type="http://schemas.openxmlformats.org/officeDocument/2006/relationships/hyperlink" Target="https://scm.oas.org/IDMS/Redirectpage.aspx?class=V.14.1.CIDI/RME/dec&amp;classNum=1&amp;lang=p" TargetMode="External"/><Relationship Id="rId15" Type="http://schemas.openxmlformats.org/officeDocument/2006/relationships/hyperlink" Target="http://scm.oas.org/IDMS/Redirectpage.aspx?class=cidi/doc.&amp;classNum=38&amp;lang=s" TargetMode="External"/><Relationship Id="rId36" Type="http://schemas.openxmlformats.org/officeDocument/2006/relationships/hyperlink" Target="https://scm.oas.org/IDMS/Redirectpage.aspx?class=CIDI/OD.&amp;classNum=129&amp;lang=s" TargetMode="External"/><Relationship Id="rId57" Type="http://schemas.openxmlformats.org/officeDocument/2006/relationships/hyperlink" Target="https://scm.oas.org/IDMS/Redirectpage.aspx?class=XXVII.9%20CIDI/REMIC-IX/doc&amp;classNum=12&amp;lang=e" TargetMode="External"/><Relationship Id="rId262" Type="http://schemas.openxmlformats.org/officeDocument/2006/relationships/hyperlink" Target="https://scm.oas.org/IDMS/Redirectpage.aspx?class=XLVIII.5%20CIDI/REMDES/doc&amp;classNum=7&amp;lang=f" TargetMode="External"/><Relationship Id="rId283" Type="http://schemas.openxmlformats.org/officeDocument/2006/relationships/hyperlink" Target="https://scm.oas.org/IDMS/Redirectpage.aspx?class=XIII.5%20CIDI/CIC/RPA/doc&amp;classNum=96&amp;lang=s" TargetMode="External"/><Relationship Id="rId318" Type="http://schemas.openxmlformats.org/officeDocument/2006/relationships/hyperlink" Target="https://scm.oas.org/IDMS/Redirectpage.aspx?class=CIDI/CPD/DOC.&amp;classNum=216&amp;lang=e" TargetMode="External"/><Relationship Id="rId339" Type="http://schemas.openxmlformats.org/officeDocument/2006/relationships/hyperlink" Target="https://scm.oas.org/IDMS/Redirectpage.aspx?class=XIII.5%20CIDI/CIC/RPA/doc&amp;classNum=96&amp;lang=s" TargetMode="External"/><Relationship Id="rId78" Type="http://schemas.openxmlformats.org/officeDocument/2006/relationships/hyperlink" Target="https://scm.oas.org/IDMS/Redirectpage.aspx?class=CIDI/doc.&amp;classNum=375&amp;lang=f" TargetMode="External"/><Relationship Id="rId99" Type="http://schemas.openxmlformats.org/officeDocument/2006/relationships/hyperlink" Target="https://scm.oas.org/IDMS/Redirectpage.aspx?class=CIDI/INF.&amp;classNum=536&amp;lang=e" TargetMode="External"/><Relationship Id="rId101" Type="http://schemas.openxmlformats.org/officeDocument/2006/relationships/hyperlink" Target="https://scm.oas.org/IDMS/Redirectpage.aspx?class=CIDI/INF.&amp;classNum=536&amp;lang=f" TargetMode="External"/><Relationship Id="rId122" Type="http://schemas.openxmlformats.org/officeDocument/2006/relationships/hyperlink" Target="http://scm.oas.org/IDMS/Redirectpage.aspx?class=XIII.8.5E%20CIDI/CITUR/RE/DOC&amp;classNum=1&amp;lang=e" TargetMode="External"/><Relationship Id="rId143" Type="http://schemas.openxmlformats.org/officeDocument/2006/relationships/hyperlink" Target="https://scm.oas.org/IDMS/Redirectpage.aspx?class=CIDI/doc.&amp;classNum=384&amp;lang=s" TargetMode="External"/><Relationship Id="rId164" Type="http://schemas.openxmlformats.org/officeDocument/2006/relationships/hyperlink" Target="https://scm.oas.org/IDMS/Redirectpage.aspx?class=cidi/RES.&amp;classNum=360&amp;lang=e" TargetMode="External"/><Relationship Id="rId185" Type="http://schemas.openxmlformats.org/officeDocument/2006/relationships/hyperlink" Target="https://scm.oas.org/IDMS/Redirectpage.aspx?class=CIDI/doc.&amp;classNum=388&amp;lang=p" TargetMode="External"/><Relationship Id="rId350" Type="http://schemas.openxmlformats.org/officeDocument/2006/relationships/hyperlink" Target="http://scm.oas.org/IDMS/Redirectpage.aspx?class=CIDI/CPD/doc.&amp;classNum=219&amp;lang=e" TargetMode="External"/><Relationship Id="rId9" Type="http://schemas.openxmlformats.org/officeDocument/2006/relationships/header" Target="header2.xml"/><Relationship Id="rId210" Type="http://schemas.openxmlformats.org/officeDocument/2006/relationships/hyperlink" Target="https://scm.oas.org/IDMS/Redirectpage.aspx?class=CIDI/doc.&amp;classNum=392&amp;lang=s" TargetMode="External"/><Relationship Id="rId26" Type="http://schemas.openxmlformats.org/officeDocument/2006/relationships/hyperlink" Target="https://scm.oas.org/IDMS/Redirectpage.aspx?class=CIDI/INF.&amp;classNum=524&amp;lang=f" TargetMode="External"/><Relationship Id="rId231" Type="http://schemas.openxmlformats.org/officeDocument/2006/relationships/hyperlink" Target="https://scm.oas.org/IDMS/Redirectpage.aspx?class=XXVII.9%20CIDI/REMIC-IX/doc.&amp;classNum=8&amp;lang=s" TargetMode="External"/><Relationship Id="rId252" Type="http://schemas.openxmlformats.org/officeDocument/2006/relationships/hyperlink" Target="https://scm.oas.org/IDMS/Redirectpage.aspx?class=V.14.1.CIDI/RME/doc&amp;classNum=12&amp;lang=e" TargetMode="External"/><Relationship Id="rId273" Type="http://schemas.openxmlformats.org/officeDocument/2006/relationships/hyperlink" Target="http://scm.oas.org/doc_public/SPANISH/HIST_23/CIDED00313S02.docx" TargetMode="External"/><Relationship Id="rId294" Type="http://schemas.openxmlformats.org/officeDocument/2006/relationships/hyperlink" Target="http://scm.oas.org/doc_public/SPANISH/HIST_23/CIDSC00209S02.docx" TargetMode="External"/><Relationship Id="rId308" Type="http://schemas.openxmlformats.org/officeDocument/2006/relationships/hyperlink" Target="http://scm.oas.org/IDMS/Redirectpage.aspx?class=AICD/JD/INF.&amp;classNum=91&amp;lang=s" TargetMode="External"/><Relationship Id="rId329" Type="http://schemas.openxmlformats.org/officeDocument/2006/relationships/hyperlink" Target="https://scm.oas.org/pdfs/2023/TEMPLATENEWMANDATESING.xlsx" TargetMode="External"/><Relationship Id="rId47" Type="http://schemas.openxmlformats.org/officeDocument/2006/relationships/hyperlink" Target="http://scm.oas.org/IDMS/Redirectpage.aspx?class=CIDI/OD.&amp;classNum=130&amp;lang=f" TargetMode="External"/><Relationship Id="rId68" Type="http://schemas.openxmlformats.org/officeDocument/2006/relationships/hyperlink" Target="https://scm.oas.org/IDMS/Redirectpage.aspx?class=cidi/RES.&amp;classNum=357&amp;lang=e" TargetMode="External"/><Relationship Id="rId89" Type="http://schemas.openxmlformats.org/officeDocument/2006/relationships/hyperlink" Target="https://scm.oas.org/IDMS/Redirectpage.aspx?class=CIDI/INF.&amp;classNum=535&amp;lang=t" TargetMode="External"/><Relationship Id="rId112" Type="http://schemas.openxmlformats.org/officeDocument/2006/relationships/hyperlink" Target="https://scm.oas.org/IDMS/Redirectpage.aspx?class=CIDI/doc.&amp;classNum=378&amp;lang=f" TargetMode="External"/><Relationship Id="rId133" Type="http://schemas.openxmlformats.org/officeDocument/2006/relationships/hyperlink" Target="https://scm.oas.org/IDMS/Redirectpage.aspx?class=CIDI/INF.&amp;classNum=543&amp;lang=e" TargetMode="External"/><Relationship Id="rId154" Type="http://schemas.openxmlformats.org/officeDocument/2006/relationships/hyperlink" Target="https://scm.oas.org/IDMS/Redirectpage.aspx?class=CIDI/OD.&amp;classNum=134&amp;lang=p" TargetMode="External"/><Relationship Id="rId175" Type="http://schemas.openxmlformats.org/officeDocument/2006/relationships/hyperlink" Target="https://scm.oas.org/IDMS/Redirectpage.aspx?class=CIDI/INF.&amp;classNum=548&amp;lang=f" TargetMode="External"/><Relationship Id="rId340" Type="http://schemas.openxmlformats.org/officeDocument/2006/relationships/hyperlink" Target="http://scm.oas.org/doc_public/ENGLISH/HIST_23/CIDED00313E02.docx" TargetMode="External"/><Relationship Id="rId361" Type="http://schemas.openxmlformats.org/officeDocument/2006/relationships/hyperlink" Target="http://www.oas.org/youthacademy" TargetMode="External"/><Relationship Id="rId196" Type="http://schemas.openxmlformats.org/officeDocument/2006/relationships/hyperlink" Target="https://scm.oas.org/IDMS/Redirectpage.aspx?class=cidi/CAM/doc.&amp;classNum=135&amp;lang=f" TargetMode="External"/><Relationship Id="rId200" Type="http://schemas.openxmlformats.org/officeDocument/2006/relationships/hyperlink" Target="https://scm.oas.org/IDMS/Redirectpage.aspx?class=cidi/CPD/doc.&amp;classNum=225&amp;lang=f" TargetMode="External"/><Relationship Id="rId16" Type="http://schemas.openxmlformats.org/officeDocument/2006/relationships/hyperlink" Target="http://scm.oas.org/IDMS/Redirectpage.aspx?class=cidi/doc.&amp;classNum=38&amp;lang=f" TargetMode="External"/><Relationship Id="rId221" Type="http://schemas.openxmlformats.org/officeDocument/2006/relationships/hyperlink" Target="https://scm.oas.org/IDMS/Redirectpage.aspx?class=CIDI/doc.&amp;classNum=383&amp;lang=s" TargetMode="External"/><Relationship Id="rId242" Type="http://schemas.openxmlformats.org/officeDocument/2006/relationships/hyperlink" Target="https://scm.oas.org/IDMS/Redirectpage.aspx?class=V.14.1.CIDI/RME/doc&amp;classNum=8&amp;lang=s" TargetMode="External"/><Relationship Id="rId263" Type="http://schemas.openxmlformats.org/officeDocument/2006/relationships/hyperlink" Target="https://scm.oas.org/IDMS/Redirectpage.aspx?class=XLVIII.5%20CIDI/REMDES/doc&amp;classNum=7&amp;lang=p" TargetMode="External"/><Relationship Id="rId284" Type="http://schemas.openxmlformats.org/officeDocument/2006/relationships/hyperlink" Target="http://scm.oas.org/IDMS/Redirectpage.aspx?class=cidi/doc.&amp;classNum=202&amp;lang=e" TargetMode="External"/><Relationship Id="rId319" Type="http://schemas.openxmlformats.org/officeDocument/2006/relationships/hyperlink" Target="https://scm.oas.org/IDMS/Redirectpage.aspx?class=CIDI/CPD/DOC.&amp;classNum=216&amp;lang=s" TargetMode="External"/><Relationship Id="rId37" Type="http://schemas.openxmlformats.org/officeDocument/2006/relationships/hyperlink" Target="http://scm.oas.org/IDMS/Redirectpage.aspx?class=CIDI/OD.&amp;classNum=129&amp;lang=f" TargetMode="External"/><Relationship Id="rId58" Type="http://schemas.openxmlformats.org/officeDocument/2006/relationships/hyperlink" Target="https://scm.oas.org/IDMS/Redirectpage.aspx?class=XXVII.9%20CIDI/REMIC-IX/doc&amp;classNum=12&amp;lang=s" TargetMode="External"/><Relationship Id="rId79" Type="http://schemas.openxmlformats.org/officeDocument/2006/relationships/hyperlink" Target="https://scm.oas.org/IDMS/Redirectpage.aspx?class=CIDI/doc.&amp;classNum=375&amp;lang=p" TargetMode="External"/><Relationship Id="rId102" Type="http://schemas.openxmlformats.org/officeDocument/2006/relationships/hyperlink" Target="https://scm.oas.org/IDMS/Redirectpage.aspx?class=CIDI/INF.&amp;classNum=536&amp;lang=p" TargetMode="External"/><Relationship Id="rId123" Type="http://schemas.openxmlformats.org/officeDocument/2006/relationships/hyperlink" Target="http://scm.oas.org/IDMS/Redirectpage.aspx?class=XIII.8.5E%20CIDI/CITUR/RE/DOC&amp;classNum=1&amp;lang=s" TargetMode="External"/><Relationship Id="rId144" Type="http://schemas.openxmlformats.org/officeDocument/2006/relationships/hyperlink" Target="https://scm.oas.org/IDMS/Redirectpage.aspx?class=CIDI/doc.&amp;classNum=384&amp;lang=f" TargetMode="External"/><Relationship Id="rId330" Type="http://schemas.openxmlformats.org/officeDocument/2006/relationships/hyperlink" Target="https://scm.oas.org/pdfs/2023/TEMPLATENEWMANDATESESP.xlsx" TargetMode="External"/><Relationship Id="rId90" Type="http://schemas.openxmlformats.org/officeDocument/2006/relationships/hyperlink" Target="https://scm.oas.org/IDMS/Redirectpage.aspx?class=CIDI/doc.&amp;classNum=376&amp;lang=e" TargetMode="External"/><Relationship Id="rId165" Type="http://schemas.openxmlformats.org/officeDocument/2006/relationships/hyperlink" Target="https://scm.oas.org/IDMS/Redirectpage.aspx?class=cidi/RES.&amp;classNum=360&amp;lang=s" TargetMode="External"/><Relationship Id="rId186" Type="http://schemas.openxmlformats.org/officeDocument/2006/relationships/hyperlink" Target="https://scm.oas.org/IDMS/Redirectpage.aspx?class=CIDI/doc.&amp;classNum=389&amp;lang=e" TargetMode="External"/><Relationship Id="rId351" Type="http://schemas.openxmlformats.org/officeDocument/2006/relationships/hyperlink" Target="http://scm.oas.org/IDMS/Redirectpage.aspx?class=CIDI/CPD/doc.&amp;classNum=219&amp;lang=s" TargetMode="External"/><Relationship Id="rId211" Type="http://schemas.openxmlformats.org/officeDocument/2006/relationships/hyperlink" Target="https://scm.oas.org/IDMS/Redirectpage.aspx?class=CIDI/doc.&amp;classNum=392&amp;lang=f" TargetMode="External"/><Relationship Id="rId232" Type="http://schemas.openxmlformats.org/officeDocument/2006/relationships/hyperlink" Target="https://scm.oas.org/IDMS/Redirectpage.aspx?class=XXVII.9%20CIDI/REMIC-IX/doc.11&amp;classNum=8&amp;lang=f" TargetMode="External"/><Relationship Id="rId253" Type="http://schemas.openxmlformats.org/officeDocument/2006/relationships/hyperlink" Target="https://scm.oas.org/IDMS/Redirectpage.aspx?class=V.14.1.CIDI/RME/doc&amp;classNum=12&amp;lang=s" TargetMode="External"/><Relationship Id="rId274" Type="http://schemas.openxmlformats.org/officeDocument/2006/relationships/hyperlink" Target="http://scm.oas.org/IDMS/Redirectpage.aspx?class=XIII.6.CIDI/CIE/RPA/Doc&amp;classNum=17&amp;addendum=1&amp;lang=e" TargetMode="External"/><Relationship Id="rId295" Type="http://schemas.openxmlformats.org/officeDocument/2006/relationships/hyperlink" Target="http://scm.oas.org/doc_public/ENGLISH/HIST_23/CIDSC00209E02.docx" TargetMode="External"/><Relationship Id="rId309" Type="http://schemas.openxmlformats.org/officeDocument/2006/relationships/hyperlink" Target="http://scm.oas.org/IDMS/Redirectpage.aspx?class=AICD/JD/INF.&amp;classNum=91&amp;lang=e" TargetMode="External"/><Relationship Id="rId27" Type="http://schemas.openxmlformats.org/officeDocument/2006/relationships/hyperlink" Target="https://scm.oas.org/IDMS/Redirectpage.aspx?class=CIDI/INF.&amp;classNum=524&amp;lang=p" TargetMode="External"/><Relationship Id="rId48" Type="http://schemas.openxmlformats.org/officeDocument/2006/relationships/hyperlink" Target="http://scm.oas.org/IDMS/Redirectpage.aspx?class=CIDI/OD.&amp;classNum=130&amp;lang=p" TargetMode="External"/><Relationship Id="rId69" Type="http://schemas.openxmlformats.org/officeDocument/2006/relationships/hyperlink" Target="https://scm.oas.org/IDMS/Redirectpage.aspx?class=cidi/RES.&amp;classNum=357&amp;lang=s" TargetMode="External"/><Relationship Id="rId113" Type="http://schemas.openxmlformats.org/officeDocument/2006/relationships/hyperlink" Target="https://scm.oas.org/IDMS/Redirectpage.aspx?class=CIDI/doc.&amp;classNum=378&amp;lang=p" TargetMode="External"/><Relationship Id="rId134" Type="http://schemas.openxmlformats.org/officeDocument/2006/relationships/hyperlink" Target="https://scm.oas.org/IDMS/Redirectpage.aspx?class=CIDI/INF.&amp;classNum=543&amp;lang=s" TargetMode="External"/><Relationship Id="rId320" Type="http://schemas.openxmlformats.org/officeDocument/2006/relationships/hyperlink" Target="https://scm.oas.org/IDMS/Redirectpage.aspx?class=CIDI/CPD/DOC.&amp;classNum=216&amp;lang=f" TargetMode="External"/><Relationship Id="rId80" Type="http://schemas.openxmlformats.org/officeDocument/2006/relationships/hyperlink" Target="http://scm.oas.org/audios/2022/DCMM/CIDI_02-02-2023.mp3" TargetMode="External"/><Relationship Id="rId155" Type="http://schemas.openxmlformats.org/officeDocument/2006/relationships/hyperlink" Target="https://scm.oas.org/IDMS/Redirectpage.aspx?class=CIDI/INF.&amp;classNum=546&amp;lang=e" TargetMode="External"/><Relationship Id="rId176" Type="http://schemas.openxmlformats.org/officeDocument/2006/relationships/hyperlink" Target="https://scm.oas.org/IDMS/Redirectpage.aspx?class=CIDI/INF.&amp;classNum=548&amp;lang=p" TargetMode="External"/><Relationship Id="rId197" Type="http://schemas.openxmlformats.org/officeDocument/2006/relationships/hyperlink" Target="https://scm.oas.org/IDMS/Redirectpage.aspx?class=cidi/CAM/doc.&amp;classNum=135&amp;lang=p" TargetMode="External"/><Relationship Id="rId341" Type="http://schemas.openxmlformats.org/officeDocument/2006/relationships/hyperlink" Target="http://scm.oas.org/doc_public/SPANISH/HIST_23/CIDED00313S02.docx" TargetMode="External"/><Relationship Id="rId362" Type="http://schemas.openxmlformats.org/officeDocument/2006/relationships/hyperlink" Target="http://scm.oas.org/IDMS/Redirectpage.aspx?class=CIDI/doc.&amp;classNum=371&amp;lang=s" TargetMode="External"/><Relationship Id="rId201" Type="http://schemas.openxmlformats.org/officeDocument/2006/relationships/hyperlink" Target="https://scm.oas.org/IDMS/Redirectpage.aspx?class=cidi/CPD/doc.&amp;classNum=2255&amp;lang=p" TargetMode="External"/><Relationship Id="rId222" Type="http://schemas.openxmlformats.org/officeDocument/2006/relationships/hyperlink" Target="https://scm.oas.org/IDMS/Redirectpage.aspx?class=CIDI/doc.&amp;classNum=383&amp;lang=f" TargetMode="External"/><Relationship Id="rId243" Type="http://schemas.openxmlformats.org/officeDocument/2006/relationships/hyperlink" Target="https://scm.oas.org/IDMS/Redirectpage.aspx?class=V.14.1.CIDI/RME/doc&amp;classNum=8&amp;lang=e" TargetMode="External"/><Relationship Id="rId264" Type="http://schemas.openxmlformats.org/officeDocument/2006/relationships/hyperlink" Target="https://scm.oas.org/IDMS/Redirectpage.aspx?class=XLVIII.5%20CIDI/REMDES/doc&amp;classNum=12&amp;lang=e" TargetMode="External"/><Relationship Id="rId285" Type="http://schemas.openxmlformats.org/officeDocument/2006/relationships/hyperlink" Target="http://scm.oas.org/IDMS/Redirectpage.aspx?class=cidi/doc.&amp;classNum=202&amp;lang=s" TargetMode="External"/><Relationship Id="rId17" Type="http://schemas.openxmlformats.org/officeDocument/2006/relationships/hyperlink" Target="http://scm.oas.org/IDMS/Redirectpage.aspx?class=cidi/doc.&amp;classNum=257&amp;lang=e" TargetMode="External"/><Relationship Id="rId38" Type="http://schemas.openxmlformats.org/officeDocument/2006/relationships/hyperlink" Target="http://scm.oas.org/IDMS/Redirectpage.aspx?class=CIDI/OD.&amp;classNum=129&amp;lang=p" TargetMode="External"/><Relationship Id="rId59" Type="http://schemas.openxmlformats.org/officeDocument/2006/relationships/hyperlink" Target="https://scm.oas.org/IDMS/Redirectpage.aspx?class=XXVII.9%20CIDI/REMIC-IX/doc&amp;classNum=12&amp;lang=f" TargetMode="External"/><Relationship Id="rId103" Type="http://schemas.openxmlformats.org/officeDocument/2006/relationships/hyperlink" Target="https://scm.oas.org/IDMS/Redirectpage.aspx?class=CIDI/INF.&amp;classNum=539&amp;lang=t" TargetMode="External"/><Relationship Id="rId124" Type="http://schemas.openxmlformats.org/officeDocument/2006/relationships/hyperlink" Target="https://scm.oas.org/IDMS/Redirectpage.aspx?class=CIDI/doc.&amp;classNum=379&amp;lang=e" TargetMode="External"/><Relationship Id="rId310" Type="http://schemas.openxmlformats.org/officeDocument/2006/relationships/hyperlink" Target="https://scm.oas.org/IDMS/Redirectpage.aspx?class=AICD/JD%20XX.2.18/doc.&amp;classNum=209&amp;lang=s" TargetMode="External"/><Relationship Id="rId70" Type="http://schemas.openxmlformats.org/officeDocument/2006/relationships/hyperlink" Target="https://scm.oas.org/IDMS/Redirectpage.aspx?class=cidi/RES.&amp;classNum=357&amp;lang=f" TargetMode="External"/><Relationship Id="rId91" Type="http://schemas.openxmlformats.org/officeDocument/2006/relationships/hyperlink" Target="https://scm.oas.org/IDMS/Redirectpage.aspx?class=CIDI/doc.&amp;classNum=376&amp;lang=s" TargetMode="External"/><Relationship Id="rId145" Type="http://schemas.openxmlformats.org/officeDocument/2006/relationships/hyperlink" Target="https://scm.oas.org/IDMS/Redirectpage.aspx?class=CIDI/doc.&amp;classNum=384&amp;lang=p" TargetMode="External"/><Relationship Id="rId166" Type="http://schemas.openxmlformats.org/officeDocument/2006/relationships/hyperlink" Target="https://scm.oas.org/IDMS/Redirectpage.aspx?class=cidi/RES.&amp;classNum=360&amp;lang=f" TargetMode="External"/><Relationship Id="rId187" Type="http://schemas.openxmlformats.org/officeDocument/2006/relationships/hyperlink" Target="https://scm.oas.org/IDMS/Redirectpage.aspx?class=CIDI/doc.&amp;classNum=389&amp;lang=s" TargetMode="External"/><Relationship Id="rId331" Type="http://schemas.openxmlformats.org/officeDocument/2006/relationships/hyperlink" Target="https://scm.oas.org/IDMS/Redirectpage.aspx?class=CIDI/CPD/doc.&amp;classNum=217&amp;lang=e" TargetMode="External"/><Relationship Id="rId352" Type="http://schemas.openxmlformats.org/officeDocument/2006/relationships/hyperlink" Target="https://scm.oas.org/IDMS/Redirectpage.aspx?class=CIDI/CPD/doc.&amp;classNum=218&amp;lang=b" TargetMode="External"/><Relationship Id="rId1" Type="http://schemas.openxmlformats.org/officeDocument/2006/relationships/customXml" Target="../customXml/item1.xml"/><Relationship Id="rId212" Type="http://schemas.openxmlformats.org/officeDocument/2006/relationships/hyperlink" Target="https://scm.oas.org/IDMS/Redirectpage.aspx?class=CIDI/doc.&amp;classNum=392&amp;lang=p" TargetMode="External"/><Relationship Id="rId233" Type="http://schemas.openxmlformats.org/officeDocument/2006/relationships/hyperlink" Target="https://scm.oas.org/IDMS/Redirectpage.aspx?class=XXVII.9%20CIDI/REMIC-IX/doc.&amp;classNum=8&amp;lang=p" TargetMode="External"/><Relationship Id="rId254" Type="http://schemas.openxmlformats.org/officeDocument/2006/relationships/hyperlink" Target="https://scm.oas.org/IDMS/Redirectpage.aspx?class=V.14.1.CIDI/RME/doc&amp;classNum=12&amp;lang=f" TargetMode="External"/><Relationship Id="rId28" Type="http://schemas.openxmlformats.org/officeDocument/2006/relationships/hyperlink" Target="http://scm.oas.org/IDMS/Redirectpage.aspx?class=CIDI/doc.&amp;classNum=363&amp;lang=e" TargetMode="External"/><Relationship Id="rId49" Type="http://schemas.openxmlformats.org/officeDocument/2006/relationships/hyperlink" Target="https://scm.oas.org/IDMS/Redirectpage.aspx?class=CIDI/doc.&amp;classNum=372&amp;lang=e" TargetMode="External"/><Relationship Id="rId114" Type="http://schemas.openxmlformats.org/officeDocument/2006/relationships/hyperlink" Target="https://scm.oas.org/IDMS/Redirectpage.aspx?class=CIDI/RES.&amp;classNum=359&amp;lang=e" TargetMode="External"/><Relationship Id="rId275" Type="http://schemas.openxmlformats.org/officeDocument/2006/relationships/hyperlink" Target="http://scm.oas.org/IDMS/Redirectpage.aspx?class=XIII.6.CIDI/CIE/RPA/Doc&amp;classNum=17&amp;addendum=1&amp;lang=s" TargetMode="External"/><Relationship Id="rId296" Type="http://schemas.openxmlformats.org/officeDocument/2006/relationships/hyperlink" Target="https://scm.oas.org/IDMS/Redirectpage.aspx?class=AICD/JD%20XX.2.18/doc.&amp;classNum=210&amp;lang=s" TargetMode="External"/><Relationship Id="rId300" Type="http://schemas.openxmlformats.org/officeDocument/2006/relationships/hyperlink" Target="https://scm.oas.org/IDMS/Redirectpage.aspx?class=AICD/JD%20XX.2.18/doc.&amp;classNum=206&amp;lang=s" TargetMode="External"/><Relationship Id="rId60" Type="http://schemas.openxmlformats.org/officeDocument/2006/relationships/hyperlink" Target="https://scm.oas.org/IDMS/Redirectpage.aspx?class=V.14.1.CIDI/RME/doc&amp;classNum=12&amp;lang=e" TargetMode="External"/><Relationship Id="rId81" Type="http://schemas.openxmlformats.org/officeDocument/2006/relationships/hyperlink" Target="https://scm.oas.org/IDMS/Redirectpage.aspx?class=CIDI/OD.&amp;classNum=131&amp;lang=e" TargetMode="External"/><Relationship Id="rId135" Type="http://schemas.openxmlformats.org/officeDocument/2006/relationships/hyperlink" Target="https://scm.oas.org/IDMS/Redirectpage.aspx?class=CIDI/INF.&amp;classNum=543&amp;lang=f" TargetMode="External"/><Relationship Id="rId156" Type="http://schemas.openxmlformats.org/officeDocument/2006/relationships/hyperlink" Target="https://scm.oas.org/IDMS/Redirectpage.aspx?class=CIDI/INF.&amp;classNum=546&amp;lang=s" TargetMode="External"/><Relationship Id="rId177" Type="http://schemas.openxmlformats.org/officeDocument/2006/relationships/hyperlink" Target="https://scm.oas.org/IDMS/Redirectpage.aspx?class=AICD/JD%20XX.2.18/doc.&amp;classNum=212&amp;lang=s" TargetMode="External"/><Relationship Id="rId198" Type="http://schemas.openxmlformats.org/officeDocument/2006/relationships/hyperlink" Target="https://scm.oas.org/IDMS/Redirectpage.aspx?class=CIDI/CPD/doc.&amp;classNum=225&amp;lang=e" TargetMode="External"/><Relationship Id="rId321" Type="http://schemas.openxmlformats.org/officeDocument/2006/relationships/hyperlink" Target="https://scm.oas.org/IDMS/Redirectpage.aspx?class=CIDI/CPD/DOC.&amp;classNum=216&amp;lang=p" TargetMode="External"/><Relationship Id="rId342" Type="http://schemas.openxmlformats.org/officeDocument/2006/relationships/hyperlink" Target="http://scm.oas.org/IDMS/Redirectpage.aspx?class=XIII.6.CIDI/CIE/RPA/Doc&amp;classNum=17&amp;addendum=1&amp;lang=e" TargetMode="External"/><Relationship Id="rId363" Type="http://schemas.openxmlformats.org/officeDocument/2006/relationships/hyperlink" Target="http://scm.oas.org/IDMS/Redirectpage.aspx?class=CIDI/doc.&amp;classNum=371&amp;lang=f" TargetMode="External"/><Relationship Id="rId202" Type="http://schemas.openxmlformats.org/officeDocument/2006/relationships/hyperlink" Target="https://scm.oas.org/IDMS/Redirectpage.aspx?class=cidi/cpd/doc.&amp;classNum=222&amp;lang=e" TargetMode="External"/><Relationship Id="rId223" Type="http://schemas.openxmlformats.org/officeDocument/2006/relationships/hyperlink" Target="https://scm.oas.org/IDMS/Redirectpage.aspx?class=CIDI/doc.&amp;classNum=383&amp;lang=p" TargetMode="External"/><Relationship Id="rId244" Type="http://schemas.openxmlformats.org/officeDocument/2006/relationships/hyperlink" Target="https://scm.oas.org/IDMS/Redirectpage.aspx?class=V.14.1.CIDI/RME/doc&amp;classNum=8&amp;lang=s" TargetMode="External"/><Relationship Id="rId18" Type="http://schemas.openxmlformats.org/officeDocument/2006/relationships/hyperlink" Target="http://scm.oas.org/IDMS/Redirectpage.aspx?class=cidi/doc.&amp;classNum=257&amp;lang=s" TargetMode="External"/><Relationship Id="rId39" Type="http://schemas.openxmlformats.org/officeDocument/2006/relationships/hyperlink" Target="https://scm.oas.org/IDMS/Redirectpage.aspx?class=CIDI/INF.&amp;classNum=530&amp;lang=e" TargetMode="External"/><Relationship Id="rId265" Type="http://schemas.openxmlformats.org/officeDocument/2006/relationships/hyperlink" Target="https://scm.oas.org/IDMS/Redirectpage.aspx?class=XLVIII.5%20CIDI/REMDES/doc&amp;classNum=12&amp;lang=s" TargetMode="External"/><Relationship Id="rId286" Type="http://schemas.openxmlformats.org/officeDocument/2006/relationships/hyperlink" Target="http://scm.oas.org/IDMS/Redirectpage.aspx?class=cidi/doc.&amp;classNum=202&amp;lang=f" TargetMode="External"/><Relationship Id="rId50" Type="http://schemas.openxmlformats.org/officeDocument/2006/relationships/hyperlink" Target="https://scm.oas.org/IDMS/Redirectpage.aspx?class=CIDI/doc.&amp;classNum=372&amp;lang=s" TargetMode="External"/><Relationship Id="rId104" Type="http://schemas.openxmlformats.org/officeDocument/2006/relationships/hyperlink" Target="https://scm.oas.org/IDMS/Redirectpage.aspx?class=CIDI/INF.&amp;classNum=540&amp;lang=t" TargetMode="External"/><Relationship Id="rId125" Type="http://schemas.openxmlformats.org/officeDocument/2006/relationships/hyperlink" Target="https://scm.oas.org/IDMS/Redirectpage.aspx?class=CIDI/doc.&amp;classNum=379&amp;lang=s" TargetMode="External"/><Relationship Id="rId146" Type="http://schemas.openxmlformats.org/officeDocument/2006/relationships/hyperlink" Target="https://scm.oas.org/IDMS/Redirectpage.aspx?class=CIDI/doc.&amp;classNum=385&amp;lang=e" TargetMode="External"/><Relationship Id="rId167" Type="http://schemas.openxmlformats.org/officeDocument/2006/relationships/hyperlink" Target="https://scm.oas.org/IDMS/Redirectpage.aspx?class=cidi/RES.&amp;classNum=360&amp;lang=p" TargetMode="External"/><Relationship Id="rId188" Type="http://schemas.openxmlformats.org/officeDocument/2006/relationships/hyperlink" Target="https://scm.oas.org/IDMS/Redirectpage.aspx?class=CIDI/doc.&amp;classNum=389&amp;lang=f" TargetMode="External"/><Relationship Id="rId311" Type="http://schemas.openxmlformats.org/officeDocument/2006/relationships/hyperlink" Target="https://scm.oas.org/IDMS/Redirectpage.aspx?class=AICD/JD%20XX.2.18/doc.&amp;classNum=209&amp;lang=e" TargetMode="External"/><Relationship Id="rId332" Type="http://schemas.openxmlformats.org/officeDocument/2006/relationships/hyperlink" Target="https://scm.oas.org/IDMS/Redirectpage.aspx?class=CIDI/CPD/doc.&amp;classNum=217&amp;lang=s" TargetMode="External"/><Relationship Id="rId353" Type="http://schemas.openxmlformats.org/officeDocument/2006/relationships/hyperlink" Target="https://scm.oas.org/IDMS/Redirectpage.aspx?class=CIDI/CPD/DOC.&amp;classNum=222&amp;lang=e" TargetMode="External"/><Relationship Id="rId71" Type="http://schemas.openxmlformats.org/officeDocument/2006/relationships/hyperlink" Target="https://scm.oas.org/IDMS/Redirectpage.aspx?class=cidi/RES.&amp;classNum=357&amp;lang=p" TargetMode="External"/><Relationship Id="rId92" Type="http://schemas.openxmlformats.org/officeDocument/2006/relationships/hyperlink" Target="https://scm.oas.org/IDMS/Redirectpage.aspx?class=CIDI/doc.&amp;classNum=376&amp;lang=f" TargetMode="External"/><Relationship Id="rId213" Type="http://schemas.openxmlformats.org/officeDocument/2006/relationships/hyperlink" Target="https://scm.oas.org/audios/2023/CIDI_6-13-2023.mp3" TargetMode="External"/><Relationship Id="rId234" Type="http://schemas.openxmlformats.org/officeDocument/2006/relationships/hyperlink" Target="https://scm.oas.org/IDMS/Redirectpage.aspx?class=XXVII.9%20CIDI/REMIC-IX/doc&amp;classNum=11&amp;lang=t" TargetMode="External"/><Relationship Id="rId2" Type="http://schemas.openxmlformats.org/officeDocument/2006/relationships/numbering" Target="numbering.xml"/><Relationship Id="rId29" Type="http://schemas.openxmlformats.org/officeDocument/2006/relationships/hyperlink" Target="http://scm.oas.org/IDMS/Redirectpage.aspx?class=CIDI/doc.&amp;classNum=363&amp;lang=s" TargetMode="External"/><Relationship Id="rId255" Type="http://schemas.openxmlformats.org/officeDocument/2006/relationships/hyperlink" Target="https://scm.oas.org/IDMS/Redirectpage.aspx?class=V.14.1.CIDI/RME/doc&amp;classNum=12&amp;lang=p" TargetMode="External"/><Relationship Id="rId276" Type="http://schemas.openxmlformats.org/officeDocument/2006/relationships/hyperlink" Target="http://scm.oas.org/IDMS/Redirectpage.aspx?class=XIII.6.CIDI/CIE/RPA/Doc&amp;classNum=17&amp;addendum=2&amp;lang=e" TargetMode="External"/><Relationship Id="rId297" Type="http://schemas.openxmlformats.org/officeDocument/2006/relationships/hyperlink" Target="https://scm.oas.org/IDMS/Redirectpage.aspx?class=AICD/JD%20XX.2.18/doc.&amp;classNum=210&amp;lang=e" TargetMode="External"/><Relationship Id="rId40" Type="http://schemas.openxmlformats.org/officeDocument/2006/relationships/hyperlink" Target="https://scm.oas.org/IDMS/Redirectpage.aspx?class=CIDI/INF.&amp;classNum=530&amp;lang=s" TargetMode="External"/><Relationship Id="rId115" Type="http://schemas.openxmlformats.org/officeDocument/2006/relationships/hyperlink" Target="https://scm.oas.org/IDMS/Redirectpage.aspx?class=CIDI/RES.&amp;classNum=359&amp;lang=s" TargetMode="External"/><Relationship Id="rId136" Type="http://schemas.openxmlformats.org/officeDocument/2006/relationships/hyperlink" Target="https://scm.oas.org/IDMS/Redirectpage.aspx?class=CIDI/INF.&amp;classNum=543&amp;lang=p" TargetMode="External"/><Relationship Id="rId157" Type="http://schemas.openxmlformats.org/officeDocument/2006/relationships/hyperlink" Target="https://scm.oas.org/IDMS/Redirectpage.aspx?class=CIDI/INF.&amp;classNum=546&amp;lang=f" TargetMode="External"/><Relationship Id="rId178" Type="http://schemas.openxmlformats.org/officeDocument/2006/relationships/hyperlink" Target="https://scm.oas.org/IDMS/Redirectpage.aspx?class=AICD/JD%20XX.2.18/doc.&amp;classNum=212&amp;lang=e" TargetMode="External"/><Relationship Id="rId301" Type="http://schemas.openxmlformats.org/officeDocument/2006/relationships/hyperlink" Target="https://scm.oas.org/IDMS/Redirectpage.aspx?class=AICD/JD%20XX.2.18/doc.&amp;classNum=206&amp;lang=e" TargetMode="External"/><Relationship Id="rId322" Type="http://schemas.openxmlformats.org/officeDocument/2006/relationships/hyperlink" Target="https://scm.oas.org/IDMS/Redirectpage.aspx?class=CIDI/CPD/doc.&amp;classNum=212&amp;lang=s" TargetMode="External"/><Relationship Id="rId343" Type="http://schemas.openxmlformats.org/officeDocument/2006/relationships/hyperlink" Target="http://scm.oas.org/IDMS/Redirectpage.aspx?class=XIII.6.CIDI/CIE/RPA/Doc&amp;classNum=17&amp;addendum=1&amp;lang=s" TargetMode="External"/><Relationship Id="rId364" Type="http://schemas.openxmlformats.org/officeDocument/2006/relationships/header" Target="header6.xml"/><Relationship Id="rId61" Type="http://schemas.openxmlformats.org/officeDocument/2006/relationships/hyperlink" Target="https://scm.oas.org/IDMS/Redirectpage.aspx?class=V.14.1.CIDI/RME/doc&amp;classNum=12&amp;lang=s" TargetMode="External"/><Relationship Id="rId82" Type="http://schemas.openxmlformats.org/officeDocument/2006/relationships/hyperlink" Target="https://scm.oas.org/IDMS/Redirectpage.aspx?class=CIDI/OD.&amp;classNum=131&amp;lang=s" TargetMode="External"/><Relationship Id="rId199" Type="http://schemas.openxmlformats.org/officeDocument/2006/relationships/hyperlink" Target="https://scm.oas.org/IDMS/Redirectpage.aspx?class=cidi/CPD/doc.&amp;classNum=225&amp;lang=s" TargetMode="External"/><Relationship Id="rId203" Type="http://schemas.openxmlformats.org/officeDocument/2006/relationships/hyperlink" Target="https://scm.oas.org/IDMS/Redirectpage.aspx?class=CIDI/CPD/DOC.&amp;classNum=222&amp;lang=f" TargetMode="External"/><Relationship Id="rId19" Type="http://schemas.openxmlformats.org/officeDocument/2006/relationships/hyperlink" Target="http://scm.oas.org/IDMS/Redirectpage.aspx?class=cidi/doc.&amp;classNum=257&amp;lang=f" TargetMode="External"/><Relationship Id="rId224" Type="http://schemas.openxmlformats.org/officeDocument/2006/relationships/hyperlink" Target="http://scm.oas.org/audios/2023/DCMM/CIDI_OD-E-6-04-11-2023.zip" TargetMode="External"/><Relationship Id="rId245" Type="http://schemas.openxmlformats.org/officeDocument/2006/relationships/hyperlink" Target="https://scm.oas.org/IDMS/Redirectpage.aspx?class=V.14.1.CIDI/RME/doc&amp;classNum=8&amp;lang=f" TargetMode="External"/><Relationship Id="rId266" Type="http://schemas.openxmlformats.org/officeDocument/2006/relationships/hyperlink" Target="https://scm.oas.org/IDMS/Redirectpage.aspx?class=XLVIII.5%20CIDI/REMDES/doc&amp;classNum=12&amp;lang=f" TargetMode="External"/><Relationship Id="rId287" Type="http://schemas.openxmlformats.org/officeDocument/2006/relationships/hyperlink" Target="http://scm.oas.org/IDMS/Redirectpage.aspx?class=cidi/doc.&amp;classNum=202&amp;lang=p" TargetMode="External"/><Relationship Id="rId30" Type="http://schemas.openxmlformats.org/officeDocument/2006/relationships/hyperlink" Target="https://scm.oas.org/IDMS/Redirectpage.aspx?class=CIDI/doc.&amp;classNum=370&amp;lang=e" TargetMode="External"/><Relationship Id="rId105" Type="http://schemas.openxmlformats.org/officeDocument/2006/relationships/hyperlink" Target="https://scm.oas.org/IDMS/Redirectpage.aspx?class=CIDI/INF.&amp;classNum=541&amp;lang=t" TargetMode="External"/><Relationship Id="rId126" Type="http://schemas.openxmlformats.org/officeDocument/2006/relationships/hyperlink" Target="https://scm.oas.org/IDMS/Redirectpage.aspx?class=CIDI/doc.&amp;classNum=379&amp;lang=f" TargetMode="External"/><Relationship Id="rId147" Type="http://schemas.openxmlformats.org/officeDocument/2006/relationships/hyperlink" Target="https://scm.oas.org/IDMS/Redirectpage.aspx?class=CIDI/doc.&amp;classNum=385&amp;lang=s" TargetMode="External"/><Relationship Id="rId168" Type="http://schemas.openxmlformats.org/officeDocument/2006/relationships/hyperlink" Target="http://scm.oas.org/audios/2023/DCMM/CIDI-05-23-2023.mp3" TargetMode="External"/><Relationship Id="rId312" Type="http://schemas.openxmlformats.org/officeDocument/2006/relationships/hyperlink" Target="http://scm.oas.org/IDMS/Redirectpage.aspx?class=AICD/JD/INF.&amp;classNum=93&amp;lang=e" TargetMode="External"/><Relationship Id="rId333" Type="http://schemas.openxmlformats.org/officeDocument/2006/relationships/hyperlink" Target="http://scm.oas.org/IDMS/Redirectpage.aspx?class=cidi/INF.&amp;classNum=442&amp;lang=t" TargetMode="External"/><Relationship Id="rId354" Type="http://schemas.openxmlformats.org/officeDocument/2006/relationships/hyperlink" Target="https://scm.oas.org/IDMS/Redirectpage.aspx?class=CIDI/CPD/DOC.&amp;classNum=222&amp;lang=s" TargetMode="External"/><Relationship Id="rId51" Type="http://schemas.openxmlformats.org/officeDocument/2006/relationships/hyperlink" Target="https://scm.oas.org/IDMS/Redirectpage.aspx?class=CIDI/doc.&amp;classNum=372&amp;lang=f" TargetMode="External"/><Relationship Id="rId72" Type="http://schemas.openxmlformats.org/officeDocument/2006/relationships/hyperlink" Target="https://scm.oas.org/IDMS/Redirectpage.aspx?class=cidi/RES.&amp;classNum=358&amp;lang=e" TargetMode="External"/><Relationship Id="rId93" Type="http://schemas.openxmlformats.org/officeDocument/2006/relationships/hyperlink" Target="https://scm.oas.org/IDMS/Redirectpage.aspx?class=CIDI/doc.&amp;classNum=376&amp;lang=p" TargetMode="External"/><Relationship Id="rId189" Type="http://schemas.openxmlformats.org/officeDocument/2006/relationships/hyperlink" Target="https://scm.oas.org/IDMS/Redirectpage.aspx?class=CIDI/doc.&amp;classNum=389&amp;lang=p" TargetMode="External"/><Relationship Id="rId3" Type="http://schemas.openxmlformats.org/officeDocument/2006/relationships/styles" Target="styles.xml"/><Relationship Id="rId214" Type="http://schemas.openxmlformats.org/officeDocument/2006/relationships/hyperlink" Target="https://scm.OAS.org/doc_public/spanish/hist_23/cp47290s02.docx" TargetMode="External"/><Relationship Id="rId235" Type="http://schemas.openxmlformats.org/officeDocument/2006/relationships/hyperlink" Target="https://scm.oas.org/IDMS/Redirectpage.aspx?class=XXVII.9%20CIDI/REMIC-IX/doc.&amp;classNum=11&amp;lang=s" TargetMode="External"/><Relationship Id="rId256" Type="http://schemas.openxmlformats.org/officeDocument/2006/relationships/hyperlink" Target="https://scm.oas.org/IDMS/Redirectpage.aspx?class=XLVIII.5%20CIDI/REMDES/DEC&amp;classNum=1&amp;lang=e" TargetMode="External"/><Relationship Id="rId277" Type="http://schemas.openxmlformats.org/officeDocument/2006/relationships/hyperlink" Target="http://scm.oas.org/IDMS/Redirectpage.aspx?class=XIII.6.CIDI/CIE/RPA/Doc&amp;classNum=17&amp;addendum=2&amp;lang=s" TargetMode="External"/><Relationship Id="rId298" Type="http://schemas.openxmlformats.org/officeDocument/2006/relationships/hyperlink" Target="http://scm.oas.org/IDMS/Redirectpage.aspx?class=AICD/JD/INF.&amp;classNum=91&amp;lang=s" TargetMode="External"/><Relationship Id="rId116" Type="http://schemas.openxmlformats.org/officeDocument/2006/relationships/hyperlink" Target="https://scm.oas.org/IDMS/Redirectpage.aspx?class=CIDI/RES.&amp;classNum=359&amp;lang=f" TargetMode="External"/><Relationship Id="rId137" Type="http://schemas.openxmlformats.org/officeDocument/2006/relationships/hyperlink" Target="https://scm.oas.org/IDMS/Redirectpage.aspx?class=CIDI/INF.&amp;classNum=549&amp;lang=t" TargetMode="External"/><Relationship Id="rId158" Type="http://schemas.openxmlformats.org/officeDocument/2006/relationships/hyperlink" Target="https://scm.oas.org/IDMS/Redirectpage.aspx?class=CIDI/INF.&amp;classNum=546&amp;lang=p" TargetMode="External"/><Relationship Id="rId302" Type="http://schemas.openxmlformats.org/officeDocument/2006/relationships/hyperlink" Target="http://scm.oas.org/IDMS/Redirectpage.aspx?class=AICD/JD/INF.&amp;classNum=89&amp;lang=s" TargetMode="External"/><Relationship Id="rId323" Type="http://schemas.openxmlformats.org/officeDocument/2006/relationships/hyperlink" Target="https://scm.oas.org/IDMS/Redirectpage.aspx?class=CIDI/CPD/doc.&amp;classNum=212&amp;lang=e" TargetMode="External"/><Relationship Id="rId344" Type="http://schemas.openxmlformats.org/officeDocument/2006/relationships/hyperlink" Target="http://scm.oas.org/IDMS/Redirectpage.aspx?class=XIII.6.CIDI/CIE/RPA/Doc&amp;classNum=17&amp;addendum=2&amp;lang=e" TargetMode="External"/><Relationship Id="rId20" Type="http://schemas.openxmlformats.org/officeDocument/2006/relationships/hyperlink" Target="https://scm.oas.org/IDMS/Redirectpage.aspx?class=CIDI/OD.&amp;classNum=128&amp;lang=e" TargetMode="External"/><Relationship Id="rId41" Type="http://schemas.openxmlformats.org/officeDocument/2006/relationships/hyperlink" Target="https://scm.oas.org/IDMS/Redirectpage.aspx?class=CIDI/INF.&amp;classNum=530&amp;lang=f" TargetMode="External"/><Relationship Id="rId62" Type="http://schemas.openxmlformats.org/officeDocument/2006/relationships/hyperlink" Target="https://scm.oas.org/IDMS/Redirectpage.aspx?class=V.14.1.CIDI/RME/doc&amp;classNum=12&amp;lang=f" TargetMode="External"/><Relationship Id="rId83" Type="http://schemas.openxmlformats.org/officeDocument/2006/relationships/hyperlink" Target="http://scm.oas.org/IDMS/Redirectpage.aspx?class=CIDI/OD.&amp;classNum=131&amp;lang=f" TargetMode="External"/><Relationship Id="rId179" Type="http://schemas.openxmlformats.org/officeDocument/2006/relationships/hyperlink" Target="https://scm.oas.org/IDMS/Redirectpage.aspx?class=AICD/JD%20XX.2.18/doc.&amp;classNum=212&amp;lang=f" TargetMode="External"/><Relationship Id="rId365" Type="http://schemas.openxmlformats.org/officeDocument/2006/relationships/header" Target="header7.xml"/><Relationship Id="rId190" Type="http://schemas.openxmlformats.org/officeDocument/2006/relationships/hyperlink" Target="https://scm.oas.org/IDMS/Redirectpage.aspx?class=CIDI/doc.&amp;classNum=390&amp;lang=e" TargetMode="External"/><Relationship Id="rId204" Type="http://schemas.openxmlformats.org/officeDocument/2006/relationships/hyperlink" Target="https://scm.oas.org/IDMS/Redirectpage.aspx?class=CIDI/CPD/DOC.&amp;classNum=222&amp;lang=p" TargetMode="External"/><Relationship Id="rId225" Type="http://schemas.openxmlformats.org/officeDocument/2006/relationships/hyperlink" Target="https://scm.oas.org/IDMS/Redirectpage.aspx?class=XXVII.9%20CIDI/REMIC-IX/DEC&amp;classNum=1&amp;lang=s" TargetMode="External"/><Relationship Id="rId246" Type="http://schemas.openxmlformats.org/officeDocument/2006/relationships/hyperlink" Target="https://scm.oas.org/IDMS/Redirectpage.aspx?class=V.14.1.CIDI/RME/doc&amp;classNum=8&amp;lang=p" TargetMode="External"/><Relationship Id="rId267" Type="http://schemas.openxmlformats.org/officeDocument/2006/relationships/hyperlink" Target="https://scm.oas.org/IDMS/Redirectpage.aspx?class=XLVIII.5%20CIDI/REMDES/doc&amp;classNum=12&amp;lang=p" TargetMode="External"/><Relationship Id="rId288" Type="http://schemas.openxmlformats.org/officeDocument/2006/relationships/hyperlink" Target="https://scm.oas.org/IDMS/Redirectpage.aspx?class=AICD/JD%20XX.2.18/doc.&amp;classNum=205&amp;lang=s" TargetMode="External"/><Relationship Id="rId106" Type="http://schemas.openxmlformats.org/officeDocument/2006/relationships/hyperlink" Target="https://scm.oas.org/IDMS/Redirectpage.aspx?class=CIDI/doc.&amp;classNum=381&amp;lang=e" TargetMode="External"/><Relationship Id="rId127" Type="http://schemas.openxmlformats.org/officeDocument/2006/relationships/hyperlink" Target="https://scm.oas.org/IDMS/Redirectpage.aspx?class=CIDI/doc.&amp;classNum=379&amp;lang=p" TargetMode="External"/><Relationship Id="rId313" Type="http://schemas.openxmlformats.org/officeDocument/2006/relationships/hyperlink" Target="https://scm.oas.org/IDMS/Redirectpage.aspx?class=AICD/JD/DE&amp;classNum=129&amp;lang=s" TargetMode="External"/><Relationship Id="rId10" Type="http://schemas.openxmlformats.org/officeDocument/2006/relationships/header" Target="header3.xml"/><Relationship Id="rId31" Type="http://schemas.openxmlformats.org/officeDocument/2006/relationships/hyperlink" Target="https://scm.oas.org/IDMS/Redirectpage.aspx?class=CIDI/doc.&amp;classNum=370&amp;lang=s" TargetMode="External"/><Relationship Id="rId52" Type="http://schemas.openxmlformats.org/officeDocument/2006/relationships/hyperlink" Target="https://scm.oas.org/IDMS/Redirectpage.aspx?class=CIDI/doc.&amp;classNum=372&amp;lang=p" TargetMode="External"/><Relationship Id="rId73" Type="http://schemas.openxmlformats.org/officeDocument/2006/relationships/hyperlink" Target="https://scm.oas.org/IDMS/Redirectpage.aspx?class=cidi/RES.&amp;classNum=358&amp;lang=s" TargetMode="External"/><Relationship Id="rId94" Type="http://schemas.openxmlformats.org/officeDocument/2006/relationships/hyperlink" Target="http://scm.oas.org/audios/2023/DCMM/CIDI_OD_131-02-28-2023.zip" TargetMode="External"/><Relationship Id="rId148" Type="http://schemas.openxmlformats.org/officeDocument/2006/relationships/hyperlink" Target="https://scm.oas.org/IDMS/Redirectpage.aspx?class=CIDI/doc.&amp;classNum=385&amp;lang=f" TargetMode="External"/><Relationship Id="rId169" Type="http://schemas.openxmlformats.org/officeDocument/2006/relationships/hyperlink" Target="http://scm.oas.org/IDMS/Redirectpage.aspx?class=CIDI/OD.&amp;classNum=135&amp;lang=e" TargetMode="External"/><Relationship Id="rId334" Type="http://schemas.openxmlformats.org/officeDocument/2006/relationships/hyperlink" Target="https://scm.oas.org/IDMS/Redirectpage.aspx?class=CIDI/CPD/INF.&amp;classNum=103&amp;lang=e" TargetMode="External"/><Relationship Id="rId355" Type="http://schemas.openxmlformats.org/officeDocument/2006/relationships/hyperlink" Target="https://scm.oas.org/IDMS/Redirectpage.aspx?class=CIDI/CPD/doc.&amp;classNum=221&amp;lang=e" TargetMode="External"/><Relationship Id="rId4" Type="http://schemas.openxmlformats.org/officeDocument/2006/relationships/settings" Target="settings.xml"/><Relationship Id="rId180" Type="http://schemas.openxmlformats.org/officeDocument/2006/relationships/hyperlink" Target="https://scm.oas.org/IDMS/Redirectpage.aspx?class=AICD/JD%20XX.2.18/doc.&amp;classNum=212&amp;lang=p" TargetMode="External"/><Relationship Id="rId215" Type="http://schemas.openxmlformats.org/officeDocument/2006/relationships/hyperlink" Target="http://scm.oas.org/audios/2023/DCMM/CP-CIDI-03-8-2023.mp3" TargetMode="External"/><Relationship Id="rId236" Type="http://schemas.openxmlformats.org/officeDocument/2006/relationships/hyperlink" Target="https://scm.oas.org/IDMS/Redirectpage.aspx?class=XXVII.9%20CIDI/REMIC-IX/doc.11&amp;classNum=1&amp;lang=f" TargetMode="External"/><Relationship Id="rId257" Type="http://schemas.openxmlformats.org/officeDocument/2006/relationships/hyperlink" Target="https://scm.oas.org/IDMS/Redirectpage.aspx?class=XLVIII.5%20CIDI/REMDES/DEC&amp;classNum=1&amp;lang=s" TargetMode="External"/><Relationship Id="rId278" Type="http://schemas.openxmlformats.org/officeDocument/2006/relationships/hyperlink" Target="http://scm.oas.org/IDMS/Redirectpage.aspx?class=XIII.6.CIDI/CIE/RPA/Doc&amp;classNum=17&amp;addendum=3&amp;lang=e" TargetMode="External"/><Relationship Id="rId303" Type="http://schemas.openxmlformats.org/officeDocument/2006/relationships/hyperlink" Target="http://scm.oas.org/IDMS/Redirectpage.aspx?class=AICD/JD/INF.&amp;classNum=89&amp;lang=e" TargetMode="External"/><Relationship Id="rId42" Type="http://schemas.openxmlformats.org/officeDocument/2006/relationships/hyperlink" Target="https://scm.oas.org/IDMS/Redirectpage.aspx?class=CIDI/INF.&amp;classNum=530&amp;lang=p" TargetMode="External"/><Relationship Id="rId84" Type="http://schemas.openxmlformats.org/officeDocument/2006/relationships/hyperlink" Target="http://scm.oas.org/IDMS/Redirectpage.aspx?class=CIDI/OD.&amp;classNum=131&amp;lang=p" TargetMode="External"/><Relationship Id="rId138" Type="http://schemas.openxmlformats.org/officeDocument/2006/relationships/hyperlink" Target="https://scm.oas.org/IDMS/Redirectpage.aspx?class=CIDI/doc.&amp;classNum=382&amp;lang=e" TargetMode="External"/><Relationship Id="rId345" Type="http://schemas.openxmlformats.org/officeDocument/2006/relationships/hyperlink" Target="http://scm.oas.org/IDMS/Redirectpage.aspx?class=XIII.6.CIDI/CIE/RPA/Doc&amp;classNum=17&amp;addendum=2&amp;lang=s" TargetMode="External"/><Relationship Id="rId191" Type="http://schemas.openxmlformats.org/officeDocument/2006/relationships/hyperlink" Target="https://scm.oas.org/IDMS/Redirectpage.aspx?class=CIDI/doc.&amp;classNum=390&amp;lang=s" TargetMode="External"/><Relationship Id="rId205" Type="http://schemas.openxmlformats.org/officeDocument/2006/relationships/hyperlink" Target="https://scm.oas.org/IDMS/Redirectpage.aspx?class=cidi/cpd/doc.&amp;classNum=223&amp;lang=e" TargetMode="External"/><Relationship Id="rId247" Type="http://schemas.openxmlformats.org/officeDocument/2006/relationships/hyperlink" Target="https://scm.oas.org/IDMS/Redirectpage.aspx?class=V.14.1.CIDI/RME/doc&amp;classNum=6&amp;lang=s" TargetMode="External"/><Relationship Id="rId107" Type="http://schemas.openxmlformats.org/officeDocument/2006/relationships/hyperlink" Target="https://scm.oas.org/IDMS/Redirectpage.aspx?class=CIDI/doc.&amp;classNum=381&amp;lang=s" TargetMode="External"/><Relationship Id="rId289" Type="http://schemas.openxmlformats.org/officeDocument/2006/relationships/hyperlink" Target="https://scm.oas.org/IDMS/Redirectpage.aspx?class=AICD/JD%20XX.2.18/doc.&amp;classNum=205&amp;lang=e" TargetMode="External"/><Relationship Id="rId11" Type="http://schemas.openxmlformats.org/officeDocument/2006/relationships/header" Target="header4.xml"/><Relationship Id="rId53" Type="http://schemas.openxmlformats.org/officeDocument/2006/relationships/hyperlink" Target="https://scm.oas.org/IDMS/Redirectpage.aspx?class=CIDI/doc.&amp;classNum=371&amp;lang=e" TargetMode="External"/><Relationship Id="rId149" Type="http://schemas.openxmlformats.org/officeDocument/2006/relationships/hyperlink" Target="https://scm.oas.org/IDMS/Redirectpage.aspx?class=CIDI/doc.&amp;classNum=385&amp;lang=p" TargetMode="External"/><Relationship Id="rId314" Type="http://schemas.openxmlformats.org/officeDocument/2006/relationships/hyperlink" Target="https://scm.oas.org/IDMS/Redirectpage.aspx?class=AICD/JD/DE&amp;classNum=129&amp;lang=e" TargetMode="External"/><Relationship Id="rId356" Type="http://schemas.openxmlformats.org/officeDocument/2006/relationships/hyperlink" Target="https://scm.oas.org/IDMS/Redirectpage.aspx?class=CIDI/CPD/doc.&amp;classNum=221&amp;lang=s" TargetMode="External"/><Relationship Id="rId95" Type="http://schemas.openxmlformats.org/officeDocument/2006/relationships/hyperlink" Target="https://scm.oas.org/IDMS/Redirectpage.aspx?class=CIDI/OD.&amp;classNum=132&amp;lang=e" TargetMode="External"/><Relationship Id="rId160" Type="http://schemas.openxmlformats.org/officeDocument/2006/relationships/hyperlink" Target="https://scm.oas.org/IDMS/Redirectpage.aspx?class=CIDI/doc.&amp;classNum=386&amp;lang=e" TargetMode="External"/><Relationship Id="rId216" Type="http://schemas.openxmlformats.org/officeDocument/2006/relationships/hyperlink" Target="https://scm.oas.org/IDMS/Redirectpage.aspx?class=CIDI/OD.%20(E/12)&amp;classNum=6&amp;lang=e" TargetMode="External"/><Relationship Id="rId258" Type="http://schemas.openxmlformats.org/officeDocument/2006/relationships/hyperlink" Target="https://scm.oas.org/IDMS/Redirectpage.aspx?class=XLVIII.5%20CIDI/REMDES/DEC&amp;classNum=1&amp;lang=f" TargetMode="External"/><Relationship Id="rId22" Type="http://schemas.openxmlformats.org/officeDocument/2006/relationships/hyperlink" Target="https://scm.oas.org/IDMS/Redirectpage.aspx?class=CIDI/OD.&amp;classNum=128&amp;lang=f" TargetMode="External"/><Relationship Id="rId64" Type="http://schemas.openxmlformats.org/officeDocument/2006/relationships/hyperlink" Target="https://scm.oas.org/IDMS/Redirectpage.aspx?class=XLVIII.5%20CIDI/REMDES/doc&amp;classNum=12&amp;lang=e" TargetMode="External"/><Relationship Id="rId118" Type="http://schemas.openxmlformats.org/officeDocument/2006/relationships/hyperlink" Target="https://scm.oas.org/IDMS/Redirectpage.aspx?class=CIDI/doc.&amp;classNum=382&amp;lang=e" TargetMode="External"/><Relationship Id="rId325" Type="http://schemas.openxmlformats.org/officeDocument/2006/relationships/hyperlink" Target="https://scm.oas.org/IDMS/Redirectpage.aspx?class=CIDI/CPD/INF.&amp;classNum=85&amp;lang=e" TargetMode="External"/><Relationship Id="rId367" Type="http://schemas.openxmlformats.org/officeDocument/2006/relationships/theme" Target="theme/theme1.xml"/><Relationship Id="rId171" Type="http://schemas.openxmlformats.org/officeDocument/2006/relationships/hyperlink" Target="http://scm.oas.org/IDMS/Redirectpage.aspx?class=CIDI/OD.&amp;classNum=135&amp;lang=f" TargetMode="External"/><Relationship Id="rId227" Type="http://schemas.openxmlformats.org/officeDocument/2006/relationships/hyperlink" Target="https://scm.oas.org/IDMS/Redirectpage.aspx?class=XXVII.9%20CIDI/REMIC-IX/DEC&amp;classNum=1&amp;lang=s" TargetMode="External"/><Relationship Id="rId269" Type="http://schemas.openxmlformats.org/officeDocument/2006/relationships/hyperlink" Target="http://scm.oas.org/doc_public/SPANISH/hist_23/CIP01331S02.docx" TargetMode="External"/><Relationship Id="rId33" Type="http://schemas.openxmlformats.org/officeDocument/2006/relationships/hyperlink" Target="https://scm.oas.org/IDMS/Redirectpage.aspx?class=CIDI/doc.&amp;classNum=370&amp;lang=p" TargetMode="External"/><Relationship Id="rId129" Type="http://schemas.openxmlformats.org/officeDocument/2006/relationships/hyperlink" Target="https://scm.oas.org/IDMS/Redirectpage.aspx?class=CIDI/OD.&amp;classNum=133&amp;lang=e" TargetMode="External"/><Relationship Id="rId280" Type="http://schemas.openxmlformats.org/officeDocument/2006/relationships/hyperlink" Target="http://scm.oas.org/IDMS/Redirectpage.aspx?class=XIII.6.CIDI/CIE/RPA/Doc&amp;classNum=17&amp;addendum=4&amp;lang=e" TargetMode="External"/><Relationship Id="rId336" Type="http://schemas.openxmlformats.org/officeDocument/2006/relationships/hyperlink" Target="https://scm.oas.org/IDMS/Redirectpage.aspx?class=XIII.3/CIDI/COMCYT/RPA.DOC&amp;classNum=11&amp;lang=e" TargetMode="External"/><Relationship Id="rId75" Type="http://schemas.openxmlformats.org/officeDocument/2006/relationships/hyperlink" Target="https://scm.oas.org/IDMS/Redirectpage.aspx?class=cidi/RES.&amp;classNum=358&amp;lang=p" TargetMode="External"/><Relationship Id="rId140" Type="http://schemas.openxmlformats.org/officeDocument/2006/relationships/hyperlink" Target="https://scm.oas.org/IDMS/Redirectpage.aspx?class=CIDI/doc.&amp;classNum=382&amp;lang=f" TargetMode="External"/><Relationship Id="rId182" Type="http://schemas.openxmlformats.org/officeDocument/2006/relationships/hyperlink" Target="https://scm.oas.org/IDMS/Redirectpage.aspx?class=CIDI/doc.&amp;classNum=388&amp;lang=e" TargetMode="External"/><Relationship Id="rId6" Type="http://schemas.openxmlformats.org/officeDocument/2006/relationships/footnotes" Target="footnotes.xml"/><Relationship Id="rId238" Type="http://schemas.openxmlformats.org/officeDocument/2006/relationships/hyperlink" Target="https://scm.oas.org/IDMS/Redirectpage.aspx?class=V.14.1.CIDI/RME/dec&amp;classNum=1&amp;lang=e" TargetMode="External"/><Relationship Id="rId291" Type="http://schemas.openxmlformats.org/officeDocument/2006/relationships/hyperlink" Target="http://scm.oas.org/IDMS/Redirectpage.aspx?class=AICD/JD%20XX.2.18/doc.&amp;classNum=211&amp;lang=s" TargetMode="External"/><Relationship Id="rId305" Type="http://schemas.openxmlformats.org/officeDocument/2006/relationships/hyperlink" Target="http://scm.oas.org/doc_public/ENGLISH/HIST_23/CIDSC00209E02.docx" TargetMode="External"/><Relationship Id="rId347" Type="http://schemas.openxmlformats.org/officeDocument/2006/relationships/hyperlink" Target="http://scm.oas.org/IDMS/Redirectpage.aspx?class=XIII.6.CIDI/CIE/RPA/Doc&amp;classNum=17&amp;addendum=3&amp;lang=s" TargetMode="External"/><Relationship Id="rId44" Type="http://schemas.openxmlformats.org/officeDocument/2006/relationships/hyperlink" Target="http://scm.oas.org/audios/2022/DCMM/CIDI_OD_129-12-13-2022.zip" TargetMode="External"/><Relationship Id="rId86" Type="http://schemas.openxmlformats.org/officeDocument/2006/relationships/hyperlink" Target="https://scm.oas.org/IDMS/Redirectpage.aspx?class=CIDI/INF.&amp;classNum=534&amp;lang=s" TargetMode="External"/><Relationship Id="rId151" Type="http://schemas.openxmlformats.org/officeDocument/2006/relationships/hyperlink" Target="https://scm.oas.org/IDMS/Redirectpage.aspx?class=CIDI/OD.&amp;classNum=134&amp;lang=e" TargetMode="External"/><Relationship Id="rId193" Type="http://schemas.openxmlformats.org/officeDocument/2006/relationships/hyperlink" Target="https://scm.oas.org/IDMS/Redirectpage.aspx?class=CIDI/doc.&amp;classNum=390&amp;lang=p" TargetMode="External"/><Relationship Id="rId207" Type="http://schemas.openxmlformats.org/officeDocument/2006/relationships/hyperlink" Target="https://scm.oas.org/IDMS/Redirectpage.aspx?class=CIDI/CPD/DOC.&amp;classNum=223&amp;lang=f" TargetMode="External"/><Relationship Id="rId249" Type="http://schemas.openxmlformats.org/officeDocument/2006/relationships/hyperlink" Target="https://scm.oas.org/IDMS/Redirectpage.aspx?class=V.14.1.CIDI/RME/doc&amp;classNum=6&amp;lang=s" TargetMode="External"/><Relationship Id="rId13" Type="http://schemas.openxmlformats.org/officeDocument/2006/relationships/footer" Target="footer1.xml"/><Relationship Id="rId109" Type="http://schemas.openxmlformats.org/officeDocument/2006/relationships/hyperlink" Target="https://scm.oas.org/IDMS/Redirectpage.aspx?class=CIDI/doc.&amp;classNum=381&amp;lang=p" TargetMode="External"/><Relationship Id="rId260" Type="http://schemas.openxmlformats.org/officeDocument/2006/relationships/hyperlink" Target="https://scm.oas.org/IDMS/Redirectpage.aspx?class=XLVIII.5%20CIDI/REMDES/doc&amp;classNum=7&amp;lang=e" TargetMode="External"/><Relationship Id="rId316" Type="http://schemas.openxmlformats.org/officeDocument/2006/relationships/hyperlink" Target="https://scm.oas.org/IDMS/Redirectpage.aspx?class=CIDI/CPD/DOC&amp;classNum=215&amp;lang=e" TargetMode="External"/><Relationship Id="rId55" Type="http://schemas.openxmlformats.org/officeDocument/2006/relationships/hyperlink" Target="https://scm.oas.org/IDMS/Redirectpage.aspx?class=CIDI/doc.&amp;classNum=371&amp;lang=f" TargetMode="External"/><Relationship Id="rId97" Type="http://schemas.openxmlformats.org/officeDocument/2006/relationships/hyperlink" Target="http://scm.oas.org/IDMS/Redirectpage.aspx?class=CIDI/OD.&amp;classNum=132&amp;lang=f" TargetMode="External"/><Relationship Id="rId120" Type="http://schemas.openxmlformats.org/officeDocument/2006/relationships/hyperlink" Target="https://scm.oas.org/IDMS/Redirectpage.aspx?class=CIDI/doc.&amp;classNum=382&amp;lang=f" TargetMode="External"/><Relationship Id="rId358" Type="http://schemas.openxmlformats.org/officeDocument/2006/relationships/hyperlink" Target="https://scm.oas.org/IDMS/Redirectpage.aspx?class=cidi/CAM/doc.&amp;classNum=121&amp;lang=s" TargetMode="External"/><Relationship Id="rId162" Type="http://schemas.openxmlformats.org/officeDocument/2006/relationships/hyperlink" Target="https://scm.oas.org/IDMS/Redirectpage.aspx?class=CIDI/doc.&amp;classNum=386&amp;lang=f" TargetMode="External"/><Relationship Id="rId218" Type="http://schemas.openxmlformats.org/officeDocument/2006/relationships/hyperlink" Target="https://scm.oas.org/IDMS/Redirectpage.aspx?class=CIDI/OD.%20(E/12)&amp;classNum=6&amp;lang=f" TargetMode="External"/><Relationship Id="rId271" Type="http://schemas.openxmlformats.org/officeDocument/2006/relationships/hyperlink" Target="https://scm.oas.org/IDMS/Redirectpage.aspx?class=XVIII.6%20CIDI/REMCYT-VI/DOC.&amp;classNum=7&amp;lang=s" TargetMode="External"/><Relationship Id="rId24" Type="http://schemas.openxmlformats.org/officeDocument/2006/relationships/hyperlink" Target="https://scm.oas.org/IDMS/Redirectpage.aspx?class=CIDI/INF.&amp;classNum=524&amp;lang=e" TargetMode="External"/><Relationship Id="rId66" Type="http://schemas.openxmlformats.org/officeDocument/2006/relationships/hyperlink" Target="https://scm.oas.org/IDMS/Redirectpage.aspx?class=XLVIII.5%20CIDI/REMDES/doc&amp;classNum=12&amp;lang=f" TargetMode="External"/><Relationship Id="rId131" Type="http://schemas.openxmlformats.org/officeDocument/2006/relationships/hyperlink" Target="https://scm.oas.org/IDMS/Redirectpage.aspx?class=CIDI/OD.&amp;classNum=133&amp;lang=f" TargetMode="External"/><Relationship Id="rId327" Type="http://schemas.openxmlformats.org/officeDocument/2006/relationships/hyperlink" Target="https://scm.oas.org/IDMS/Redirectpage.aspx?class=CIDI/CPD/INF.&amp;classNum=102&amp;lang=s" TargetMode="External"/><Relationship Id="rId173" Type="http://schemas.openxmlformats.org/officeDocument/2006/relationships/hyperlink" Target="https://scm.oas.org/IDMS/Redirectpage.aspx?class=CIDI/INF.&amp;classNum=548&amp;lang=e" TargetMode="External"/><Relationship Id="rId229" Type="http://schemas.openxmlformats.org/officeDocument/2006/relationships/hyperlink" Target="https://scm.oas.org/IDMS/Redirectpage.aspx?class=XXVII.9%20CIDI/REMIC-IX/DEC&amp;classNum=1&amp;lang=p" TargetMode="External"/><Relationship Id="rId240" Type="http://schemas.openxmlformats.org/officeDocument/2006/relationships/hyperlink" Target="https://scm.oas.org/IDMS/Redirectpage.aspx?class=V.14.1.CIDI/RME/dec&amp;classNum=1&amp;lang=f" TargetMode="External"/><Relationship Id="rId35" Type="http://schemas.openxmlformats.org/officeDocument/2006/relationships/hyperlink" Target="https://scm.oas.org/IDMS/Redirectpage.aspx?class=CIDI/OD.&amp;classNum=129&amp;lang=e" TargetMode="External"/><Relationship Id="rId77" Type="http://schemas.openxmlformats.org/officeDocument/2006/relationships/hyperlink" Target="https://scm.oas.org/IDMS/Redirectpage.aspx?class=CIDI/doc.&amp;classNum=375&amp;lang=s" TargetMode="External"/><Relationship Id="rId100" Type="http://schemas.openxmlformats.org/officeDocument/2006/relationships/hyperlink" Target="https://scm.oas.org/IDMS/Redirectpage.aspx?class=CIDI/INF.&amp;classNum=536&amp;lang=s" TargetMode="External"/><Relationship Id="rId282" Type="http://schemas.openxmlformats.org/officeDocument/2006/relationships/hyperlink" Target="https://scm.oas.org/IDMS/Redirectpage.aspx?class=XIII.5%20CIDI/CIC/RPA/doc&amp;classNum=96&amp;lang=e" TargetMode="External"/><Relationship Id="rId338" Type="http://schemas.openxmlformats.org/officeDocument/2006/relationships/hyperlink" Target="https://scm.oas.org/IDMS/Redirectpage.aspx?class=XIII.5%20CIDI/CIC/RPA/doc&amp;classNum=96&amp;lang=e" TargetMode="External"/><Relationship Id="rId8" Type="http://schemas.openxmlformats.org/officeDocument/2006/relationships/header" Target="header1.xml"/><Relationship Id="rId142" Type="http://schemas.openxmlformats.org/officeDocument/2006/relationships/hyperlink" Target="https://scm.oas.org/IDMS/Redirectpage.aspx?class=CIDI/doc.&amp;classNum=384&amp;lang=e" TargetMode="External"/><Relationship Id="rId184" Type="http://schemas.openxmlformats.org/officeDocument/2006/relationships/hyperlink" Target="https://scm.oas.org/IDMS/Redirectpage.aspx?class=CIDI/doc.&amp;classNum=388&amp;lang=f" TargetMode="External"/><Relationship Id="rId251" Type="http://schemas.openxmlformats.org/officeDocument/2006/relationships/hyperlink" Target="https://scm.oas.org/IDMS/Redirectpage.aspx?class=V.14.1.CIDI/RME/doc&amp;classNum=6&amp;lang=p" TargetMode="External"/><Relationship Id="rId46" Type="http://schemas.openxmlformats.org/officeDocument/2006/relationships/hyperlink" Target="https://scm.oas.org/IDMS/Redirectpage.aspx?class=CIDI/OD.&amp;classNum=130&amp;lang=s" TargetMode="External"/><Relationship Id="rId293" Type="http://schemas.openxmlformats.org/officeDocument/2006/relationships/hyperlink" Target="https://scm.oas.org/IDMS/Redirectpage.aspx?class=AICD/JD%20XX.2.18/doc.&amp;classNum=205&amp;lang=e" TargetMode="External"/><Relationship Id="rId307" Type="http://schemas.openxmlformats.org/officeDocument/2006/relationships/hyperlink" Target="http://scm.oas.org/IDMS/Redirectpage.aspx?class=AICD/JD/INF.&amp;classNum=90&amp;lang=e" TargetMode="External"/><Relationship Id="rId349" Type="http://schemas.openxmlformats.org/officeDocument/2006/relationships/hyperlink" Target="http://scm.oas.org/IDMS/Redirectpage.aspx?class=XIII.6.CIDI/CIE/RPA/Doc&amp;classNum=17&amp;addendum=4&amp;lang=s" TargetMode="External"/><Relationship Id="rId88" Type="http://schemas.openxmlformats.org/officeDocument/2006/relationships/hyperlink" Target="https://scm.oas.org/IDMS/Redirectpage.aspx?class=CIDI/INF.&amp;classNum=534&amp;lang=p" TargetMode="External"/><Relationship Id="rId111" Type="http://schemas.openxmlformats.org/officeDocument/2006/relationships/hyperlink" Target="https://scm.oas.org/IDMS/Redirectpage.aspx?class=CIDI/doc.&amp;classNum=378&amp;lang=s" TargetMode="External"/><Relationship Id="rId153" Type="http://schemas.openxmlformats.org/officeDocument/2006/relationships/hyperlink" Target="https://scm.oas.org/IDMS/Redirectpage.aspx?class=CIDI/OD.&amp;classNum=134&amp;lang=f" TargetMode="External"/><Relationship Id="rId195" Type="http://schemas.openxmlformats.org/officeDocument/2006/relationships/hyperlink" Target="https://scm.oas.org/IDMS/Redirectpage.aspx?class=cidi/CAM/doc.&amp;classNum=135&amp;lang=s" TargetMode="External"/><Relationship Id="rId209" Type="http://schemas.openxmlformats.org/officeDocument/2006/relationships/hyperlink" Target="https://scm.oas.org/IDMS/Redirectpage.aspx?class=CIDI/doc.&amp;classNum=392&amp;lang=e" TargetMode="External"/><Relationship Id="rId360" Type="http://schemas.openxmlformats.org/officeDocument/2006/relationships/hyperlink" Target="https://scm.oas.org/IDMS/Redirectpage.aspx?class=cidi/CAM/doc.&amp;classNum=121&amp;lang=p"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31889-AF33-485C-855A-162453FB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42</Pages>
  <Words>23075</Words>
  <Characters>131534</Characters>
  <Application>Microsoft Office Word</Application>
  <DocSecurity>0</DocSecurity>
  <Lines>1096</Lines>
  <Paragraphs>308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CONSTITUCIÓN Y RESPONSABILIDADES DEL CIDI</vt:lpstr>
      <vt:lpstr/>
      <vt:lpstr/>
      <vt:lpstr>ACTIVIDADES DEL CIDI Y DE SUS ÓRGANOS SUBSIDIARIOS</vt:lpstr>
      <vt:lpstr/>
      <vt:lpstr>    REUNIONES </vt:lpstr>
      <vt:lpstr>    </vt:lpstr>
      <vt:lpstr>    Reuniones ordinarias</vt:lpstr>
      <vt:lpstr>    ACTIVIDADES DE ÓRGANOS SUBSIDIARIOS DEL CIDI </vt:lpstr>
    </vt:vector>
  </TitlesOfParts>
  <Company>Organization of American</Company>
  <LinksUpToDate>false</LinksUpToDate>
  <CharactersWithSpaces>154301</CharactersWithSpaces>
  <SharedDoc>false</SharedDoc>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3</cp:revision>
  <cp:lastPrinted>2018-08-24T16:52:00Z</cp:lastPrinted>
  <dcterms:created xsi:type="dcterms:W3CDTF">2023-06-14T15:48:00Z</dcterms:created>
  <dcterms:modified xsi:type="dcterms:W3CDTF">2023-06-14T15:50:00Z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