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E43B" w14:textId="1E2066F4" w:rsidR="00F67EAE" w:rsidRPr="00982B1F" w:rsidRDefault="00880523" w:rsidP="00632B75">
      <w:pPr>
        <w:tabs>
          <w:tab w:val="left" w:pos="7200"/>
        </w:tabs>
        <w:spacing w:after="0" w:line="240" w:lineRule="auto"/>
        <w:ind w:right="-929"/>
        <w:rPr>
          <w:rFonts w:ascii="Times New Roman" w:eastAsia="Times New Roman" w:hAnsi="Times New Roman"/>
          <w:caps/>
          <w:lang w:val="pt-BR"/>
        </w:rPr>
      </w:pPr>
      <w:r w:rsidRPr="00982B1F">
        <w:rPr>
          <w:rFonts w:ascii="Times New Roman" w:eastAsia="Times New Roman" w:hAnsi="Times New Roman"/>
          <w:caps/>
          <w:lang w:val="fr-FR"/>
        </w:rPr>
        <w:tab/>
      </w:r>
      <w:r w:rsidRPr="00982B1F">
        <w:rPr>
          <w:rFonts w:ascii="Times New Roman" w:eastAsia="Times New Roman" w:hAnsi="Times New Roman"/>
          <w:lang w:val="pt-BR"/>
        </w:rPr>
        <w:t>O</w:t>
      </w:r>
      <w:r w:rsidR="00632B75" w:rsidRPr="00982B1F">
        <w:rPr>
          <w:rFonts w:ascii="Times New Roman" w:eastAsia="Times New Roman" w:hAnsi="Times New Roman"/>
          <w:lang w:val="pt-BR"/>
        </w:rPr>
        <w:t>E</w:t>
      </w:r>
      <w:r w:rsidRPr="00982B1F">
        <w:rPr>
          <w:rFonts w:ascii="Times New Roman" w:eastAsia="Times New Roman" w:hAnsi="Times New Roman"/>
          <w:lang w:val="pt-BR"/>
        </w:rPr>
        <w:t>A/Ser</w:t>
      </w:r>
      <w:r w:rsidRPr="00982B1F">
        <w:rPr>
          <w:rFonts w:ascii="Times New Roman" w:eastAsia="Times New Roman" w:hAnsi="Times New Roman"/>
          <w:caps/>
          <w:lang w:val="pt-BR"/>
        </w:rPr>
        <w:t>.</w:t>
      </w:r>
      <w:r w:rsidR="00753755" w:rsidRPr="00982B1F">
        <w:rPr>
          <w:rFonts w:ascii="Times New Roman" w:eastAsia="Times New Roman" w:hAnsi="Times New Roman"/>
          <w:caps/>
          <w:lang w:val="pt-BR"/>
        </w:rPr>
        <w:t>W</w:t>
      </w:r>
    </w:p>
    <w:p w14:paraId="6EB674DC" w14:textId="5F2B5D14" w:rsidR="00F67EAE" w:rsidRPr="00982B1F" w:rsidRDefault="00880523" w:rsidP="00632B75">
      <w:pPr>
        <w:tabs>
          <w:tab w:val="left" w:pos="7200"/>
        </w:tabs>
        <w:spacing w:after="0" w:line="240" w:lineRule="auto"/>
        <w:ind w:right="-929"/>
        <w:rPr>
          <w:rFonts w:ascii="Times New Roman" w:eastAsia="Times New Roman" w:hAnsi="Times New Roman"/>
          <w:lang w:val="pt-BR"/>
        </w:rPr>
      </w:pPr>
      <w:r w:rsidRPr="00982B1F">
        <w:rPr>
          <w:rFonts w:ascii="Times New Roman" w:eastAsia="Times New Roman" w:hAnsi="Times New Roman"/>
          <w:caps/>
          <w:lang w:val="pt-BR"/>
        </w:rPr>
        <w:tab/>
        <w:t>CIDI/</w:t>
      </w:r>
      <w:r w:rsidRPr="00982B1F">
        <w:rPr>
          <w:rFonts w:ascii="Times New Roman" w:eastAsia="Times New Roman" w:hAnsi="Times New Roman"/>
          <w:lang w:val="pt-BR"/>
        </w:rPr>
        <w:t>doc.</w:t>
      </w:r>
      <w:r w:rsidR="00F44796" w:rsidRPr="00982B1F">
        <w:rPr>
          <w:rFonts w:ascii="Times New Roman" w:eastAsia="Times New Roman" w:hAnsi="Times New Roman"/>
          <w:lang w:val="pt-BR"/>
        </w:rPr>
        <w:t xml:space="preserve"> </w:t>
      </w:r>
      <w:r w:rsidR="00BC5713">
        <w:rPr>
          <w:rFonts w:ascii="Times New Roman" w:eastAsia="Times New Roman" w:hAnsi="Times New Roman"/>
          <w:lang w:val="pt-BR"/>
        </w:rPr>
        <w:t>394</w:t>
      </w:r>
      <w:r w:rsidR="004F4C9E" w:rsidRPr="00982B1F">
        <w:rPr>
          <w:rFonts w:ascii="Times New Roman" w:eastAsia="Times New Roman" w:hAnsi="Times New Roman"/>
          <w:caps/>
          <w:lang w:val="pt-BR"/>
        </w:rPr>
        <w:t>/23</w:t>
      </w:r>
    </w:p>
    <w:p w14:paraId="68AE1C6C" w14:textId="59D841BF" w:rsidR="00F67EAE" w:rsidRPr="00982B1F" w:rsidRDefault="00880523" w:rsidP="00632B75">
      <w:pPr>
        <w:tabs>
          <w:tab w:val="left" w:pos="7200"/>
        </w:tabs>
        <w:spacing w:after="0" w:line="240" w:lineRule="auto"/>
        <w:ind w:right="-929"/>
        <w:rPr>
          <w:rFonts w:ascii="Times New Roman" w:eastAsia="Times New Roman" w:hAnsi="Times New Roman"/>
          <w:caps/>
          <w:lang w:val="fr-FR"/>
        </w:rPr>
      </w:pPr>
      <w:r w:rsidRPr="00982B1F">
        <w:rPr>
          <w:rFonts w:ascii="Times New Roman" w:eastAsia="Times New Roman" w:hAnsi="Times New Roman"/>
          <w:lang w:val="pt-BR"/>
        </w:rPr>
        <w:tab/>
      </w:r>
      <w:r w:rsidR="00296925" w:rsidRPr="00982B1F">
        <w:rPr>
          <w:rFonts w:ascii="Times New Roman" w:eastAsia="Times New Roman" w:hAnsi="Times New Roman"/>
          <w:lang w:val="fr-FR"/>
        </w:rPr>
        <w:t>1</w:t>
      </w:r>
      <w:r w:rsidR="00982B1F">
        <w:rPr>
          <w:rFonts w:ascii="Times New Roman" w:eastAsia="Times New Roman" w:hAnsi="Times New Roman"/>
          <w:lang w:val="fr-FR"/>
        </w:rPr>
        <w:t>3 juin</w:t>
      </w:r>
      <w:r w:rsidR="00087FF9" w:rsidRPr="00982B1F">
        <w:rPr>
          <w:rFonts w:ascii="Times New Roman" w:eastAsia="Times New Roman" w:hAnsi="Times New Roman"/>
          <w:lang w:val="fr-FR"/>
        </w:rPr>
        <w:t xml:space="preserve"> </w:t>
      </w:r>
      <w:r w:rsidR="005E7E68" w:rsidRPr="00982B1F">
        <w:rPr>
          <w:rFonts w:ascii="Times New Roman" w:eastAsia="Times New Roman" w:hAnsi="Times New Roman"/>
          <w:lang w:val="fr-FR"/>
        </w:rPr>
        <w:t>2023</w:t>
      </w:r>
    </w:p>
    <w:p w14:paraId="7A8548DA" w14:textId="0212151B" w:rsidR="00F67EAE" w:rsidRPr="00982B1F" w:rsidRDefault="00880523" w:rsidP="00632B75">
      <w:pPr>
        <w:tabs>
          <w:tab w:val="left" w:pos="7200"/>
        </w:tabs>
        <w:spacing w:after="0" w:line="240" w:lineRule="auto"/>
        <w:ind w:right="-929"/>
        <w:rPr>
          <w:rFonts w:ascii="Times New Roman" w:eastAsia="Times New Roman" w:hAnsi="Times New Roman"/>
          <w:lang w:val="fr-FR"/>
        </w:rPr>
      </w:pPr>
      <w:r w:rsidRPr="00982B1F">
        <w:rPr>
          <w:rFonts w:ascii="Times New Roman" w:eastAsia="Times New Roman" w:hAnsi="Times New Roman"/>
          <w:lang w:val="fr-FR"/>
        </w:rPr>
        <w:tab/>
      </w:r>
      <w:proofErr w:type="gramStart"/>
      <w:r w:rsidRPr="00982B1F">
        <w:rPr>
          <w:rFonts w:ascii="Times New Roman" w:eastAsia="Times New Roman" w:hAnsi="Times New Roman"/>
          <w:lang w:val="fr-FR"/>
        </w:rPr>
        <w:t>Original:</w:t>
      </w:r>
      <w:proofErr w:type="gramEnd"/>
      <w:r w:rsidRPr="00982B1F">
        <w:rPr>
          <w:rFonts w:ascii="Times New Roman" w:eastAsia="Times New Roman" w:hAnsi="Times New Roman"/>
          <w:lang w:val="fr-FR"/>
        </w:rPr>
        <w:t xml:space="preserve"> </w:t>
      </w:r>
      <w:r w:rsidR="00087FF9" w:rsidRPr="00982B1F">
        <w:rPr>
          <w:rFonts w:ascii="Times New Roman" w:eastAsia="Times New Roman" w:hAnsi="Times New Roman"/>
          <w:lang w:val="fr-FR"/>
        </w:rPr>
        <w:t>espagnol</w:t>
      </w:r>
    </w:p>
    <w:p w14:paraId="6648C96E" w14:textId="77777777" w:rsidR="00896522" w:rsidRPr="00982B1F" w:rsidRDefault="00896522" w:rsidP="00632B75">
      <w:pPr>
        <w:pBdr>
          <w:bottom w:val="single" w:sz="12" w:space="1" w:color="auto"/>
        </w:pBdr>
        <w:tabs>
          <w:tab w:val="left" w:pos="6480"/>
        </w:tabs>
        <w:spacing w:after="0" w:line="240" w:lineRule="auto"/>
        <w:ind w:right="-929"/>
        <w:rPr>
          <w:rFonts w:ascii="Times New Roman" w:eastAsia="Times New Roman" w:hAnsi="Times New Roman"/>
          <w:caps/>
          <w:lang w:val="fr-FR"/>
        </w:rPr>
      </w:pPr>
    </w:p>
    <w:p w14:paraId="559F923E" w14:textId="77777777" w:rsidR="00753755" w:rsidRPr="00982B1F" w:rsidRDefault="00753755" w:rsidP="00B84628">
      <w:pPr>
        <w:spacing w:after="0" w:line="240" w:lineRule="auto"/>
        <w:jc w:val="both"/>
        <w:rPr>
          <w:rFonts w:ascii="Times New Roman" w:hAnsi="Times New Roman"/>
          <w:lang w:val="fr-FR"/>
        </w:rPr>
      </w:pPr>
    </w:p>
    <w:p w14:paraId="65BA3567" w14:textId="77777777" w:rsidR="00F67EAE" w:rsidRPr="00982B1F" w:rsidRDefault="00880523" w:rsidP="00B84628">
      <w:pPr>
        <w:spacing w:after="0" w:line="240" w:lineRule="auto"/>
        <w:jc w:val="center"/>
        <w:outlineLvl w:val="1"/>
        <w:rPr>
          <w:rFonts w:ascii="Times New Roman" w:hAnsi="Times New Roman"/>
          <w:lang w:val="fr-FR" w:eastAsia="es-ES_tradnl"/>
        </w:rPr>
      </w:pPr>
      <w:r w:rsidRPr="00982B1F">
        <w:rPr>
          <w:rFonts w:ascii="Times New Roman" w:hAnsi="Times New Roman"/>
          <w:lang w:val="fr-FR" w:eastAsia="es-ES_tradnl"/>
        </w:rPr>
        <w:t>PROJET DE RÉSOLUTION</w:t>
      </w:r>
    </w:p>
    <w:p w14:paraId="2267951B" w14:textId="77777777" w:rsidR="001F3B4F" w:rsidRPr="00884538" w:rsidRDefault="001F3B4F" w:rsidP="00B84628">
      <w:pPr>
        <w:pStyle w:val="Header"/>
        <w:rPr>
          <w:rFonts w:ascii="Times New Roman" w:hAnsi="Times New Roman"/>
          <w:bCs/>
          <w:color w:val="000000" w:themeColor="text1"/>
          <w:lang w:val="fr-FR"/>
        </w:rPr>
      </w:pPr>
    </w:p>
    <w:p w14:paraId="22373721" w14:textId="3B4AA93B" w:rsidR="001F3B4F" w:rsidRDefault="001F3B4F" w:rsidP="00B84628">
      <w:pPr>
        <w:pStyle w:val="Header"/>
        <w:jc w:val="center"/>
        <w:rPr>
          <w:rFonts w:ascii="Times New Roman" w:hAnsi="Times New Roman"/>
          <w:color w:val="000000" w:themeColor="text1"/>
          <w:lang w:val="fr-CA"/>
        </w:rPr>
      </w:pPr>
      <w:r w:rsidRPr="001F3B4F">
        <w:rPr>
          <w:rFonts w:ascii="Times New Roman" w:hAnsi="Times New Roman"/>
          <w:color w:val="000000" w:themeColor="text1"/>
          <w:lang w:val="fr-CA"/>
        </w:rPr>
        <w:t>PROMOTION DU DÉVELOPPEMENT DE PORTS COMPÉTITIFS, SÛRS,</w:t>
      </w:r>
    </w:p>
    <w:p w14:paraId="7ACFEE4B" w14:textId="2142FED7" w:rsidR="001F3B4F" w:rsidRPr="001F3B4F" w:rsidRDefault="001F3B4F" w:rsidP="00B84628">
      <w:pPr>
        <w:pStyle w:val="Header"/>
        <w:jc w:val="center"/>
        <w:rPr>
          <w:rFonts w:ascii="Times New Roman" w:hAnsi="Times New Roman"/>
          <w:bCs/>
          <w:color w:val="000000" w:themeColor="text1"/>
          <w:lang w:val="fr-CA"/>
        </w:rPr>
      </w:pPr>
      <w:r w:rsidRPr="001F3B4F">
        <w:rPr>
          <w:rFonts w:ascii="Times New Roman" w:hAnsi="Times New Roman"/>
          <w:color w:val="000000" w:themeColor="text1"/>
          <w:lang w:val="fr-CA"/>
        </w:rPr>
        <w:t>DURABLES ET INCLUSIFS</w:t>
      </w:r>
    </w:p>
    <w:p w14:paraId="15F5AA03" w14:textId="77777777" w:rsidR="001F3B4F" w:rsidRPr="00884538" w:rsidRDefault="001F3B4F" w:rsidP="00B84628">
      <w:pPr>
        <w:pStyle w:val="Header"/>
        <w:rPr>
          <w:rFonts w:ascii="Times New Roman" w:hAnsi="Times New Roman"/>
          <w:color w:val="000000" w:themeColor="text1"/>
          <w:lang w:val="fr-FR"/>
        </w:rPr>
      </w:pPr>
    </w:p>
    <w:p w14:paraId="0CA14749" w14:textId="77777777" w:rsidR="001F3B4F" w:rsidRDefault="001F3B4F" w:rsidP="00B846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center"/>
        <w:rPr>
          <w:rFonts w:ascii="Times New Roman" w:hAnsi="Times New Roman"/>
          <w:lang w:val="fr-FR" w:eastAsia="es-ES_tradnl"/>
        </w:rPr>
      </w:pPr>
      <w:r w:rsidRPr="00982B1F">
        <w:rPr>
          <w:rFonts w:ascii="Times New Roman" w:hAnsi="Times New Roman"/>
          <w:lang w:val="fr-FR" w:eastAsia="es-ES_tradnl"/>
        </w:rPr>
        <w:t>(</w:t>
      </w:r>
      <w:r w:rsidRPr="00982B1F">
        <w:rPr>
          <w:rFonts w:ascii="Times New Roman" w:hAnsi="Times New Roman"/>
          <w:color w:val="000000"/>
          <w:lang w:val="fr-FR"/>
        </w:rPr>
        <w:t>C</w:t>
      </w:r>
      <w:r w:rsidRPr="00982B1F">
        <w:rPr>
          <w:rFonts w:ascii="Times New Roman" w:hAnsi="Times New Roman"/>
          <w:lang w:val="fr-FR"/>
        </w:rPr>
        <w:t xml:space="preserve">onvenu à la réunion </w:t>
      </w:r>
      <w:r w:rsidRPr="00982B1F">
        <w:rPr>
          <w:rFonts w:ascii="Times New Roman" w:hAnsi="Times New Roman"/>
          <w:lang w:val="fr-CA"/>
        </w:rPr>
        <w:t>ordinaire tenue</w:t>
      </w:r>
      <w:r w:rsidRPr="00982B1F">
        <w:rPr>
          <w:rFonts w:ascii="Times New Roman" w:hAnsi="Times New Roman"/>
          <w:lang w:val="fr-FR"/>
        </w:rPr>
        <w:t xml:space="preserve"> le 1</w:t>
      </w:r>
      <w:r>
        <w:rPr>
          <w:rFonts w:ascii="Times New Roman" w:hAnsi="Times New Roman"/>
          <w:lang w:val="fr-FR"/>
        </w:rPr>
        <w:t>3 juin</w:t>
      </w:r>
      <w:r w:rsidRPr="00982B1F">
        <w:rPr>
          <w:rFonts w:ascii="Times New Roman" w:hAnsi="Times New Roman"/>
          <w:lang w:val="fr-FR"/>
        </w:rPr>
        <w:t xml:space="preserve"> 2023</w:t>
      </w:r>
      <w:r w:rsidRPr="00982B1F">
        <w:rPr>
          <w:rFonts w:ascii="Times New Roman" w:hAnsi="Times New Roman"/>
          <w:lang w:val="fr-FR" w:eastAsia="es-ES_tradnl"/>
        </w:rPr>
        <w:t>)</w:t>
      </w:r>
    </w:p>
    <w:p w14:paraId="52AB8530" w14:textId="77777777" w:rsidR="001F3B4F" w:rsidRDefault="001F3B4F" w:rsidP="00B84628">
      <w:pPr>
        <w:pBdr>
          <w:top w:val="nil"/>
          <w:left w:val="nil"/>
          <w:bottom w:val="nil"/>
          <w:right w:val="nil"/>
          <w:between w:val="nil"/>
        </w:pBdr>
        <w:spacing w:after="0" w:line="360" w:lineRule="auto"/>
        <w:rPr>
          <w:rFonts w:ascii="Times New Roman" w:hAnsi="Times New Roman"/>
          <w:bCs/>
          <w:color w:val="000000" w:themeColor="text1"/>
          <w:lang w:val="fr-FR"/>
        </w:rPr>
      </w:pPr>
    </w:p>
    <w:p w14:paraId="65C7BB55" w14:textId="77777777" w:rsidR="00B84628" w:rsidRPr="00884538" w:rsidRDefault="00B84628" w:rsidP="00B84628">
      <w:pPr>
        <w:pBdr>
          <w:top w:val="nil"/>
          <w:left w:val="nil"/>
          <w:bottom w:val="nil"/>
          <w:right w:val="nil"/>
          <w:between w:val="nil"/>
        </w:pBdr>
        <w:spacing w:after="0" w:line="360" w:lineRule="auto"/>
        <w:rPr>
          <w:rFonts w:ascii="Times New Roman" w:hAnsi="Times New Roman"/>
          <w:bCs/>
          <w:color w:val="000000" w:themeColor="text1"/>
          <w:lang w:val="fr-FR"/>
        </w:rPr>
      </w:pPr>
    </w:p>
    <w:p w14:paraId="1921644C" w14:textId="6DDBCA83" w:rsidR="001F3B4F" w:rsidRPr="001F3B4F" w:rsidRDefault="001F3B4F" w:rsidP="00B84628">
      <w:pPr>
        <w:pStyle w:val="Header"/>
        <w:tabs>
          <w:tab w:val="left" w:pos="720"/>
        </w:tabs>
        <w:spacing w:line="360" w:lineRule="auto"/>
        <w:jc w:val="both"/>
        <w:rPr>
          <w:rFonts w:ascii="Times New Roman" w:hAnsi="Times New Roman"/>
          <w:color w:val="000000" w:themeColor="text1"/>
          <w:lang w:val="fr-CA"/>
        </w:rPr>
      </w:pPr>
      <w:r>
        <w:rPr>
          <w:rFonts w:ascii="Times New Roman" w:hAnsi="Times New Roman"/>
          <w:color w:val="000000" w:themeColor="text1"/>
          <w:lang w:val="fr-CA"/>
        </w:rPr>
        <w:tab/>
      </w:r>
      <w:r w:rsidRPr="001F3B4F">
        <w:rPr>
          <w:rFonts w:ascii="Times New Roman" w:hAnsi="Times New Roman"/>
          <w:color w:val="000000" w:themeColor="text1"/>
          <w:lang w:val="fr-CA"/>
        </w:rPr>
        <w:t>L'ASSEMBLÉE GÉNÉRALE,</w:t>
      </w:r>
    </w:p>
    <w:p w14:paraId="311173A1" w14:textId="77777777" w:rsidR="001F3B4F" w:rsidRDefault="001F3B4F" w:rsidP="00B84628">
      <w:pPr>
        <w:pStyle w:val="Header"/>
        <w:spacing w:line="360" w:lineRule="auto"/>
        <w:rPr>
          <w:rFonts w:ascii="Times New Roman" w:hAnsi="Times New Roman"/>
          <w:color w:val="000000" w:themeColor="text1"/>
          <w:lang w:val="fr-FR"/>
        </w:rPr>
      </w:pPr>
    </w:p>
    <w:p w14:paraId="08B39F1A" w14:textId="77777777" w:rsidR="001F3B4F" w:rsidRPr="00884538" w:rsidRDefault="001F3B4F" w:rsidP="00B84628">
      <w:pPr>
        <w:pStyle w:val="Header"/>
        <w:spacing w:line="360" w:lineRule="auto"/>
        <w:rPr>
          <w:rFonts w:ascii="Times New Roman" w:hAnsi="Times New Roman"/>
          <w:color w:val="000000" w:themeColor="text1"/>
          <w:lang w:val="fr-FR"/>
        </w:rPr>
      </w:pPr>
    </w:p>
    <w:p w14:paraId="058DADED" w14:textId="77777777" w:rsidR="001F3B4F" w:rsidRPr="001F3B4F" w:rsidRDefault="001F3B4F" w:rsidP="00B84628">
      <w:pPr>
        <w:spacing w:after="0" w:line="360" w:lineRule="auto"/>
        <w:ind w:firstLine="720"/>
        <w:jc w:val="both"/>
        <w:rPr>
          <w:rFonts w:ascii="Times New Roman" w:hAnsi="Times New Roman"/>
          <w:color w:val="000000" w:themeColor="text1"/>
          <w:lang w:val="fr-CA"/>
        </w:rPr>
      </w:pPr>
      <w:r w:rsidRPr="001F3B4F">
        <w:rPr>
          <w:rFonts w:ascii="Times New Roman" w:hAnsi="Times New Roman"/>
          <w:color w:val="000000" w:themeColor="text1"/>
          <w:lang w:val="fr-CA"/>
        </w:rPr>
        <w:t xml:space="preserve">RÉAFFIRMANT que la résolution AG/RES. 1573 (XXVIII-O/98), du 2 juin 1998, en vertu des articles 77 et 93 de </w:t>
      </w:r>
      <w:r w:rsidRPr="001F3B4F">
        <w:rPr>
          <w:rFonts w:ascii="Times New Roman" w:hAnsi="Times New Roman"/>
          <w:color w:val="000000"/>
          <w:lang w:val="fr-CA"/>
        </w:rPr>
        <w:t>la</w:t>
      </w:r>
      <w:r w:rsidRPr="001F3B4F">
        <w:rPr>
          <w:rFonts w:ascii="Times New Roman" w:hAnsi="Times New Roman"/>
          <w:color w:val="000000" w:themeColor="text1"/>
          <w:lang w:val="fr-CA"/>
        </w:rPr>
        <w:t xml:space="preserve"> Charte de l’Organisation des États Américains (OEA), et que les articles 5 et 15 du Statut du Conseil </w:t>
      </w:r>
      <w:r w:rsidRPr="001F3B4F">
        <w:rPr>
          <w:rFonts w:ascii="Times New Roman" w:hAnsi="Times New Roman"/>
          <w:color w:val="000000"/>
          <w:lang w:val="fr-CA"/>
        </w:rPr>
        <w:t>interaméricain</w:t>
      </w:r>
      <w:r w:rsidRPr="001F3B4F">
        <w:rPr>
          <w:rFonts w:ascii="Times New Roman" w:hAnsi="Times New Roman"/>
          <w:color w:val="000000" w:themeColor="text1"/>
          <w:lang w:val="fr-CA"/>
        </w:rPr>
        <w:t xml:space="preserve"> pour le développement intégré (CIDI) prévoient l’établissement de la Commission interaméricaine des ports (CIP), </w:t>
      </w:r>
    </w:p>
    <w:p w14:paraId="275606AF" w14:textId="77777777" w:rsidR="001F3B4F" w:rsidRPr="00884538" w:rsidRDefault="001F3B4F" w:rsidP="00B84628">
      <w:pPr>
        <w:pStyle w:val="Header"/>
        <w:spacing w:line="360" w:lineRule="auto"/>
        <w:jc w:val="both"/>
        <w:rPr>
          <w:rFonts w:ascii="Times New Roman" w:hAnsi="Times New Roman"/>
          <w:color w:val="000000" w:themeColor="text1"/>
          <w:lang w:val="fr-FR"/>
        </w:rPr>
      </w:pPr>
    </w:p>
    <w:p w14:paraId="2A4B3A26" w14:textId="77777777" w:rsidR="001F3B4F" w:rsidRPr="001F3B4F" w:rsidRDefault="001F3B4F" w:rsidP="00B84628">
      <w:pPr>
        <w:spacing w:after="0" w:line="360" w:lineRule="auto"/>
        <w:ind w:firstLine="720"/>
        <w:jc w:val="both"/>
        <w:rPr>
          <w:rFonts w:ascii="Times New Roman" w:hAnsi="Times New Roman"/>
          <w:lang w:val="fr-CA"/>
        </w:rPr>
      </w:pPr>
      <w:r w:rsidRPr="001F3B4F">
        <w:rPr>
          <w:rFonts w:ascii="Times New Roman" w:hAnsi="Times New Roman"/>
          <w:lang w:val="fr-CA"/>
        </w:rPr>
        <w:t xml:space="preserve">RAPPELANT que l’année 2023 marque le vingt-cinquième anniversaire de la CIP en tant que seule tribune gouvernementale interaméricaine des États membres de l'OEA à caractère permanent, dédiée au renforcement de la coopération continentale en vue du développement de ports compétitifs, sûrs, durables et inclusifs dans les Amériques, avec la participation et la collaboration actives du secteur privé, </w:t>
      </w:r>
    </w:p>
    <w:p w14:paraId="23027DBA" w14:textId="77777777" w:rsidR="001F3B4F" w:rsidRPr="00884538" w:rsidRDefault="001F3B4F" w:rsidP="00B84628">
      <w:pPr>
        <w:pStyle w:val="Header"/>
        <w:spacing w:line="360" w:lineRule="auto"/>
        <w:jc w:val="both"/>
        <w:rPr>
          <w:rFonts w:ascii="Times New Roman" w:hAnsi="Times New Roman"/>
          <w:color w:val="000000" w:themeColor="text1"/>
          <w:lang w:val="fr-FR"/>
        </w:rPr>
      </w:pPr>
    </w:p>
    <w:p w14:paraId="1F9CEC26" w14:textId="459542F4" w:rsidR="00BC5713" w:rsidRDefault="00BC5713" w:rsidP="00B84628">
      <w:pPr>
        <w:spacing w:after="0" w:line="360" w:lineRule="auto"/>
        <w:ind w:firstLine="720"/>
        <w:jc w:val="both"/>
        <w:rPr>
          <w:rFonts w:ascii="Times New Roman" w:hAnsi="Times New Roman"/>
          <w:lang w:val="fr-CA"/>
        </w:rPr>
      </w:pPr>
      <w:r w:rsidRPr="00BC5713">
        <w:rPr>
          <w:rFonts w:ascii="Times New Roman" w:hAnsi="Times New Roman"/>
          <w:lang w:val="fr-CA"/>
        </w:rPr>
        <w:t xml:space="preserve">RECONNAISSANT que la CIP </w:t>
      </w:r>
      <w:proofErr w:type="gramStart"/>
      <w:r w:rsidRPr="00BC5713">
        <w:rPr>
          <w:rFonts w:ascii="Times New Roman" w:hAnsi="Times New Roman"/>
          <w:lang w:val="fr-CA"/>
        </w:rPr>
        <w:t>est</w:t>
      </w:r>
      <w:proofErr w:type="gramEnd"/>
      <w:r w:rsidRPr="00BC5713">
        <w:rPr>
          <w:rFonts w:ascii="Times New Roman" w:hAnsi="Times New Roman"/>
          <w:lang w:val="fr-CA"/>
        </w:rPr>
        <w:t xml:space="preserve"> composée des plus hautes autorités gouvernementales nationales du secteur portuaire des États membres de l'Organisation, que le dialogue de fond se déroule dans ce cadre au plus </w:t>
      </w:r>
      <w:r w:rsidRPr="00BC5713">
        <w:rPr>
          <w:rFonts w:ascii="Times New Roman" w:hAnsi="Times New Roman"/>
          <w:color w:val="000000"/>
          <w:lang w:val="fr-CA"/>
        </w:rPr>
        <w:t>haut</w:t>
      </w:r>
      <w:r w:rsidRPr="00BC5713">
        <w:rPr>
          <w:rFonts w:ascii="Times New Roman" w:hAnsi="Times New Roman"/>
          <w:lang w:val="fr-CA"/>
        </w:rPr>
        <w:t xml:space="preserve"> niveau, que ses mécanismes de travail diffèrent de ceux des autres commissions et que, par conséquent, </w:t>
      </w:r>
      <w:r w:rsidR="00D73E69">
        <w:rPr>
          <w:rFonts w:ascii="Times New Roman" w:hAnsi="Times New Roman"/>
          <w:lang w:val="fr-CA"/>
        </w:rPr>
        <w:t>a son propre</w:t>
      </w:r>
      <w:r w:rsidRPr="00BC5713">
        <w:rPr>
          <w:rFonts w:ascii="Times New Roman" w:hAnsi="Times New Roman"/>
          <w:lang w:val="fr-CA"/>
        </w:rPr>
        <w:t xml:space="preserve"> règlement indépendamment de celui des autres commissions interaméricaines, </w:t>
      </w:r>
    </w:p>
    <w:p w14:paraId="2AAC990B" w14:textId="77777777" w:rsidR="00D73E69" w:rsidRDefault="00D73E69" w:rsidP="00B84628">
      <w:pPr>
        <w:spacing w:after="0" w:line="360" w:lineRule="auto"/>
        <w:ind w:firstLine="720"/>
        <w:jc w:val="both"/>
        <w:rPr>
          <w:rFonts w:ascii="Times New Roman" w:hAnsi="Times New Roman"/>
          <w:lang w:val="fr-CA"/>
        </w:rPr>
      </w:pPr>
    </w:p>
    <w:p w14:paraId="3E64C172" w14:textId="532268FC" w:rsidR="001F3B4F" w:rsidRDefault="001F3B4F" w:rsidP="00B84628">
      <w:pPr>
        <w:spacing w:after="0" w:line="360" w:lineRule="auto"/>
        <w:ind w:firstLine="720"/>
        <w:jc w:val="both"/>
        <w:rPr>
          <w:rFonts w:ascii="Times New Roman" w:hAnsi="Times New Roman"/>
          <w:color w:val="000000"/>
          <w:lang w:val="fr-CA"/>
        </w:rPr>
      </w:pPr>
      <w:r w:rsidRPr="001F3B4F">
        <w:rPr>
          <w:rFonts w:ascii="Times New Roman" w:hAnsi="Times New Roman"/>
          <w:color w:val="000000"/>
          <w:lang w:val="fr-CA"/>
        </w:rPr>
        <w:t>CONSCIENTE que la priorité accordée par les États membres au secteur portuaire repose sur son rôle fondamental pour le commerce, l'intégration et la connectivité physique dans la région, et que sa modernisation contribue à la croissance et à la compétitivité des économies des Amériques,</w:t>
      </w:r>
    </w:p>
    <w:p w14:paraId="022A6479" w14:textId="77777777" w:rsidR="001F3B4F" w:rsidRPr="001F3B4F" w:rsidRDefault="001F3B4F" w:rsidP="00B84628">
      <w:pPr>
        <w:spacing w:after="0" w:line="360" w:lineRule="auto"/>
        <w:ind w:firstLine="720"/>
        <w:jc w:val="both"/>
        <w:rPr>
          <w:rFonts w:ascii="Times New Roman" w:hAnsi="Times New Roman"/>
          <w:b/>
          <w:color w:val="000000"/>
          <w:lang w:val="fr-CA"/>
        </w:rPr>
      </w:pPr>
    </w:p>
    <w:p w14:paraId="3A5E0237" w14:textId="77777777" w:rsidR="001F3B4F" w:rsidRPr="001F3B4F" w:rsidRDefault="001F3B4F" w:rsidP="00B84628">
      <w:pPr>
        <w:spacing w:after="0" w:line="360" w:lineRule="auto"/>
        <w:ind w:firstLine="720"/>
        <w:jc w:val="both"/>
        <w:rPr>
          <w:rFonts w:ascii="Times New Roman" w:hAnsi="Times New Roman"/>
          <w:b/>
          <w:color w:val="000000"/>
          <w:lang w:val="fr-CA"/>
        </w:rPr>
      </w:pPr>
      <w:r w:rsidRPr="001F3B4F">
        <w:rPr>
          <w:rFonts w:ascii="Times New Roman" w:hAnsi="Times New Roman"/>
          <w:lang w:val="fr-CA"/>
        </w:rPr>
        <w:lastRenderedPageBreak/>
        <w:t xml:space="preserve">SALUANT </w:t>
      </w:r>
      <w:r w:rsidRPr="001F3B4F">
        <w:rPr>
          <w:rFonts w:ascii="Times New Roman" w:hAnsi="Times New Roman"/>
          <w:color w:val="000000"/>
          <w:lang w:val="fr-CA"/>
        </w:rPr>
        <w:t xml:space="preserve">la création, dans le Plan stratégique intégral de l'OEA, de la ligne stratégique 7 propre au secteur portuaire, pour « Promouvoir le développement de ports compétitifs, sûrs, durables et inclusifs dans les États membres », ainsi que la tenue de la treizième réunion ordinaire de la CIP, du 7 au 9 juin 2023 à </w:t>
      </w:r>
      <w:proofErr w:type="spellStart"/>
      <w:r w:rsidRPr="001F3B4F">
        <w:rPr>
          <w:rFonts w:ascii="Times New Roman" w:hAnsi="Times New Roman"/>
          <w:color w:val="000000"/>
          <w:lang w:val="fr-CA"/>
        </w:rPr>
        <w:t>Roatán</w:t>
      </w:r>
      <w:proofErr w:type="spellEnd"/>
      <w:r w:rsidRPr="001F3B4F">
        <w:rPr>
          <w:rFonts w:ascii="Times New Roman" w:hAnsi="Times New Roman"/>
          <w:color w:val="000000"/>
          <w:lang w:val="fr-CA"/>
        </w:rPr>
        <w:t>, au Honduras</w:t>
      </w:r>
      <w:r w:rsidRPr="001F3B4F">
        <w:rPr>
          <w:rFonts w:ascii="Times New Roman" w:hAnsi="Times New Roman"/>
          <w:lang w:val="fr-CA"/>
        </w:rPr>
        <w:t>,</w:t>
      </w:r>
    </w:p>
    <w:p w14:paraId="4387BC9D" w14:textId="77777777" w:rsidR="001F3B4F" w:rsidRPr="00884538" w:rsidRDefault="001F3B4F" w:rsidP="00B84628">
      <w:pPr>
        <w:pStyle w:val="Header"/>
        <w:spacing w:line="360" w:lineRule="auto"/>
        <w:jc w:val="both"/>
        <w:rPr>
          <w:rFonts w:ascii="Times New Roman" w:hAnsi="Times New Roman"/>
          <w:color w:val="000000" w:themeColor="text1"/>
          <w:lang w:val="fr-FR"/>
        </w:rPr>
      </w:pPr>
    </w:p>
    <w:p w14:paraId="495BBB8F" w14:textId="77777777" w:rsidR="001F3B4F" w:rsidRPr="001F3B4F" w:rsidRDefault="001F3B4F" w:rsidP="00B84628">
      <w:pPr>
        <w:spacing w:after="0" w:line="360" w:lineRule="auto"/>
        <w:jc w:val="both"/>
        <w:rPr>
          <w:rFonts w:ascii="Times New Roman" w:hAnsi="Times New Roman"/>
          <w:lang w:val="fr-CA"/>
        </w:rPr>
      </w:pPr>
      <w:r w:rsidRPr="001F3B4F">
        <w:rPr>
          <w:rFonts w:ascii="Times New Roman" w:hAnsi="Times New Roman"/>
          <w:lang w:val="fr-CA"/>
        </w:rPr>
        <w:t xml:space="preserve">DÉCIDE : </w:t>
      </w:r>
    </w:p>
    <w:p w14:paraId="5F3745B3" w14:textId="77777777" w:rsidR="001F3B4F" w:rsidRPr="00884538" w:rsidRDefault="001F3B4F" w:rsidP="00B84628">
      <w:pPr>
        <w:pStyle w:val="Header"/>
        <w:spacing w:line="360" w:lineRule="auto"/>
        <w:jc w:val="both"/>
        <w:rPr>
          <w:rFonts w:ascii="Times New Roman" w:hAnsi="Times New Roman"/>
          <w:color w:val="000000" w:themeColor="text1"/>
          <w:lang w:val="fr-FR"/>
        </w:rPr>
      </w:pPr>
    </w:p>
    <w:p w14:paraId="6679BB51" w14:textId="77777777" w:rsidR="001F3B4F" w:rsidRPr="001F3B4F" w:rsidRDefault="001F3B4F" w:rsidP="00B84628">
      <w:pPr>
        <w:pBdr>
          <w:top w:val="nil"/>
          <w:left w:val="nil"/>
          <w:bottom w:val="nil"/>
          <w:right w:val="nil"/>
          <w:between w:val="nil"/>
        </w:pBdr>
        <w:spacing w:after="0" w:line="360" w:lineRule="auto"/>
        <w:ind w:firstLine="720"/>
        <w:jc w:val="both"/>
        <w:rPr>
          <w:rFonts w:ascii="Times New Roman" w:hAnsi="Times New Roman"/>
          <w:color w:val="000000" w:themeColor="text1"/>
          <w:lang w:val="fr-CA"/>
        </w:rPr>
      </w:pPr>
      <w:r w:rsidRPr="001F3B4F">
        <w:rPr>
          <w:rFonts w:ascii="Times New Roman" w:hAnsi="Times New Roman"/>
          <w:color w:val="000000" w:themeColor="text1"/>
          <w:lang w:val="fr-CA"/>
        </w:rPr>
        <w:t>1.</w:t>
      </w:r>
      <w:r w:rsidRPr="001F3B4F">
        <w:rPr>
          <w:rFonts w:ascii="Times New Roman" w:hAnsi="Times New Roman"/>
          <w:color w:val="000000" w:themeColor="text1"/>
          <w:lang w:val="fr-CA"/>
        </w:rPr>
        <w:tab/>
        <w:t>De continuer à encourager un dialogue politique de fond de haut niveau au sein de la Commission interaméricaine des ports (CIP) dans le but d'aider les États membres à trouver des solutions aux problèmes portuaires de la région.</w:t>
      </w:r>
    </w:p>
    <w:p w14:paraId="671403B7" w14:textId="77777777" w:rsidR="001F3B4F" w:rsidRPr="001F3B4F" w:rsidRDefault="001F3B4F" w:rsidP="00B84628">
      <w:pPr>
        <w:pStyle w:val="Header"/>
        <w:spacing w:line="360" w:lineRule="auto"/>
        <w:jc w:val="both"/>
        <w:rPr>
          <w:rFonts w:ascii="Times New Roman" w:hAnsi="Times New Roman"/>
          <w:color w:val="000000" w:themeColor="text1"/>
          <w:lang w:val="fr-CA"/>
        </w:rPr>
      </w:pPr>
    </w:p>
    <w:p w14:paraId="05DF75E6" w14:textId="77777777" w:rsidR="001F3B4F" w:rsidRPr="001F3B4F" w:rsidRDefault="001F3B4F" w:rsidP="00B84628">
      <w:pPr>
        <w:pBdr>
          <w:top w:val="nil"/>
          <w:left w:val="nil"/>
          <w:bottom w:val="nil"/>
          <w:right w:val="nil"/>
          <w:between w:val="nil"/>
        </w:pBdr>
        <w:spacing w:after="0" w:line="360" w:lineRule="auto"/>
        <w:ind w:firstLine="720"/>
        <w:jc w:val="both"/>
        <w:rPr>
          <w:rFonts w:ascii="Times New Roman" w:hAnsi="Times New Roman"/>
          <w:color w:val="000000" w:themeColor="text1"/>
          <w:lang w:val="fr-CA"/>
        </w:rPr>
      </w:pPr>
      <w:r w:rsidRPr="001F3B4F">
        <w:rPr>
          <w:rFonts w:ascii="Times New Roman" w:hAnsi="Times New Roman"/>
          <w:color w:val="000000" w:themeColor="text1"/>
          <w:lang w:val="fr-CA"/>
        </w:rPr>
        <w:t>2.</w:t>
      </w:r>
      <w:r w:rsidRPr="001F3B4F">
        <w:rPr>
          <w:rFonts w:ascii="Times New Roman" w:hAnsi="Times New Roman"/>
          <w:color w:val="000000" w:themeColor="text1"/>
          <w:lang w:val="fr-CA"/>
        </w:rPr>
        <w:tab/>
        <w:t>De charger le Conseil interaméricain pour le développement intégré (CIDI) d'examiner et de proposer des mesures visant un accroissement du renforcement et de la visibilité de la CIP, en tenant compte du rapport correspondant, qui sera élaboré par la Commission sur les politiques de partenariat pour le développement et présenté au cours du premier trimestre de 2024, pour examen par l'Assemblée générale de l'Organisation des États Américains à sa cinquante-quatrième session ordinaire.</w:t>
      </w:r>
    </w:p>
    <w:p w14:paraId="68BABA0A" w14:textId="77777777" w:rsidR="001F3B4F" w:rsidRPr="001F3B4F" w:rsidRDefault="001F3B4F" w:rsidP="00B84628">
      <w:pPr>
        <w:pStyle w:val="Header"/>
        <w:spacing w:line="360" w:lineRule="auto"/>
        <w:jc w:val="both"/>
        <w:rPr>
          <w:rFonts w:ascii="Times New Roman" w:hAnsi="Times New Roman"/>
          <w:color w:val="000000" w:themeColor="text1"/>
          <w:lang w:val="fr-CA"/>
        </w:rPr>
      </w:pPr>
    </w:p>
    <w:p w14:paraId="5E800865" w14:textId="77777777" w:rsidR="001F3B4F" w:rsidRPr="001F3B4F" w:rsidRDefault="001F3B4F" w:rsidP="00B84628">
      <w:pPr>
        <w:pBdr>
          <w:top w:val="nil"/>
          <w:left w:val="nil"/>
          <w:bottom w:val="nil"/>
          <w:right w:val="nil"/>
          <w:between w:val="nil"/>
        </w:pBdr>
        <w:spacing w:after="0" w:line="360" w:lineRule="auto"/>
        <w:ind w:firstLine="720"/>
        <w:jc w:val="both"/>
        <w:rPr>
          <w:rFonts w:ascii="Times New Roman" w:hAnsi="Times New Roman"/>
          <w:color w:val="000000" w:themeColor="text1"/>
          <w:lang w:val="fr-CA"/>
        </w:rPr>
      </w:pPr>
      <w:r w:rsidRPr="001F3B4F">
        <w:rPr>
          <w:rFonts w:ascii="Times New Roman" w:hAnsi="Times New Roman"/>
          <w:color w:val="000000" w:themeColor="text1"/>
          <w:lang w:val="fr-CA"/>
        </w:rPr>
        <w:t>3.</w:t>
      </w:r>
      <w:r w:rsidRPr="001F3B4F">
        <w:rPr>
          <w:rFonts w:ascii="Times New Roman" w:hAnsi="Times New Roman"/>
          <w:color w:val="000000" w:themeColor="text1"/>
          <w:lang w:val="fr-CA"/>
        </w:rPr>
        <w:tab/>
        <w:t>D’envisager d'allouer des ressources budgétaires accrues pour renforcer le travail de la CIP.</w:t>
      </w:r>
    </w:p>
    <w:p w14:paraId="70CEE0B5" w14:textId="77777777" w:rsidR="001F3B4F" w:rsidRPr="001F3B4F" w:rsidRDefault="001F3B4F" w:rsidP="00B84628">
      <w:pPr>
        <w:pStyle w:val="Header"/>
        <w:spacing w:line="360" w:lineRule="auto"/>
        <w:jc w:val="both"/>
        <w:rPr>
          <w:rFonts w:ascii="Times New Roman" w:hAnsi="Times New Roman"/>
          <w:color w:val="000000" w:themeColor="text1"/>
          <w:lang w:val="fr-CA"/>
        </w:rPr>
      </w:pPr>
    </w:p>
    <w:p w14:paraId="4B8F6DAC" w14:textId="77777777" w:rsidR="001F3B4F" w:rsidRPr="001F3B4F" w:rsidRDefault="001F3B4F" w:rsidP="00B84628">
      <w:pPr>
        <w:pBdr>
          <w:top w:val="nil"/>
          <w:left w:val="nil"/>
          <w:bottom w:val="nil"/>
          <w:right w:val="nil"/>
          <w:between w:val="nil"/>
        </w:pBdr>
        <w:spacing w:after="0" w:line="360" w:lineRule="auto"/>
        <w:ind w:firstLine="720"/>
        <w:jc w:val="both"/>
        <w:rPr>
          <w:rFonts w:ascii="Times New Roman" w:hAnsi="Times New Roman"/>
          <w:color w:val="000000" w:themeColor="text1"/>
          <w:lang w:val="fr-CA"/>
        </w:rPr>
      </w:pPr>
      <w:r w:rsidRPr="001F3B4F">
        <w:rPr>
          <w:rFonts w:ascii="Times New Roman" w:hAnsi="Times New Roman"/>
          <w:color w:val="000000" w:themeColor="text1"/>
          <w:lang w:val="fr-CA"/>
        </w:rPr>
        <w:t>4.</w:t>
      </w:r>
      <w:r w:rsidRPr="001F3B4F">
        <w:rPr>
          <w:rFonts w:ascii="Times New Roman" w:hAnsi="Times New Roman"/>
          <w:color w:val="000000" w:themeColor="text1"/>
          <w:lang w:val="fr-CA"/>
        </w:rPr>
        <w:tab/>
        <w:t>De charger le Secrétariat exécutif au développement intégré de fournir un appui aux États membres pour la mise en œuvre des mandats établis dans la présente résolution.</w:t>
      </w:r>
    </w:p>
    <w:p w14:paraId="586F4B4E" w14:textId="77777777" w:rsidR="001F3B4F" w:rsidRPr="001F3B4F" w:rsidRDefault="001F3B4F" w:rsidP="00B84628">
      <w:pPr>
        <w:pStyle w:val="Header"/>
        <w:spacing w:line="360" w:lineRule="auto"/>
        <w:jc w:val="both"/>
        <w:rPr>
          <w:rFonts w:ascii="Times New Roman" w:hAnsi="Times New Roman"/>
          <w:color w:val="000000" w:themeColor="text1"/>
          <w:lang w:val="fr-CA"/>
        </w:rPr>
      </w:pPr>
    </w:p>
    <w:p w14:paraId="40A8D7C9" w14:textId="72BB6929" w:rsidR="001F3B4F" w:rsidRPr="001F3B4F" w:rsidRDefault="001F3B4F" w:rsidP="00B84628">
      <w:pPr>
        <w:pBdr>
          <w:top w:val="nil"/>
          <w:left w:val="nil"/>
          <w:bottom w:val="nil"/>
          <w:right w:val="nil"/>
          <w:between w:val="nil"/>
        </w:pBdr>
        <w:spacing w:after="0" w:line="360" w:lineRule="auto"/>
        <w:ind w:firstLine="720"/>
        <w:jc w:val="both"/>
        <w:rPr>
          <w:rFonts w:ascii="Times New Roman" w:hAnsi="Times New Roman"/>
          <w:color w:val="000000" w:themeColor="text1"/>
          <w:lang w:val="fr-CA"/>
        </w:rPr>
      </w:pPr>
      <w:r w:rsidRPr="001F3B4F">
        <w:rPr>
          <w:rFonts w:ascii="Times New Roman" w:hAnsi="Times New Roman"/>
          <w:color w:val="000000" w:themeColor="text1"/>
          <w:lang w:val="fr-CA"/>
        </w:rPr>
        <w:t>5.</w:t>
      </w:r>
      <w:r w:rsidRPr="001F3B4F">
        <w:rPr>
          <w:rFonts w:ascii="Times New Roman" w:hAnsi="Times New Roman"/>
          <w:color w:val="000000" w:themeColor="text1"/>
          <w:lang w:val="fr-CA"/>
        </w:rPr>
        <w:tab/>
        <w:t>De demander au CIDI de faire rapport à l’Assemblée générale, lors de sa cinquante-quatrième session ordinaire, sur la mise en œuvre de la présente résolution, et d’établir que la mise en œuvre des activités qui y sont prévues dépendra de la disponibilité des ressources financières inscrites au programme-budget de l’Organisation ainsi que d’autres ressources.</w:t>
      </w:r>
    </w:p>
    <w:p w14:paraId="49E4A706" w14:textId="11B665ED" w:rsidR="001F3B4F" w:rsidRPr="001F3B4F" w:rsidRDefault="00B84628" w:rsidP="00B846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hAnsi="Times New Roman"/>
          <w:lang w:val="fr-CA" w:eastAsia="es-ES_tradnl"/>
        </w:rPr>
      </w:pPr>
      <w:r>
        <w:rPr>
          <w:rFonts w:ascii="Times New Roman" w:hAnsi="Times New Roman"/>
          <w:noProof/>
          <w:lang w:val="fr-CA" w:eastAsia="es-ES_tradnl"/>
        </w:rPr>
        <mc:AlternateContent>
          <mc:Choice Requires="wps">
            <w:drawing>
              <wp:anchor distT="0" distB="0" distL="114300" distR="114300" simplePos="0" relativeHeight="251659264" behindDoc="0" locked="1" layoutInCell="1" allowOverlap="1" wp14:anchorId="1D70FFBB" wp14:editId="4C575DCA">
                <wp:simplePos x="0" y="0"/>
                <wp:positionH relativeFrom="column">
                  <wp:posOffset>-91440</wp:posOffset>
                </wp:positionH>
                <wp:positionV relativeFrom="page">
                  <wp:posOffset>9144000</wp:posOffset>
                </wp:positionV>
                <wp:extent cx="3383280" cy="228600"/>
                <wp:effectExtent l="0" t="0" r="0" b="0"/>
                <wp:wrapNone/>
                <wp:docPr id="17743304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B1948BB" w14:textId="3E85E9EA" w:rsidR="00B84628" w:rsidRPr="00B84628" w:rsidRDefault="00B8462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CIDRP03926F01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0FFB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B1948BB" w14:textId="3E85E9EA" w:rsidR="00B84628" w:rsidRPr="00B84628" w:rsidRDefault="00B8462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CIDRP03926F01</w:t>
                      </w:r>
                      <w:r>
                        <w:rPr>
                          <w:rFonts w:ascii="Times New Roman" w:hAnsi="Times New Roman"/>
                          <w:sz w:val="18"/>
                        </w:rPr>
                        <w:fldChar w:fldCharType="end"/>
                      </w:r>
                    </w:p>
                  </w:txbxContent>
                </v:textbox>
                <w10:wrap anchory="page"/>
                <w10:anchorlock/>
              </v:shape>
            </w:pict>
          </mc:Fallback>
        </mc:AlternateContent>
      </w:r>
    </w:p>
    <w:sectPr w:rsidR="001F3B4F" w:rsidRPr="001F3B4F" w:rsidSect="00D34378">
      <w:headerReference w:type="default" r:id="rId10"/>
      <w:headerReference w:type="first" r:id="rId11"/>
      <w:pgSz w:w="12240" w:h="15840"/>
      <w:pgMar w:top="1296" w:right="135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620C" w14:textId="77777777" w:rsidR="00B033F1" w:rsidRDefault="00B033F1" w:rsidP="00032516">
      <w:pPr>
        <w:spacing w:after="0" w:line="240" w:lineRule="auto"/>
      </w:pPr>
      <w:r>
        <w:separator/>
      </w:r>
    </w:p>
  </w:endnote>
  <w:endnote w:type="continuationSeparator" w:id="0">
    <w:p w14:paraId="5AAF6554" w14:textId="77777777" w:rsidR="00B033F1" w:rsidRDefault="00B033F1" w:rsidP="00032516">
      <w:pPr>
        <w:spacing w:after="0" w:line="240" w:lineRule="auto"/>
      </w:pPr>
      <w:r>
        <w:continuationSeparator/>
      </w:r>
    </w:p>
  </w:endnote>
  <w:endnote w:type="continuationNotice" w:id="1">
    <w:p w14:paraId="49758CBE" w14:textId="77777777" w:rsidR="00B033F1" w:rsidRDefault="00B03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C914" w14:textId="77777777" w:rsidR="00B033F1" w:rsidRDefault="00B033F1" w:rsidP="00032516">
      <w:pPr>
        <w:spacing w:after="0" w:line="240" w:lineRule="auto"/>
      </w:pPr>
      <w:r>
        <w:separator/>
      </w:r>
    </w:p>
  </w:footnote>
  <w:footnote w:type="continuationSeparator" w:id="0">
    <w:p w14:paraId="06689F7A" w14:textId="77777777" w:rsidR="00B033F1" w:rsidRDefault="00B033F1" w:rsidP="00032516">
      <w:pPr>
        <w:spacing w:after="0" w:line="240" w:lineRule="auto"/>
      </w:pPr>
      <w:r>
        <w:continuationSeparator/>
      </w:r>
    </w:p>
  </w:footnote>
  <w:footnote w:type="continuationNotice" w:id="1">
    <w:p w14:paraId="733F6069" w14:textId="77777777" w:rsidR="00B033F1" w:rsidRDefault="00B03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5015" w14:textId="77777777" w:rsidR="00F67EAE" w:rsidRDefault="00880523">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157F0CFA" w14:textId="77777777" w:rsidR="00B84628" w:rsidRDefault="00B84628">
    <w:pPr>
      <w:pStyle w:val="Header"/>
      <w:jc w:val="center"/>
      <w:rPr>
        <w:rFonts w:ascii="Times New Roman" w:hAnsi="Times New Roman"/>
      </w:rPr>
    </w:pPr>
  </w:p>
  <w:p w14:paraId="09DC019C"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C452" w14:textId="77777777" w:rsidR="00F67EAE" w:rsidRPr="00C00999" w:rsidRDefault="00880523">
    <w:pPr>
      <w:pStyle w:val="Header"/>
      <w:ind w:left="8100"/>
      <w:rPr>
        <w:lang w:val="fr-FR"/>
      </w:rPr>
    </w:pPr>
    <w:r w:rsidRPr="00C00999">
      <w:rPr>
        <w:noProof/>
        <w:lang w:val="fr-FR"/>
      </w:rPr>
      <mc:AlternateContent>
        <mc:Choice Requires="wps">
          <w:drawing>
            <wp:anchor distT="0" distB="0" distL="114300" distR="114300" simplePos="0" relativeHeight="251658240" behindDoc="0" locked="0" layoutInCell="1" allowOverlap="1" wp14:anchorId="2640EE22" wp14:editId="23FC5742">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7F07" w14:textId="77777777"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 xml:space="preserve">ORGANISATION DES ÉTATS AMÉRICAINS </w:t>
                          </w:r>
                        </w:p>
                        <w:p w14:paraId="07F7F0BC" w14:textId="5C897175"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Conseil interaméricain pour le développement intégr</w:t>
                          </w:r>
                          <w:r w:rsidR="00C00999" w:rsidRPr="00C00999">
                            <w:rPr>
                              <w:rFonts w:ascii="Garamond" w:hAnsi="Garamond"/>
                              <w:b/>
                              <w:sz w:val="28"/>
                              <w:szCs w:val="28"/>
                              <w:lang w:val="fr-FR"/>
                            </w:rPr>
                            <w:t>é</w:t>
                          </w:r>
                          <w:r w:rsidRPr="00C00999">
                            <w:rPr>
                              <w:rFonts w:ascii="Garamond" w:hAnsi="Garamond"/>
                              <w:b/>
                              <w:sz w:val="28"/>
                              <w:szCs w:val="28"/>
                              <w:lang w:val="fr-FR"/>
                            </w:rPr>
                            <w:t xml:space="preserve"> </w:t>
                          </w:r>
                        </w:p>
                        <w:p w14:paraId="4DDB10D2" w14:textId="77777777" w:rsidR="00F67EAE" w:rsidRPr="00C00999" w:rsidRDefault="00880523">
                          <w:pPr>
                            <w:pStyle w:val="Header"/>
                            <w:tabs>
                              <w:tab w:val="left" w:pos="900"/>
                            </w:tabs>
                            <w:spacing w:line="0" w:lineRule="atLeast"/>
                            <w:jc w:val="center"/>
                            <w:rPr>
                              <w:b/>
                              <w:sz w:val="28"/>
                              <w:szCs w:val="28"/>
                              <w:lang w:val="fr-FR"/>
                            </w:rPr>
                          </w:pPr>
                          <w:r w:rsidRPr="00C00999">
                            <w:rPr>
                              <w:rFonts w:ascii="Garamond" w:hAnsi="Garamond"/>
                              <w:b/>
                              <w:sz w:val="28"/>
                              <w:szCs w:val="28"/>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EE22"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1F4A7F07" w14:textId="77777777"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 xml:space="preserve">ORGANISATION DES ÉTATS AMÉRICAINS </w:t>
                    </w:r>
                  </w:p>
                  <w:p w14:paraId="07F7F0BC" w14:textId="5C897175"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Conseil interaméricain pour le développement intégr</w:t>
                    </w:r>
                    <w:r w:rsidR="00C00999" w:rsidRPr="00C00999">
                      <w:rPr>
                        <w:rFonts w:ascii="Garamond" w:hAnsi="Garamond"/>
                        <w:b/>
                        <w:sz w:val="28"/>
                        <w:szCs w:val="28"/>
                        <w:lang w:val="fr-FR"/>
                      </w:rPr>
                      <w:t>é</w:t>
                    </w:r>
                    <w:r w:rsidRPr="00C00999">
                      <w:rPr>
                        <w:rFonts w:ascii="Garamond" w:hAnsi="Garamond"/>
                        <w:b/>
                        <w:sz w:val="28"/>
                        <w:szCs w:val="28"/>
                        <w:lang w:val="fr-FR"/>
                      </w:rPr>
                      <w:t xml:space="preserve"> </w:t>
                    </w:r>
                  </w:p>
                  <w:p w14:paraId="4DDB10D2" w14:textId="77777777" w:rsidR="00F67EAE" w:rsidRPr="00C00999" w:rsidRDefault="00880523">
                    <w:pPr>
                      <w:pStyle w:val="Header"/>
                      <w:tabs>
                        <w:tab w:val="left" w:pos="900"/>
                      </w:tabs>
                      <w:spacing w:line="0" w:lineRule="atLeast"/>
                      <w:jc w:val="center"/>
                      <w:rPr>
                        <w:b/>
                        <w:sz w:val="28"/>
                        <w:szCs w:val="28"/>
                        <w:lang w:val="fr-FR"/>
                      </w:rPr>
                    </w:pPr>
                    <w:r w:rsidRPr="00C00999">
                      <w:rPr>
                        <w:rFonts w:ascii="Garamond" w:hAnsi="Garamond"/>
                        <w:b/>
                        <w:sz w:val="28"/>
                        <w:szCs w:val="28"/>
                        <w:lang w:val="fr-FR"/>
                      </w:rPr>
                      <w:t>(CIDI)</w:t>
                    </w:r>
                  </w:p>
                </w:txbxContent>
              </v:textbox>
            </v:shape>
          </w:pict>
        </mc:Fallback>
      </mc:AlternateContent>
    </w:r>
    <w:r w:rsidRPr="00C00999">
      <w:rPr>
        <w:noProof/>
        <w:lang w:val="fr-FR"/>
      </w:rPr>
      <w:drawing>
        <wp:anchor distT="0" distB="0" distL="114300" distR="114300" simplePos="0" relativeHeight="251657216" behindDoc="0" locked="0" layoutInCell="1" allowOverlap="1" wp14:anchorId="22AC4EB4" wp14:editId="47540D0E">
          <wp:simplePos x="0" y="0"/>
          <wp:positionH relativeFrom="column">
            <wp:posOffset>-570230</wp:posOffset>
          </wp:positionH>
          <wp:positionV relativeFrom="paragraph">
            <wp:posOffset>3810</wp:posOffset>
          </wp:positionV>
          <wp:extent cx="822960" cy="8248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Pr="00C00999">
      <w:rPr>
        <w:noProof/>
        <w:sz w:val="20"/>
        <w:lang w:val="fr-FR"/>
      </w:rPr>
      <w:drawing>
        <wp:inline distT="0" distB="0" distL="0" distR="0" wp14:anchorId="7E85BEBA" wp14:editId="6BF2F44E">
          <wp:extent cx="11042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7151536E" w14:textId="77777777" w:rsidR="00F570CF" w:rsidRPr="00C00999" w:rsidRDefault="00F570C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42"/>
    <w:multiLevelType w:val="hybridMultilevel"/>
    <w:tmpl w:val="81C265B4"/>
    <w:lvl w:ilvl="0" w:tplc="0374C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105676CD"/>
    <w:multiLevelType w:val="hybridMultilevel"/>
    <w:tmpl w:val="40BE4038"/>
    <w:lvl w:ilvl="0" w:tplc="32568AA2">
      <w:start w:val="1"/>
      <w:numFmt w:val="decimal"/>
      <w:lvlText w:val="%1."/>
      <w:lvlJc w:val="left"/>
      <w:pPr>
        <w:ind w:left="697" w:hanging="360"/>
      </w:pPr>
      <w:rPr>
        <w:rFonts w:eastAsia="Times New Roman" w:hint="default"/>
        <w:color w:val="auto"/>
        <w:sz w:val="22"/>
        <w:szCs w:val="22"/>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82C104B"/>
    <w:multiLevelType w:val="multilevel"/>
    <w:tmpl w:val="8ED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C6BED"/>
    <w:multiLevelType w:val="multilevel"/>
    <w:tmpl w:val="7228F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4"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1322"/>
    <w:multiLevelType w:val="multilevel"/>
    <w:tmpl w:val="819E0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webHidden w:val="0"/>
        <w:specVanish w:val="0"/>
      </w:rPr>
    </w:lvl>
    <w:lvl w:ilvl="1" w:tplc="04090003">
      <w:start w:val="1"/>
      <w:numFmt w:val="bullet"/>
      <w:lvlText w:val="o"/>
      <w:lvlJc w:val="left"/>
      <w:pPr>
        <w:tabs>
          <w:tab w:val="num" w:pos="4272"/>
        </w:tabs>
        <w:ind w:left="4272" w:hanging="360"/>
      </w:pPr>
      <w:rPr>
        <w:rFonts w:ascii="Courier New" w:hAnsi="Courier New" w:cs="Times New Roman"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cs="Times New Roman"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cs="Times New Roman"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41" w15:restartNumberingAfterBreak="0">
    <w:nsid w:val="73EC6BE2"/>
    <w:multiLevelType w:val="hybridMultilevel"/>
    <w:tmpl w:val="2098BFF0"/>
    <w:lvl w:ilvl="0" w:tplc="79AAD3C0">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2"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E2A7503"/>
    <w:multiLevelType w:val="multilevel"/>
    <w:tmpl w:val="753AB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2897">
    <w:abstractNumId w:val="28"/>
  </w:num>
  <w:num w:numId="2" w16cid:durableId="271594671">
    <w:abstractNumId w:val="2"/>
  </w:num>
  <w:num w:numId="3" w16cid:durableId="1149664636">
    <w:abstractNumId w:val="14"/>
  </w:num>
  <w:num w:numId="4" w16cid:durableId="213128403">
    <w:abstractNumId w:val="19"/>
  </w:num>
  <w:num w:numId="5" w16cid:durableId="1189559415">
    <w:abstractNumId w:val="6"/>
  </w:num>
  <w:num w:numId="6" w16cid:durableId="320962534">
    <w:abstractNumId w:val="29"/>
  </w:num>
  <w:num w:numId="7" w16cid:durableId="683288704">
    <w:abstractNumId w:val="43"/>
  </w:num>
  <w:num w:numId="8" w16cid:durableId="768428341">
    <w:abstractNumId w:val="38"/>
  </w:num>
  <w:num w:numId="9" w16cid:durableId="1821271085">
    <w:abstractNumId w:val="46"/>
  </w:num>
  <w:num w:numId="10" w16cid:durableId="473186131">
    <w:abstractNumId w:val="18"/>
  </w:num>
  <w:num w:numId="11" w16cid:durableId="1781955218">
    <w:abstractNumId w:val="25"/>
  </w:num>
  <w:num w:numId="12" w16cid:durableId="54596859">
    <w:abstractNumId w:val="31"/>
  </w:num>
  <w:num w:numId="13" w16cid:durableId="2090034950">
    <w:abstractNumId w:val="22"/>
  </w:num>
  <w:num w:numId="14" w16cid:durableId="1198852082">
    <w:abstractNumId w:val="36"/>
  </w:num>
  <w:num w:numId="15" w16cid:durableId="392626892">
    <w:abstractNumId w:val="30"/>
  </w:num>
  <w:num w:numId="16" w16cid:durableId="1469397203">
    <w:abstractNumId w:val="34"/>
  </w:num>
  <w:num w:numId="17" w16cid:durableId="491800732">
    <w:abstractNumId w:val="24"/>
  </w:num>
  <w:num w:numId="18" w16cid:durableId="1625572152">
    <w:abstractNumId w:val="21"/>
  </w:num>
  <w:num w:numId="19" w16cid:durableId="2003778007">
    <w:abstractNumId w:val="7"/>
  </w:num>
  <w:num w:numId="20" w16cid:durableId="1524589365">
    <w:abstractNumId w:val="15"/>
  </w:num>
  <w:num w:numId="21" w16cid:durableId="2134863454">
    <w:abstractNumId w:val="12"/>
  </w:num>
  <w:num w:numId="22" w16cid:durableId="1842159063">
    <w:abstractNumId w:val="11"/>
  </w:num>
  <w:num w:numId="23" w16cid:durableId="1499534524">
    <w:abstractNumId w:val="32"/>
  </w:num>
  <w:num w:numId="24" w16cid:durableId="201286756">
    <w:abstractNumId w:val="16"/>
  </w:num>
  <w:num w:numId="25" w16cid:durableId="1101493428">
    <w:abstractNumId w:val="26"/>
  </w:num>
  <w:num w:numId="26" w16cid:durableId="1458066197">
    <w:abstractNumId w:val="35"/>
  </w:num>
  <w:num w:numId="27" w16cid:durableId="2032762562">
    <w:abstractNumId w:val="9"/>
  </w:num>
  <w:num w:numId="28" w16cid:durableId="816873339">
    <w:abstractNumId w:val="23"/>
  </w:num>
  <w:num w:numId="29" w16cid:durableId="90249831">
    <w:abstractNumId w:val="3"/>
  </w:num>
  <w:num w:numId="30" w16cid:durableId="630092531">
    <w:abstractNumId w:val="37"/>
  </w:num>
  <w:num w:numId="31" w16cid:durableId="1840272034">
    <w:abstractNumId w:val="4"/>
  </w:num>
  <w:num w:numId="32" w16cid:durableId="675304614">
    <w:abstractNumId w:val="44"/>
  </w:num>
  <w:num w:numId="33" w16cid:durableId="451679401">
    <w:abstractNumId w:val="1"/>
  </w:num>
  <w:num w:numId="34" w16cid:durableId="575364218">
    <w:abstractNumId w:val="13"/>
  </w:num>
  <w:num w:numId="35" w16cid:durableId="1717511112">
    <w:abstractNumId w:val="42"/>
  </w:num>
  <w:num w:numId="36" w16cid:durableId="1298759476">
    <w:abstractNumId w:val="17"/>
  </w:num>
  <w:num w:numId="37" w16cid:durableId="2047946718">
    <w:abstractNumId w:val="40"/>
    <w:lvlOverride w:ilvl="0">
      <w:startOverride w:val="1"/>
    </w:lvlOverride>
    <w:lvlOverride w:ilvl="1"/>
    <w:lvlOverride w:ilvl="2"/>
    <w:lvlOverride w:ilvl="3"/>
    <w:lvlOverride w:ilvl="4"/>
    <w:lvlOverride w:ilvl="5"/>
    <w:lvlOverride w:ilvl="6"/>
    <w:lvlOverride w:ilvl="7"/>
    <w:lvlOverride w:ilvl="8"/>
  </w:num>
  <w:num w:numId="38" w16cid:durableId="1941837446">
    <w:abstractNumId w:val="45"/>
  </w:num>
  <w:num w:numId="39" w16cid:durableId="532886431">
    <w:abstractNumId w:val="10"/>
  </w:num>
  <w:num w:numId="40" w16cid:durableId="1597791163">
    <w:abstractNumId w:val="39"/>
  </w:num>
  <w:num w:numId="41" w16cid:durableId="2139226320">
    <w:abstractNumId w:val="27"/>
  </w:num>
  <w:num w:numId="42" w16cid:durableId="2083334669">
    <w:abstractNumId w:val="5"/>
  </w:num>
  <w:num w:numId="43" w16cid:durableId="1568227248">
    <w:abstractNumId w:val="8"/>
  </w:num>
  <w:num w:numId="44" w16cid:durableId="42142631">
    <w:abstractNumId w:val="0"/>
  </w:num>
  <w:num w:numId="45" w16cid:durableId="781387737">
    <w:abstractNumId w:val="20"/>
  </w:num>
  <w:num w:numId="46" w16cid:durableId="1340424026">
    <w:abstractNumId w:val="33"/>
  </w:num>
  <w:num w:numId="47" w16cid:durableId="20079769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00E"/>
    <w:rsid w:val="00000BE6"/>
    <w:rsid w:val="00012F25"/>
    <w:rsid w:val="000174AF"/>
    <w:rsid w:val="00020988"/>
    <w:rsid w:val="00021E22"/>
    <w:rsid w:val="000310FA"/>
    <w:rsid w:val="00032516"/>
    <w:rsid w:val="00036D57"/>
    <w:rsid w:val="0004468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6CEB"/>
    <w:rsid w:val="00197A36"/>
    <w:rsid w:val="001A15FC"/>
    <w:rsid w:val="001A4481"/>
    <w:rsid w:val="001A7BAF"/>
    <w:rsid w:val="001B6E20"/>
    <w:rsid w:val="001B725E"/>
    <w:rsid w:val="001D464E"/>
    <w:rsid w:val="001D5570"/>
    <w:rsid w:val="001D6323"/>
    <w:rsid w:val="001D672C"/>
    <w:rsid w:val="001E21FE"/>
    <w:rsid w:val="001E422E"/>
    <w:rsid w:val="001E75CB"/>
    <w:rsid w:val="001F02BB"/>
    <w:rsid w:val="001F1066"/>
    <w:rsid w:val="001F3B4F"/>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96925"/>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857B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7896"/>
    <w:rsid w:val="00621BD1"/>
    <w:rsid w:val="00632B75"/>
    <w:rsid w:val="00640FDC"/>
    <w:rsid w:val="006644F1"/>
    <w:rsid w:val="006717F9"/>
    <w:rsid w:val="006719C7"/>
    <w:rsid w:val="006725F8"/>
    <w:rsid w:val="0067687F"/>
    <w:rsid w:val="00676F00"/>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1B4D"/>
    <w:rsid w:val="00712A8A"/>
    <w:rsid w:val="007154A8"/>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579D"/>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0523"/>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D3E2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2B1F"/>
    <w:rsid w:val="0098329D"/>
    <w:rsid w:val="009A11DD"/>
    <w:rsid w:val="009B4976"/>
    <w:rsid w:val="009C37D1"/>
    <w:rsid w:val="009C4654"/>
    <w:rsid w:val="009D5CB1"/>
    <w:rsid w:val="009D6A31"/>
    <w:rsid w:val="009D7193"/>
    <w:rsid w:val="009D71CD"/>
    <w:rsid w:val="009F3E80"/>
    <w:rsid w:val="009F43E5"/>
    <w:rsid w:val="009F7AB0"/>
    <w:rsid w:val="00A00869"/>
    <w:rsid w:val="00A00A5C"/>
    <w:rsid w:val="00A00FA2"/>
    <w:rsid w:val="00A03CDA"/>
    <w:rsid w:val="00A1040A"/>
    <w:rsid w:val="00A12049"/>
    <w:rsid w:val="00A13AEC"/>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2C73"/>
    <w:rsid w:val="00A8734C"/>
    <w:rsid w:val="00A90592"/>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33F1"/>
    <w:rsid w:val="00B04B58"/>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7062"/>
    <w:rsid w:val="00B715CC"/>
    <w:rsid w:val="00B71679"/>
    <w:rsid w:val="00B762A8"/>
    <w:rsid w:val="00B770A0"/>
    <w:rsid w:val="00B84628"/>
    <w:rsid w:val="00B871A7"/>
    <w:rsid w:val="00BA50AA"/>
    <w:rsid w:val="00BB0608"/>
    <w:rsid w:val="00BB325D"/>
    <w:rsid w:val="00BB3E83"/>
    <w:rsid w:val="00BB6DB4"/>
    <w:rsid w:val="00BB6EA1"/>
    <w:rsid w:val="00BC157B"/>
    <w:rsid w:val="00BC3A7B"/>
    <w:rsid w:val="00BC5713"/>
    <w:rsid w:val="00BD767D"/>
    <w:rsid w:val="00BD7833"/>
    <w:rsid w:val="00BF5808"/>
    <w:rsid w:val="00C00999"/>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4DEA"/>
    <w:rsid w:val="00CA5015"/>
    <w:rsid w:val="00CA7E39"/>
    <w:rsid w:val="00CA7F55"/>
    <w:rsid w:val="00CB19C9"/>
    <w:rsid w:val="00CB1E5B"/>
    <w:rsid w:val="00CD2DDF"/>
    <w:rsid w:val="00CD4387"/>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3E69"/>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4796"/>
    <w:rsid w:val="00F4611A"/>
    <w:rsid w:val="00F46A9F"/>
    <w:rsid w:val="00F54ADF"/>
    <w:rsid w:val="00F5686A"/>
    <w:rsid w:val="00F570CF"/>
    <w:rsid w:val="00F61F81"/>
    <w:rsid w:val="00F6474B"/>
    <w:rsid w:val="00F669D5"/>
    <w:rsid w:val="00F67164"/>
    <w:rsid w:val="00F67EAE"/>
    <w:rsid w:val="00F7133B"/>
    <w:rsid w:val="00F738C4"/>
    <w:rsid w:val="00F802BA"/>
    <w:rsid w:val="00F81426"/>
    <w:rsid w:val="00F9025C"/>
    <w:rsid w:val="00F9258D"/>
    <w:rsid w:val="00F9515E"/>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0A084"/>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iPriority w:val="99"/>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2.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50A47-115C-4B55-B32F-C9D47C69E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docId:CF4931113913325CEB4403E521CD5C7F</cp:keywords>
  <cp:lastModifiedBy>Diaz - Avalos,  Estela</cp:lastModifiedBy>
  <cp:revision>3</cp:revision>
  <cp:lastPrinted>2018-09-20T00:26:00Z</cp:lastPrinted>
  <dcterms:created xsi:type="dcterms:W3CDTF">2023-06-14T17:39:00Z</dcterms:created>
  <dcterms:modified xsi:type="dcterms:W3CDTF">2023-06-15T03:30:00Z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