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D242" w14:textId="49D8D6D6" w:rsidR="006A4E63" w:rsidRPr="00244A03" w:rsidRDefault="00621FC4" w:rsidP="00774C3E">
      <w:pPr>
        <w:pStyle w:val="CPClassification"/>
        <w:tabs>
          <w:tab w:val="clear" w:pos="2160"/>
          <w:tab w:val="center" w:pos="2520"/>
        </w:tabs>
        <w:ind w:left="0" w:right="40"/>
        <w:rPr>
          <w:noProof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0FC71CBD" wp14:editId="332E6E31">
            <wp:simplePos x="0" y="0"/>
            <wp:positionH relativeFrom="page">
              <wp:posOffset>6108700</wp:posOffset>
            </wp:positionH>
            <wp:positionV relativeFrom="paragraph">
              <wp:posOffset>-681990</wp:posOffset>
            </wp:positionV>
            <wp:extent cx="1209675" cy="838200"/>
            <wp:effectExtent l="0" t="0" r="9525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1B98E4B" wp14:editId="40B8AD73">
            <wp:simplePos x="0" y="0"/>
            <wp:positionH relativeFrom="column">
              <wp:posOffset>-419100</wp:posOffset>
            </wp:positionH>
            <wp:positionV relativeFrom="paragraph">
              <wp:posOffset>-703580</wp:posOffset>
            </wp:positionV>
            <wp:extent cx="822960" cy="818515"/>
            <wp:effectExtent l="0" t="0" r="0" b="635"/>
            <wp:wrapNone/>
            <wp:docPr id="3" name="Picture 10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E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5BF782" wp14:editId="6808AE4D">
                <wp:simplePos x="0" y="0"/>
                <wp:positionH relativeFrom="column">
                  <wp:posOffset>196850</wp:posOffset>
                </wp:positionH>
                <wp:positionV relativeFrom="paragraph">
                  <wp:posOffset>-575310</wp:posOffset>
                </wp:positionV>
                <wp:extent cx="4987290" cy="733245"/>
                <wp:effectExtent l="0" t="0" r="381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53A3E" w14:textId="77777777" w:rsidR="006A4E63" w:rsidRPr="00AB621E" w:rsidRDefault="006A4E63" w:rsidP="006A4E63">
                            <w:pPr>
                              <w:pStyle w:val="Header"/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ORGANIZAÇÃO DOS ESTADOS AMERICANOS</w:t>
                            </w:r>
                          </w:p>
                          <w:p w14:paraId="6CA84858" w14:textId="77777777" w:rsidR="006A4E63" w:rsidRPr="00AB621E" w:rsidRDefault="006A4E63" w:rsidP="006A4E63">
                            <w:pPr>
                              <w:pStyle w:val="Header"/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Conselho Interamericano de Desenvolvimento Integral</w:t>
                            </w:r>
                          </w:p>
                          <w:p w14:paraId="0EEC407F" w14:textId="77777777" w:rsidR="006A4E63" w:rsidRDefault="006A4E63" w:rsidP="006A4E63">
                            <w:pPr>
                              <w:pStyle w:val="Header"/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(CIDI)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BF78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.5pt;margin-top:-45.3pt;width:392.7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1x9AEAAMoDAAAOAAAAZHJzL2Uyb0RvYy54bWysU8tu2zAQvBfoPxC817Idp44Fy0HqwEWB&#10;9AGk+QCKoiSiFJdd0pbcr++Schy3uRXVgeByydmd2dH6dugMOyj0GmzBZ5MpZ8pKqLRtCv70fffu&#10;hjMfhK2EAasKflSe327evln3LldzaMFUChmBWJ/3ruBtCC7PMi9b1Qk/AacsJWvATgQKsckqFD2h&#10;dyabT6fvsx6wcghSeU+n92OSbxJ+XSsZvta1V4GZglNvIa2Y1jKu2WYt8gaFa7U8tSH+oYtOaEtF&#10;z1D3Igi2R/0KqtMSwUMdJhK6DOpaS5U4EJvZ9C82j61wKnEhcbw7y+T/H6z8cnh035CF4QMMNMBE&#10;wrsHkD88s7BthW3UHSL0rRIVFZ5FybLe+fz0NErtcx9Byv4zVDRksQ+QgIYau6gK8WSETgM4nkVX&#10;Q2CSDherm+V8RSlJueXV1XxxnUqI/Pm1Qx8+KuhY3BQcaagJXRwefIjdiPz5Sizmwehqp41JATbl&#10;1iA7CDLALn0n9D+uGRsvW4jPRsR4kmhGZiPHMJQDJSPdEqojEUYYDUU/AG1awF+c9WSmgvufe4GK&#10;M/PJkmir2WIR3ZeCxfVyTgFeZsrLjLCSoAoeOBu32zA6du9QNy1VGsdk4Y6ErnXS4KWrU99kmCTN&#10;ydzRkZdxuvXyC25+AwAA//8DAFBLAwQUAAYACAAAACEAAqMGLN8AAAAJAQAADwAAAGRycy9kb3du&#10;cmV2LnhtbEyPQU+DQBSE7yb+h80z8WLahYq0UJZGTTReW/sDHuwrkLJvCbst9N+7nvQ4mcnMN8Vu&#10;Nr240ug6ywriZQSCuLa640bB8ftjsQHhPLLG3jIpuJGDXXl/V2Cu7cR7uh58I0IJuxwVtN4PuZSu&#10;bsmgW9qBOHgnOxr0QY6N1CNOodz0chVFqTTYcVhocaD3lurz4WIUnL6mp5dsqj79cb1P0jfs1pW9&#10;KfX4ML9uQXia/V8YfvEDOpSBqbIX1k70Cp7jcMUrWGRRCiIENnGagKgUrJIMZFnI/w/KHwAAAP//&#10;AwBQSwECLQAUAAYACAAAACEAtoM4kv4AAADhAQAAEwAAAAAAAAAAAAAAAAAAAAAAW0NvbnRlbnRf&#10;VHlwZXNdLnhtbFBLAQItABQABgAIAAAAIQA4/SH/1gAAAJQBAAALAAAAAAAAAAAAAAAAAC8BAABf&#10;cmVscy8ucmVsc1BLAQItABQABgAIAAAAIQCgSV1x9AEAAMoDAAAOAAAAAAAAAAAAAAAAAC4CAABk&#10;cnMvZTJvRG9jLnhtbFBLAQItABQABgAIAAAAIQACowYs3wAAAAkBAAAPAAAAAAAAAAAAAAAAAE4E&#10;AABkcnMvZG93bnJldi54bWxQSwUGAAAAAAQABADzAAAAWgUAAAAA&#10;" o:allowincell="f" stroked="f">
                <v:textbox>
                  <w:txbxContent>
                    <w:p w14:paraId="7C553A3E" w14:textId="77777777" w:rsidR="006A4E63" w:rsidRPr="00AB621E" w:rsidRDefault="006A4E63" w:rsidP="006A4E63">
                      <w:pPr>
                        <w:pStyle w:val="Header"/>
                        <w:tabs>
                          <w:tab w:val="left" w:pos="900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ORGANIZAÇÃO DOS ESTADOS AMERICANOS</w:t>
                      </w:r>
                    </w:p>
                    <w:p w14:paraId="6CA84858" w14:textId="77777777" w:rsidR="006A4E63" w:rsidRPr="00AB621E" w:rsidRDefault="006A4E63" w:rsidP="006A4E63">
                      <w:pPr>
                        <w:pStyle w:val="Header"/>
                        <w:tabs>
                          <w:tab w:val="left" w:pos="900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Conselho Interamericano de Desenvolvimento Integral</w:t>
                      </w:r>
                    </w:p>
                    <w:p w14:paraId="0EEC407F" w14:textId="77777777" w:rsidR="006A4E63" w:rsidRDefault="006A4E63" w:rsidP="006A4E63">
                      <w:pPr>
                        <w:pStyle w:val="Header"/>
                        <w:tabs>
                          <w:tab w:val="left" w:pos="900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(CIDI)</w:t>
                      </w:r>
                    </w:p>
                  </w:txbxContent>
                </v:textbox>
              </v:shape>
            </w:pict>
          </mc:Fallback>
        </mc:AlternateContent>
      </w:r>
      <w:r w:rsidR="006A4E63">
        <w:tab/>
      </w:r>
    </w:p>
    <w:p w14:paraId="5CD41E4B" w14:textId="01D09744" w:rsidR="006A4E63" w:rsidRPr="00244A03" w:rsidRDefault="006A4E63" w:rsidP="00774C3E">
      <w:pPr>
        <w:pStyle w:val="Header"/>
        <w:rPr>
          <w:sz w:val="22"/>
          <w:szCs w:val="22"/>
        </w:rPr>
      </w:pPr>
    </w:p>
    <w:p w14:paraId="671DA783" w14:textId="62DA0F21" w:rsidR="006A4E63" w:rsidRPr="00244A03" w:rsidRDefault="006A4E63" w:rsidP="00774C3E">
      <w:pPr>
        <w:tabs>
          <w:tab w:val="left" w:pos="7200"/>
        </w:tabs>
        <w:suppressAutoHyphens w:val="0"/>
        <w:ind w:right="-1080"/>
        <w:jc w:val="both"/>
        <w:rPr>
          <w:rFonts w:eastAsia="Calibri"/>
          <w:noProof/>
          <w:sz w:val="22"/>
          <w:szCs w:val="22"/>
        </w:rPr>
      </w:pPr>
      <w:r>
        <w:rPr>
          <w:sz w:val="22"/>
        </w:rPr>
        <w:tab/>
        <w:t>OEA/Ser.W</w:t>
      </w:r>
    </w:p>
    <w:p w14:paraId="77B02A06" w14:textId="08D16072" w:rsidR="006A4E63" w:rsidRPr="00244A03" w:rsidRDefault="006A4E63" w:rsidP="00774C3E">
      <w:pPr>
        <w:tabs>
          <w:tab w:val="left" w:pos="7200"/>
        </w:tabs>
        <w:suppressAutoHyphens w:val="0"/>
        <w:ind w:right="-1080"/>
        <w:jc w:val="both"/>
        <w:rPr>
          <w:rFonts w:eastAsia="Calibri"/>
          <w:noProof/>
          <w:sz w:val="22"/>
          <w:szCs w:val="22"/>
        </w:rPr>
      </w:pPr>
      <w:r>
        <w:rPr>
          <w:sz w:val="22"/>
        </w:rPr>
        <w:tab/>
        <w:t>CIDI/doc. 397/23</w:t>
      </w:r>
      <w:r w:rsidR="000F786B">
        <w:rPr>
          <w:sz w:val="22"/>
        </w:rPr>
        <w:t xml:space="preserve"> rev.1</w:t>
      </w:r>
    </w:p>
    <w:p w14:paraId="3C49156D" w14:textId="7E41E3C2" w:rsidR="006A4E63" w:rsidRPr="00CF33D4" w:rsidRDefault="006A4E63" w:rsidP="00774C3E">
      <w:pPr>
        <w:tabs>
          <w:tab w:val="left" w:pos="7200"/>
        </w:tabs>
        <w:suppressAutoHyphens w:val="0"/>
        <w:ind w:right="-1080"/>
        <w:jc w:val="both"/>
        <w:rPr>
          <w:rFonts w:eastAsia="Calibri"/>
          <w:noProof/>
          <w:sz w:val="22"/>
          <w:szCs w:val="22"/>
        </w:rPr>
      </w:pPr>
      <w:r>
        <w:rPr>
          <w:sz w:val="22"/>
        </w:rPr>
        <w:tab/>
      </w:r>
      <w:r w:rsidR="000F786B">
        <w:rPr>
          <w:sz w:val="22"/>
        </w:rPr>
        <w:t xml:space="preserve">26 </w:t>
      </w:r>
      <w:r>
        <w:rPr>
          <w:sz w:val="22"/>
        </w:rPr>
        <w:t>julho 2023</w:t>
      </w:r>
    </w:p>
    <w:p w14:paraId="5AC7CA24" w14:textId="6A841870" w:rsidR="006A4E63" w:rsidRPr="00244A03" w:rsidRDefault="006A4E63" w:rsidP="00774C3E">
      <w:pPr>
        <w:pBdr>
          <w:bottom w:val="single" w:sz="12" w:space="1" w:color="auto"/>
        </w:pBdr>
        <w:tabs>
          <w:tab w:val="left" w:pos="7200"/>
        </w:tabs>
        <w:suppressAutoHyphens w:val="0"/>
        <w:ind w:right="-1080"/>
        <w:jc w:val="both"/>
        <w:rPr>
          <w:rFonts w:eastAsia="Calibri"/>
          <w:sz w:val="22"/>
          <w:szCs w:val="22"/>
        </w:rPr>
      </w:pPr>
      <w:r>
        <w:rPr>
          <w:sz w:val="22"/>
        </w:rPr>
        <w:tab/>
        <w:t>Original: espanhol</w:t>
      </w:r>
    </w:p>
    <w:p w14:paraId="3DA2B539" w14:textId="49B26E12" w:rsidR="006A4E63" w:rsidRPr="00621FC4" w:rsidRDefault="006A4E63" w:rsidP="00774C3E">
      <w:pPr>
        <w:pBdr>
          <w:bottom w:val="single" w:sz="12" w:space="1" w:color="auto"/>
        </w:pBdr>
        <w:tabs>
          <w:tab w:val="left" w:pos="7200"/>
        </w:tabs>
        <w:suppressAutoHyphens w:val="0"/>
        <w:ind w:right="-1080"/>
        <w:jc w:val="both"/>
        <w:rPr>
          <w:rFonts w:eastAsia="Calibri"/>
          <w:noProof/>
          <w:sz w:val="22"/>
          <w:szCs w:val="22"/>
          <w:lang w:eastAsia="en-US"/>
        </w:rPr>
      </w:pPr>
    </w:p>
    <w:p w14:paraId="260F25FF" w14:textId="03A61AF2" w:rsidR="006A4E63" w:rsidRPr="00621FC4" w:rsidRDefault="006A4E63" w:rsidP="00774C3E">
      <w:pPr>
        <w:suppressAutoHyphens w:val="0"/>
        <w:rPr>
          <w:rFonts w:eastAsia="SimSun"/>
          <w:noProof/>
          <w:sz w:val="22"/>
          <w:szCs w:val="22"/>
          <w:lang w:eastAsia="en-US"/>
        </w:rPr>
      </w:pPr>
    </w:p>
    <w:p w14:paraId="2E317CC2" w14:textId="28E64571" w:rsidR="006A4E63" w:rsidRPr="00621FC4" w:rsidRDefault="006A4E63" w:rsidP="00774C3E">
      <w:pPr>
        <w:tabs>
          <w:tab w:val="left" w:pos="7200"/>
        </w:tabs>
        <w:suppressAutoHyphens w:val="0"/>
        <w:ind w:right="-1080"/>
        <w:rPr>
          <w:b/>
          <w:sz w:val="22"/>
          <w:szCs w:val="22"/>
          <w:lang w:eastAsia="en-US"/>
        </w:rPr>
      </w:pPr>
    </w:p>
    <w:p w14:paraId="3B8BDF24" w14:textId="40CB761F" w:rsidR="006A4E63" w:rsidRPr="00244A03" w:rsidRDefault="006A4E63" w:rsidP="00774C3E">
      <w:pPr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 xml:space="preserve"> PLANO DE TRABALHO PARA AS REUNIÕES ORDINÁRIAS</w:t>
      </w:r>
    </w:p>
    <w:p w14:paraId="7FFC388C" w14:textId="77777777" w:rsidR="006A4E63" w:rsidRPr="00244A03" w:rsidRDefault="006A4E63" w:rsidP="00774C3E">
      <w:pPr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>DO CONSELHO INTERAMERICANO DE DESENVOLVIMENTO INTEGRAL</w:t>
      </w:r>
    </w:p>
    <w:p w14:paraId="0A125636" w14:textId="029E9240" w:rsidR="006A4E63" w:rsidRPr="00244A03" w:rsidRDefault="006A4E63" w:rsidP="00774C3E">
      <w:pPr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>PARA O PERÍODO DE JULHO A DEZEMBRO DE 2023</w:t>
      </w:r>
    </w:p>
    <w:p w14:paraId="7C821920" w14:textId="77777777" w:rsidR="006A4E63" w:rsidRPr="00621FC4" w:rsidRDefault="006A4E63" w:rsidP="00621FC4">
      <w:pPr>
        <w:rPr>
          <w:sz w:val="22"/>
          <w:szCs w:val="22"/>
        </w:rPr>
      </w:pPr>
    </w:p>
    <w:p w14:paraId="260AD3B7" w14:textId="694081BB" w:rsidR="006A4E63" w:rsidRPr="00244A03" w:rsidRDefault="006A4E63" w:rsidP="00774C3E">
      <w:pPr>
        <w:jc w:val="center"/>
        <w:rPr>
          <w:sz w:val="22"/>
          <w:szCs w:val="22"/>
        </w:rPr>
      </w:pPr>
      <w:r>
        <w:rPr>
          <w:sz w:val="22"/>
        </w:rPr>
        <w:t>(</w:t>
      </w:r>
      <w:r w:rsidR="000F786B" w:rsidRPr="00A33F35">
        <w:t xml:space="preserve">Aprovado na </w:t>
      </w:r>
      <w:r w:rsidR="000F786B" w:rsidRPr="00A33F35">
        <w:rPr>
          <w:sz w:val="22"/>
          <w:szCs w:val="22"/>
        </w:rPr>
        <w:t>reunião</w:t>
      </w:r>
      <w:r w:rsidR="000F786B" w:rsidRPr="00A33F35">
        <w:t xml:space="preserve"> ordinária de 2</w:t>
      </w:r>
      <w:r w:rsidR="000F786B">
        <w:t>5</w:t>
      </w:r>
      <w:r w:rsidR="000F786B" w:rsidRPr="00A33F35">
        <w:t xml:space="preserve"> de </w:t>
      </w:r>
      <w:r w:rsidR="000F786B">
        <w:t>julho</w:t>
      </w:r>
      <w:r w:rsidR="000F786B" w:rsidRPr="00A33F35">
        <w:t xml:space="preserve"> de 202</w:t>
      </w:r>
      <w:r w:rsidR="000F786B">
        <w:t>3</w:t>
      </w:r>
      <w:r>
        <w:rPr>
          <w:sz w:val="22"/>
        </w:rPr>
        <w:t>)</w:t>
      </w:r>
    </w:p>
    <w:p w14:paraId="0868ED53" w14:textId="77777777" w:rsidR="006A4E63" w:rsidRPr="000F786B" w:rsidRDefault="006A4E63" w:rsidP="00774C3E">
      <w:pPr>
        <w:rPr>
          <w:sz w:val="22"/>
          <w:szCs w:val="22"/>
        </w:rPr>
      </w:pPr>
    </w:p>
    <w:p w14:paraId="3C653476" w14:textId="77777777" w:rsidR="006A4E63" w:rsidRPr="000F786B" w:rsidRDefault="006A4E63" w:rsidP="00774C3E">
      <w:pPr>
        <w:rPr>
          <w:sz w:val="22"/>
          <w:szCs w:val="22"/>
        </w:rPr>
      </w:pPr>
    </w:p>
    <w:p w14:paraId="119A6C43" w14:textId="77777777" w:rsidR="006A4E63" w:rsidRPr="00244A03" w:rsidRDefault="006A4E63" w:rsidP="00774C3E">
      <w:pPr>
        <w:numPr>
          <w:ilvl w:val="0"/>
          <w:numId w:val="3"/>
        </w:numPr>
        <w:ind w:left="720"/>
        <w:rPr>
          <w:b/>
          <w:bCs/>
          <w:sz w:val="22"/>
          <w:szCs w:val="22"/>
        </w:rPr>
      </w:pPr>
      <w:r>
        <w:rPr>
          <w:b/>
          <w:sz w:val="22"/>
        </w:rPr>
        <w:t>INTRODUÇÃO</w:t>
      </w:r>
    </w:p>
    <w:p w14:paraId="6C37EE33" w14:textId="77777777" w:rsidR="006A4E63" w:rsidRPr="00244A03" w:rsidRDefault="006A4E63" w:rsidP="00774C3E">
      <w:pPr>
        <w:rPr>
          <w:sz w:val="22"/>
          <w:szCs w:val="22"/>
          <w:lang w:val="es-ES"/>
        </w:rPr>
      </w:pPr>
    </w:p>
    <w:p w14:paraId="407DAE6A" w14:textId="54918E13" w:rsidR="006A4E63" w:rsidRPr="00244A03" w:rsidRDefault="006A4E63" w:rsidP="00774C3E">
      <w:pPr>
        <w:ind w:firstLine="720"/>
        <w:jc w:val="both"/>
        <w:rPr>
          <w:spacing w:val="-2"/>
          <w:sz w:val="22"/>
          <w:szCs w:val="22"/>
        </w:rPr>
      </w:pPr>
      <w:r>
        <w:rPr>
          <w:sz w:val="22"/>
        </w:rPr>
        <w:t xml:space="preserve">Como estabelece a Carta da Organização dos Estados Americanos (OEA) em seu artigo 94, “o Conselho Interamericano de Desenvolvimento Integral </w:t>
      </w:r>
      <w:r w:rsidR="000F786B">
        <w:rPr>
          <w:sz w:val="22"/>
        </w:rPr>
        <w:t xml:space="preserve">(CIDI) </w:t>
      </w:r>
      <w:r>
        <w:rPr>
          <w:sz w:val="22"/>
        </w:rPr>
        <w:t>tem como finalidade promover a cooperação entre os Estados americanos, com o propósito de obter seu desenvolvimento integral e, em particular, de contribuir para a eliminação da pobreza crítica, segundo as normas da Carta, principalmente as consignadas no Capítulo VII no que se refere aos campos econômico, social, educacional, cultural, e científico e tecnológico”.</w:t>
      </w:r>
    </w:p>
    <w:p w14:paraId="41C70FEC" w14:textId="7074B0A7" w:rsidR="006A4E63" w:rsidRPr="00621FC4" w:rsidRDefault="006A4E63" w:rsidP="00621FC4">
      <w:pPr>
        <w:jc w:val="both"/>
        <w:rPr>
          <w:spacing w:val="-2"/>
          <w:sz w:val="22"/>
          <w:szCs w:val="22"/>
        </w:rPr>
      </w:pPr>
    </w:p>
    <w:p w14:paraId="38BA0CA5" w14:textId="51993F90" w:rsidR="006A4E63" w:rsidRPr="00244A03" w:rsidRDefault="006A4E63" w:rsidP="00774C3E">
      <w:pPr>
        <w:ind w:firstLine="720"/>
        <w:jc w:val="both"/>
        <w:rPr>
          <w:sz w:val="22"/>
          <w:szCs w:val="22"/>
        </w:rPr>
      </w:pPr>
      <w:r>
        <w:rPr>
          <w:sz w:val="22"/>
        </w:rPr>
        <w:t xml:space="preserve">De acordo com o seu Estatuto, o “Conselho Interamericano de Desenvolvimento Integral (CIDI) é um órgão da OEA que depende diretamente da Assembleia Geral, com capacidade decisória em matéria de cooperação solidária para o desenvolvimento integral. Constitui também um foro para o diálogo interamericano sobre questões de interesse hemisférico nestas matérias”. </w:t>
      </w:r>
    </w:p>
    <w:p w14:paraId="5483E1FE" w14:textId="5631C8FC" w:rsidR="006A4E63" w:rsidRPr="00621FC4" w:rsidRDefault="006A4E63" w:rsidP="00774C3E">
      <w:pPr>
        <w:suppressAutoHyphens w:val="0"/>
        <w:jc w:val="both"/>
        <w:rPr>
          <w:sz w:val="22"/>
          <w:szCs w:val="22"/>
          <w:lang w:eastAsia="es-ES"/>
        </w:rPr>
      </w:pPr>
    </w:p>
    <w:p w14:paraId="33138533" w14:textId="3C0502E4" w:rsidR="006A4E63" w:rsidRPr="00244A03" w:rsidRDefault="006A4E63" w:rsidP="00774C3E">
      <w:pPr>
        <w:suppressAutoHyphens w:val="0"/>
        <w:ind w:firstLine="720"/>
        <w:jc w:val="both"/>
        <w:rPr>
          <w:spacing w:val="-2"/>
          <w:sz w:val="22"/>
          <w:szCs w:val="22"/>
        </w:rPr>
      </w:pPr>
      <w:r>
        <w:rPr>
          <w:sz w:val="22"/>
        </w:rPr>
        <w:t xml:space="preserve">De acordo com o artigo 3 de seu Estatuto, as funções e atribuições do CIDI são as seguintes: </w:t>
      </w:r>
    </w:p>
    <w:p w14:paraId="0EE9BD16" w14:textId="6476D081" w:rsidR="006A4E63" w:rsidRPr="00244A03" w:rsidRDefault="006A4E63" w:rsidP="00774C3E">
      <w:pPr>
        <w:jc w:val="both"/>
        <w:rPr>
          <w:sz w:val="22"/>
          <w:szCs w:val="22"/>
        </w:rPr>
      </w:pPr>
    </w:p>
    <w:p w14:paraId="3807BA60" w14:textId="77777777" w:rsidR="006A4E63" w:rsidRPr="00244A03" w:rsidRDefault="006A4E63" w:rsidP="00774C3E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sz w:val="22"/>
        </w:rPr>
        <w:t xml:space="preserve">Formular e recomendar o Plano Estratégico à Assembleia Geral. </w:t>
      </w:r>
    </w:p>
    <w:p w14:paraId="1B85D65C" w14:textId="76EC396E" w:rsidR="006A4E63" w:rsidRPr="00244A03" w:rsidRDefault="006A4E63" w:rsidP="00774C3E">
      <w:pPr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b) </w:t>
      </w:r>
      <w:r w:rsidR="00995E87">
        <w:rPr>
          <w:sz w:val="22"/>
        </w:rPr>
        <w:tab/>
      </w:r>
      <w:r>
        <w:rPr>
          <w:sz w:val="22"/>
        </w:rPr>
        <w:t xml:space="preserve">Formular propostas para o fortalecimento do diálogo interamericano sobre desenvolvimento integral. </w:t>
      </w:r>
    </w:p>
    <w:p w14:paraId="787D46F5" w14:textId="5F642E8A" w:rsidR="006A4E63" w:rsidRPr="00244A03" w:rsidRDefault="006A4E63" w:rsidP="00774C3E">
      <w:pPr>
        <w:suppressAutoHyphens w:val="0"/>
        <w:ind w:left="720"/>
        <w:jc w:val="both"/>
        <w:rPr>
          <w:sz w:val="22"/>
          <w:szCs w:val="22"/>
        </w:rPr>
      </w:pPr>
      <w:r>
        <w:rPr>
          <w:sz w:val="22"/>
        </w:rPr>
        <w:t xml:space="preserve">c) </w:t>
      </w:r>
      <w:r w:rsidR="00995E87">
        <w:rPr>
          <w:sz w:val="22"/>
        </w:rPr>
        <w:tab/>
      </w:r>
      <w:r>
        <w:rPr>
          <w:sz w:val="22"/>
        </w:rPr>
        <w:t xml:space="preserve">Promover, coordenar e supervisionar a execução do Plano Estratégico. </w:t>
      </w:r>
    </w:p>
    <w:p w14:paraId="79182667" w14:textId="215A4E75" w:rsidR="006A4E63" w:rsidRPr="00244A03" w:rsidRDefault="006A4E63" w:rsidP="00774C3E">
      <w:pPr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d) </w:t>
      </w:r>
      <w:r w:rsidR="00995E87">
        <w:rPr>
          <w:sz w:val="22"/>
        </w:rPr>
        <w:tab/>
      </w:r>
      <w:r>
        <w:rPr>
          <w:sz w:val="22"/>
        </w:rPr>
        <w:t xml:space="preserve">Convocar reuniões do Conselho, de nível ministerial ou equivalente, reuniões ordinárias mensais, reuniões extraordinárias, e reuniões setoriais ou especializadas; </w:t>
      </w:r>
    </w:p>
    <w:p w14:paraId="2E8631EF" w14:textId="2080AEAE" w:rsidR="006A4E63" w:rsidRPr="00244A03" w:rsidRDefault="006A4E63" w:rsidP="00774C3E">
      <w:pPr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e) </w:t>
      </w:r>
      <w:r w:rsidR="00995E87">
        <w:rPr>
          <w:sz w:val="22"/>
        </w:rPr>
        <w:tab/>
      </w:r>
      <w:r>
        <w:rPr>
          <w:sz w:val="22"/>
        </w:rPr>
        <w:t xml:space="preserve">Propor à Assembleia Geral a realização de conferências especializadas nas áreas de sua competência a fim de tratar de assuntos técnicos especiais ou de desenvolver determinados aspectos da cooperação interamericana; convocá-las, em casos urgentes, de acordo com o disposto na resolução AG/RES. 85 (II-O/72) e coordenar, quando for o caso, a realização de tais conferências especializadas no âmbito das reuniões especializadas ou setoriais do CIDI;  </w:t>
      </w:r>
    </w:p>
    <w:p w14:paraId="6D3662AE" w14:textId="03BA0A54" w:rsidR="006A4E63" w:rsidRPr="00244A03" w:rsidRDefault="006A4E63" w:rsidP="00774C3E">
      <w:pPr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f) </w:t>
      </w:r>
      <w:r w:rsidR="00995E87">
        <w:rPr>
          <w:sz w:val="22"/>
        </w:rPr>
        <w:tab/>
      </w:r>
      <w:r>
        <w:rPr>
          <w:sz w:val="22"/>
        </w:rPr>
        <w:t xml:space="preserve">Promover relações de cooperação com os órgãos correspondentes das Nações Unidas e com outras entidades nacionais e internacionais, especialmente no que se refere à coordenação dos programas interamericanos de cooperação técnica; </w:t>
      </w:r>
    </w:p>
    <w:p w14:paraId="5A74AAA4" w14:textId="132AE613" w:rsidR="006A4E63" w:rsidRPr="00244A03" w:rsidRDefault="006A4E63" w:rsidP="00774C3E">
      <w:pPr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g) </w:t>
      </w:r>
      <w:r w:rsidR="00995E87">
        <w:rPr>
          <w:sz w:val="22"/>
        </w:rPr>
        <w:tab/>
      </w:r>
      <w:r>
        <w:rPr>
          <w:sz w:val="22"/>
        </w:rPr>
        <w:t xml:space="preserve">Adotar as políticas e diretrizes gerais que a Junta Diretora da Agência Interamericana de Cooperação e Desenvolvimento (AICD) e a Secretaria Executiva de </w:t>
      </w:r>
      <w:r>
        <w:rPr>
          <w:sz w:val="22"/>
        </w:rPr>
        <w:lastRenderedPageBreak/>
        <w:t xml:space="preserve">Desenvolvimento Integral deverão seguir no desenvolvimento das atividades da AICD em matéria de cooperação; </w:t>
      </w:r>
    </w:p>
    <w:p w14:paraId="48C3321D" w14:textId="6FC92B29" w:rsidR="006A4E63" w:rsidRPr="00244A03" w:rsidRDefault="006A4E63" w:rsidP="00774C3E">
      <w:pPr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h) </w:t>
      </w:r>
      <w:r w:rsidR="00995E87">
        <w:rPr>
          <w:sz w:val="22"/>
        </w:rPr>
        <w:tab/>
      </w:r>
      <w:r>
        <w:rPr>
          <w:sz w:val="22"/>
        </w:rPr>
        <w:t xml:space="preserve">Convocar reuniões e seminários de alto nível para a análise de problemas em matéria de desenvolvimento e identificação de iniciativas que possam ser realizados no âmbito do CIDI, inclusive os que resultem da aplicação do artigo 37 da Carta da Organização dos Estados Americanos; </w:t>
      </w:r>
    </w:p>
    <w:p w14:paraId="036668E4" w14:textId="1389AFF2" w:rsidR="006A4E63" w:rsidRPr="00244A03" w:rsidRDefault="006A4E63" w:rsidP="00774C3E">
      <w:pPr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i) </w:t>
      </w:r>
      <w:r w:rsidR="00995E87">
        <w:rPr>
          <w:sz w:val="22"/>
        </w:rPr>
        <w:tab/>
      </w:r>
      <w:r>
        <w:rPr>
          <w:sz w:val="22"/>
        </w:rPr>
        <w:t>Avaliar periodicamente a execução das atividades de cooperação, a fim de adotar as decisões que considere pertinentes para aperfeiçoá-las e para usar de modo mais eficiente os seus recursos, e informar a Assembleia Geral a esse respeito;</w:t>
      </w:r>
    </w:p>
    <w:p w14:paraId="0AD2AAF4" w14:textId="242F87B2" w:rsidR="006A4E63" w:rsidRPr="00244A03" w:rsidRDefault="006A4E63" w:rsidP="00774C3E">
      <w:pPr>
        <w:suppressAutoHyphens w:val="0"/>
        <w:ind w:left="1440" w:hanging="720"/>
        <w:jc w:val="both"/>
        <w:rPr>
          <w:b/>
          <w:sz w:val="22"/>
          <w:szCs w:val="22"/>
        </w:rPr>
      </w:pPr>
      <w:r>
        <w:rPr>
          <w:sz w:val="22"/>
        </w:rPr>
        <w:t xml:space="preserve">j) </w:t>
      </w:r>
      <w:r w:rsidR="00995E87">
        <w:rPr>
          <w:sz w:val="22"/>
        </w:rPr>
        <w:tab/>
      </w:r>
      <w:r>
        <w:rPr>
          <w:sz w:val="22"/>
        </w:rPr>
        <w:t xml:space="preserve">Coordenar e articular as atividades dos órgãos subsidiários do CIDI; </w:t>
      </w:r>
    </w:p>
    <w:p w14:paraId="4EF507FD" w14:textId="4E7574A8" w:rsidR="006A4E63" w:rsidRPr="00244A03" w:rsidRDefault="006A4E63" w:rsidP="00774C3E">
      <w:pPr>
        <w:suppressAutoHyphens w:val="0"/>
        <w:ind w:left="1440" w:right="-396" w:hanging="720"/>
        <w:jc w:val="both"/>
        <w:rPr>
          <w:b/>
          <w:sz w:val="22"/>
          <w:szCs w:val="22"/>
        </w:rPr>
      </w:pPr>
      <w:r>
        <w:rPr>
          <w:sz w:val="22"/>
        </w:rPr>
        <w:t xml:space="preserve">k) </w:t>
      </w:r>
      <w:r w:rsidR="00995E87">
        <w:rPr>
          <w:sz w:val="22"/>
        </w:rPr>
        <w:tab/>
      </w:r>
      <w:r>
        <w:rPr>
          <w:sz w:val="22"/>
        </w:rPr>
        <w:t>Estabelecer mecanismos de consulta e diálogo entre as reuniões ordinárias extraordinárias do CIDI e as comissões interamericanas;</w:t>
      </w:r>
      <w:r>
        <w:rPr>
          <w:b/>
          <w:sz w:val="22"/>
        </w:rPr>
        <w:t xml:space="preserve"> </w:t>
      </w:r>
    </w:p>
    <w:p w14:paraId="29405B57" w14:textId="0B092554" w:rsidR="006A4E63" w:rsidRPr="00244A03" w:rsidRDefault="006A4E63" w:rsidP="00774C3E">
      <w:pPr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l) </w:t>
      </w:r>
      <w:r w:rsidR="00995E87">
        <w:rPr>
          <w:sz w:val="22"/>
        </w:rPr>
        <w:tab/>
      </w:r>
      <w:r>
        <w:rPr>
          <w:sz w:val="22"/>
        </w:rPr>
        <w:t xml:space="preserve">Receber, analisar e tomar medidas sobre os relatórios e recomendações de seus órgãos subsidiários, assim como sobre os relatórios de outros órgãos responsáveis pela execução dos projetos do CIDI. </w:t>
      </w:r>
    </w:p>
    <w:p w14:paraId="24FCD7B2" w14:textId="0C971B07" w:rsidR="006A4E63" w:rsidRPr="00244A03" w:rsidRDefault="006A4E63" w:rsidP="00774C3E">
      <w:pPr>
        <w:suppressAutoHyphens w:val="0"/>
        <w:ind w:left="720"/>
        <w:jc w:val="both"/>
        <w:rPr>
          <w:sz w:val="22"/>
          <w:szCs w:val="22"/>
        </w:rPr>
      </w:pPr>
      <w:r>
        <w:rPr>
          <w:sz w:val="22"/>
        </w:rPr>
        <w:t xml:space="preserve">m) </w:t>
      </w:r>
      <w:r w:rsidR="00995E87">
        <w:rPr>
          <w:sz w:val="22"/>
        </w:rPr>
        <w:tab/>
        <w:t>E</w:t>
      </w:r>
      <w:r>
        <w:rPr>
          <w:sz w:val="22"/>
        </w:rPr>
        <w:t xml:space="preserve">leger os membros da Junta Diretora da AICD. </w:t>
      </w:r>
    </w:p>
    <w:p w14:paraId="12EB9F42" w14:textId="1BF4A653" w:rsidR="006A4E63" w:rsidRPr="00244A03" w:rsidRDefault="006A4E63" w:rsidP="00774C3E">
      <w:pPr>
        <w:suppressAutoHyphens w:val="0"/>
        <w:ind w:left="1440" w:hanging="720"/>
        <w:jc w:val="both"/>
        <w:rPr>
          <w:b/>
          <w:sz w:val="22"/>
          <w:szCs w:val="22"/>
        </w:rPr>
      </w:pPr>
      <w:r>
        <w:rPr>
          <w:sz w:val="22"/>
        </w:rPr>
        <w:t xml:space="preserve">n) </w:t>
      </w:r>
      <w:r w:rsidR="00995E87">
        <w:rPr>
          <w:sz w:val="22"/>
        </w:rPr>
        <w:tab/>
      </w:r>
      <w:r>
        <w:rPr>
          <w:sz w:val="22"/>
        </w:rPr>
        <w:t xml:space="preserve">Adotar critérios para a alocação de recursos adicionais mobilizados pela AICD, cuja utilização não esteja sujeita a finalidades e limitações determinadas pelo doador. </w:t>
      </w:r>
    </w:p>
    <w:p w14:paraId="74496769" w14:textId="139D7C45" w:rsidR="006A4E63" w:rsidRPr="00244A03" w:rsidRDefault="006A4E63" w:rsidP="00774C3E">
      <w:pPr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o) </w:t>
      </w:r>
      <w:r w:rsidR="00995E87">
        <w:rPr>
          <w:sz w:val="22"/>
        </w:rPr>
        <w:tab/>
      </w:r>
      <w:r>
        <w:rPr>
          <w:sz w:val="22"/>
        </w:rPr>
        <w:t xml:space="preserve">Aprovar o Regulamento da Junta Diretora da AICD e suas modificações. </w:t>
      </w:r>
    </w:p>
    <w:p w14:paraId="3F112F71" w14:textId="410DB88A" w:rsidR="006A4E63" w:rsidRPr="00244A03" w:rsidRDefault="006A4E63" w:rsidP="00774C3E">
      <w:pPr>
        <w:suppressAutoHyphens w:val="0"/>
        <w:ind w:left="1440" w:hanging="720"/>
        <w:jc w:val="both"/>
        <w:rPr>
          <w:b/>
          <w:sz w:val="22"/>
          <w:szCs w:val="22"/>
        </w:rPr>
      </w:pPr>
      <w:r>
        <w:rPr>
          <w:sz w:val="22"/>
        </w:rPr>
        <w:t xml:space="preserve">p) </w:t>
      </w:r>
      <w:r w:rsidR="00995E87">
        <w:rPr>
          <w:sz w:val="22"/>
        </w:rPr>
        <w:tab/>
        <w:t>A</w:t>
      </w:r>
      <w:r>
        <w:rPr>
          <w:sz w:val="22"/>
        </w:rPr>
        <w:t xml:space="preserve">provar as diretrizes de políticas e prioridades por iniciativa própria ou por recomendação da AICD, para a preparação, adoção e execução do orçamento-programa da AICD.  </w:t>
      </w:r>
    </w:p>
    <w:p w14:paraId="1155C51D" w14:textId="466D5089" w:rsidR="006A4E63" w:rsidRPr="00244A03" w:rsidRDefault="006A4E63" w:rsidP="00774C3E">
      <w:pPr>
        <w:suppressAutoHyphens w:val="0"/>
        <w:ind w:left="1440" w:hanging="720"/>
        <w:jc w:val="both"/>
        <w:rPr>
          <w:b/>
          <w:sz w:val="22"/>
          <w:szCs w:val="22"/>
        </w:rPr>
      </w:pPr>
      <w:r>
        <w:rPr>
          <w:sz w:val="22"/>
        </w:rPr>
        <w:t xml:space="preserve">q) </w:t>
      </w:r>
      <w:r w:rsidR="00995E87">
        <w:rPr>
          <w:sz w:val="22"/>
        </w:rPr>
        <w:tab/>
      </w:r>
      <w:r>
        <w:rPr>
          <w:sz w:val="22"/>
        </w:rPr>
        <w:t>Considerar e, se for o caso, aprovar o orçamento anual da AICD, com base na proposta da Junta Diretora da AICD.</w:t>
      </w:r>
    </w:p>
    <w:p w14:paraId="2277B2D1" w14:textId="6AB77FC5" w:rsidR="006A4E63" w:rsidRPr="00244A03" w:rsidRDefault="006A4E63" w:rsidP="00774C3E">
      <w:pPr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r) </w:t>
      </w:r>
      <w:r w:rsidR="00995E87">
        <w:rPr>
          <w:sz w:val="22"/>
        </w:rPr>
        <w:tab/>
      </w:r>
      <w:r>
        <w:rPr>
          <w:sz w:val="22"/>
        </w:rPr>
        <w:t xml:space="preserve">Participar da formulação do orçamento-programa da Organização em matéria de cooperação. </w:t>
      </w:r>
    </w:p>
    <w:p w14:paraId="6513C820" w14:textId="1CAD86E7" w:rsidR="006A4E63" w:rsidRPr="00244A03" w:rsidRDefault="006A4E63" w:rsidP="00774C3E">
      <w:pPr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s) </w:t>
      </w:r>
      <w:r w:rsidR="00995E87">
        <w:rPr>
          <w:sz w:val="22"/>
        </w:rPr>
        <w:tab/>
      </w:r>
      <w:r>
        <w:rPr>
          <w:sz w:val="22"/>
        </w:rPr>
        <w:t xml:space="preserve">Instruir a Secretaria-Geral e a SEDI acerca da realização de tarefas e atividades de apoio para o cumprimento dos mandatos e funções que sejam conferidos ao CIDI. </w:t>
      </w:r>
    </w:p>
    <w:p w14:paraId="42F1696A" w14:textId="481D19B2" w:rsidR="006A4E63" w:rsidRPr="00244A03" w:rsidRDefault="006A4E63" w:rsidP="00774C3E">
      <w:pPr>
        <w:suppressAutoHyphens w:val="0"/>
        <w:ind w:left="1440" w:hanging="720"/>
        <w:jc w:val="both"/>
        <w:rPr>
          <w:b/>
          <w:sz w:val="22"/>
          <w:szCs w:val="22"/>
        </w:rPr>
      </w:pPr>
      <w:r>
        <w:rPr>
          <w:sz w:val="22"/>
        </w:rPr>
        <w:t xml:space="preserve">t) </w:t>
      </w:r>
      <w:r w:rsidR="00995E87">
        <w:rPr>
          <w:sz w:val="22"/>
        </w:rPr>
        <w:tab/>
      </w:r>
      <w:r>
        <w:rPr>
          <w:sz w:val="22"/>
        </w:rPr>
        <w:t>Aprovar ou remeter a outros órgãos, conforme pertinente, propostas da AICD para modificar as normas e regulamentos relativos a pessoal, orçamento, operações e administração da AICD.</w:t>
      </w:r>
      <w:r>
        <w:rPr>
          <w:b/>
          <w:sz w:val="22"/>
          <w:vertAlign w:val="superscript"/>
        </w:rPr>
        <w:t xml:space="preserve"> </w:t>
      </w:r>
    </w:p>
    <w:p w14:paraId="4265CFAA" w14:textId="1F6F89F9" w:rsidR="006A4E63" w:rsidRPr="00244A03" w:rsidRDefault="006A4E63" w:rsidP="00774C3E">
      <w:pPr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u) </w:t>
      </w:r>
      <w:r w:rsidR="00995E87">
        <w:rPr>
          <w:sz w:val="22"/>
        </w:rPr>
        <w:tab/>
      </w:r>
      <w:r>
        <w:rPr>
          <w:sz w:val="22"/>
        </w:rPr>
        <w:t>Autorizar dotações orçamentárias extraordinárias a serem debitadas ao Fundo Especial Multilateral do Conselho Interamericano de Desenvolvimento Integral (FEMCIDI) para atender a situações ou atividades imprevistas e determinar a fonte dos recursos necessários, em conformidade com o artigo 96 das Normas Gerais para o Funcionamento da Secretaria-Geral.</w:t>
      </w:r>
      <w:r>
        <w:rPr>
          <w:sz w:val="22"/>
          <w:vertAlign w:val="superscript"/>
        </w:rPr>
        <w:t xml:space="preserve"> </w:t>
      </w:r>
    </w:p>
    <w:p w14:paraId="598EEB55" w14:textId="150CD3CD" w:rsidR="00D31CC4" w:rsidRPr="00244A03" w:rsidRDefault="006A4E63" w:rsidP="00774C3E">
      <w:pPr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v) </w:t>
      </w:r>
      <w:r w:rsidR="00995E87">
        <w:rPr>
          <w:sz w:val="22"/>
        </w:rPr>
        <w:tab/>
      </w:r>
      <w:r>
        <w:rPr>
          <w:sz w:val="22"/>
        </w:rPr>
        <w:t xml:space="preserve">Cumprir as demais funções de que o encarreguem a Carta da Organização dos Estados Americanos e outros instrumentos interamericanos, a Assembleia Geral, a Reunião de Consulta dos Ministros das Relações Exteriores, como dispõe seu artigo 70, bem como as que sejam estabelecidas neste Estatuto, e fazer recomendações no âmbito de suas atribuições. </w:t>
      </w:r>
    </w:p>
    <w:p w14:paraId="794A557A" w14:textId="33BE336A" w:rsidR="00115C0C" w:rsidRPr="00621FC4" w:rsidRDefault="00115C0C" w:rsidP="00621FC4">
      <w:pPr>
        <w:suppressAutoHyphens w:val="0"/>
        <w:jc w:val="both"/>
        <w:rPr>
          <w:sz w:val="22"/>
          <w:szCs w:val="22"/>
          <w:lang w:eastAsia="es-ES"/>
        </w:rPr>
      </w:pPr>
    </w:p>
    <w:p w14:paraId="05EDD8AF" w14:textId="139BB9F3" w:rsidR="00115C0C" w:rsidRPr="00244A03" w:rsidRDefault="00115C0C" w:rsidP="00774C3E">
      <w:pPr>
        <w:jc w:val="both"/>
        <w:rPr>
          <w:sz w:val="22"/>
          <w:szCs w:val="22"/>
        </w:rPr>
      </w:pPr>
      <w:r>
        <w:rPr>
          <w:sz w:val="22"/>
        </w:rPr>
        <w:tab/>
      </w:r>
      <w:r w:rsidR="000F786B">
        <w:rPr>
          <w:sz w:val="22"/>
        </w:rPr>
        <w:t>O</w:t>
      </w:r>
      <w:r>
        <w:rPr>
          <w:sz w:val="22"/>
        </w:rPr>
        <w:t xml:space="preserve"> artigo 24 do Regulamento das Reuniões Ordinárias Mensais e Extraordinárias, “o CIDI realizará reuniões ordinárias, conforme necessário, pelo menos uma vez por mês, preferencialmente na última terça-feira de cada mês.   Nessas reuniões serão considerados os assuntos a cargo do CIDI que não sejam matéria das reuniões ordinárias em nível ministerial ou equivalente, sem prejuízo das disposições do artigo 10”.</w:t>
      </w:r>
    </w:p>
    <w:p w14:paraId="109E76BC" w14:textId="77777777" w:rsidR="00115C0C" w:rsidRPr="00621FC4" w:rsidRDefault="00115C0C" w:rsidP="00774C3E">
      <w:pPr>
        <w:jc w:val="both"/>
        <w:rPr>
          <w:sz w:val="22"/>
          <w:szCs w:val="22"/>
        </w:rPr>
      </w:pPr>
    </w:p>
    <w:p w14:paraId="4EDA8C2E" w14:textId="3DD190B4" w:rsidR="00115C0C" w:rsidRPr="00244A03" w:rsidRDefault="00115C0C" w:rsidP="00774C3E">
      <w:pPr>
        <w:ind w:firstLine="720"/>
        <w:jc w:val="both"/>
        <w:rPr>
          <w:sz w:val="22"/>
          <w:szCs w:val="22"/>
        </w:rPr>
      </w:pPr>
      <w:r>
        <w:rPr>
          <w:sz w:val="22"/>
        </w:rPr>
        <w:t xml:space="preserve">O artigo 25 do referido regulamento estabelece que “o CIDI realizará uma reunião extraordinária quando: a) o Presidente considerar necessário; b) qualquer representante solicitar por </w:t>
      </w:r>
      <w:r>
        <w:rPr>
          <w:sz w:val="22"/>
        </w:rPr>
        <w:lastRenderedPageBreak/>
        <w:t>escrito, declarando o motivo do pedido; c) o Secretário-Geral solicitar expressamente; ou d) a Assembleia Geral determinar de maneira expressa. A reunião extraordinária do CIDI limitar-se-á ao assunto ou assuntos que tiverem motivado sua convocação”.</w:t>
      </w:r>
    </w:p>
    <w:p w14:paraId="2BA92721" w14:textId="77777777" w:rsidR="00774C3E" w:rsidRPr="00621FC4" w:rsidRDefault="00774C3E" w:rsidP="00774C3E">
      <w:pPr>
        <w:jc w:val="both"/>
        <w:rPr>
          <w:b/>
          <w:i/>
          <w:sz w:val="22"/>
          <w:szCs w:val="22"/>
        </w:rPr>
      </w:pPr>
    </w:p>
    <w:p w14:paraId="3EA5FFD7" w14:textId="26923D69" w:rsidR="00774C3E" w:rsidRPr="00244A03" w:rsidRDefault="00774C3E" w:rsidP="00774C3E">
      <w:pPr>
        <w:tabs>
          <w:tab w:val="left" w:pos="-1890"/>
        </w:tabs>
        <w:ind w:firstLine="720"/>
        <w:jc w:val="both"/>
        <w:rPr>
          <w:sz w:val="22"/>
          <w:szCs w:val="22"/>
        </w:rPr>
      </w:pPr>
      <w:r>
        <w:rPr>
          <w:sz w:val="22"/>
        </w:rPr>
        <w:t>Em conformidade com o artigo 26 do regulamento mencionado, “as reuniões do CIDI serão públicas. No entanto, se o Presidente assim o dispuser ou qualquer dos representantes o solicitar, a reunião terá caráter privado e assim se manterá, salvo decisão em contrário da própria reunião. Quando uma reunião pública tiver de se converter em privada, o Presidente declarará um breve recesso, a fim de facilitar a saída de todas as pessoas que não estiverem autorizadas a permanecer na sala. Ressalvado o disposto no artigo 27 deste Regulamento, só terão acesso às reuniões privadas os membros das missões, delegações ou representações”.</w:t>
      </w:r>
    </w:p>
    <w:p w14:paraId="534AB52B" w14:textId="77777777" w:rsidR="00774C3E" w:rsidRPr="00621FC4" w:rsidRDefault="00774C3E" w:rsidP="00621FC4">
      <w:pPr>
        <w:tabs>
          <w:tab w:val="left" w:pos="-1890"/>
        </w:tabs>
        <w:jc w:val="both"/>
        <w:rPr>
          <w:sz w:val="22"/>
          <w:szCs w:val="22"/>
        </w:rPr>
      </w:pPr>
    </w:p>
    <w:p w14:paraId="64AE928E" w14:textId="59E15A51" w:rsidR="006A4E63" w:rsidRPr="00244A03" w:rsidRDefault="006A4E63" w:rsidP="00774C3E">
      <w:pPr>
        <w:tabs>
          <w:tab w:val="left" w:pos="-1890"/>
        </w:tabs>
        <w:ind w:firstLine="720"/>
        <w:jc w:val="both"/>
        <w:rPr>
          <w:sz w:val="22"/>
          <w:szCs w:val="22"/>
        </w:rPr>
      </w:pPr>
      <w:r>
        <w:rPr>
          <w:sz w:val="22"/>
        </w:rPr>
        <w:t>Para cumprir os mandatos recentemente acordados pela Assembleia Geral e as responsabilidades estatutárias do CIDI, este projeto de plano de trabalho propõe um calendário de seis (6) reuniões ordinárias para este período.</w:t>
      </w:r>
    </w:p>
    <w:p w14:paraId="2EF9CB9B" w14:textId="77777777" w:rsidR="00774C3E" w:rsidRPr="00621FC4" w:rsidRDefault="00774C3E" w:rsidP="00774C3E">
      <w:pPr>
        <w:tabs>
          <w:tab w:val="left" w:pos="-1890"/>
        </w:tabs>
        <w:jc w:val="both"/>
        <w:rPr>
          <w:sz w:val="22"/>
          <w:szCs w:val="22"/>
        </w:rPr>
      </w:pPr>
    </w:p>
    <w:p w14:paraId="2C63427B" w14:textId="77777777" w:rsidR="006A4E63" w:rsidRPr="00244A03" w:rsidRDefault="006A4E63" w:rsidP="00774C3E">
      <w:pPr>
        <w:numPr>
          <w:ilvl w:val="0"/>
          <w:numId w:val="3"/>
        </w:numPr>
        <w:tabs>
          <w:tab w:val="left" w:pos="-1890"/>
        </w:tabs>
        <w:ind w:left="720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>AUTORIDADES</w:t>
      </w:r>
    </w:p>
    <w:p w14:paraId="1C7CC8A8" w14:textId="77777777" w:rsidR="00774C3E" w:rsidRPr="00244A03" w:rsidRDefault="00774C3E" w:rsidP="00774C3E">
      <w:pPr>
        <w:tabs>
          <w:tab w:val="left" w:pos="720"/>
          <w:tab w:val="left" w:pos="1440"/>
        </w:tabs>
        <w:jc w:val="both"/>
        <w:rPr>
          <w:sz w:val="22"/>
          <w:szCs w:val="22"/>
          <w:lang w:val="es-US"/>
        </w:rPr>
      </w:pPr>
    </w:p>
    <w:p w14:paraId="75D89C53" w14:textId="153BD21C" w:rsidR="00244A03" w:rsidRPr="00244A03" w:rsidRDefault="007E3418" w:rsidP="00244A03">
      <w:pPr>
        <w:ind w:firstLine="720"/>
        <w:jc w:val="both"/>
        <w:rPr>
          <w:sz w:val="22"/>
          <w:szCs w:val="22"/>
        </w:rPr>
      </w:pPr>
      <w:r>
        <w:rPr>
          <w:sz w:val="22"/>
        </w:rPr>
        <w:t>Na qualidade de Representante Permanente da República Dominicana, assumi a Presidência do CIDI para o período compreendido entre 1º de julho e 31 de dezembro de 2023.  O Representante Permanente do Equador, Embaixador Mauricio Montalvo Samaniego, assumiu a Vice-Presidência.</w:t>
      </w:r>
    </w:p>
    <w:p w14:paraId="10F17854" w14:textId="77777777" w:rsidR="00244A03" w:rsidRPr="00621FC4" w:rsidRDefault="00244A03" w:rsidP="00D70548">
      <w:pPr>
        <w:jc w:val="both"/>
        <w:rPr>
          <w:sz w:val="22"/>
          <w:szCs w:val="22"/>
        </w:rPr>
      </w:pPr>
    </w:p>
    <w:p w14:paraId="0BF352EA" w14:textId="77777777" w:rsidR="00164710" w:rsidRPr="00244A03" w:rsidRDefault="00164710" w:rsidP="00164710">
      <w:pPr>
        <w:numPr>
          <w:ilvl w:val="0"/>
          <w:numId w:val="3"/>
        </w:numPr>
        <w:tabs>
          <w:tab w:val="left" w:pos="-1890"/>
        </w:tabs>
        <w:suppressAutoHyphens w:val="0"/>
        <w:ind w:left="720"/>
        <w:rPr>
          <w:b/>
          <w:bCs/>
          <w:sz w:val="22"/>
          <w:szCs w:val="22"/>
        </w:rPr>
      </w:pPr>
      <w:bookmarkStart w:id="0" w:name="_Hlk92907048"/>
      <w:r>
        <w:rPr>
          <w:b/>
          <w:sz w:val="22"/>
        </w:rPr>
        <w:t>MANDATOS</w:t>
      </w:r>
    </w:p>
    <w:p w14:paraId="10C0886B" w14:textId="77777777" w:rsidR="00164710" w:rsidRPr="00244A03" w:rsidRDefault="00164710" w:rsidP="00164710">
      <w:pPr>
        <w:tabs>
          <w:tab w:val="left" w:pos="-1890"/>
        </w:tabs>
        <w:rPr>
          <w:sz w:val="22"/>
          <w:szCs w:val="22"/>
          <w:lang w:val="es-ES"/>
        </w:rPr>
      </w:pPr>
    </w:p>
    <w:p w14:paraId="7C727716" w14:textId="7972337E" w:rsidR="00164710" w:rsidRDefault="00D70548" w:rsidP="00D70548">
      <w:pPr>
        <w:suppressAutoHyphens w:val="0"/>
        <w:ind w:firstLine="720"/>
        <w:jc w:val="both"/>
        <w:rPr>
          <w:spacing w:val="-2"/>
          <w:sz w:val="22"/>
          <w:szCs w:val="22"/>
        </w:rPr>
      </w:pPr>
      <w:r>
        <w:rPr>
          <w:sz w:val="22"/>
        </w:rPr>
        <w:t xml:space="preserve">Em conformidade com os mandatos adotados pela Assembleia Geral em seu Quinquagésimo Terceiro Período Ordinário de Sessões, realizado de 21 a 23 de junho de 2023, caberá ao CIDI fazer o acompanhamento da implementação das seguintes resoluções: </w:t>
      </w:r>
    </w:p>
    <w:p w14:paraId="323F6A98" w14:textId="77777777" w:rsidR="00D70548" w:rsidRPr="00621FC4" w:rsidRDefault="00D70548" w:rsidP="00D70548">
      <w:pPr>
        <w:suppressAutoHyphens w:val="0"/>
        <w:ind w:firstLine="720"/>
        <w:jc w:val="both"/>
        <w:rPr>
          <w:sz w:val="22"/>
          <w:szCs w:val="22"/>
        </w:rPr>
      </w:pPr>
    </w:p>
    <w:p w14:paraId="4E4F8399" w14:textId="5BC16E1F" w:rsidR="00164710" w:rsidRPr="00244A03" w:rsidRDefault="00164710" w:rsidP="00621FC4">
      <w:pPr>
        <w:numPr>
          <w:ilvl w:val="0"/>
          <w:numId w:val="8"/>
        </w:numPr>
        <w:tabs>
          <w:tab w:val="left" w:pos="720"/>
          <w:tab w:val="left" w:pos="1440"/>
          <w:tab w:val="left" w:pos="4230"/>
        </w:tabs>
        <w:suppressAutoHyphens w:val="0"/>
        <w:ind w:left="4230" w:hanging="3510"/>
        <w:jc w:val="both"/>
        <w:rPr>
          <w:sz w:val="22"/>
          <w:szCs w:val="22"/>
        </w:rPr>
      </w:pPr>
      <w:r>
        <w:rPr>
          <w:sz w:val="22"/>
        </w:rPr>
        <w:t xml:space="preserve">AG/RES. 2997 (LIII-O/23) </w:t>
      </w:r>
      <w:r w:rsidR="00621FC4">
        <w:rPr>
          <w:sz w:val="22"/>
        </w:rPr>
        <w:tab/>
      </w:r>
      <w:r>
        <w:rPr>
          <w:sz w:val="22"/>
        </w:rPr>
        <w:t>Renovação de resoluções e mandatos atribuídos ao Conselho Interamericano de Desenvolvimento Integral não implementados no período 2022-2023</w:t>
      </w:r>
    </w:p>
    <w:p w14:paraId="5B78611E" w14:textId="77777777" w:rsidR="00164710" w:rsidRPr="00621FC4" w:rsidRDefault="00164710" w:rsidP="00621FC4">
      <w:pPr>
        <w:tabs>
          <w:tab w:val="left" w:pos="360"/>
          <w:tab w:val="left" w:pos="1440"/>
          <w:tab w:val="left" w:pos="4230"/>
        </w:tabs>
        <w:ind w:left="4230" w:hanging="3510"/>
        <w:rPr>
          <w:sz w:val="22"/>
          <w:szCs w:val="22"/>
        </w:rPr>
      </w:pPr>
    </w:p>
    <w:p w14:paraId="3432A240" w14:textId="26AA812B" w:rsidR="00164710" w:rsidRPr="00244A03" w:rsidRDefault="00164710" w:rsidP="00621FC4">
      <w:pPr>
        <w:numPr>
          <w:ilvl w:val="0"/>
          <w:numId w:val="8"/>
        </w:numPr>
        <w:tabs>
          <w:tab w:val="left" w:pos="1440"/>
          <w:tab w:val="left" w:pos="4230"/>
        </w:tabs>
        <w:suppressAutoHyphens w:val="0"/>
        <w:ind w:left="4230" w:hanging="3510"/>
        <w:jc w:val="both"/>
        <w:rPr>
          <w:sz w:val="22"/>
          <w:szCs w:val="22"/>
        </w:rPr>
      </w:pPr>
      <w:r>
        <w:rPr>
          <w:sz w:val="22"/>
        </w:rPr>
        <w:t xml:space="preserve">AG/RES. 2998 (LIII-O/23) </w:t>
      </w:r>
      <w:r w:rsidR="00621FC4">
        <w:rPr>
          <w:sz w:val="22"/>
        </w:rPr>
        <w:tab/>
      </w:r>
      <w:r>
        <w:rPr>
          <w:sz w:val="22"/>
        </w:rPr>
        <w:t>Fortalecimento do Conselho Interamericano de Desenvolvimento Integral (CIDI)</w:t>
      </w:r>
    </w:p>
    <w:p w14:paraId="15874FBD" w14:textId="77777777" w:rsidR="00164710" w:rsidRPr="00621FC4" w:rsidRDefault="00164710" w:rsidP="00621FC4">
      <w:pPr>
        <w:pStyle w:val="ListParagraph"/>
        <w:tabs>
          <w:tab w:val="left" w:pos="1440"/>
          <w:tab w:val="left" w:pos="4230"/>
        </w:tabs>
        <w:ind w:left="4230" w:hanging="3510"/>
        <w:rPr>
          <w:sz w:val="22"/>
          <w:szCs w:val="22"/>
        </w:rPr>
      </w:pPr>
    </w:p>
    <w:p w14:paraId="030ABB03" w14:textId="762A034B" w:rsidR="00164710" w:rsidRPr="00D70548" w:rsidRDefault="00164710" w:rsidP="00621FC4">
      <w:pPr>
        <w:numPr>
          <w:ilvl w:val="0"/>
          <w:numId w:val="8"/>
        </w:numPr>
        <w:tabs>
          <w:tab w:val="left" w:pos="1440"/>
          <w:tab w:val="left" w:pos="4230"/>
        </w:tabs>
        <w:suppressAutoHyphens w:val="0"/>
        <w:ind w:left="4230" w:hanging="3510"/>
        <w:jc w:val="both"/>
        <w:rPr>
          <w:sz w:val="22"/>
          <w:szCs w:val="22"/>
        </w:rPr>
      </w:pPr>
      <w:r>
        <w:rPr>
          <w:sz w:val="22"/>
        </w:rPr>
        <w:t xml:space="preserve">AG/RES. 2999 (LIII-O/23) </w:t>
      </w:r>
      <w:r w:rsidR="00621FC4">
        <w:rPr>
          <w:sz w:val="22"/>
        </w:rPr>
        <w:tab/>
      </w:r>
      <w:r>
        <w:rPr>
          <w:sz w:val="22"/>
        </w:rPr>
        <w:t>Promoção do desenvolvimento de portos competitivos, seguros, sustentáveis e inclusivos</w:t>
      </w:r>
    </w:p>
    <w:p w14:paraId="4DB52227" w14:textId="77777777" w:rsidR="00164710" w:rsidRPr="00621FC4" w:rsidRDefault="00164710" w:rsidP="00164710">
      <w:pPr>
        <w:rPr>
          <w:sz w:val="22"/>
          <w:szCs w:val="22"/>
        </w:rPr>
      </w:pPr>
    </w:p>
    <w:p w14:paraId="623605E5" w14:textId="44CD48AF" w:rsidR="00331C97" w:rsidRDefault="00164710" w:rsidP="00331C97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</w:rPr>
      </w:pPr>
      <w:r>
        <w:rPr>
          <w:sz w:val="22"/>
        </w:rPr>
        <w:tab/>
        <w:t>Por outro lado, caberá ao CIDI fazer o acompanhamento da implementação e dos acordos refletidos nos seguintes documentos acordados nas reuniões setoriais de nível ministerial realizadas em seu âmbito entre outubro de 2022 e junho de 2023:</w:t>
      </w:r>
    </w:p>
    <w:p w14:paraId="126A45E8" w14:textId="77777777" w:rsidR="00621FC4" w:rsidRDefault="00621FC4" w:rsidP="00331C97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bCs/>
          <w:sz w:val="22"/>
          <w:szCs w:val="22"/>
        </w:rPr>
      </w:pPr>
    </w:p>
    <w:p w14:paraId="38F7DBEB" w14:textId="55F1BC90" w:rsidR="006364B4" w:rsidRPr="00FE6FD7" w:rsidRDefault="006364B4" w:rsidP="00621FC4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</w:tabs>
        <w:ind w:hanging="726"/>
        <w:jc w:val="both"/>
        <w:rPr>
          <w:bCs/>
          <w:sz w:val="22"/>
          <w:szCs w:val="22"/>
        </w:rPr>
      </w:pPr>
      <w:r>
        <w:rPr>
          <w:sz w:val="22"/>
        </w:rPr>
        <w:t>Nona Reunião Interamericana de Ministros e Máximas Autoridades de Cultura</w:t>
      </w:r>
    </w:p>
    <w:p w14:paraId="6E05E9DD" w14:textId="77777777" w:rsidR="006364B4" w:rsidRPr="006364B4" w:rsidRDefault="006364B4" w:rsidP="00621FC4">
      <w:pPr>
        <w:pStyle w:val="ListParagraph"/>
        <w:numPr>
          <w:ilvl w:val="0"/>
          <w:numId w:val="13"/>
        </w:numPr>
        <w:suppressAutoHyphens w:val="0"/>
        <w:ind w:left="2160" w:hanging="720"/>
        <w:rPr>
          <w:snapToGrid w:val="0"/>
          <w:sz w:val="22"/>
          <w:szCs w:val="22"/>
        </w:rPr>
      </w:pPr>
      <w:r>
        <w:rPr>
          <w:sz w:val="22"/>
        </w:rPr>
        <w:t xml:space="preserve">Declaração de Antígua Guatemala, documento </w:t>
      </w:r>
      <w:hyperlink r:id="rId10" w:history="1">
        <w:r>
          <w:rPr>
            <w:color w:val="000000" w:themeColor="text1"/>
            <w:sz w:val="22"/>
          </w:rPr>
          <w:t>CIDI/RME/DEC.1/22</w:t>
        </w:r>
      </w:hyperlink>
      <w:r>
        <w:rPr>
          <w:color w:val="000000" w:themeColor="text1"/>
          <w:sz w:val="22"/>
        </w:rPr>
        <w:t xml:space="preserve"> </w:t>
      </w:r>
      <w:r>
        <w:rPr>
          <w:color w:val="0563C1" w:themeColor="hyperlink"/>
          <w:sz w:val="22"/>
          <w:u w:val="single"/>
        </w:rPr>
        <w:t>(</w:t>
      </w:r>
      <w:hyperlink r:id="rId11" w:history="1">
        <w:r>
          <w:rPr>
            <w:color w:val="0000FF"/>
            <w:sz w:val="22"/>
            <w:u w:val="single"/>
          </w:rPr>
          <w:t>English</w:t>
        </w:r>
      </w:hyperlink>
      <w:r>
        <w:rPr>
          <w:color w:val="0000FF"/>
          <w:sz w:val="22"/>
          <w:u w:val="single"/>
        </w:rPr>
        <w:t xml:space="preserve"> </w:t>
      </w:r>
      <w:hyperlink r:id="rId12" w:history="1">
        <w:r>
          <w:rPr>
            <w:color w:val="0000FF"/>
            <w:sz w:val="22"/>
            <w:u w:val="single"/>
          </w:rPr>
          <w:t>Español</w:t>
        </w:r>
      </w:hyperlink>
      <w:r>
        <w:rPr>
          <w:color w:val="0000FF"/>
          <w:sz w:val="22"/>
        </w:rPr>
        <w:t xml:space="preserve"> </w:t>
      </w:r>
      <w:r>
        <w:rPr>
          <w:color w:val="0000FF"/>
          <w:sz w:val="22"/>
          <w:u w:val="single"/>
        </w:rPr>
        <w:t>|</w:t>
      </w:r>
      <w:r>
        <w:rPr>
          <w:sz w:val="22"/>
        </w:rPr>
        <w:t xml:space="preserve"> </w:t>
      </w:r>
      <w:hyperlink r:id="rId13" w:history="1">
        <w:r>
          <w:rPr>
            <w:color w:val="0000FF"/>
            <w:sz w:val="22"/>
            <w:u w:val="single"/>
          </w:rPr>
          <w:t>Français</w:t>
        </w:r>
      </w:hyperlink>
      <w:r>
        <w:rPr>
          <w:color w:val="0000FF"/>
          <w:sz w:val="22"/>
        </w:rPr>
        <w:t xml:space="preserve"> | </w:t>
      </w:r>
      <w:hyperlink r:id="rId14" w:history="1">
        <w:r>
          <w:rPr>
            <w:color w:val="0000FF"/>
            <w:sz w:val="22"/>
            <w:u w:val="single"/>
          </w:rPr>
          <w:t>Português</w:t>
        </w:r>
      </w:hyperlink>
      <w:r>
        <w:rPr>
          <w:color w:val="0000FF"/>
          <w:sz w:val="22"/>
        </w:rPr>
        <w:t xml:space="preserve">) </w:t>
      </w:r>
    </w:p>
    <w:p w14:paraId="77424998" w14:textId="282617BF" w:rsidR="006364B4" w:rsidRPr="006364B4" w:rsidRDefault="006364B4" w:rsidP="00621FC4">
      <w:pPr>
        <w:pStyle w:val="ListParagraph"/>
        <w:numPr>
          <w:ilvl w:val="0"/>
          <w:numId w:val="13"/>
        </w:numPr>
        <w:suppressAutoHyphens w:val="0"/>
        <w:ind w:left="2160" w:hanging="720"/>
        <w:rPr>
          <w:snapToGrid w:val="0"/>
          <w:sz w:val="22"/>
          <w:szCs w:val="22"/>
        </w:rPr>
      </w:pPr>
      <w:r>
        <w:rPr>
          <w:sz w:val="22"/>
        </w:rPr>
        <w:t>Plano de Ação de Antígua Guatemala, documento</w:t>
      </w:r>
      <w:r>
        <w:rPr>
          <w:color w:val="000000" w:themeColor="text1"/>
          <w:sz w:val="22"/>
        </w:rPr>
        <w:t xml:space="preserve"> </w:t>
      </w:r>
      <w:hyperlink r:id="rId15" w:history="1">
        <w:r>
          <w:rPr>
            <w:color w:val="000000" w:themeColor="text1"/>
            <w:sz w:val="22"/>
          </w:rPr>
          <w:t>CIDI/REMIC-IX/doc.</w:t>
        </w:r>
      </w:hyperlink>
      <w:hyperlink r:id="rId16" w:history="1">
        <w:r>
          <w:rPr>
            <w:color w:val="000000" w:themeColor="text1"/>
            <w:sz w:val="22"/>
          </w:rPr>
          <w:t xml:space="preserve"> 8/22 rev.1</w:t>
        </w:r>
      </w:hyperlink>
      <w:r w:rsidR="00995E87">
        <w:rPr>
          <w:color w:val="000000" w:themeColor="text1"/>
          <w:sz w:val="22"/>
        </w:rPr>
        <w:t xml:space="preserve"> </w:t>
      </w:r>
      <w:r>
        <w:rPr>
          <w:sz w:val="22"/>
        </w:rPr>
        <w:t>(</w:t>
      </w:r>
      <w:hyperlink r:id="rId17" w:history="1">
        <w:r>
          <w:rPr>
            <w:color w:val="0000FF"/>
            <w:sz w:val="22"/>
            <w:u w:val="single"/>
          </w:rPr>
          <w:t>English</w:t>
        </w:r>
      </w:hyperlink>
      <w:r>
        <w:rPr>
          <w:color w:val="0000FF"/>
          <w:sz w:val="22"/>
        </w:rPr>
        <w:t xml:space="preserve"> | </w:t>
      </w:r>
      <w:hyperlink r:id="rId18" w:history="1">
        <w:r>
          <w:rPr>
            <w:color w:val="0000FF"/>
            <w:sz w:val="22"/>
            <w:u w:val="single"/>
          </w:rPr>
          <w:t>Español</w:t>
        </w:r>
      </w:hyperlink>
      <w:r>
        <w:rPr>
          <w:color w:val="0000FF"/>
          <w:sz w:val="22"/>
        </w:rPr>
        <w:t xml:space="preserve"> </w:t>
      </w:r>
      <w:r>
        <w:rPr>
          <w:color w:val="0000FF"/>
          <w:sz w:val="22"/>
          <w:u w:val="single"/>
        </w:rPr>
        <w:t>|</w:t>
      </w:r>
      <w:r>
        <w:rPr>
          <w:sz w:val="22"/>
        </w:rPr>
        <w:t xml:space="preserve"> </w:t>
      </w:r>
      <w:hyperlink r:id="rId19" w:history="1">
        <w:r>
          <w:rPr>
            <w:color w:val="0000FF"/>
            <w:sz w:val="22"/>
            <w:u w:val="single"/>
          </w:rPr>
          <w:t>Français</w:t>
        </w:r>
      </w:hyperlink>
      <w:r>
        <w:rPr>
          <w:color w:val="0000FF"/>
          <w:sz w:val="22"/>
        </w:rPr>
        <w:t xml:space="preserve"> | </w:t>
      </w:r>
      <w:hyperlink r:id="rId20" w:history="1">
        <w:r>
          <w:rPr>
            <w:color w:val="0000FF"/>
            <w:sz w:val="22"/>
            <w:u w:val="single"/>
          </w:rPr>
          <w:t>Português</w:t>
        </w:r>
      </w:hyperlink>
      <w:r>
        <w:rPr>
          <w:color w:val="0000FF"/>
          <w:sz w:val="22"/>
        </w:rPr>
        <w:t>).</w:t>
      </w:r>
    </w:p>
    <w:p w14:paraId="1B483597" w14:textId="77777777" w:rsidR="00621FC4" w:rsidRDefault="00621FC4" w:rsidP="00621FC4">
      <w:pPr>
        <w:jc w:val="both"/>
        <w:rPr>
          <w:bCs/>
          <w:snapToGrid w:val="0"/>
          <w:sz w:val="22"/>
          <w:szCs w:val="22"/>
          <w:lang w:val="es-US"/>
        </w:rPr>
      </w:pPr>
    </w:p>
    <w:p w14:paraId="442551CF" w14:textId="77777777" w:rsidR="000F786B" w:rsidRDefault="000F786B" w:rsidP="00621FC4">
      <w:pPr>
        <w:jc w:val="both"/>
        <w:rPr>
          <w:bCs/>
          <w:snapToGrid w:val="0"/>
          <w:sz w:val="22"/>
          <w:szCs w:val="22"/>
          <w:lang w:val="es-US"/>
        </w:rPr>
      </w:pPr>
    </w:p>
    <w:p w14:paraId="773DEF50" w14:textId="77777777" w:rsidR="000F786B" w:rsidRDefault="000F786B" w:rsidP="00621FC4">
      <w:pPr>
        <w:jc w:val="both"/>
        <w:rPr>
          <w:bCs/>
          <w:snapToGrid w:val="0"/>
          <w:sz w:val="22"/>
          <w:szCs w:val="22"/>
          <w:lang w:val="es-US"/>
        </w:rPr>
      </w:pPr>
    </w:p>
    <w:p w14:paraId="4E6EE243" w14:textId="5E1DFF74" w:rsidR="006364B4" w:rsidRPr="006364B4" w:rsidRDefault="006364B4" w:rsidP="00621FC4">
      <w:pPr>
        <w:pStyle w:val="ListParagraph"/>
        <w:numPr>
          <w:ilvl w:val="0"/>
          <w:numId w:val="14"/>
        </w:numPr>
        <w:ind w:hanging="726"/>
        <w:jc w:val="both"/>
        <w:rPr>
          <w:bCs/>
          <w:snapToGrid w:val="0"/>
          <w:sz w:val="22"/>
          <w:szCs w:val="22"/>
        </w:rPr>
      </w:pPr>
      <w:r>
        <w:rPr>
          <w:sz w:val="22"/>
        </w:rPr>
        <w:lastRenderedPageBreak/>
        <w:t>Décima Primeira Reunião Interamericana de Ministros da Educação</w:t>
      </w:r>
    </w:p>
    <w:p w14:paraId="55BF041D" w14:textId="1C0DB4C3" w:rsidR="006364B4" w:rsidRPr="006364B4" w:rsidRDefault="006364B4" w:rsidP="00621FC4">
      <w:pPr>
        <w:pStyle w:val="ListParagraph"/>
        <w:numPr>
          <w:ilvl w:val="0"/>
          <w:numId w:val="18"/>
        </w:numPr>
        <w:tabs>
          <w:tab w:val="left" w:pos="1440"/>
        </w:tabs>
        <w:ind w:left="2160" w:hanging="72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</w:rPr>
        <w:t>Declaração Hemisférica de Educação, documento CIDI/RME/DEC.1/22 (</w:t>
      </w:r>
      <w:hyperlink r:id="rId21" w:history="1">
        <w:r>
          <w:rPr>
            <w:rStyle w:val="Hyperlink"/>
            <w:sz w:val="22"/>
          </w:rPr>
          <w:t>English</w:t>
        </w:r>
      </w:hyperlink>
      <w:r>
        <w:rPr>
          <w:sz w:val="22"/>
        </w:rPr>
        <w:t xml:space="preserve"> | </w:t>
      </w:r>
      <w:hyperlink r:id="rId22" w:history="1">
        <w:r>
          <w:rPr>
            <w:rStyle w:val="Hyperlink"/>
            <w:sz w:val="22"/>
          </w:rPr>
          <w:t>Español</w:t>
        </w:r>
      </w:hyperlink>
      <w:r>
        <w:rPr>
          <w:sz w:val="22"/>
        </w:rPr>
        <w:t xml:space="preserve"> | </w:t>
      </w:r>
      <w:hyperlink r:id="rId23" w:history="1">
        <w:r>
          <w:rPr>
            <w:rStyle w:val="Hyperlink"/>
            <w:sz w:val="22"/>
          </w:rPr>
          <w:t>Français</w:t>
        </w:r>
      </w:hyperlink>
      <w:r>
        <w:rPr>
          <w:sz w:val="22"/>
        </w:rPr>
        <w:t xml:space="preserve"> | </w:t>
      </w:r>
      <w:hyperlink r:id="rId24" w:history="1">
        <w:r>
          <w:rPr>
            <w:rStyle w:val="Hyperlink"/>
            <w:sz w:val="22"/>
          </w:rPr>
          <w:t>Português</w:t>
        </w:r>
      </w:hyperlink>
      <w:r>
        <w:rPr>
          <w:rStyle w:val="Hyperlink"/>
          <w:color w:val="000000" w:themeColor="text1"/>
          <w:sz w:val="22"/>
        </w:rPr>
        <w:t>)</w:t>
      </w:r>
    </w:p>
    <w:p w14:paraId="392DE442" w14:textId="6B9E4DAB" w:rsidR="006364B4" w:rsidRPr="006364B4" w:rsidRDefault="00E36750" w:rsidP="00621FC4">
      <w:pPr>
        <w:pStyle w:val="ListParagraph"/>
        <w:numPr>
          <w:ilvl w:val="0"/>
          <w:numId w:val="18"/>
        </w:numPr>
        <w:tabs>
          <w:tab w:val="left" w:pos="1440"/>
        </w:tabs>
        <w:ind w:left="2160" w:hanging="720"/>
        <w:jc w:val="both"/>
        <w:rPr>
          <w:sz w:val="22"/>
          <w:szCs w:val="22"/>
        </w:rPr>
      </w:pPr>
      <w:hyperlink r:id="rId25" w:history="1">
        <w:r w:rsidR="00EF6E24">
          <w:rPr>
            <w:rStyle w:val="Hyperlink"/>
            <w:color w:val="000000" w:themeColor="text1"/>
            <w:sz w:val="22"/>
          </w:rPr>
          <w:t>Plano de Ação Hemisférico de Educação</w:t>
        </w:r>
      </w:hyperlink>
      <w:r w:rsidR="00995E87" w:rsidRPr="00995E87">
        <w:rPr>
          <w:rStyle w:val="Hyperlink"/>
          <w:color w:val="000000" w:themeColor="text1"/>
          <w:sz w:val="22"/>
          <w:u w:val="none"/>
        </w:rPr>
        <w:t xml:space="preserve">, </w:t>
      </w:r>
      <w:r w:rsidR="00EF6E24">
        <w:rPr>
          <w:color w:val="000000" w:themeColor="text1"/>
          <w:sz w:val="22"/>
        </w:rPr>
        <w:t xml:space="preserve">documento </w:t>
      </w:r>
      <w:r w:rsidR="00EF6E24">
        <w:rPr>
          <w:sz w:val="22"/>
        </w:rPr>
        <w:t>CIDI/RME/doc. 8/22 rev.1 (</w:t>
      </w:r>
      <w:hyperlink r:id="rId26" w:history="1">
        <w:r w:rsidR="00EF6E24">
          <w:rPr>
            <w:rStyle w:val="Hyperlink"/>
            <w:sz w:val="22"/>
          </w:rPr>
          <w:t>English</w:t>
        </w:r>
      </w:hyperlink>
      <w:r w:rsidR="00EF6E24">
        <w:rPr>
          <w:sz w:val="22"/>
        </w:rPr>
        <w:t>|</w:t>
      </w:r>
      <w:r w:rsidR="00EF6E24">
        <w:rPr>
          <w:color w:val="0000FF"/>
          <w:sz w:val="22"/>
        </w:rPr>
        <w:t xml:space="preserve"> </w:t>
      </w:r>
      <w:hyperlink r:id="rId27" w:history="1">
        <w:r w:rsidR="00EF6E24">
          <w:rPr>
            <w:rStyle w:val="Hyperlink"/>
            <w:sz w:val="22"/>
          </w:rPr>
          <w:t>Español</w:t>
        </w:r>
      </w:hyperlink>
      <w:r w:rsidR="00EF6E24">
        <w:rPr>
          <w:b/>
          <w:color w:val="FFFFFF"/>
          <w:sz w:val="22"/>
        </w:rPr>
        <w:t xml:space="preserve"> </w:t>
      </w:r>
      <w:r w:rsidR="00EF6E24">
        <w:rPr>
          <w:sz w:val="22"/>
        </w:rPr>
        <w:t xml:space="preserve">| </w:t>
      </w:r>
      <w:hyperlink r:id="rId28" w:history="1">
        <w:r w:rsidR="00EF6E24">
          <w:rPr>
            <w:rStyle w:val="Hyperlink"/>
            <w:sz w:val="22"/>
          </w:rPr>
          <w:t>Français</w:t>
        </w:r>
      </w:hyperlink>
      <w:r w:rsidR="00EF6E24">
        <w:rPr>
          <w:sz w:val="22"/>
        </w:rPr>
        <w:t xml:space="preserve"> |</w:t>
      </w:r>
      <w:r w:rsidR="00EF6E24">
        <w:rPr>
          <w:b/>
          <w:color w:val="FFFFFF"/>
          <w:sz w:val="22"/>
        </w:rPr>
        <w:t xml:space="preserve"> </w:t>
      </w:r>
      <w:hyperlink r:id="rId29" w:history="1">
        <w:r w:rsidR="00EF6E24">
          <w:rPr>
            <w:rStyle w:val="Hyperlink"/>
            <w:sz w:val="22"/>
          </w:rPr>
          <w:t>Português</w:t>
        </w:r>
      </w:hyperlink>
      <w:r w:rsidR="00EF6E24">
        <w:rPr>
          <w:b/>
          <w:color w:val="000000" w:themeColor="text1"/>
          <w:sz w:val="22"/>
        </w:rPr>
        <w:t>)</w:t>
      </w:r>
    </w:p>
    <w:p w14:paraId="51449CDB" w14:textId="7A1ED0FF" w:rsidR="006364B4" w:rsidRPr="006364B4" w:rsidRDefault="00E36750" w:rsidP="00621FC4">
      <w:pPr>
        <w:pStyle w:val="ListParagraph"/>
        <w:numPr>
          <w:ilvl w:val="0"/>
          <w:numId w:val="18"/>
        </w:numPr>
        <w:tabs>
          <w:tab w:val="left" w:pos="1440"/>
        </w:tabs>
        <w:ind w:left="2160" w:hanging="720"/>
        <w:jc w:val="both"/>
        <w:rPr>
          <w:sz w:val="22"/>
          <w:szCs w:val="22"/>
        </w:rPr>
      </w:pPr>
      <w:hyperlink r:id="rId30" w:history="1">
        <w:r w:rsidR="00EF6E24">
          <w:rPr>
            <w:rStyle w:val="Hyperlink"/>
            <w:color w:val="000000" w:themeColor="text1"/>
            <w:sz w:val="22"/>
          </w:rPr>
          <w:t>Agenda Interamericana de Educação (AIE) 2022-2027</w:t>
        </w:r>
      </w:hyperlink>
      <w:r w:rsidR="00EF6E24">
        <w:t xml:space="preserve">, </w:t>
      </w:r>
      <w:r w:rsidR="00EF6E24">
        <w:rPr>
          <w:sz w:val="22"/>
        </w:rPr>
        <w:t>documento CIDI/RME/doc. 6/22 rev.1 (</w:t>
      </w:r>
      <w:hyperlink r:id="rId31" w:history="1">
        <w:r w:rsidR="00EF6E24">
          <w:rPr>
            <w:rStyle w:val="Hyperlink"/>
            <w:sz w:val="22"/>
          </w:rPr>
          <w:t>English</w:t>
        </w:r>
      </w:hyperlink>
      <w:r w:rsidR="00EF6E24">
        <w:rPr>
          <w:sz w:val="22"/>
        </w:rPr>
        <w:t xml:space="preserve"> | </w:t>
      </w:r>
      <w:hyperlink r:id="rId32" w:history="1">
        <w:r w:rsidR="00EF6E24">
          <w:rPr>
            <w:rStyle w:val="Hyperlink"/>
            <w:sz w:val="22"/>
          </w:rPr>
          <w:t>Español</w:t>
        </w:r>
      </w:hyperlink>
      <w:r w:rsidR="00EF6E24">
        <w:rPr>
          <w:sz w:val="22"/>
        </w:rPr>
        <w:t xml:space="preserve"> | </w:t>
      </w:r>
      <w:hyperlink r:id="rId33" w:history="1">
        <w:r w:rsidR="00EF6E24">
          <w:rPr>
            <w:rStyle w:val="Hyperlink"/>
            <w:sz w:val="22"/>
          </w:rPr>
          <w:t>Français</w:t>
        </w:r>
      </w:hyperlink>
      <w:r w:rsidR="00EF6E24">
        <w:rPr>
          <w:sz w:val="22"/>
        </w:rPr>
        <w:t xml:space="preserve">| </w:t>
      </w:r>
      <w:hyperlink r:id="rId34" w:history="1">
        <w:r w:rsidR="00EF6E24">
          <w:rPr>
            <w:rStyle w:val="Hyperlink"/>
            <w:sz w:val="22"/>
          </w:rPr>
          <w:t>Português</w:t>
        </w:r>
      </w:hyperlink>
      <w:r w:rsidR="00EF6E24">
        <w:rPr>
          <w:rStyle w:val="Hyperlink"/>
          <w:color w:val="000000" w:themeColor="text1"/>
          <w:sz w:val="22"/>
        </w:rPr>
        <w:t>)</w:t>
      </w:r>
    </w:p>
    <w:p w14:paraId="76C87FA0" w14:textId="77777777" w:rsidR="006364B4" w:rsidRPr="006364B4" w:rsidRDefault="006364B4" w:rsidP="006364B4">
      <w:pPr>
        <w:jc w:val="both"/>
        <w:rPr>
          <w:bCs/>
          <w:snapToGrid w:val="0"/>
          <w:sz w:val="22"/>
          <w:szCs w:val="22"/>
        </w:rPr>
      </w:pPr>
    </w:p>
    <w:p w14:paraId="230813F0" w14:textId="457A3A5E" w:rsidR="006364B4" w:rsidRPr="006364B4" w:rsidRDefault="006364B4" w:rsidP="00621FC4">
      <w:pPr>
        <w:pStyle w:val="ListParagraph"/>
        <w:numPr>
          <w:ilvl w:val="0"/>
          <w:numId w:val="14"/>
        </w:numPr>
        <w:ind w:hanging="726"/>
        <w:jc w:val="both"/>
        <w:rPr>
          <w:bCs/>
          <w:snapToGrid w:val="0"/>
          <w:sz w:val="22"/>
          <w:szCs w:val="22"/>
        </w:rPr>
      </w:pPr>
      <w:r>
        <w:rPr>
          <w:sz w:val="22"/>
        </w:rPr>
        <w:t>Quinta Reunião de Ministros e Altas Autoridades de Desenvolvimento Social</w:t>
      </w:r>
    </w:p>
    <w:p w14:paraId="35CDAA4F" w14:textId="77777777" w:rsidR="006364B4" w:rsidRPr="006364B4" w:rsidRDefault="006364B4" w:rsidP="00621FC4">
      <w:pPr>
        <w:pStyle w:val="ListParagraph"/>
        <w:numPr>
          <w:ilvl w:val="1"/>
          <w:numId w:val="14"/>
        </w:numPr>
        <w:ind w:left="2160" w:hanging="720"/>
        <w:jc w:val="both"/>
        <w:rPr>
          <w:bCs/>
          <w:snapToGrid w:val="0"/>
          <w:sz w:val="22"/>
          <w:szCs w:val="22"/>
        </w:rPr>
      </w:pPr>
      <w:r>
        <w:rPr>
          <w:sz w:val="22"/>
        </w:rPr>
        <w:t xml:space="preserve">Declaração Interamericana de Prioridades de Desenvolvimento Social, documento CIDI/REMDES/DEC. 1/22: </w:t>
      </w:r>
      <w:hyperlink r:id="rId35" w:history="1">
        <w:r>
          <w:rPr>
            <w:rStyle w:val="Hyperlink"/>
            <w:sz w:val="22"/>
          </w:rPr>
          <w:t>English</w:t>
        </w:r>
      </w:hyperlink>
      <w:r>
        <w:rPr>
          <w:sz w:val="22"/>
        </w:rPr>
        <w:t xml:space="preserve"> | </w:t>
      </w:r>
      <w:hyperlink r:id="rId36" w:history="1">
        <w:r>
          <w:rPr>
            <w:rStyle w:val="Hyperlink"/>
            <w:sz w:val="22"/>
          </w:rPr>
          <w:t>Español</w:t>
        </w:r>
      </w:hyperlink>
      <w:r>
        <w:rPr>
          <w:sz w:val="22"/>
        </w:rPr>
        <w:t xml:space="preserve"> | </w:t>
      </w:r>
      <w:hyperlink r:id="rId37" w:history="1">
        <w:r>
          <w:rPr>
            <w:rStyle w:val="Hyperlink"/>
            <w:sz w:val="22"/>
          </w:rPr>
          <w:t>Français</w:t>
        </w:r>
      </w:hyperlink>
      <w:r>
        <w:rPr>
          <w:b/>
          <w:color w:val="FFFFFF"/>
          <w:sz w:val="22"/>
        </w:rPr>
        <w:t xml:space="preserve"> </w:t>
      </w:r>
      <w:r>
        <w:rPr>
          <w:sz w:val="22"/>
        </w:rPr>
        <w:t xml:space="preserve">| </w:t>
      </w:r>
      <w:hyperlink r:id="rId38" w:history="1">
        <w:r>
          <w:rPr>
            <w:rStyle w:val="Hyperlink"/>
            <w:sz w:val="22"/>
          </w:rPr>
          <w:t>Português</w:t>
        </w:r>
      </w:hyperlink>
      <w:r>
        <w:t>.</w:t>
      </w:r>
    </w:p>
    <w:p w14:paraId="787538A5" w14:textId="23FD4639" w:rsidR="006364B4" w:rsidRPr="006364B4" w:rsidRDefault="006364B4" w:rsidP="00621FC4">
      <w:pPr>
        <w:pStyle w:val="ListParagraph"/>
        <w:numPr>
          <w:ilvl w:val="1"/>
          <w:numId w:val="14"/>
        </w:numPr>
        <w:ind w:left="2160" w:hanging="720"/>
        <w:jc w:val="both"/>
        <w:rPr>
          <w:bCs/>
          <w:snapToGrid w:val="0"/>
          <w:sz w:val="22"/>
          <w:szCs w:val="22"/>
        </w:rPr>
      </w:pPr>
      <w:r>
        <w:rPr>
          <w:sz w:val="22"/>
        </w:rPr>
        <w:t xml:space="preserve">Plano de Ação da República Dominicana 2022, documento CIDI/REMDES/doc. 7/22: </w:t>
      </w:r>
      <w:hyperlink r:id="rId39" w:history="1">
        <w:r>
          <w:rPr>
            <w:rStyle w:val="Hyperlink"/>
            <w:sz w:val="22"/>
          </w:rPr>
          <w:t>English</w:t>
        </w:r>
      </w:hyperlink>
      <w:r>
        <w:rPr>
          <w:sz w:val="22"/>
        </w:rPr>
        <w:t xml:space="preserve"> | </w:t>
      </w:r>
      <w:hyperlink r:id="rId40" w:history="1">
        <w:r>
          <w:rPr>
            <w:rStyle w:val="Hyperlink"/>
            <w:sz w:val="22"/>
          </w:rPr>
          <w:t>Español</w:t>
        </w:r>
      </w:hyperlink>
      <w:r>
        <w:rPr>
          <w:sz w:val="22"/>
        </w:rPr>
        <w:t xml:space="preserve"> | </w:t>
      </w:r>
      <w:hyperlink r:id="rId41" w:history="1">
        <w:r>
          <w:rPr>
            <w:rStyle w:val="Hyperlink"/>
            <w:sz w:val="22"/>
          </w:rPr>
          <w:t>Français</w:t>
        </w:r>
      </w:hyperlink>
      <w:r>
        <w:rPr>
          <w:b/>
          <w:color w:val="FFFFFF"/>
          <w:sz w:val="22"/>
        </w:rPr>
        <w:t xml:space="preserve"> </w:t>
      </w:r>
      <w:r>
        <w:rPr>
          <w:sz w:val="22"/>
        </w:rPr>
        <w:t xml:space="preserve">| </w:t>
      </w:r>
      <w:hyperlink r:id="rId42" w:history="1">
        <w:r>
          <w:rPr>
            <w:rStyle w:val="Hyperlink"/>
            <w:sz w:val="22"/>
          </w:rPr>
          <w:t>Português</w:t>
        </w:r>
      </w:hyperlink>
      <w:r>
        <w:t>.</w:t>
      </w:r>
    </w:p>
    <w:p w14:paraId="21C584B5" w14:textId="77777777" w:rsidR="00621FC4" w:rsidRPr="00621FC4" w:rsidRDefault="00621FC4" w:rsidP="006364B4">
      <w:pPr>
        <w:jc w:val="both"/>
        <w:rPr>
          <w:bCs/>
          <w:snapToGrid w:val="0"/>
          <w:sz w:val="22"/>
          <w:szCs w:val="22"/>
        </w:rPr>
      </w:pPr>
    </w:p>
    <w:bookmarkEnd w:id="0"/>
    <w:p w14:paraId="4F8DBD1C" w14:textId="69C332F9" w:rsidR="006A4E63" w:rsidRPr="00244A03" w:rsidRDefault="00164710" w:rsidP="00774C3E">
      <w:pPr>
        <w:numPr>
          <w:ilvl w:val="0"/>
          <w:numId w:val="3"/>
        </w:numPr>
        <w:tabs>
          <w:tab w:val="left" w:pos="-1890"/>
        </w:tabs>
        <w:suppressAutoHyphens w:val="0"/>
        <w:ind w:left="720"/>
        <w:rPr>
          <w:b/>
          <w:bCs/>
          <w:sz w:val="22"/>
          <w:szCs w:val="22"/>
        </w:rPr>
      </w:pPr>
      <w:r>
        <w:rPr>
          <w:b/>
          <w:sz w:val="22"/>
        </w:rPr>
        <w:t>TEMAS E METODOLOGIA DE TRABALHO</w:t>
      </w:r>
    </w:p>
    <w:p w14:paraId="0B9CB504" w14:textId="77777777" w:rsidR="006A4E63" w:rsidRPr="00244A03" w:rsidRDefault="006A4E63" w:rsidP="00621FC4">
      <w:pPr>
        <w:tabs>
          <w:tab w:val="left" w:pos="-1890"/>
        </w:tabs>
        <w:rPr>
          <w:sz w:val="22"/>
          <w:szCs w:val="22"/>
          <w:lang w:val="es-ES"/>
        </w:rPr>
      </w:pPr>
    </w:p>
    <w:p w14:paraId="1C7584B5" w14:textId="011F63B4" w:rsidR="00774C3E" w:rsidRPr="00244A03" w:rsidRDefault="00774C3E" w:rsidP="00774C3E">
      <w:pPr>
        <w:tabs>
          <w:tab w:val="left" w:pos="720"/>
          <w:tab w:val="left" w:pos="1440"/>
        </w:tabs>
        <w:suppressAutoHyphens w:val="0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Todos os Estados membros da Organização dos Estados Americanos (OEA) continuam sendo afetados pelos impactos sociais, econômicos e ambientais da pandemia causada pela covid-19. Portanto, é necessário que os Estados </w:t>
      </w:r>
      <w:r w:rsidR="00995E87">
        <w:rPr>
          <w:color w:val="000000" w:themeColor="text1"/>
          <w:sz w:val="22"/>
        </w:rPr>
        <w:t>m</w:t>
      </w:r>
      <w:r>
        <w:rPr>
          <w:color w:val="000000" w:themeColor="text1"/>
          <w:sz w:val="22"/>
        </w:rPr>
        <w:t xml:space="preserve">embros da OEA continuem elaborando e implementando políticas, estratégias e soluções pragmáticas a fim de reduzir sua vulnerabilidade a choques exógenos e criar resiliência nos vários setores de desenvolvimento integral que correspondem às responsabilidades do CIDI.  </w:t>
      </w:r>
    </w:p>
    <w:p w14:paraId="6370D637" w14:textId="77777777" w:rsidR="00774C3E" w:rsidRPr="00621FC4" w:rsidRDefault="00774C3E" w:rsidP="00F60411">
      <w:pPr>
        <w:tabs>
          <w:tab w:val="left" w:pos="720"/>
          <w:tab w:val="left" w:pos="1440"/>
        </w:tabs>
        <w:suppressAutoHyphens w:val="0"/>
        <w:jc w:val="both"/>
        <w:rPr>
          <w:color w:val="000000" w:themeColor="text1"/>
          <w:sz w:val="22"/>
          <w:szCs w:val="22"/>
          <w:lang w:eastAsia="en-US"/>
        </w:rPr>
      </w:pPr>
    </w:p>
    <w:p w14:paraId="72148BF4" w14:textId="522F8362" w:rsidR="00244A03" w:rsidRDefault="00774C3E" w:rsidP="00774C3E">
      <w:pPr>
        <w:tabs>
          <w:tab w:val="left" w:pos="720"/>
          <w:tab w:val="left" w:pos="1440"/>
        </w:tabs>
        <w:suppressAutoHyphens w:val="0"/>
        <w:ind w:firstLine="720"/>
        <w:jc w:val="both"/>
        <w:rPr>
          <w:sz w:val="22"/>
          <w:szCs w:val="22"/>
        </w:rPr>
      </w:pPr>
      <w:r>
        <w:rPr>
          <w:sz w:val="22"/>
        </w:rPr>
        <w:t xml:space="preserve">O propósito do plano de trabalho do CIDI para o período de julho a dezembro de 2023 é envolver os Estados membros em uma série de discussões com propostas práticas centradas em prioridades hemisféricas concretas que sejam impactantes e possam ser realizadas por meio de parcerias e cooperação regional. A ênfase será colocada nas prioridades, boas práticas e soluções viáveis que os Estados membros podem adotar em seu processo de desenvolvimento, continuando sua recuperação pós-pandemia de covid-19. Nesse sentido, a Presidência propõe que, além dos assuntos procedimentais, o CIDI considere os seguintes temas nas seis reuniões ordinárias mensais: turismo sustentável como modelo de desenvolvimento; neobancos; integração comercial; energia limpa; cultura; e </w:t>
      </w:r>
      <w:r w:rsidR="00475366">
        <w:rPr>
          <w:sz w:val="22"/>
        </w:rPr>
        <w:t>elevação</w:t>
      </w:r>
      <w:r>
        <w:rPr>
          <w:sz w:val="22"/>
        </w:rPr>
        <w:t xml:space="preserve"> do nível do mar e as ilhas do Caribe.</w:t>
      </w:r>
    </w:p>
    <w:p w14:paraId="516F26F5" w14:textId="5992CB03" w:rsidR="00444700" w:rsidRPr="00621FC4" w:rsidRDefault="00444700" w:rsidP="00621FC4">
      <w:pPr>
        <w:tabs>
          <w:tab w:val="left" w:pos="720"/>
          <w:tab w:val="left" w:pos="1440"/>
        </w:tabs>
        <w:suppressAutoHyphens w:val="0"/>
        <w:jc w:val="both"/>
        <w:rPr>
          <w:sz w:val="22"/>
          <w:szCs w:val="22"/>
          <w:lang w:eastAsia="en-US"/>
        </w:rPr>
      </w:pPr>
    </w:p>
    <w:p w14:paraId="501023B8" w14:textId="09E13C14" w:rsidR="00774C3E" w:rsidRDefault="00774C3E" w:rsidP="00774C3E">
      <w:pPr>
        <w:tabs>
          <w:tab w:val="left" w:pos="720"/>
          <w:tab w:val="left" w:pos="1440"/>
        </w:tabs>
        <w:suppressAutoHyphens w:val="0"/>
        <w:ind w:firstLine="720"/>
        <w:jc w:val="both"/>
        <w:rPr>
          <w:sz w:val="22"/>
          <w:szCs w:val="22"/>
        </w:rPr>
      </w:pPr>
      <w:r>
        <w:rPr>
          <w:sz w:val="22"/>
        </w:rPr>
        <w:t xml:space="preserve">Antes de cada reunião, uma nota conceitual servirá para destacar os principais aspectos do tema a ser considerado e a proposta viável e/ou as boas práticas que poderiam ser replicadas. Os Estados membros serão convidados a oferecer ideias para a implementação e contribuições específicas, como etapas e medidas para promover o engajamento hemisférico. </w:t>
      </w:r>
    </w:p>
    <w:p w14:paraId="148F63A3" w14:textId="77777777" w:rsidR="00444700" w:rsidRPr="00621FC4" w:rsidRDefault="00444700" w:rsidP="00621FC4">
      <w:pPr>
        <w:tabs>
          <w:tab w:val="left" w:pos="720"/>
          <w:tab w:val="left" w:pos="1440"/>
        </w:tabs>
        <w:suppressAutoHyphens w:val="0"/>
        <w:jc w:val="both"/>
        <w:rPr>
          <w:sz w:val="22"/>
          <w:szCs w:val="22"/>
          <w:lang w:eastAsia="en-US"/>
        </w:rPr>
      </w:pPr>
    </w:p>
    <w:p w14:paraId="5F99BD21" w14:textId="55FCEBF7" w:rsidR="00475366" w:rsidRDefault="00774C3E" w:rsidP="00774C3E">
      <w:pPr>
        <w:tabs>
          <w:tab w:val="left" w:pos="720"/>
          <w:tab w:val="left" w:pos="1440"/>
        </w:tabs>
        <w:suppressAutoHyphens w:val="0"/>
        <w:ind w:firstLine="720"/>
        <w:jc w:val="both"/>
        <w:rPr>
          <w:sz w:val="22"/>
        </w:rPr>
      </w:pPr>
      <w:r>
        <w:rPr>
          <w:sz w:val="22"/>
        </w:rPr>
        <w:t>As reuniões incluirão apresentações de peritos e um diálogo interativo, orientado pela Presidência, com os peritos convidados e os representantes dos Estados membros, concentrando-se nos desafios e nas oportunidades para implementar ou replicar as soluções disponíveis. As discussões serão orientadas pela nota conceitual, e será feito todo o possível para se compartilharem as apresentações e os materiais de cada reunião com antecedência.</w:t>
      </w:r>
    </w:p>
    <w:p w14:paraId="62F5433C" w14:textId="77777777" w:rsidR="00475366" w:rsidRDefault="00475366">
      <w:pPr>
        <w:suppressAutoHyphens w:val="0"/>
        <w:rPr>
          <w:sz w:val="22"/>
        </w:rPr>
      </w:pPr>
      <w:r>
        <w:rPr>
          <w:sz w:val="22"/>
        </w:rPr>
        <w:br w:type="page"/>
      </w:r>
    </w:p>
    <w:p w14:paraId="19DAA387" w14:textId="03D017AE" w:rsidR="00207516" w:rsidRPr="00244A03" w:rsidRDefault="00207516" w:rsidP="00484141">
      <w:pPr>
        <w:pStyle w:val="ListParagraph"/>
        <w:numPr>
          <w:ilvl w:val="0"/>
          <w:numId w:val="3"/>
        </w:numPr>
        <w:tabs>
          <w:tab w:val="left" w:pos="720"/>
        </w:tabs>
        <w:suppressAutoHyphens w:val="0"/>
        <w:ind w:left="720"/>
        <w:rPr>
          <w:b/>
          <w:bCs/>
          <w:caps/>
          <w:sz w:val="22"/>
          <w:szCs w:val="22"/>
        </w:rPr>
      </w:pPr>
      <w:r>
        <w:rPr>
          <w:b/>
          <w:caps/>
          <w:sz w:val="22"/>
        </w:rPr>
        <w:lastRenderedPageBreak/>
        <w:t xml:space="preserve">CALENDÁRIO E TEMAS PARA AS REUNIÕES ORDINÁRIAS DO CIDI </w:t>
      </w:r>
    </w:p>
    <w:p w14:paraId="411D6729" w14:textId="77777777" w:rsidR="007D62A3" w:rsidRPr="00621FC4" w:rsidRDefault="007D62A3" w:rsidP="00621FC4">
      <w:pPr>
        <w:tabs>
          <w:tab w:val="left" w:pos="720"/>
          <w:tab w:val="left" w:pos="1440"/>
        </w:tabs>
        <w:suppressAutoHyphens w:val="0"/>
        <w:jc w:val="both"/>
        <w:rPr>
          <w:sz w:val="22"/>
          <w:szCs w:val="22"/>
          <w:lang w:eastAsia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2880"/>
        <w:gridCol w:w="3960"/>
      </w:tblGrid>
      <w:tr w:rsidR="007D62A3" w14:paraId="17525840" w14:textId="77777777" w:rsidTr="000764F5">
        <w:tc>
          <w:tcPr>
            <w:tcW w:w="2515" w:type="dxa"/>
          </w:tcPr>
          <w:p w14:paraId="6FCA3FAD" w14:textId="41A382D5" w:rsidR="007D62A3" w:rsidRDefault="007D62A3" w:rsidP="007D62A3">
            <w:pPr>
              <w:tabs>
                <w:tab w:val="left" w:pos="720"/>
                <w:tab w:val="left" w:pos="1440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2880" w:type="dxa"/>
          </w:tcPr>
          <w:p w14:paraId="3CF9D3DF" w14:textId="6E52D15E" w:rsidR="007D62A3" w:rsidRDefault="007D62A3" w:rsidP="007D62A3">
            <w:pPr>
              <w:tabs>
                <w:tab w:val="left" w:pos="720"/>
                <w:tab w:val="left" w:pos="1440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TEMA</w:t>
            </w:r>
          </w:p>
        </w:tc>
        <w:tc>
          <w:tcPr>
            <w:tcW w:w="3960" w:type="dxa"/>
          </w:tcPr>
          <w:p w14:paraId="7062A34E" w14:textId="77777777" w:rsidR="007D62A3" w:rsidRDefault="007D62A3" w:rsidP="007D62A3">
            <w:pPr>
              <w:tabs>
                <w:tab w:val="left" w:pos="720"/>
                <w:tab w:val="left" w:pos="1440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PROPÓSITO</w:t>
            </w:r>
          </w:p>
          <w:p w14:paraId="5741EDF3" w14:textId="5B6A14C4" w:rsidR="000764F5" w:rsidRDefault="000764F5" w:rsidP="007D62A3">
            <w:pPr>
              <w:tabs>
                <w:tab w:val="left" w:pos="720"/>
                <w:tab w:val="left" w:pos="1440"/>
              </w:tabs>
              <w:suppressAutoHyphens w:val="0"/>
              <w:jc w:val="center"/>
              <w:rPr>
                <w:sz w:val="22"/>
                <w:szCs w:val="22"/>
                <w:lang w:val="es-US" w:eastAsia="en-US"/>
              </w:rPr>
            </w:pPr>
          </w:p>
        </w:tc>
      </w:tr>
      <w:tr w:rsidR="007D62A3" w:rsidRPr="00EF6E24" w14:paraId="21F2B735" w14:textId="77777777" w:rsidTr="000764F5">
        <w:tc>
          <w:tcPr>
            <w:tcW w:w="2515" w:type="dxa"/>
          </w:tcPr>
          <w:p w14:paraId="4D1041FA" w14:textId="56451F4E" w:rsidR="007D62A3" w:rsidRDefault="007D62A3" w:rsidP="00484141">
            <w:pPr>
              <w:tabs>
                <w:tab w:val="left" w:pos="720"/>
                <w:tab w:val="left" w:pos="14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25 de julho de 2023</w:t>
            </w:r>
          </w:p>
        </w:tc>
        <w:tc>
          <w:tcPr>
            <w:tcW w:w="2880" w:type="dxa"/>
          </w:tcPr>
          <w:p w14:paraId="03BFEC8A" w14:textId="3A6346C5" w:rsidR="007D62A3" w:rsidRDefault="007D62A3" w:rsidP="00484141">
            <w:pPr>
              <w:tabs>
                <w:tab w:val="left" w:pos="720"/>
                <w:tab w:val="left" w:pos="14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Turismo sustentável como modelo de desenvolvimento</w:t>
            </w:r>
          </w:p>
        </w:tc>
        <w:tc>
          <w:tcPr>
            <w:tcW w:w="3960" w:type="dxa"/>
          </w:tcPr>
          <w:p w14:paraId="74E22001" w14:textId="25905ED1" w:rsidR="000764F5" w:rsidRPr="00621FC4" w:rsidRDefault="000764F5" w:rsidP="00802CB9">
            <w:pPr>
              <w:tabs>
                <w:tab w:val="left" w:pos="720"/>
                <w:tab w:val="left" w:pos="1440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Compartilhar boas práticas no setor de turismo, bem como criar a conscientização sobre o impacto que esse setor pode ter no desenvolvimento das comunidades.</w:t>
            </w:r>
          </w:p>
        </w:tc>
      </w:tr>
      <w:tr w:rsidR="007D62A3" w:rsidRPr="00EF6E24" w14:paraId="6FDEAB94" w14:textId="77777777" w:rsidTr="000764F5">
        <w:tc>
          <w:tcPr>
            <w:tcW w:w="2515" w:type="dxa"/>
          </w:tcPr>
          <w:p w14:paraId="776B3502" w14:textId="6A9E4F8E" w:rsidR="007D62A3" w:rsidRDefault="007D62A3" w:rsidP="00484141">
            <w:pPr>
              <w:tabs>
                <w:tab w:val="left" w:pos="720"/>
                <w:tab w:val="left" w:pos="14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29 de agosto de 2023</w:t>
            </w:r>
          </w:p>
        </w:tc>
        <w:tc>
          <w:tcPr>
            <w:tcW w:w="2880" w:type="dxa"/>
          </w:tcPr>
          <w:p w14:paraId="66DD75E0" w14:textId="0EFE5D37" w:rsidR="007D62A3" w:rsidRDefault="007D62A3" w:rsidP="00484141">
            <w:pPr>
              <w:tabs>
                <w:tab w:val="left" w:pos="720"/>
                <w:tab w:val="left" w:pos="14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Neobancos (bancos digitais)</w:t>
            </w:r>
          </w:p>
        </w:tc>
        <w:tc>
          <w:tcPr>
            <w:tcW w:w="3960" w:type="dxa"/>
          </w:tcPr>
          <w:p w14:paraId="58FFFECC" w14:textId="31B27071" w:rsidR="000764F5" w:rsidRPr="00621FC4" w:rsidRDefault="00802CB9" w:rsidP="00802CB9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Discutir o papel dos neobancos como </w:t>
            </w:r>
            <w:r>
              <w:rPr>
                <w:color w:val="000000"/>
                <w:sz w:val="22"/>
              </w:rPr>
              <w:t xml:space="preserve">ferramenta para o desenvolvimento nos Estados membros da OEA e a forma de </w:t>
            </w:r>
            <w:r>
              <w:rPr>
                <w:color w:val="111111"/>
                <w:sz w:val="22"/>
              </w:rPr>
              <w:t>expandir o acesso a esses serviços financeiros</w:t>
            </w:r>
            <w:r>
              <w:rPr>
                <w:color w:val="000000"/>
                <w:sz w:val="22"/>
              </w:rPr>
              <w:t xml:space="preserve">. </w:t>
            </w:r>
            <w:r>
              <w:rPr>
                <w:sz w:val="22"/>
              </w:rPr>
              <w:t>A reunião oferecerá aos Estados membros a oportunidade de apresentarem suas experiências no setor bancário digital.</w:t>
            </w:r>
          </w:p>
        </w:tc>
      </w:tr>
      <w:tr w:rsidR="007D62A3" w:rsidRPr="00802CB9" w14:paraId="497B429C" w14:textId="77777777" w:rsidTr="000764F5">
        <w:tc>
          <w:tcPr>
            <w:tcW w:w="2515" w:type="dxa"/>
          </w:tcPr>
          <w:p w14:paraId="4C6933F1" w14:textId="723D9659" w:rsidR="007D62A3" w:rsidRDefault="007D62A3" w:rsidP="00484141">
            <w:pPr>
              <w:tabs>
                <w:tab w:val="left" w:pos="720"/>
                <w:tab w:val="left" w:pos="14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26 de setembro de 2023</w:t>
            </w:r>
          </w:p>
        </w:tc>
        <w:tc>
          <w:tcPr>
            <w:tcW w:w="2880" w:type="dxa"/>
          </w:tcPr>
          <w:p w14:paraId="7AFA8308" w14:textId="086DDE0E" w:rsidR="007D62A3" w:rsidRDefault="007D62A3" w:rsidP="00484141">
            <w:pPr>
              <w:tabs>
                <w:tab w:val="left" w:pos="720"/>
                <w:tab w:val="left" w:pos="14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Integração comercial</w:t>
            </w:r>
          </w:p>
        </w:tc>
        <w:tc>
          <w:tcPr>
            <w:tcW w:w="3960" w:type="dxa"/>
          </w:tcPr>
          <w:p w14:paraId="7781CBFB" w14:textId="2E924182" w:rsidR="0006315D" w:rsidRPr="00802CB9" w:rsidRDefault="00802CB9" w:rsidP="00802CB9">
            <w:pPr>
              <w:jc w:val="both"/>
              <w:rPr>
                <w:sz w:val="22"/>
                <w:szCs w:val="22"/>
                <w:lang w:eastAsia="en-US"/>
              </w:rPr>
            </w:pPr>
            <w:r w:rsidRPr="00802CB9">
              <w:rPr>
                <w:sz w:val="22"/>
                <w:szCs w:val="22"/>
              </w:rPr>
              <w:t>Analisar o estado atual da integração comercial regional entre os Estados e destacar os setores que alcançaram maior integração com parceiros da região. Além disso, será examinado o papel crucial que os Estados estão desempenhando na reestruturação em curso das cadeias de suprimentos.</w:t>
            </w:r>
          </w:p>
        </w:tc>
      </w:tr>
      <w:tr w:rsidR="007D62A3" w:rsidRPr="00EF6E24" w14:paraId="614179CA" w14:textId="77777777" w:rsidTr="000764F5">
        <w:tc>
          <w:tcPr>
            <w:tcW w:w="2515" w:type="dxa"/>
          </w:tcPr>
          <w:p w14:paraId="18B74034" w14:textId="4D2F47BD" w:rsidR="007D62A3" w:rsidRDefault="007D62A3" w:rsidP="00484141">
            <w:pPr>
              <w:tabs>
                <w:tab w:val="left" w:pos="720"/>
                <w:tab w:val="left" w:pos="14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31 de outubro de 2023</w:t>
            </w:r>
          </w:p>
        </w:tc>
        <w:tc>
          <w:tcPr>
            <w:tcW w:w="2880" w:type="dxa"/>
          </w:tcPr>
          <w:p w14:paraId="4926C316" w14:textId="10CC27D0" w:rsidR="007D62A3" w:rsidRDefault="007D62A3" w:rsidP="00484141">
            <w:pPr>
              <w:tabs>
                <w:tab w:val="left" w:pos="720"/>
                <w:tab w:val="left" w:pos="14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Energia limpa</w:t>
            </w:r>
          </w:p>
        </w:tc>
        <w:tc>
          <w:tcPr>
            <w:tcW w:w="3960" w:type="dxa"/>
          </w:tcPr>
          <w:p w14:paraId="6F1705AC" w14:textId="3BE7D9F0" w:rsidR="007D62A3" w:rsidRPr="00621FC4" w:rsidRDefault="007D62A3" w:rsidP="00802CB9">
            <w:pPr>
              <w:ind w:hanging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Conhecer as boas práticas e as estruturas legais eficientes desenvolvidas pelos países das Américas, líderes na geração de energia limpa. </w:t>
            </w:r>
          </w:p>
        </w:tc>
      </w:tr>
      <w:tr w:rsidR="007D62A3" w:rsidRPr="00EF6E24" w14:paraId="64394927" w14:textId="77777777" w:rsidTr="00475366">
        <w:tc>
          <w:tcPr>
            <w:tcW w:w="2515" w:type="dxa"/>
            <w:tcBorders>
              <w:bottom w:val="single" w:sz="4" w:space="0" w:color="auto"/>
            </w:tcBorders>
          </w:tcPr>
          <w:p w14:paraId="27EA2036" w14:textId="14534613" w:rsidR="007D62A3" w:rsidRDefault="007D62A3" w:rsidP="00484141">
            <w:pPr>
              <w:tabs>
                <w:tab w:val="left" w:pos="720"/>
                <w:tab w:val="left" w:pos="14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28 de novembro de 2023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BE28BAF" w14:textId="30AA009F" w:rsidR="007D62A3" w:rsidRDefault="007D62A3" w:rsidP="00484141">
            <w:pPr>
              <w:tabs>
                <w:tab w:val="left" w:pos="720"/>
                <w:tab w:val="left" w:pos="14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Cultura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D15B123" w14:textId="48A0B17E" w:rsidR="007D62A3" w:rsidRPr="00621FC4" w:rsidRDefault="000764F5" w:rsidP="00802CB9">
            <w:pPr>
              <w:pStyle w:val="ListParagraph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Considerar aspectos relacionados ao desenvolvimento sustentável de nossas culturas.</w:t>
            </w:r>
          </w:p>
        </w:tc>
      </w:tr>
      <w:tr w:rsidR="007D62A3" w:rsidRPr="00EF6E24" w14:paraId="03AD80C8" w14:textId="77777777" w:rsidTr="00475366">
        <w:trPr>
          <w:trHeight w:val="1313"/>
        </w:trPr>
        <w:tc>
          <w:tcPr>
            <w:tcW w:w="2515" w:type="dxa"/>
            <w:tcBorders>
              <w:bottom w:val="single" w:sz="4" w:space="0" w:color="auto"/>
            </w:tcBorders>
          </w:tcPr>
          <w:p w14:paraId="62BDB4E5" w14:textId="77777777" w:rsidR="007D62A3" w:rsidRPr="00244A03" w:rsidRDefault="007D62A3" w:rsidP="000764F5">
            <w:pPr>
              <w:pStyle w:val="ListParagraph"/>
              <w:ind w:hanging="75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12 de dezembro de 2023</w:t>
            </w:r>
          </w:p>
          <w:p w14:paraId="04B85B47" w14:textId="77777777" w:rsidR="007D62A3" w:rsidRDefault="007D62A3" w:rsidP="00484141">
            <w:pPr>
              <w:tabs>
                <w:tab w:val="left" w:pos="720"/>
                <w:tab w:val="left" w:pos="1440"/>
              </w:tabs>
              <w:suppressAutoHyphens w:val="0"/>
              <w:jc w:val="both"/>
              <w:rPr>
                <w:sz w:val="22"/>
                <w:szCs w:val="22"/>
                <w:lang w:val="es-US" w:eastAsia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F925ACE" w14:textId="46275CA6" w:rsidR="007D62A3" w:rsidRDefault="007D62A3" w:rsidP="00484141">
            <w:pPr>
              <w:tabs>
                <w:tab w:val="left" w:pos="720"/>
                <w:tab w:val="left" w:pos="14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Elevação do nível do mar e </w:t>
            </w:r>
            <w:r w:rsidR="00475366">
              <w:rPr>
                <w:sz w:val="22"/>
              </w:rPr>
              <w:t xml:space="preserve">as </w:t>
            </w:r>
            <w:r>
              <w:rPr>
                <w:sz w:val="22"/>
              </w:rPr>
              <w:t>pequenas ilhas do Caribe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CB26A87" w14:textId="5EFE37D7" w:rsidR="007D62A3" w:rsidRPr="007D62A3" w:rsidRDefault="000764F5" w:rsidP="000764F5">
            <w:pPr>
              <w:pStyle w:val="ListParagraph"/>
              <w:ind w:left="0" w:hanging="14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Criar conscientização sobre o impacto da elevação do nível do mar em áreas como segurança alimentar, deslocamento humano, fronteiras marítimas, etc. </w:t>
            </w:r>
          </w:p>
        </w:tc>
      </w:tr>
    </w:tbl>
    <w:p w14:paraId="401CAE00" w14:textId="77777777" w:rsidR="00244A03" w:rsidRPr="00621FC4" w:rsidRDefault="00244A03" w:rsidP="00621FC4">
      <w:pPr>
        <w:rPr>
          <w:b/>
          <w:bCs/>
          <w:sz w:val="22"/>
          <w:szCs w:val="22"/>
        </w:rPr>
      </w:pPr>
    </w:p>
    <w:p w14:paraId="4703BABD" w14:textId="09D87E16" w:rsidR="006A4E63" w:rsidRPr="00244A03" w:rsidRDefault="006A4E63" w:rsidP="004C6FB5">
      <w:pPr>
        <w:keepLines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>
        <w:rPr>
          <w:sz w:val="22"/>
        </w:rPr>
        <w:tab/>
        <w:t>Finalmente, es</w:t>
      </w:r>
      <w:r w:rsidR="00475366">
        <w:rPr>
          <w:sz w:val="22"/>
        </w:rPr>
        <w:t>t</w:t>
      </w:r>
      <w:r>
        <w:rPr>
          <w:sz w:val="22"/>
        </w:rPr>
        <w:t>e plano de trabalho servirá como modelo geral para as atividades do CIDI no período de julho a dezembro de 2023, no qual se poderão incorporar as modificações acordadas pelo Conselho ou que sejam necessárias para atualizá-lo à medida que se forem cumprindo os mandatos ou caso surjam propostas pontuais para a abordagem de um tema transcendente que não tenha sido possível prever e cujo tratamento se mostre imperativo.</w:t>
      </w:r>
    </w:p>
    <w:p w14:paraId="751FC95C" w14:textId="77777777" w:rsidR="006A4E63" w:rsidRPr="00621FC4" w:rsidRDefault="006A4E63" w:rsidP="00774C3E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524782B3" w14:textId="52D89F71" w:rsidR="00FE6FD7" w:rsidRPr="00621FC4" w:rsidRDefault="00FE6FD7" w:rsidP="00774C3E">
      <w:pPr>
        <w:tabs>
          <w:tab w:val="center" w:pos="5040"/>
        </w:tabs>
        <w:ind w:right="-29"/>
        <w:outlineLvl w:val="0"/>
        <w:rPr>
          <w:sz w:val="22"/>
          <w:szCs w:val="22"/>
        </w:rPr>
      </w:pPr>
    </w:p>
    <w:p w14:paraId="4444BB98" w14:textId="7D1E9C78" w:rsidR="006A4E63" w:rsidRPr="00475366" w:rsidRDefault="006A4E63" w:rsidP="00774C3E">
      <w:pPr>
        <w:tabs>
          <w:tab w:val="center" w:pos="5040"/>
        </w:tabs>
        <w:ind w:right="-29"/>
        <w:jc w:val="center"/>
        <w:rPr>
          <w:sz w:val="22"/>
          <w:szCs w:val="22"/>
        </w:rPr>
      </w:pPr>
      <w:r w:rsidRPr="00475366">
        <w:rPr>
          <w:sz w:val="22"/>
        </w:rPr>
        <w:t xml:space="preserve">Embaixador Josué Antinoe Fiallo </w:t>
      </w:r>
    </w:p>
    <w:p w14:paraId="1BDD8725" w14:textId="590384F9" w:rsidR="006A4E63" w:rsidRPr="00244A03" w:rsidRDefault="006A4E63" w:rsidP="00774C3E">
      <w:pPr>
        <w:tabs>
          <w:tab w:val="center" w:pos="5040"/>
        </w:tabs>
        <w:ind w:right="-29"/>
        <w:jc w:val="center"/>
        <w:rPr>
          <w:sz w:val="22"/>
          <w:szCs w:val="22"/>
        </w:rPr>
      </w:pPr>
      <w:r>
        <w:rPr>
          <w:sz w:val="22"/>
        </w:rPr>
        <w:t>Representante Permanente da República Dominicana junto à OEA</w:t>
      </w:r>
    </w:p>
    <w:p w14:paraId="01D190F8" w14:textId="7B944662" w:rsidR="00391A8F" w:rsidRPr="00244A03" w:rsidRDefault="006A4E63" w:rsidP="000E1E12">
      <w:pPr>
        <w:tabs>
          <w:tab w:val="left" w:pos="4860"/>
        </w:tabs>
        <w:ind w:right="-29"/>
        <w:jc w:val="center"/>
        <w:rPr>
          <w:sz w:val="22"/>
          <w:szCs w:val="22"/>
        </w:rPr>
      </w:pPr>
      <w:r>
        <w:rPr>
          <w:sz w:val="22"/>
        </w:rPr>
        <w:t>Presidente do Conselho Interamericano de Desenvolvimento Integral</w:t>
      </w:r>
      <w:r w:rsidR="00E367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25D168A" wp14:editId="15D6CD1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47644518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B447BD" w14:textId="67D20FFE" w:rsidR="00E36750" w:rsidRPr="00E36750" w:rsidRDefault="00E3675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CIDRP03943P01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168A" id="Text Box 1" o:spid="_x0000_s1027" type="#_x0000_t202" style="position:absolute;left:0;text-align:left;margin-left:-7.2pt;margin-top:10in;width:266.4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6B447BD" w14:textId="67D20FFE" w:rsidR="00E36750" w:rsidRPr="00E36750" w:rsidRDefault="00E3675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CIDRP03943P01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91A8F" w:rsidRPr="00244A03" w:rsidSect="00FA6AD9">
      <w:headerReference w:type="default" r:id="rId43"/>
      <w:type w:val="oddPage"/>
      <w:pgSz w:w="12240" w:h="15840"/>
      <w:pgMar w:top="1728" w:right="1570" w:bottom="1296" w:left="1670" w:header="1080" w:footer="64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13FE" w14:textId="77777777" w:rsidR="008074A7" w:rsidRDefault="008074A7">
      <w:r>
        <w:separator/>
      </w:r>
    </w:p>
  </w:endnote>
  <w:endnote w:type="continuationSeparator" w:id="0">
    <w:p w14:paraId="631024A8" w14:textId="77777777" w:rsidR="008074A7" w:rsidRDefault="0080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84B4" w14:textId="77777777" w:rsidR="008074A7" w:rsidRDefault="008074A7">
      <w:r>
        <w:separator/>
      </w:r>
    </w:p>
  </w:footnote>
  <w:footnote w:type="continuationSeparator" w:id="0">
    <w:p w14:paraId="558CB3BC" w14:textId="77777777" w:rsidR="008074A7" w:rsidRDefault="0080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1D49" w14:textId="77777777" w:rsidR="0016493A" w:rsidRDefault="0020751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- 2 -</w:t>
    </w:r>
    <w:r>
      <w:fldChar w:fldCharType="end"/>
    </w:r>
  </w:p>
  <w:p w14:paraId="45247A3F" w14:textId="77777777" w:rsidR="0016493A" w:rsidRDefault="00E36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DED"/>
    <w:multiLevelType w:val="hybridMultilevel"/>
    <w:tmpl w:val="C6DA3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D53073"/>
    <w:multiLevelType w:val="hybridMultilevel"/>
    <w:tmpl w:val="CE984CC2"/>
    <w:lvl w:ilvl="0" w:tplc="0C2AF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vanish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34510"/>
    <w:multiLevelType w:val="hybridMultilevel"/>
    <w:tmpl w:val="746E38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04A29"/>
    <w:multiLevelType w:val="hybridMultilevel"/>
    <w:tmpl w:val="7EECAE04"/>
    <w:lvl w:ilvl="0" w:tplc="6E761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376B"/>
    <w:multiLevelType w:val="hybridMultilevel"/>
    <w:tmpl w:val="192027C2"/>
    <w:lvl w:ilvl="0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D8173C2"/>
    <w:multiLevelType w:val="hybridMultilevel"/>
    <w:tmpl w:val="2CF402AE"/>
    <w:lvl w:ilvl="0" w:tplc="2A5C91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0C40"/>
    <w:multiLevelType w:val="hybridMultilevel"/>
    <w:tmpl w:val="6E3C81A2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35F537DB"/>
    <w:multiLevelType w:val="hybridMultilevel"/>
    <w:tmpl w:val="A92C8F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D71DF6"/>
    <w:multiLevelType w:val="hybridMultilevel"/>
    <w:tmpl w:val="3912AFE4"/>
    <w:lvl w:ilvl="0" w:tplc="1FB02DE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C6B15"/>
    <w:multiLevelType w:val="hybridMultilevel"/>
    <w:tmpl w:val="4532DC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587CC1"/>
    <w:multiLevelType w:val="hybridMultilevel"/>
    <w:tmpl w:val="716EF4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0A4585C"/>
    <w:multiLevelType w:val="hybridMultilevel"/>
    <w:tmpl w:val="779276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594E21"/>
    <w:multiLevelType w:val="hybridMultilevel"/>
    <w:tmpl w:val="9DE010B2"/>
    <w:lvl w:ilvl="0" w:tplc="AC666A9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77933"/>
    <w:multiLevelType w:val="hybridMultilevel"/>
    <w:tmpl w:val="FD82230E"/>
    <w:lvl w:ilvl="0" w:tplc="47C4A33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515C0"/>
    <w:multiLevelType w:val="multilevel"/>
    <w:tmpl w:val="DA1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3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8F3ED0"/>
    <w:multiLevelType w:val="hybridMultilevel"/>
    <w:tmpl w:val="6BBC9BB0"/>
    <w:lvl w:ilvl="0" w:tplc="42B2168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7158632">
    <w:abstractNumId w:val="9"/>
  </w:num>
  <w:num w:numId="2" w16cid:durableId="959921240">
    <w:abstractNumId w:val="16"/>
  </w:num>
  <w:num w:numId="3" w16cid:durableId="569340692">
    <w:abstractNumId w:val="13"/>
  </w:num>
  <w:num w:numId="4" w16cid:durableId="280772547">
    <w:abstractNumId w:val="8"/>
  </w:num>
  <w:num w:numId="5" w16cid:durableId="236135956">
    <w:abstractNumId w:val="14"/>
  </w:num>
  <w:num w:numId="6" w16cid:durableId="921645338">
    <w:abstractNumId w:val="10"/>
  </w:num>
  <w:num w:numId="7" w16cid:durableId="307328032">
    <w:abstractNumId w:val="15"/>
  </w:num>
  <w:num w:numId="8" w16cid:durableId="149517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3050283">
    <w:abstractNumId w:val="7"/>
  </w:num>
  <w:num w:numId="10" w16cid:durableId="131364138">
    <w:abstractNumId w:val="5"/>
  </w:num>
  <w:num w:numId="11" w16cid:durableId="828206496">
    <w:abstractNumId w:val="12"/>
  </w:num>
  <w:num w:numId="12" w16cid:durableId="1882087574">
    <w:abstractNumId w:val="2"/>
  </w:num>
  <w:num w:numId="13" w16cid:durableId="809174319">
    <w:abstractNumId w:val="4"/>
  </w:num>
  <w:num w:numId="14" w16cid:durableId="1278415765">
    <w:abstractNumId w:val="6"/>
  </w:num>
  <w:num w:numId="15" w16cid:durableId="1514803765">
    <w:abstractNumId w:val="0"/>
  </w:num>
  <w:num w:numId="16" w16cid:durableId="1143500520">
    <w:abstractNumId w:val="0"/>
  </w:num>
  <w:num w:numId="17" w16cid:durableId="377625432">
    <w:abstractNumId w:val="3"/>
  </w:num>
  <w:num w:numId="18" w16cid:durableId="4857050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63"/>
    <w:rsid w:val="000175E3"/>
    <w:rsid w:val="0002280E"/>
    <w:rsid w:val="00036D87"/>
    <w:rsid w:val="0004166D"/>
    <w:rsid w:val="0006315D"/>
    <w:rsid w:val="000764F5"/>
    <w:rsid w:val="000E1E12"/>
    <w:rsid w:val="000E2877"/>
    <w:rsid w:val="000E4B60"/>
    <w:rsid w:val="000F786B"/>
    <w:rsid w:val="00102BF9"/>
    <w:rsid w:val="00115C0C"/>
    <w:rsid w:val="0011741F"/>
    <w:rsid w:val="00117816"/>
    <w:rsid w:val="00122647"/>
    <w:rsid w:val="00164710"/>
    <w:rsid w:val="00190DD7"/>
    <w:rsid w:val="001A4386"/>
    <w:rsid w:val="001E6DC3"/>
    <w:rsid w:val="00202653"/>
    <w:rsid w:val="002027F2"/>
    <w:rsid w:val="00207516"/>
    <w:rsid w:val="00244A03"/>
    <w:rsid w:val="0025074C"/>
    <w:rsid w:val="002A2F31"/>
    <w:rsid w:val="003001E7"/>
    <w:rsid w:val="00331C97"/>
    <w:rsid w:val="0035373B"/>
    <w:rsid w:val="00353F8C"/>
    <w:rsid w:val="003677D7"/>
    <w:rsid w:val="00386D7B"/>
    <w:rsid w:val="00391A8F"/>
    <w:rsid w:val="00397F43"/>
    <w:rsid w:val="003B25D1"/>
    <w:rsid w:val="003C5860"/>
    <w:rsid w:val="003D0A41"/>
    <w:rsid w:val="003E0F55"/>
    <w:rsid w:val="00444700"/>
    <w:rsid w:val="0044513D"/>
    <w:rsid w:val="00475366"/>
    <w:rsid w:val="00484141"/>
    <w:rsid w:val="00486607"/>
    <w:rsid w:val="004C6FB5"/>
    <w:rsid w:val="00515019"/>
    <w:rsid w:val="00541656"/>
    <w:rsid w:val="005478E9"/>
    <w:rsid w:val="005D068C"/>
    <w:rsid w:val="005E6A2F"/>
    <w:rsid w:val="00621FC4"/>
    <w:rsid w:val="006364B4"/>
    <w:rsid w:val="00665644"/>
    <w:rsid w:val="00685887"/>
    <w:rsid w:val="00694907"/>
    <w:rsid w:val="006A4E63"/>
    <w:rsid w:val="006D1699"/>
    <w:rsid w:val="006E0961"/>
    <w:rsid w:val="00774C3E"/>
    <w:rsid w:val="00783C50"/>
    <w:rsid w:val="00787299"/>
    <w:rsid w:val="007B2C1F"/>
    <w:rsid w:val="007D62A3"/>
    <w:rsid w:val="007E3418"/>
    <w:rsid w:val="007E6C34"/>
    <w:rsid w:val="007F735E"/>
    <w:rsid w:val="00802CB9"/>
    <w:rsid w:val="008074A7"/>
    <w:rsid w:val="00825F00"/>
    <w:rsid w:val="00882980"/>
    <w:rsid w:val="008954CA"/>
    <w:rsid w:val="008D1406"/>
    <w:rsid w:val="008E3C59"/>
    <w:rsid w:val="008F23A8"/>
    <w:rsid w:val="00956735"/>
    <w:rsid w:val="00962716"/>
    <w:rsid w:val="00995E87"/>
    <w:rsid w:val="009A021C"/>
    <w:rsid w:val="009A5CBB"/>
    <w:rsid w:val="009C2E69"/>
    <w:rsid w:val="009F568D"/>
    <w:rsid w:val="00A84680"/>
    <w:rsid w:val="00A923B8"/>
    <w:rsid w:val="00AA7D96"/>
    <w:rsid w:val="00AC412D"/>
    <w:rsid w:val="00AD759A"/>
    <w:rsid w:val="00AF6807"/>
    <w:rsid w:val="00B30059"/>
    <w:rsid w:val="00B34AA7"/>
    <w:rsid w:val="00BA65ED"/>
    <w:rsid w:val="00BB0FF7"/>
    <w:rsid w:val="00BE0744"/>
    <w:rsid w:val="00C1531E"/>
    <w:rsid w:val="00C47333"/>
    <w:rsid w:val="00C52BBE"/>
    <w:rsid w:val="00C710B6"/>
    <w:rsid w:val="00C71DFB"/>
    <w:rsid w:val="00CA6D1A"/>
    <w:rsid w:val="00CF33D4"/>
    <w:rsid w:val="00D2092C"/>
    <w:rsid w:val="00D25DB3"/>
    <w:rsid w:val="00D31CC4"/>
    <w:rsid w:val="00D70548"/>
    <w:rsid w:val="00DD7276"/>
    <w:rsid w:val="00E00C21"/>
    <w:rsid w:val="00E03D90"/>
    <w:rsid w:val="00E35192"/>
    <w:rsid w:val="00E36750"/>
    <w:rsid w:val="00E44ED6"/>
    <w:rsid w:val="00E52C0E"/>
    <w:rsid w:val="00E54CA4"/>
    <w:rsid w:val="00E60748"/>
    <w:rsid w:val="00E959AD"/>
    <w:rsid w:val="00EA382E"/>
    <w:rsid w:val="00EB1D0A"/>
    <w:rsid w:val="00EF6E24"/>
    <w:rsid w:val="00F10115"/>
    <w:rsid w:val="00F60411"/>
    <w:rsid w:val="00F60915"/>
    <w:rsid w:val="00F85B76"/>
    <w:rsid w:val="00FD1F4A"/>
    <w:rsid w:val="00FE6FD7"/>
    <w:rsid w:val="00FF0E49"/>
    <w:rsid w:val="00FF5144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082CD1"/>
  <w15:chartTrackingRefBased/>
  <w15:docId w15:val="{6093CCBB-5C18-4F10-8693-EBA70482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E6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6A4E6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A4E63"/>
    <w:rPr>
      <w:sz w:val="24"/>
      <w:szCs w:val="24"/>
      <w:lang w:eastAsia="ar-SA"/>
    </w:rPr>
  </w:style>
  <w:style w:type="paragraph" w:customStyle="1" w:styleId="CPClassification">
    <w:name w:val="CP Classification"/>
    <w:basedOn w:val="Normal"/>
    <w:rsid w:val="006A4E63"/>
    <w:pPr>
      <w:tabs>
        <w:tab w:val="center" w:pos="2160"/>
        <w:tab w:val="left" w:pos="7200"/>
      </w:tabs>
      <w:ind w:left="7200" w:right="-504"/>
      <w:jc w:val="both"/>
    </w:pPr>
    <w:rPr>
      <w:sz w:val="22"/>
      <w:szCs w:val="20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6A4E63"/>
    <w:pPr>
      <w:ind w:left="720"/>
    </w:pPr>
  </w:style>
  <w:style w:type="paragraph" w:customStyle="1" w:styleId="TableHeading">
    <w:name w:val="Table Heading"/>
    <w:basedOn w:val="Normal"/>
    <w:rsid w:val="006A4E63"/>
    <w:pPr>
      <w:suppressLineNumbers/>
      <w:jc w:val="center"/>
    </w:pPr>
    <w:rPr>
      <w:b/>
      <w:bCs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locked/>
    <w:rsid w:val="006A4E63"/>
    <w:rPr>
      <w:sz w:val="24"/>
      <w:szCs w:val="24"/>
      <w:lang w:val="pt-BR" w:eastAsia="ar-SA"/>
    </w:rPr>
  </w:style>
  <w:style w:type="paragraph" w:customStyle="1" w:styleId="style11">
    <w:name w:val="style11"/>
    <w:basedOn w:val="Normal"/>
    <w:rsid w:val="006A4E63"/>
    <w:pPr>
      <w:suppressAutoHyphens w:val="0"/>
      <w:spacing w:before="192" w:after="192"/>
      <w:ind w:left="120" w:right="144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2075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516"/>
    <w:pPr>
      <w:suppressAutoHyphens w:val="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07516"/>
  </w:style>
  <w:style w:type="paragraph" w:customStyle="1" w:styleId="xmsonormal">
    <w:name w:val="x_msonormal"/>
    <w:basedOn w:val="Normal"/>
    <w:rsid w:val="00122647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s-alignment-element">
    <w:name w:val="ts-alignment-element"/>
    <w:basedOn w:val="DefaultParagraphFont"/>
    <w:rsid w:val="00122647"/>
  </w:style>
  <w:style w:type="character" w:customStyle="1" w:styleId="ts-alignment-element-highlighted">
    <w:name w:val="ts-alignment-element-highlighted"/>
    <w:basedOn w:val="DefaultParagraphFont"/>
    <w:rsid w:val="00122647"/>
  </w:style>
  <w:style w:type="character" w:styleId="Hyperlink">
    <w:name w:val="Hyperlink"/>
    <w:basedOn w:val="DefaultParagraphFont"/>
    <w:uiPriority w:val="99"/>
    <w:unhideWhenUsed/>
    <w:rsid w:val="005E6A2F"/>
    <w:rPr>
      <w:color w:val="0563C1"/>
      <w:u w:val="single"/>
    </w:rPr>
  </w:style>
  <w:style w:type="character" w:styleId="FollowedHyperlink">
    <w:name w:val="FollowedHyperlink"/>
    <w:basedOn w:val="DefaultParagraphFont"/>
    <w:rsid w:val="005E6A2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807"/>
    <w:pPr>
      <w:suppressAutoHyphens/>
    </w:pPr>
    <w:rPr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semiHidden/>
    <w:rsid w:val="00AF6807"/>
    <w:rPr>
      <w:b/>
      <w:bCs/>
      <w:lang w:eastAsia="ar-SA"/>
    </w:rPr>
  </w:style>
  <w:style w:type="paragraph" w:styleId="Revision">
    <w:name w:val="Revision"/>
    <w:hidden/>
    <w:uiPriority w:val="99"/>
    <w:semiHidden/>
    <w:rsid w:val="00202653"/>
    <w:rPr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44A03"/>
    <w:rPr>
      <w:b/>
      <w:bCs/>
    </w:rPr>
  </w:style>
  <w:style w:type="table" w:styleId="TableGrid">
    <w:name w:val="Table Grid"/>
    <w:basedOn w:val="TableNormal"/>
    <w:rsid w:val="007D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75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53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XXVII.9%20CIDI/REMIC-IX/DEC&amp;classNum=1&amp;lang=f" TargetMode="External"/><Relationship Id="rId18" Type="http://schemas.openxmlformats.org/officeDocument/2006/relationships/hyperlink" Target="https://scm.oas.org/IDMS/Redirectpage.aspx?class=XXVII.9%20CIDI/REMIC-IX/doc.&amp;classNum=8&amp;lang=s" TargetMode="External"/><Relationship Id="rId26" Type="http://schemas.openxmlformats.org/officeDocument/2006/relationships/hyperlink" Target="https://scm.oas.org/IDMS/Redirectpage.aspx?class=V.14.1.CIDI/RME/doc&amp;classNum=8&amp;lang=e" TargetMode="External"/><Relationship Id="rId39" Type="http://schemas.openxmlformats.org/officeDocument/2006/relationships/hyperlink" Target="https://scm.oas.org/IDMS/Redirectpage.aspx?class=XLVIII.5%20CIDI/REMDES/doc&amp;classNum=7&amp;lang=e" TargetMode="External"/><Relationship Id="rId21" Type="http://schemas.openxmlformats.org/officeDocument/2006/relationships/hyperlink" Target="https://scm.oas.org/IDMS/Redirectpage.aspx?class=V.14.1.CIDI/RME/dec&amp;classNum=1&amp;lang=e" TargetMode="External"/><Relationship Id="rId34" Type="http://schemas.openxmlformats.org/officeDocument/2006/relationships/hyperlink" Target="https://scm.oas.org/IDMS/Redirectpage.aspx?class=V.14.1.CIDI/RME/doc&amp;classNum=6&amp;lang=p" TargetMode="External"/><Relationship Id="rId42" Type="http://schemas.openxmlformats.org/officeDocument/2006/relationships/hyperlink" Target="https://scm.oas.org/IDMS/Redirectpage.aspx?class=XLVIII.5%20CIDI/REMDES/doc&amp;classNum=7&amp;lang=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XXVII.9%20CIDI/REMIC-IX/doc&amp;classNum=8&amp;lang=s" TargetMode="External"/><Relationship Id="rId29" Type="http://schemas.openxmlformats.org/officeDocument/2006/relationships/hyperlink" Target="https://scm.oas.org/IDMS/Redirectpage.aspx?class=V.14.1.CIDI/RME/doc&amp;classNum=8&amp;lang=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XXVII.9%20CIDI/REMIC-IX/DEC&amp;classNum=1&amp;lang=e" TargetMode="External"/><Relationship Id="rId24" Type="http://schemas.openxmlformats.org/officeDocument/2006/relationships/hyperlink" Target="https://scm.oas.org/IDMS/Redirectpage.aspx?class=V.14.1.CIDI/RME/dec&amp;classNum=1&amp;lang=p" TargetMode="External"/><Relationship Id="rId32" Type="http://schemas.openxmlformats.org/officeDocument/2006/relationships/hyperlink" Target="https://scm.oas.org/IDMS/Redirectpage.aspx?class=V.14.1.CIDI/RME/doc&amp;classNum=6&amp;lang=s" TargetMode="External"/><Relationship Id="rId37" Type="http://schemas.openxmlformats.org/officeDocument/2006/relationships/hyperlink" Target="https://scm.oas.org/IDMS/Redirectpage.aspx?class=XLVIII.5%20CIDI/REMDES/DEC&amp;classNum=1&amp;lang=f" TargetMode="External"/><Relationship Id="rId40" Type="http://schemas.openxmlformats.org/officeDocument/2006/relationships/hyperlink" Target="https://scm.oas.org/IDMS/Redirectpage.aspx?class=XLVIII.5%20CIDI/REMDES/doc&amp;classNum=7&amp;lang=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XXVII.9%20CIDI/REMIC-IX/doc&amp;classNum=8&amp;lang=s" TargetMode="External"/><Relationship Id="rId23" Type="http://schemas.openxmlformats.org/officeDocument/2006/relationships/hyperlink" Target="https://scm.oas.org/IDMS/Redirectpage.aspx?class=V.14.1.CIDI/RME/dec&amp;classNum=1&amp;lang=f" TargetMode="External"/><Relationship Id="rId28" Type="http://schemas.openxmlformats.org/officeDocument/2006/relationships/hyperlink" Target="https://scm.oas.org/IDMS/Redirectpage.aspx?class=V.14.1.CIDI/RME/doc&amp;classNum=8&amp;lang=f" TargetMode="External"/><Relationship Id="rId36" Type="http://schemas.openxmlformats.org/officeDocument/2006/relationships/hyperlink" Target="https://scm.oas.org/IDMS/Redirectpage.aspx?class=XLVIII.5%20CIDI/REMDES/DEC&amp;classNum=1&amp;lang=s" TargetMode="External"/><Relationship Id="rId10" Type="http://schemas.openxmlformats.org/officeDocument/2006/relationships/hyperlink" Target="https://scm.oas.org/IDMS/Redirectpage.aspx?class=XXVII.9%20CIDI/REMIC-IX/DEC&amp;classNum=1&amp;lang=s" TargetMode="External"/><Relationship Id="rId19" Type="http://schemas.openxmlformats.org/officeDocument/2006/relationships/hyperlink" Target="https://scm.oas.org/IDMS/Redirectpage.aspx?class=XXVII.9%20CIDI/REMIC-IX/doc.11&amp;classNum=8&amp;lang=f" TargetMode="External"/><Relationship Id="rId31" Type="http://schemas.openxmlformats.org/officeDocument/2006/relationships/hyperlink" Target="https://scm.oas.org/IDMS/Redirectpage.aspx?class=V.14.1.CIDI/RME/doc&amp;classNum=6&amp;lang=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cm.oas.org/IDMS/Redirectpage.aspx?class=XXVII.9%20CIDI/REMIC-IX/DEC&amp;classNum=1&amp;lang=p" TargetMode="External"/><Relationship Id="rId22" Type="http://schemas.openxmlformats.org/officeDocument/2006/relationships/hyperlink" Target="https://scm.oas.org/IDMS/Redirectpage.aspx?class=V.14.1.CIDI/RME/dec&amp;classNum=1&amp;lang=s" TargetMode="External"/><Relationship Id="rId27" Type="http://schemas.openxmlformats.org/officeDocument/2006/relationships/hyperlink" Target="https://scm.oas.org/IDMS/Redirectpage.aspx?class=V.14.1.CIDI/RME/doc&amp;classNum=8&amp;lang=s" TargetMode="External"/><Relationship Id="rId30" Type="http://schemas.openxmlformats.org/officeDocument/2006/relationships/hyperlink" Target="https://scm.oas.org/IDMS/Redirectpage.aspx?class=V.14.1.CIDI/RME/doc&amp;classNum=6&amp;lang=s" TargetMode="External"/><Relationship Id="rId35" Type="http://schemas.openxmlformats.org/officeDocument/2006/relationships/hyperlink" Target="https://scm.oas.org/IDMS/Redirectpage.aspx?class=XLVIII.5%20CIDI/REMDES/DEC&amp;classNum=1&amp;lang=e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XXVII.9%20CIDI/REMIC-IX/DEC&amp;classNum=1&amp;lang=s" TargetMode="External"/><Relationship Id="rId17" Type="http://schemas.openxmlformats.org/officeDocument/2006/relationships/hyperlink" Target="https://scm.oas.org/IDMS/Redirectpage.aspx?class=XXVII.9%20CIDI/REMIC-IX/doc.&amp;classNum=8&amp;lang=e" TargetMode="External"/><Relationship Id="rId25" Type="http://schemas.openxmlformats.org/officeDocument/2006/relationships/hyperlink" Target="https://scm.oas.org/IDMS/Redirectpage.aspx?class=V.14.1.CIDI/RME/doc&amp;classNum=8&amp;lang=s" TargetMode="External"/><Relationship Id="rId33" Type="http://schemas.openxmlformats.org/officeDocument/2006/relationships/hyperlink" Target="https://scm.oas.org/IDMS/Redirectpage.aspx?class=V.14.1.CIDI/RME/doc&amp;classNum=6&amp;lang=f" TargetMode="External"/><Relationship Id="rId38" Type="http://schemas.openxmlformats.org/officeDocument/2006/relationships/hyperlink" Target="https://scm.oas.org/IDMS/Redirectpage.aspx?class=XLVIII.5%20CIDI/REMDES/DEC&amp;classNum=1&amp;lang=p" TargetMode="External"/><Relationship Id="rId20" Type="http://schemas.openxmlformats.org/officeDocument/2006/relationships/hyperlink" Target="https://scm.oas.org/IDMS/Redirectpage.aspx?class=XXVII.9%20CIDI/REMIC-IX/doc.&amp;classNum=8&amp;lang=p" TargetMode="External"/><Relationship Id="rId41" Type="http://schemas.openxmlformats.org/officeDocument/2006/relationships/hyperlink" Target="https://scm.oas.org/IDMS/Redirectpage.aspx?class=XLVIII.5%20CIDI/REMDES/doc&amp;classNum=7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5E42-8547-4BAE-8D6B-AD21473F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1956</Words>
  <Characters>15008</Characters>
  <Application>Microsoft Office Word</Application>
  <DocSecurity>0</DocSecurity>
  <Lines>125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2023-07-28T16:18:00Z</dcterms:created>
  <dcterms:modified xsi:type="dcterms:W3CDTF">2023-07-28T16:21:00Z</dcterms:modified>
</cp:coreProperties>
</file>