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93" w:rsidRPr="00DE0FAD" w:rsidRDefault="00AB7175" w:rsidP="00432281">
      <w:pPr>
        <w:tabs>
          <w:tab w:val="left" w:pos="7200"/>
        </w:tabs>
        <w:ind w:right="-1080"/>
        <w:rPr>
          <w:sz w:val="22"/>
          <w:szCs w:val="22"/>
          <w:lang w:val="fr-FR"/>
        </w:rPr>
      </w:pPr>
      <w:bookmarkStart w:id="0" w:name="_top"/>
      <w:bookmarkEnd w:id="0"/>
      <w:r w:rsidRPr="00DE0FAD">
        <w:rPr>
          <w:sz w:val="22"/>
          <w:szCs w:val="22"/>
          <w:lang w:val="fr-FR"/>
        </w:rPr>
        <w:tab/>
      </w:r>
      <w:r w:rsidR="00722693" w:rsidRPr="00DE0FAD">
        <w:rPr>
          <w:sz w:val="22"/>
          <w:szCs w:val="22"/>
          <w:lang w:val="fr-FR"/>
        </w:rPr>
        <w:t>OEA/</w:t>
      </w:r>
      <w:proofErr w:type="spellStart"/>
      <w:r w:rsidR="00722693" w:rsidRPr="00DE0FAD">
        <w:rPr>
          <w:sz w:val="22"/>
          <w:szCs w:val="22"/>
          <w:lang w:val="fr-FR"/>
        </w:rPr>
        <w:t>Ser.W</w:t>
      </w:r>
      <w:proofErr w:type="spellEnd"/>
    </w:p>
    <w:p w:rsidR="00722693" w:rsidRPr="00DE0FAD" w:rsidRDefault="00722693" w:rsidP="00432281">
      <w:pPr>
        <w:tabs>
          <w:tab w:val="left" w:pos="7200"/>
        </w:tabs>
        <w:ind w:right="-1080"/>
        <w:rPr>
          <w:sz w:val="22"/>
          <w:szCs w:val="22"/>
          <w:lang w:val="fr-FR"/>
        </w:rPr>
      </w:pPr>
      <w:r w:rsidRPr="00DE0FAD">
        <w:rPr>
          <w:sz w:val="22"/>
          <w:szCs w:val="22"/>
          <w:lang w:val="fr-FR"/>
        </w:rPr>
        <w:tab/>
        <w:t>CIDI/INF.</w:t>
      </w:r>
      <w:r w:rsidR="00A628EC" w:rsidRPr="00DE0FAD">
        <w:rPr>
          <w:sz w:val="22"/>
          <w:szCs w:val="22"/>
          <w:lang w:val="fr-FR"/>
        </w:rPr>
        <w:t xml:space="preserve"> 362</w:t>
      </w:r>
      <w:r w:rsidR="007E6D06" w:rsidRPr="00DE0FAD">
        <w:rPr>
          <w:sz w:val="22"/>
          <w:szCs w:val="22"/>
          <w:lang w:val="fr-FR"/>
        </w:rPr>
        <w:t>/</w:t>
      </w:r>
      <w:r w:rsidR="00E12CCC" w:rsidRPr="00DE0FAD">
        <w:rPr>
          <w:sz w:val="22"/>
          <w:szCs w:val="22"/>
          <w:lang w:val="fr-FR"/>
        </w:rPr>
        <w:t>20</w:t>
      </w:r>
      <w:r w:rsidR="00C81A83" w:rsidRPr="00DE0FAD">
        <w:rPr>
          <w:sz w:val="22"/>
          <w:szCs w:val="22"/>
          <w:lang w:val="fr-FR"/>
        </w:rPr>
        <w:t xml:space="preserve"> </w:t>
      </w:r>
    </w:p>
    <w:p w:rsidR="00921E9E" w:rsidRPr="00DE0FAD" w:rsidRDefault="00722693" w:rsidP="00432281">
      <w:pPr>
        <w:tabs>
          <w:tab w:val="left" w:pos="7200"/>
        </w:tabs>
        <w:ind w:right="-1080"/>
        <w:rPr>
          <w:sz w:val="22"/>
          <w:szCs w:val="22"/>
          <w:lang w:val="fr-FR"/>
        </w:rPr>
      </w:pPr>
      <w:r w:rsidRPr="00DE0FAD">
        <w:rPr>
          <w:sz w:val="22"/>
          <w:szCs w:val="22"/>
          <w:lang w:val="fr-FR"/>
        </w:rPr>
        <w:tab/>
      </w:r>
      <w:r w:rsidR="00E11D7B" w:rsidRPr="00DE0FAD">
        <w:rPr>
          <w:sz w:val="22"/>
          <w:szCs w:val="22"/>
          <w:lang w:val="fr-FR"/>
        </w:rPr>
        <w:t xml:space="preserve">11 </w:t>
      </w:r>
      <w:r w:rsidR="001717E3" w:rsidRPr="00DE0FAD">
        <w:rPr>
          <w:sz w:val="22"/>
          <w:szCs w:val="22"/>
          <w:lang w:val="fr-FR"/>
        </w:rPr>
        <w:t>mars</w:t>
      </w:r>
      <w:r w:rsidR="00921E9E" w:rsidRPr="00DE0FAD">
        <w:rPr>
          <w:sz w:val="22"/>
          <w:szCs w:val="22"/>
          <w:lang w:val="fr-FR"/>
        </w:rPr>
        <w:t xml:space="preserve"> 20</w:t>
      </w:r>
      <w:r w:rsidR="00E12CCC" w:rsidRPr="00DE0FAD">
        <w:rPr>
          <w:sz w:val="22"/>
          <w:szCs w:val="22"/>
          <w:lang w:val="fr-FR"/>
        </w:rPr>
        <w:t>20</w:t>
      </w:r>
      <w:r w:rsidR="00921E9E" w:rsidRPr="00DE0FAD">
        <w:rPr>
          <w:sz w:val="22"/>
          <w:szCs w:val="22"/>
          <w:lang w:val="fr-FR"/>
        </w:rPr>
        <w:t xml:space="preserve"> </w:t>
      </w:r>
    </w:p>
    <w:p w:rsidR="00921E9E" w:rsidRPr="00DE0FAD" w:rsidRDefault="00164D27" w:rsidP="00432281">
      <w:pPr>
        <w:pBdr>
          <w:bottom w:val="single" w:sz="12" w:space="1" w:color="auto"/>
        </w:pBdr>
        <w:tabs>
          <w:tab w:val="left" w:pos="7200"/>
        </w:tabs>
        <w:ind w:right="-389"/>
        <w:rPr>
          <w:sz w:val="22"/>
          <w:szCs w:val="22"/>
          <w:lang w:val="fr-FR"/>
        </w:rPr>
      </w:pPr>
      <w:r w:rsidRPr="00DE0FAD">
        <w:rPr>
          <w:sz w:val="22"/>
          <w:szCs w:val="22"/>
          <w:lang w:val="fr-FR"/>
        </w:rPr>
        <w:tab/>
        <w:t xml:space="preserve">Original: </w:t>
      </w:r>
      <w:r w:rsidR="001717E3" w:rsidRPr="00DE0FAD">
        <w:rPr>
          <w:sz w:val="22"/>
          <w:szCs w:val="22"/>
          <w:lang w:val="fr-FR"/>
        </w:rPr>
        <w:t>espagnol</w:t>
      </w:r>
    </w:p>
    <w:p w:rsidR="00921E9E" w:rsidRPr="00DE0FAD" w:rsidRDefault="00921E9E" w:rsidP="00432281">
      <w:pPr>
        <w:pBdr>
          <w:bottom w:val="single" w:sz="12" w:space="1" w:color="auto"/>
        </w:pBdr>
        <w:tabs>
          <w:tab w:val="left" w:pos="7200"/>
        </w:tabs>
        <w:ind w:right="-389"/>
        <w:rPr>
          <w:sz w:val="22"/>
          <w:szCs w:val="22"/>
          <w:lang w:val="fr-FR"/>
        </w:rPr>
      </w:pPr>
    </w:p>
    <w:p w:rsidR="00722693" w:rsidRPr="00DE0FAD" w:rsidRDefault="00722693" w:rsidP="00432281">
      <w:pPr>
        <w:tabs>
          <w:tab w:val="left" w:pos="7200"/>
        </w:tabs>
        <w:ind w:right="-1080"/>
        <w:rPr>
          <w:sz w:val="22"/>
          <w:szCs w:val="22"/>
          <w:lang w:val="fr-FR"/>
        </w:rPr>
      </w:pPr>
    </w:p>
    <w:p w:rsidR="00AB7175" w:rsidRPr="00DE0FAD" w:rsidRDefault="00AB7175" w:rsidP="00432281">
      <w:pPr>
        <w:jc w:val="both"/>
        <w:outlineLvl w:val="0"/>
        <w:rPr>
          <w:sz w:val="22"/>
          <w:szCs w:val="22"/>
          <w:lang w:val="fr-FR"/>
        </w:rPr>
      </w:pPr>
    </w:p>
    <w:p w:rsidR="00723DE2" w:rsidRPr="00DE0FAD" w:rsidRDefault="00723DE2" w:rsidP="00432281">
      <w:pPr>
        <w:rPr>
          <w:rFonts w:eastAsia="Calibri"/>
          <w:sz w:val="22"/>
          <w:szCs w:val="22"/>
          <w:lang w:val="fr-FR"/>
        </w:rPr>
      </w:pPr>
    </w:p>
    <w:p w:rsidR="00EC26FB" w:rsidRPr="00DE0FAD" w:rsidRDefault="00EC26FB" w:rsidP="00432281">
      <w:pPr>
        <w:jc w:val="center"/>
        <w:rPr>
          <w:rFonts w:eastAsia="Calibri"/>
          <w:caps/>
          <w:sz w:val="22"/>
          <w:szCs w:val="22"/>
          <w:lang w:val="fr-FR"/>
        </w:rPr>
      </w:pPr>
    </w:p>
    <w:p w:rsidR="00EC26FB" w:rsidRPr="00DE0FAD" w:rsidRDefault="00EC26FB" w:rsidP="00432281">
      <w:pPr>
        <w:jc w:val="center"/>
        <w:rPr>
          <w:rFonts w:eastAsia="Calibri"/>
          <w:caps/>
          <w:sz w:val="22"/>
          <w:szCs w:val="22"/>
          <w:lang w:val="fr-FR"/>
        </w:rPr>
      </w:pPr>
    </w:p>
    <w:p w:rsidR="00EC26FB" w:rsidRPr="00DE0FAD" w:rsidRDefault="00EC26FB" w:rsidP="00432281">
      <w:pPr>
        <w:jc w:val="center"/>
        <w:rPr>
          <w:rFonts w:eastAsia="Calibri"/>
          <w:caps/>
          <w:sz w:val="22"/>
          <w:szCs w:val="22"/>
          <w:lang w:val="fr-FR"/>
        </w:rPr>
      </w:pPr>
    </w:p>
    <w:p w:rsidR="00EC26FB" w:rsidRPr="00DE0FAD" w:rsidRDefault="00EC26FB" w:rsidP="00432281">
      <w:pPr>
        <w:jc w:val="center"/>
        <w:rPr>
          <w:rFonts w:eastAsia="Calibri"/>
          <w:caps/>
          <w:sz w:val="22"/>
          <w:szCs w:val="22"/>
          <w:lang w:val="fr-FR"/>
        </w:rPr>
      </w:pPr>
    </w:p>
    <w:p w:rsidR="00EC26FB" w:rsidRPr="00DE0FAD" w:rsidRDefault="00EC26FB" w:rsidP="00432281">
      <w:pPr>
        <w:jc w:val="center"/>
        <w:rPr>
          <w:rFonts w:eastAsia="Calibri"/>
          <w:caps/>
          <w:sz w:val="22"/>
          <w:szCs w:val="22"/>
          <w:lang w:val="fr-FR"/>
        </w:rPr>
      </w:pPr>
    </w:p>
    <w:p w:rsidR="000026CF" w:rsidRPr="00DE0FAD" w:rsidRDefault="000026CF" w:rsidP="00432281">
      <w:pPr>
        <w:jc w:val="center"/>
        <w:rPr>
          <w:rFonts w:eastAsia="Calibri"/>
          <w:caps/>
          <w:sz w:val="22"/>
          <w:szCs w:val="22"/>
          <w:lang w:val="fr-FR"/>
        </w:rPr>
      </w:pPr>
    </w:p>
    <w:p w:rsidR="00B37CDE" w:rsidRPr="00DE0FAD" w:rsidRDefault="00B37CDE" w:rsidP="00432281">
      <w:pPr>
        <w:jc w:val="center"/>
        <w:rPr>
          <w:rFonts w:eastAsia="Calibri"/>
          <w:caps/>
          <w:sz w:val="22"/>
          <w:szCs w:val="22"/>
          <w:lang w:val="fr-FR"/>
        </w:rPr>
      </w:pPr>
    </w:p>
    <w:p w:rsidR="0069680D" w:rsidRPr="00DE0FAD" w:rsidRDefault="0069680D" w:rsidP="00432281">
      <w:pPr>
        <w:jc w:val="center"/>
        <w:rPr>
          <w:rFonts w:eastAsia="Calibri"/>
          <w:caps/>
          <w:sz w:val="22"/>
          <w:szCs w:val="22"/>
          <w:lang w:val="fr-FR"/>
        </w:rPr>
      </w:pPr>
    </w:p>
    <w:p w:rsidR="0069680D" w:rsidRPr="00DE0FAD" w:rsidRDefault="0069680D" w:rsidP="00432281">
      <w:pPr>
        <w:jc w:val="center"/>
        <w:rPr>
          <w:rFonts w:eastAsia="Calibri"/>
          <w:caps/>
          <w:sz w:val="22"/>
          <w:szCs w:val="22"/>
          <w:lang w:val="fr-FR"/>
        </w:rPr>
      </w:pPr>
    </w:p>
    <w:p w:rsidR="000026CF" w:rsidRPr="00DE0FAD" w:rsidRDefault="000026CF" w:rsidP="00432281">
      <w:pPr>
        <w:jc w:val="center"/>
        <w:rPr>
          <w:rFonts w:eastAsia="Calibri"/>
          <w:caps/>
          <w:sz w:val="22"/>
          <w:szCs w:val="22"/>
          <w:lang w:val="fr-FR"/>
        </w:rPr>
      </w:pPr>
    </w:p>
    <w:p w:rsidR="00E11D7B" w:rsidRPr="00DE0FAD" w:rsidRDefault="00E11D7B" w:rsidP="00432281">
      <w:pPr>
        <w:jc w:val="center"/>
        <w:rPr>
          <w:rFonts w:eastAsia="Calibri"/>
          <w:caps/>
          <w:sz w:val="22"/>
          <w:szCs w:val="22"/>
          <w:lang w:val="fr-FR"/>
        </w:rPr>
      </w:pPr>
    </w:p>
    <w:p w:rsidR="00E11D7B" w:rsidRPr="00DE0FAD" w:rsidRDefault="00E11D7B" w:rsidP="00432281">
      <w:pPr>
        <w:jc w:val="center"/>
        <w:rPr>
          <w:rFonts w:eastAsia="Calibri"/>
          <w:caps/>
          <w:sz w:val="22"/>
          <w:szCs w:val="22"/>
          <w:lang w:val="fr-FR"/>
        </w:rPr>
      </w:pPr>
    </w:p>
    <w:p w:rsidR="001717E3" w:rsidRPr="00DE0FAD" w:rsidRDefault="001717E3" w:rsidP="00432281">
      <w:pPr>
        <w:jc w:val="center"/>
        <w:rPr>
          <w:rFonts w:eastAsia="Calibri"/>
          <w:caps/>
          <w:sz w:val="22"/>
          <w:szCs w:val="22"/>
          <w:lang w:val="fr-FR"/>
        </w:rPr>
      </w:pPr>
      <w:r w:rsidRPr="00DE0FAD">
        <w:rPr>
          <w:rFonts w:eastAsia="Calibri"/>
          <w:caps/>
          <w:sz w:val="22"/>
          <w:szCs w:val="22"/>
          <w:lang w:val="fr-FR"/>
        </w:rPr>
        <w:t>NOTE DE LA Mission permanente DE LA RÉPUBLIQUE ARGENTINE PAR LAQUELLE ELLE TRANSMET LA PROPOSITION D’ordre du jour DE LA XXI</w:t>
      </w:r>
      <w:r w:rsidRPr="00A30CCE">
        <w:rPr>
          <w:rFonts w:eastAsia="Calibri"/>
          <w:caps/>
          <w:sz w:val="22"/>
          <w:szCs w:val="22"/>
          <w:vertAlign w:val="superscript"/>
          <w:lang w:val="fr-FR"/>
        </w:rPr>
        <w:t>e</w:t>
      </w:r>
      <w:r w:rsidRPr="00DE0FAD">
        <w:rPr>
          <w:rFonts w:eastAsia="Calibri"/>
          <w:caps/>
          <w:sz w:val="22"/>
          <w:szCs w:val="22"/>
          <w:lang w:val="fr-FR"/>
        </w:rPr>
        <w:t xml:space="preserve"> CONFÉRENCE interaméricainE DES MINISTRES DU TRAVAIL (xxi cimt) ainsi que la note émanant du ministère du travail, de l’emploi et de la sécurité </w:t>
      </w:r>
      <w:r w:rsidR="00DE4BBA" w:rsidRPr="00DE0FAD">
        <w:rPr>
          <w:rFonts w:eastAsia="Calibri"/>
          <w:caps/>
          <w:sz w:val="22"/>
          <w:szCs w:val="22"/>
          <w:lang w:val="fr-FR"/>
        </w:rPr>
        <w:t xml:space="preserve">SOCIALE </w:t>
      </w:r>
      <w:r w:rsidRPr="00DE0FAD">
        <w:rPr>
          <w:rFonts w:eastAsia="Calibri"/>
          <w:caps/>
          <w:sz w:val="22"/>
          <w:szCs w:val="22"/>
          <w:lang w:val="fr-FR"/>
        </w:rPr>
        <w:t>de son pays, qui propose que la XXI</w:t>
      </w:r>
      <w:r w:rsidR="00A30CCE" w:rsidRPr="00A30CCE">
        <w:rPr>
          <w:rFonts w:eastAsia="Calibri"/>
          <w:caps/>
          <w:sz w:val="22"/>
          <w:szCs w:val="22"/>
          <w:vertAlign w:val="superscript"/>
          <w:lang w:val="fr-FR"/>
        </w:rPr>
        <w:t>e</w:t>
      </w:r>
      <w:r w:rsidRPr="00DE0FAD">
        <w:rPr>
          <w:rFonts w:eastAsia="Calibri"/>
          <w:caps/>
          <w:sz w:val="22"/>
          <w:szCs w:val="22"/>
          <w:lang w:val="fr-FR"/>
        </w:rPr>
        <w:t xml:space="preserve"> CIMT se déroule à buenos aires (argentine)</w:t>
      </w:r>
    </w:p>
    <w:p w:rsidR="00E11D7B" w:rsidRPr="00DE0FAD" w:rsidRDefault="00EC26FB" w:rsidP="00E11D7B">
      <w:pPr>
        <w:jc w:val="center"/>
        <w:rPr>
          <w:rFonts w:eastAsia="Calibri"/>
          <w:caps/>
          <w:sz w:val="22"/>
          <w:szCs w:val="22"/>
          <w:lang w:val="fr-FR"/>
        </w:rPr>
      </w:pPr>
      <w:r w:rsidRPr="00DE0FAD">
        <w:rPr>
          <w:rFonts w:eastAsia="Calibri"/>
          <w:caps/>
          <w:sz w:val="22"/>
          <w:szCs w:val="22"/>
          <w:lang w:val="fr-FR"/>
        </w:rPr>
        <w:br w:type="page"/>
      </w:r>
    </w:p>
    <w:p w:rsidR="001717E3" w:rsidRPr="00DE0FAD" w:rsidRDefault="001717E3" w:rsidP="001717E3">
      <w:pPr>
        <w:jc w:val="center"/>
        <w:rPr>
          <w:rFonts w:eastAsia="Calibri"/>
          <w:caps/>
          <w:sz w:val="22"/>
          <w:szCs w:val="22"/>
          <w:lang w:val="fr-FR"/>
        </w:rPr>
      </w:pPr>
      <w:r w:rsidRPr="00DE0FAD">
        <w:rPr>
          <w:rFonts w:eastAsia="Calibri"/>
          <w:caps/>
          <w:sz w:val="22"/>
          <w:szCs w:val="22"/>
          <w:lang w:val="fr-FR"/>
        </w:rPr>
        <w:lastRenderedPageBreak/>
        <w:t>NOTE DE LA Mission permanente DE LA RÉPUBLIQUE ARGENTINE PAR LAQUELLE ELLE TRANSMET LA PROPOSITION D’ordre du jour DE LA XXI</w:t>
      </w:r>
      <w:r w:rsidRPr="00A30CCE">
        <w:rPr>
          <w:rFonts w:eastAsia="Calibri"/>
          <w:caps/>
          <w:sz w:val="22"/>
          <w:szCs w:val="22"/>
          <w:vertAlign w:val="superscript"/>
          <w:lang w:val="fr-FR"/>
        </w:rPr>
        <w:t>e</w:t>
      </w:r>
      <w:r w:rsidRPr="00DE0FAD">
        <w:rPr>
          <w:rFonts w:eastAsia="Calibri"/>
          <w:caps/>
          <w:sz w:val="22"/>
          <w:szCs w:val="22"/>
          <w:lang w:val="fr-FR"/>
        </w:rPr>
        <w:t xml:space="preserve"> CONFÉRENCE interaméricainE DES MINISTRES DU TRAVAIL (xxi cimt) ainsi que la note émanant du ministère du travail, de l’emploi et de la sécurité </w:t>
      </w:r>
      <w:r w:rsidR="00DE4BBA" w:rsidRPr="00DE0FAD">
        <w:rPr>
          <w:rFonts w:eastAsia="Calibri"/>
          <w:caps/>
          <w:sz w:val="22"/>
          <w:szCs w:val="22"/>
          <w:lang w:val="fr-FR"/>
        </w:rPr>
        <w:t xml:space="preserve">SOCIALE </w:t>
      </w:r>
      <w:r w:rsidRPr="00DE0FAD">
        <w:rPr>
          <w:rFonts w:eastAsia="Calibri"/>
          <w:caps/>
          <w:sz w:val="22"/>
          <w:szCs w:val="22"/>
          <w:lang w:val="fr-FR"/>
        </w:rPr>
        <w:t>de son pays, qui propose que la XXI</w:t>
      </w:r>
      <w:r w:rsidR="00A30CCE" w:rsidRPr="00A30CCE">
        <w:rPr>
          <w:rFonts w:eastAsia="Calibri"/>
          <w:caps/>
          <w:sz w:val="22"/>
          <w:szCs w:val="22"/>
          <w:vertAlign w:val="superscript"/>
          <w:lang w:val="fr-FR"/>
        </w:rPr>
        <w:t>e</w:t>
      </w:r>
      <w:r w:rsidRPr="00DE0FAD">
        <w:rPr>
          <w:rFonts w:eastAsia="Calibri"/>
          <w:caps/>
          <w:sz w:val="22"/>
          <w:szCs w:val="22"/>
          <w:lang w:val="fr-FR"/>
        </w:rPr>
        <w:t xml:space="preserve"> CIMT se déroule à buenos aires (argentine)</w:t>
      </w:r>
    </w:p>
    <w:p w:rsidR="001346FF" w:rsidRPr="00DE0FAD" w:rsidRDefault="001346FF" w:rsidP="00432281">
      <w:pPr>
        <w:jc w:val="center"/>
        <w:rPr>
          <w:rFonts w:eastAsia="Calibri"/>
          <w:caps/>
          <w:sz w:val="22"/>
          <w:szCs w:val="22"/>
          <w:lang w:val="fr-FR"/>
        </w:rPr>
      </w:pPr>
    </w:p>
    <w:p w:rsidR="008C24C1" w:rsidRPr="00DE0FAD" w:rsidRDefault="008C24C1" w:rsidP="00432281">
      <w:pPr>
        <w:jc w:val="center"/>
        <w:rPr>
          <w:rFonts w:eastAsia="Calibri"/>
          <w:caps/>
          <w:sz w:val="22"/>
          <w:szCs w:val="22"/>
          <w:lang w:val="fr-FR"/>
        </w:rPr>
      </w:pPr>
    </w:p>
    <w:p w:rsidR="008C24C1" w:rsidRPr="00DE0FAD" w:rsidRDefault="008C24C1" w:rsidP="00432281">
      <w:pPr>
        <w:jc w:val="center"/>
        <w:rPr>
          <w:rFonts w:eastAsia="Calibri"/>
          <w:caps/>
          <w:sz w:val="22"/>
          <w:szCs w:val="22"/>
          <w:lang w:val="fr-FR"/>
        </w:rPr>
      </w:pPr>
      <w:r w:rsidRPr="00DE0FAD">
        <w:rPr>
          <w:rFonts w:eastAsia="Calibri"/>
          <w:caps/>
          <w:sz w:val="22"/>
          <w:szCs w:val="22"/>
          <w:lang w:val="fr-FR"/>
        </w:rPr>
        <w:t>Not</w:t>
      </w:r>
      <w:r w:rsidR="001717E3" w:rsidRPr="00DE0FAD">
        <w:rPr>
          <w:rFonts w:eastAsia="Calibri"/>
          <w:caps/>
          <w:sz w:val="22"/>
          <w:szCs w:val="22"/>
          <w:lang w:val="fr-FR"/>
        </w:rPr>
        <w:t>e de la Mission permanente</w:t>
      </w:r>
    </w:p>
    <w:p w:rsidR="001346FF" w:rsidRPr="00DE0FAD" w:rsidRDefault="001346FF" w:rsidP="00432281">
      <w:pPr>
        <w:jc w:val="center"/>
        <w:rPr>
          <w:rFonts w:eastAsia="Calibri"/>
          <w:caps/>
          <w:sz w:val="22"/>
          <w:szCs w:val="22"/>
          <w:lang w:val="fr-FR"/>
        </w:rPr>
      </w:pPr>
    </w:p>
    <w:p w:rsidR="00E11D7B" w:rsidRPr="00DE0FAD" w:rsidRDefault="00E11D7B" w:rsidP="00432281">
      <w:pPr>
        <w:jc w:val="center"/>
        <w:rPr>
          <w:rFonts w:eastAsia="Calibri"/>
          <w:caps/>
          <w:sz w:val="22"/>
          <w:szCs w:val="22"/>
          <w:lang w:val="fr-FR"/>
        </w:rPr>
      </w:pPr>
    </w:p>
    <w:p w:rsidR="00E11D7B" w:rsidRPr="00DE0FAD" w:rsidRDefault="00A30CCE" w:rsidP="00432281">
      <w:pPr>
        <w:jc w:val="center"/>
        <w:rPr>
          <w:rFonts w:eastAsia="Calibri"/>
          <w:caps/>
          <w:sz w:val="22"/>
          <w:szCs w:val="22"/>
          <w:lang w:val="fr-FR"/>
        </w:rPr>
      </w:pPr>
      <w:r w:rsidRPr="00DE0FAD">
        <w:rPr>
          <w:rFonts w:eastAsia="Calibri"/>
          <w:caps/>
          <w:sz w:val="22"/>
          <w:szCs w:val="22"/>
          <w:lang w:val="fr-FR"/>
        </w:rPr>
        <w:object w:dxaOrig="1708" w:dyaOrig="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53.2pt" o:ole="">
            <v:imagedata r:id="rId8" o:title=""/>
          </v:shape>
          <o:OLEObject Type="Embed" ProgID="AcroExch.Document.DC" ShapeID="_x0000_i1025" DrawAspect="Icon" ObjectID="_1645618364" r:id="rId9"/>
        </w:object>
      </w:r>
    </w:p>
    <w:p w:rsidR="00C64382" w:rsidRPr="00DE0FAD" w:rsidRDefault="00E11D7B" w:rsidP="00DE4BBA">
      <w:pPr>
        <w:jc w:val="center"/>
        <w:rPr>
          <w:rFonts w:eastAsia="Calibri"/>
          <w:b/>
          <w:i/>
          <w:caps/>
          <w:sz w:val="22"/>
          <w:szCs w:val="22"/>
          <w:lang w:val="fr-FR"/>
        </w:rPr>
      </w:pPr>
      <w:r w:rsidRPr="00DE0FAD">
        <w:rPr>
          <w:rFonts w:eastAsia="Calibri"/>
          <w:caps/>
          <w:sz w:val="22"/>
          <w:szCs w:val="22"/>
          <w:lang w:val="fr-FR"/>
        </w:rPr>
        <w:br w:type="page"/>
      </w:r>
      <w:r w:rsidR="00DE4BBA" w:rsidRPr="00DE0FAD">
        <w:rPr>
          <w:rFonts w:eastAsia="Calibri"/>
          <w:b/>
          <w:i/>
          <w:sz w:val="22"/>
          <w:szCs w:val="22"/>
          <w:lang w:val="fr-FR"/>
        </w:rPr>
        <w:lastRenderedPageBreak/>
        <w:t>MISSION PERMANENTE DE LA RÉPUBLIQUE ARGENTINE</w:t>
      </w:r>
    </w:p>
    <w:p w:rsidR="00C64382" w:rsidRPr="00DE0FAD" w:rsidRDefault="00DE4BBA" w:rsidP="00DE4BBA">
      <w:pPr>
        <w:jc w:val="center"/>
        <w:rPr>
          <w:rFonts w:eastAsia="Calibri"/>
          <w:b/>
          <w:i/>
          <w:caps/>
          <w:sz w:val="22"/>
          <w:szCs w:val="22"/>
          <w:lang w:val="fr-FR"/>
        </w:rPr>
      </w:pPr>
      <w:r w:rsidRPr="00DE0FAD">
        <w:rPr>
          <w:rFonts w:eastAsia="Calibri"/>
          <w:b/>
          <w:i/>
          <w:sz w:val="22"/>
          <w:szCs w:val="22"/>
          <w:lang w:val="fr-FR"/>
        </w:rPr>
        <w:t>PRÈS L’ORGANISATION DES ÉTATS AMÉRICAINS</w:t>
      </w:r>
    </w:p>
    <w:p w:rsidR="00C64382" w:rsidRPr="00DE0FAD" w:rsidRDefault="00C64382">
      <w:pPr>
        <w:rPr>
          <w:rFonts w:eastAsia="Calibri"/>
          <w:caps/>
          <w:sz w:val="22"/>
          <w:szCs w:val="22"/>
          <w:lang w:val="fr-FR"/>
        </w:rPr>
      </w:pPr>
    </w:p>
    <w:p w:rsidR="00C64382" w:rsidRPr="00DE0FAD" w:rsidRDefault="00C64382">
      <w:pPr>
        <w:rPr>
          <w:rFonts w:eastAsia="Calibri"/>
          <w:caps/>
          <w:sz w:val="22"/>
          <w:szCs w:val="22"/>
          <w:lang w:val="fr-FR"/>
        </w:rPr>
      </w:pPr>
    </w:p>
    <w:p w:rsidR="00C64382" w:rsidRPr="00DE0FAD" w:rsidRDefault="00C64382">
      <w:pPr>
        <w:rPr>
          <w:rFonts w:eastAsia="Calibri"/>
          <w:caps/>
          <w:sz w:val="22"/>
          <w:szCs w:val="22"/>
          <w:lang w:val="fr-FR"/>
        </w:rPr>
      </w:pPr>
      <w:r w:rsidRPr="00DE0FAD">
        <w:rPr>
          <w:rFonts w:eastAsia="Calibri"/>
          <w:caps/>
          <w:sz w:val="22"/>
          <w:szCs w:val="22"/>
          <w:lang w:val="fr-FR"/>
        </w:rPr>
        <w:t>oea 025.2</w:t>
      </w:r>
    </w:p>
    <w:p w:rsidR="00C64382" w:rsidRPr="00DE0FAD" w:rsidRDefault="00C64382">
      <w:pPr>
        <w:rPr>
          <w:rFonts w:eastAsia="Calibri"/>
          <w:caps/>
          <w:sz w:val="22"/>
          <w:szCs w:val="22"/>
          <w:lang w:val="fr-FR"/>
        </w:rPr>
      </w:pPr>
    </w:p>
    <w:p w:rsidR="00C64382" w:rsidRPr="00DE0FAD" w:rsidRDefault="00C64382">
      <w:pPr>
        <w:rPr>
          <w:rFonts w:eastAsia="Calibri"/>
          <w:sz w:val="22"/>
          <w:szCs w:val="22"/>
          <w:lang w:val="fr-FR"/>
        </w:rPr>
      </w:pPr>
      <w:r w:rsidRPr="00DE0FAD">
        <w:rPr>
          <w:rFonts w:eastAsia="Calibri"/>
          <w:sz w:val="22"/>
          <w:szCs w:val="22"/>
          <w:lang w:val="fr-FR"/>
        </w:rPr>
        <w:tab/>
        <w:t>La Mission permanente de la République argentine près l’Organisation des États Américains (OEA) présente ses compliments au Secrétariat technique de la Conférence interaméricaine des ministres du travail (CIMT) et a le plaisir de lui transmettre ci-joint la proposition d’ordre du jour de la XXI</w:t>
      </w:r>
      <w:r w:rsidR="00F2615E" w:rsidRPr="00F2615E">
        <w:rPr>
          <w:rFonts w:eastAsia="Calibri"/>
          <w:sz w:val="22"/>
          <w:szCs w:val="22"/>
          <w:vertAlign w:val="superscript"/>
          <w:lang w:val="fr-FR"/>
        </w:rPr>
        <w:t>e</w:t>
      </w:r>
      <w:r w:rsidRPr="00DE0FAD">
        <w:rPr>
          <w:rFonts w:eastAsia="Calibri"/>
          <w:sz w:val="22"/>
          <w:szCs w:val="22"/>
          <w:lang w:val="fr-FR"/>
        </w:rPr>
        <w:t xml:space="preserve"> CIMT comportant les modifications apportées par l’Argentine ainsi que la note du </w:t>
      </w:r>
      <w:r w:rsidR="00F2615E">
        <w:rPr>
          <w:rFonts w:eastAsia="Calibri"/>
          <w:sz w:val="22"/>
          <w:szCs w:val="22"/>
          <w:lang w:val="fr-FR"/>
        </w:rPr>
        <w:t>M</w:t>
      </w:r>
      <w:r w:rsidRPr="00DE0FAD">
        <w:rPr>
          <w:rFonts w:eastAsia="Calibri"/>
          <w:sz w:val="22"/>
          <w:szCs w:val="22"/>
          <w:lang w:val="fr-FR"/>
        </w:rPr>
        <w:t xml:space="preserve">inistre du </w:t>
      </w:r>
      <w:r w:rsidR="00F2615E">
        <w:rPr>
          <w:rFonts w:eastAsia="Calibri"/>
          <w:sz w:val="22"/>
          <w:szCs w:val="22"/>
          <w:lang w:val="fr-FR"/>
        </w:rPr>
        <w:t>t</w:t>
      </w:r>
      <w:r w:rsidRPr="00DE0FAD">
        <w:rPr>
          <w:rFonts w:eastAsia="Calibri"/>
          <w:sz w:val="22"/>
          <w:szCs w:val="22"/>
          <w:lang w:val="fr-FR"/>
        </w:rPr>
        <w:t xml:space="preserve">ravail, de l’emploi et de la sécurité sociale, M. Claudio O. Moroni, en réponse à </w:t>
      </w:r>
      <w:r w:rsidR="00202592">
        <w:rPr>
          <w:rFonts w:eastAsia="Calibri"/>
          <w:sz w:val="22"/>
          <w:szCs w:val="22"/>
          <w:lang w:val="fr-FR"/>
        </w:rPr>
        <w:t>sa note sur</w:t>
      </w:r>
      <w:r w:rsidR="00DE4BBA" w:rsidRPr="00DE0FAD">
        <w:rPr>
          <w:rFonts w:eastAsia="Calibri"/>
          <w:sz w:val="22"/>
          <w:szCs w:val="22"/>
          <w:lang w:val="fr-FR"/>
        </w:rPr>
        <w:t xml:space="preserve"> la </w:t>
      </w:r>
      <w:r w:rsidR="00DE4BBA" w:rsidRPr="00202592">
        <w:rPr>
          <w:rFonts w:eastAsia="Calibri"/>
          <w:sz w:val="22"/>
          <w:szCs w:val="22"/>
          <w:lang w:val="fr-FR"/>
        </w:rPr>
        <w:t>CIMT en date du 10 décembre 201</w:t>
      </w:r>
      <w:r w:rsidR="00202592">
        <w:rPr>
          <w:rFonts w:eastAsia="Calibri"/>
          <w:sz w:val="22"/>
          <w:szCs w:val="22"/>
          <w:lang w:val="fr-FR"/>
        </w:rPr>
        <w:t>9</w:t>
      </w:r>
      <w:r w:rsidR="00DE4BBA" w:rsidRPr="00202592">
        <w:rPr>
          <w:rFonts w:eastAsia="Calibri"/>
          <w:sz w:val="22"/>
          <w:szCs w:val="22"/>
          <w:lang w:val="fr-FR"/>
        </w:rPr>
        <w:t>.</w:t>
      </w:r>
    </w:p>
    <w:p w:rsidR="00DE4BBA" w:rsidRPr="00DE0FAD" w:rsidRDefault="00DE4BBA">
      <w:pPr>
        <w:rPr>
          <w:rFonts w:eastAsia="Calibri"/>
          <w:sz w:val="22"/>
          <w:szCs w:val="22"/>
          <w:lang w:val="fr-FR"/>
        </w:rPr>
      </w:pPr>
    </w:p>
    <w:p w:rsidR="00DE4BBA" w:rsidRPr="00DE0FAD" w:rsidRDefault="00DE4BBA" w:rsidP="00DE4BBA">
      <w:pPr>
        <w:ind w:firstLine="720"/>
        <w:rPr>
          <w:rFonts w:eastAsia="Calibri"/>
          <w:sz w:val="22"/>
          <w:szCs w:val="22"/>
          <w:lang w:val="fr-FR"/>
        </w:rPr>
      </w:pPr>
      <w:r w:rsidRPr="00DE0FAD">
        <w:rPr>
          <w:rFonts w:eastAsia="Calibri"/>
          <w:sz w:val="22"/>
          <w:szCs w:val="22"/>
          <w:lang w:val="fr-FR"/>
        </w:rPr>
        <w:t xml:space="preserve">La Mission permanente de la République argentine saisit l’occasion pour renouveler au Secrétariat technique </w:t>
      </w:r>
      <w:r w:rsidR="00A30CCE">
        <w:rPr>
          <w:rFonts w:eastAsia="Calibri"/>
          <w:sz w:val="22"/>
          <w:szCs w:val="22"/>
          <w:lang w:val="fr-FR"/>
        </w:rPr>
        <w:t xml:space="preserve">de la CIMT </w:t>
      </w:r>
      <w:r w:rsidRPr="00DE0FAD">
        <w:rPr>
          <w:rFonts w:eastAsia="Calibri"/>
          <w:sz w:val="22"/>
          <w:szCs w:val="22"/>
          <w:lang w:val="fr-FR"/>
        </w:rPr>
        <w:t xml:space="preserve">les assurances de sa plus haute considération. </w:t>
      </w:r>
    </w:p>
    <w:p w:rsidR="00DE4BBA" w:rsidRPr="00DE0FAD" w:rsidRDefault="00DE4BBA">
      <w:pPr>
        <w:rPr>
          <w:rFonts w:eastAsia="Calibri"/>
          <w:sz w:val="22"/>
          <w:szCs w:val="22"/>
          <w:lang w:val="fr-FR"/>
        </w:rPr>
      </w:pPr>
    </w:p>
    <w:p w:rsidR="00DE4BBA" w:rsidRPr="00DE0FAD" w:rsidRDefault="00DE4BBA">
      <w:pPr>
        <w:rPr>
          <w:rFonts w:eastAsia="Calibri"/>
          <w:sz w:val="22"/>
          <w:szCs w:val="22"/>
          <w:lang w:val="fr-FR"/>
        </w:rPr>
      </w:pPr>
    </w:p>
    <w:p w:rsidR="00DE4BBA" w:rsidRPr="00DE0FAD" w:rsidRDefault="00DE4BBA">
      <w:pPr>
        <w:rPr>
          <w:rFonts w:eastAsia="Calibri"/>
          <w:sz w:val="22"/>
          <w:szCs w:val="22"/>
          <w:lang w:val="fr-FR"/>
        </w:rPr>
      </w:pPr>
    </w:p>
    <w:p w:rsidR="00DE4BBA" w:rsidRPr="00DE0FAD" w:rsidRDefault="00DE4BBA">
      <w:pPr>
        <w:rPr>
          <w:rFonts w:eastAsia="Calibri"/>
          <w:sz w:val="22"/>
          <w:szCs w:val="22"/>
          <w:lang w:val="fr-FR"/>
        </w:rPr>
      </w:pPr>
      <w:r w:rsidRPr="00DE0FAD">
        <w:rPr>
          <w:rFonts w:eastAsia="Calibri"/>
          <w:sz w:val="22"/>
          <w:szCs w:val="22"/>
          <w:lang w:val="fr-FR"/>
        </w:rPr>
        <w:tab/>
      </w:r>
      <w:r w:rsidRPr="00DE0FAD">
        <w:rPr>
          <w:rFonts w:eastAsia="Calibri"/>
          <w:sz w:val="22"/>
          <w:szCs w:val="22"/>
          <w:lang w:val="fr-FR"/>
        </w:rPr>
        <w:tab/>
      </w:r>
      <w:r w:rsidRPr="00DE0FAD">
        <w:rPr>
          <w:rFonts w:eastAsia="Calibri"/>
          <w:sz w:val="22"/>
          <w:szCs w:val="22"/>
          <w:lang w:val="fr-FR"/>
        </w:rPr>
        <w:tab/>
      </w:r>
      <w:r w:rsidRPr="00DE0FAD">
        <w:rPr>
          <w:rFonts w:eastAsia="Calibri"/>
          <w:sz w:val="22"/>
          <w:szCs w:val="22"/>
          <w:lang w:val="fr-FR"/>
        </w:rPr>
        <w:tab/>
      </w:r>
      <w:r w:rsidRPr="00DE0FAD">
        <w:rPr>
          <w:rFonts w:eastAsia="Calibri"/>
          <w:sz w:val="22"/>
          <w:szCs w:val="22"/>
          <w:lang w:val="fr-FR"/>
        </w:rPr>
        <w:tab/>
      </w:r>
      <w:r w:rsidRPr="00DE0FAD">
        <w:rPr>
          <w:rFonts w:eastAsia="Calibri"/>
          <w:sz w:val="22"/>
          <w:szCs w:val="22"/>
          <w:lang w:val="fr-FR"/>
        </w:rPr>
        <w:tab/>
      </w:r>
      <w:r w:rsidRPr="00DE0FAD">
        <w:rPr>
          <w:rFonts w:eastAsia="Calibri"/>
          <w:sz w:val="22"/>
          <w:szCs w:val="22"/>
          <w:lang w:val="fr-FR"/>
        </w:rPr>
        <w:tab/>
        <w:t>Washington, D.C., le 4 mars 2020</w:t>
      </w:r>
    </w:p>
    <w:p w:rsidR="00DE4BBA" w:rsidRPr="00DE0FAD" w:rsidRDefault="00DE4BBA">
      <w:pPr>
        <w:rPr>
          <w:rFonts w:eastAsia="Calibri"/>
          <w:sz w:val="22"/>
          <w:szCs w:val="22"/>
          <w:lang w:val="fr-FR"/>
        </w:rPr>
      </w:pPr>
    </w:p>
    <w:p w:rsidR="00DE4BBA" w:rsidRPr="00DE0FAD" w:rsidRDefault="00DE4BBA">
      <w:pPr>
        <w:rPr>
          <w:rFonts w:eastAsia="Calibri"/>
          <w:sz w:val="22"/>
          <w:szCs w:val="22"/>
          <w:lang w:val="fr-FR"/>
        </w:rPr>
      </w:pPr>
    </w:p>
    <w:p w:rsidR="00DE4BBA" w:rsidRPr="00DE0FAD" w:rsidRDefault="00DE4BBA">
      <w:pPr>
        <w:rPr>
          <w:rFonts w:eastAsia="Calibri"/>
          <w:sz w:val="22"/>
          <w:szCs w:val="22"/>
          <w:lang w:val="fr-FR"/>
        </w:rPr>
      </w:pPr>
    </w:p>
    <w:p w:rsidR="00DE4BBA" w:rsidRPr="00DE0FAD" w:rsidRDefault="00DE4BBA">
      <w:pPr>
        <w:rPr>
          <w:rFonts w:eastAsia="Calibri"/>
          <w:sz w:val="22"/>
          <w:szCs w:val="22"/>
          <w:lang w:val="fr-FR"/>
        </w:rPr>
      </w:pPr>
      <w:r w:rsidRPr="00DE0FAD">
        <w:rPr>
          <w:rFonts w:eastAsia="Calibri"/>
          <w:sz w:val="22"/>
          <w:szCs w:val="22"/>
          <w:lang w:val="fr-FR"/>
        </w:rPr>
        <w:t>Secrétariat technique de la CIMT</w:t>
      </w:r>
    </w:p>
    <w:p w:rsidR="00DE4BBA" w:rsidRPr="00DE0FAD" w:rsidRDefault="00DE4BBA">
      <w:pPr>
        <w:rPr>
          <w:rFonts w:eastAsia="Calibri"/>
          <w:sz w:val="22"/>
          <w:szCs w:val="22"/>
          <w:lang w:val="fr-FR"/>
        </w:rPr>
      </w:pPr>
      <w:r w:rsidRPr="00DE0FAD">
        <w:rPr>
          <w:rFonts w:eastAsia="Calibri"/>
          <w:sz w:val="22"/>
          <w:szCs w:val="22"/>
          <w:lang w:val="fr-FR"/>
        </w:rPr>
        <w:t>Organisation des États Américains</w:t>
      </w:r>
    </w:p>
    <w:p w:rsidR="00DE4BBA" w:rsidRPr="00DE0FAD" w:rsidRDefault="00DE4BBA">
      <w:pPr>
        <w:rPr>
          <w:rFonts w:eastAsia="Calibri"/>
          <w:sz w:val="22"/>
          <w:szCs w:val="22"/>
          <w:lang w:val="fr-FR"/>
        </w:rPr>
      </w:pPr>
      <w:r w:rsidRPr="00DE0FAD">
        <w:rPr>
          <w:rFonts w:eastAsia="Calibri"/>
          <w:sz w:val="22"/>
          <w:szCs w:val="22"/>
          <w:lang w:val="fr-FR"/>
        </w:rPr>
        <w:t xml:space="preserve">Washington, D.C. </w:t>
      </w:r>
    </w:p>
    <w:p w:rsidR="00DE4BBA" w:rsidRPr="00DE0FAD" w:rsidRDefault="00DE4BBA">
      <w:pPr>
        <w:rPr>
          <w:rFonts w:eastAsia="Calibri"/>
          <w:caps/>
          <w:sz w:val="22"/>
          <w:szCs w:val="22"/>
          <w:lang w:val="fr-FR"/>
        </w:rPr>
      </w:pPr>
    </w:p>
    <w:p w:rsidR="00C64382" w:rsidRPr="00DE0FAD" w:rsidRDefault="00C64382">
      <w:pPr>
        <w:rPr>
          <w:rFonts w:eastAsia="Calibri"/>
          <w:caps/>
          <w:sz w:val="22"/>
          <w:szCs w:val="22"/>
          <w:lang w:val="fr-FR"/>
        </w:rPr>
      </w:pPr>
      <w:r w:rsidRPr="00DE0FAD">
        <w:rPr>
          <w:rFonts w:eastAsia="Calibri"/>
          <w:caps/>
          <w:sz w:val="22"/>
          <w:szCs w:val="22"/>
          <w:lang w:val="fr-FR"/>
        </w:rPr>
        <w:br w:type="page"/>
      </w:r>
    </w:p>
    <w:p w:rsidR="00C64382" w:rsidRPr="00DE0FAD" w:rsidRDefault="00C64382">
      <w:pPr>
        <w:rPr>
          <w:rFonts w:eastAsia="Calibri"/>
          <w:caps/>
          <w:sz w:val="22"/>
          <w:szCs w:val="22"/>
          <w:lang w:val="fr-FR"/>
        </w:rPr>
      </w:pPr>
    </w:p>
    <w:p w:rsidR="00C64382" w:rsidRPr="00DE0FAD" w:rsidRDefault="00C64382">
      <w:pPr>
        <w:rPr>
          <w:rFonts w:eastAsia="Calibri"/>
          <w:caps/>
          <w:sz w:val="22"/>
          <w:szCs w:val="22"/>
          <w:lang w:val="fr-FR"/>
        </w:rPr>
      </w:pPr>
    </w:p>
    <w:p w:rsidR="00DE0FAD" w:rsidRPr="00DE0FAD" w:rsidRDefault="00DE0FAD" w:rsidP="00DE0FAD">
      <w:pPr>
        <w:jc w:val="center"/>
        <w:rPr>
          <w:sz w:val="22"/>
          <w:szCs w:val="22"/>
          <w:lang w:val="fr-FR"/>
        </w:rPr>
      </w:pPr>
      <w:r w:rsidRPr="00DE0FAD">
        <w:rPr>
          <w:sz w:val="22"/>
          <w:szCs w:val="22"/>
          <w:lang w:val="fr-FR"/>
        </w:rPr>
        <w:t>PROPOSITION D’ORDRE DU JOUR DE LA</w:t>
      </w:r>
    </w:p>
    <w:p w:rsidR="00DE0FAD" w:rsidRPr="00DE0FAD" w:rsidRDefault="00DE0FAD" w:rsidP="00DE0FAD">
      <w:pPr>
        <w:jc w:val="center"/>
        <w:rPr>
          <w:sz w:val="22"/>
          <w:szCs w:val="22"/>
          <w:lang w:val="fr-FR"/>
        </w:rPr>
      </w:pPr>
      <w:r w:rsidRPr="00DE0FAD">
        <w:rPr>
          <w:sz w:val="22"/>
          <w:szCs w:val="22"/>
          <w:lang w:val="fr-FR"/>
        </w:rPr>
        <w:t>XXI</w:t>
      </w:r>
      <w:r w:rsidRPr="00DE0FAD">
        <w:rPr>
          <w:sz w:val="22"/>
          <w:szCs w:val="22"/>
          <w:vertAlign w:val="superscript"/>
          <w:lang w:val="fr-FR"/>
        </w:rPr>
        <w:t>E</w:t>
      </w:r>
      <w:r w:rsidRPr="00DE0FAD">
        <w:rPr>
          <w:sz w:val="22"/>
          <w:szCs w:val="22"/>
          <w:lang w:val="fr-FR"/>
        </w:rPr>
        <w:t xml:space="preserve"> CONFÉRENCE INTERAMÉRICAINE DES MINISTRES DU TRAVAIL (CIMT)</w:t>
      </w:r>
    </w:p>
    <w:p w:rsidR="00DE0FAD" w:rsidRPr="00DE0FAD" w:rsidRDefault="00DE0FAD" w:rsidP="00DE0FAD">
      <w:pPr>
        <w:jc w:val="center"/>
        <w:rPr>
          <w:sz w:val="22"/>
          <w:szCs w:val="22"/>
          <w:lang w:val="fr-FR"/>
        </w:rPr>
      </w:pPr>
      <w:r w:rsidRPr="00DE0FAD">
        <w:rPr>
          <w:sz w:val="22"/>
          <w:szCs w:val="22"/>
          <w:lang w:val="fr-FR"/>
        </w:rPr>
        <w:t>(Proposition présentée par le Gouvernement de l’Argentine)</w:t>
      </w:r>
    </w:p>
    <w:p w:rsidR="00DE0FAD" w:rsidRPr="00DE0FAD" w:rsidRDefault="00DE0FAD" w:rsidP="00DE0FAD">
      <w:pPr>
        <w:rPr>
          <w:sz w:val="22"/>
          <w:szCs w:val="22"/>
          <w:lang w:val="fr-FR"/>
        </w:rPr>
      </w:pPr>
    </w:p>
    <w:p w:rsidR="00DE0FAD" w:rsidRPr="00DE0FAD" w:rsidRDefault="00DE0FAD" w:rsidP="00DE0FAD">
      <w:pPr>
        <w:rPr>
          <w:sz w:val="22"/>
          <w:szCs w:val="22"/>
          <w:lang w:val="fr-FR"/>
        </w:rPr>
      </w:pPr>
    </w:p>
    <w:p w:rsidR="00DE0FAD" w:rsidRPr="00DE0FAD" w:rsidRDefault="00DE0FAD" w:rsidP="00DE0FAD">
      <w:pPr>
        <w:jc w:val="both"/>
        <w:rPr>
          <w:sz w:val="22"/>
          <w:szCs w:val="22"/>
          <w:lang w:val="fr-FR"/>
        </w:rPr>
      </w:pPr>
      <w:r w:rsidRPr="00DE0FAD">
        <w:rPr>
          <w:sz w:val="22"/>
          <w:szCs w:val="22"/>
          <w:lang w:val="fr-FR"/>
        </w:rPr>
        <w:t>Remarque : La présente proposition est fondée sur les décisions adoptées et les discussions tenues durant la première réunion préparatoire de la XXI</w:t>
      </w:r>
      <w:r w:rsidRPr="00DE0FAD">
        <w:rPr>
          <w:sz w:val="22"/>
          <w:szCs w:val="22"/>
          <w:vertAlign w:val="superscript"/>
          <w:lang w:val="fr-FR"/>
        </w:rPr>
        <w:t>E</w:t>
      </w:r>
      <w:r w:rsidRPr="00DE0FAD">
        <w:rPr>
          <w:sz w:val="22"/>
          <w:szCs w:val="22"/>
          <w:lang w:val="fr-FR"/>
        </w:rPr>
        <w:t xml:space="preserve"> CIMT, le 5 décembre 2019 à Quito (Équateur), et la réunion virtuelle des autorités, le 13 février 2020. </w:t>
      </w:r>
    </w:p>
    <w:p w:rsidR="00DE0FAD" w:rsidRPr="00DE0FAD" w:rsidRDefault="00DE0FAD" w:rsidP="00DE0FAD">
      <w:pPr>
        <w:jc w:val="both"/>
        <w:rPr>
          <w:sz w:val="22"/>
          <w:szCs w:val="22"/>
          <w:lang w:val="fr-FR"/>
        </w:rPr>
      </w:pPr>
    </w:p>
    <w:p w:rsidR="00DE0FAD" w:rsidRPr="00DE0FAD" w:rsidRDefault="00DE0FAD" w:rsidP="00DE0FAD">
      <w:pPr>
        <w:jc w:val="both"/>
        <w:rPr>
          <w:i/>
          <w:sz w:val="22"/>
          <w:szCs w:val="22"/>
          <w:lang w:val="fr-FR"/>
        </w:rPr>
      </w:pPr>
    </w:p>
    <w:p w:rsidR="00DE0FAD" w:rsidRPr="00DE0FAD" w:rsidRDefault="00DE0FAD" w:rsidP="00DE0FAD">
      <w:pPr>
        <w:jc w:val="center"/>
        <w:rPr>
          <w:b/>
          <w:sz w:val="22"/>
          <w:szCs w:val="22"/>
          <w:lang w:val="fr-FR"/>
        </w:rPr>
      </w:pPr>
      <w:r w:rsidRPr="00DE0FAD">
        <w:rPr>
          <w:b/>
          <w:sz w:val="22"/>
          <w:szCs w:val="22"/>
          <w:lang w:val="fr-FR"/>
        </w:rPr>
        <w:t>SLOGAN : Vers un travail futur marqué par le développement durable, l’emploi digne et l’insertion sociale</w:t>
      </w:r>
    </w:p>
    <w:p w:rsidR="00DE0FAD" w:rsidRPr="00DE0FAD" w:rsidRDefault="00DE0FAD" w:rsidP="00DE0FAD">
      <w:pPr>
        <w:jc w:val="both"/>
        <w:rPr>
          <w:sz w:val="22"/>
          <w:szCs w:val="22"/>
          <w:lang w:val="fr-FR"/>
        </w:rPr>
      </w:pPr>
    </w:p>
    <w:p w:rsidR="00DE0FAD" w:rsidRPr="00DE0FAD" w:rsidRDefault="00DE0FAD" w:rsidP="00DE0FAD">
      <w:pPr>
        <w:jc w:val="both"/>
        <w:rPr>
          <w:sz w:val="22"/>
          <w:szCs w:val="22"/>
          <w:lang w:val="fr-FR"/>
        </w:rPr>
      </w:pPr>
      <w:r w:rsidRPr="00DE0FAD">
        <w:rPr>
          <w:sz w:val="22"/>
          <w:szCs w:val="22"/>
          <w:lang w:val="fr-FR"/>
        </w:rPr>
        <w:t>THÈME :</w:t>
      </w:r>
    </w:p>
    <w:p w:rsidR="00DE0FAD" w:rsidRPr="00DE0FAD" w:rsidRDefault="00DE0FAD" w:rsidP="00DE0FAD">
      <w:pPr>
        <w:jc w:val="both"/>
        <w:rPr>
          <w:sz w:val="22"/>
          <w:szCs w:val="22"/>
          <w:lang w:val="fr-FR"/>
        </w:rPr>
      </w:pPr>
    </w:p>
    <w:p w:rsidR="00DE0FAD" w:rsidRPr="00DE0FAD" w:rsidRDefault="00DE0FAD" w:rsidP="00DE0FAD">
      <w:pPr>
        <w:ind w:left="720" w:hanging="720"/>
        <w:jc w:val="both"/>
        <w:rPr>
          <w:sz w:val="22"/>
          <w:szCs w:val="22"/>
          <w:lang w:val="fr-FR"/>
        </w:rPr>
      </w:pPr>
      <w:r w:rsidRPr="00DE0FAD">
        <w:rPr>
          <w:b/>
          <w:bCs/>
          <w:sz w:val="22"/>
          <w:szCs w:val="22"/>
          <w:lang w:val="fr-FR"/>
        </w:rPr>
        <w:t>1)</w:t>
      </w:r>
      <w:r w:rsidRPr="00DE0FAD">
        <w:rPr>
          <w:b/>
          <w:bCs/>
          <w:sz w:val="22"/>
          <w:szCs w:val="22"/>
          <w:lang w:val="fr-FR"/>
        </w:rPr>
        <w:tab/>
        <w:t>Une meilleure articulation entre l’éducation et le travail pour parvenir au travail futur que nous voulons</w:t>
      </w:r>
    </w:p>
    <w:p w:rsidR="00DE0FAD" w:rsidRPr="00DE0FAD" w:rsidRDefault="00DE0FAD" w:rsidP="00DE0FAD">
      <w:pPr>
        <w:jc w:val="both"/>
        <w:rPr>
          <w:sz w:val="22"/>
          <w:szCs w:val="22"/>
          <w:lang w:val="fr-FR"/>
        </w:rPr>
      </w:pPr>
    </w:p>
    <w:p w:rsidR="00DE0FAD" w:rsidRPr="00DE0FAD" w:rsidRDefault="00DE0FAD" w:rsidP="00DE0FAD">
      <w:pPr>
        <w:ind w:left="720"/>
        <w:jc w:val="both"/>
        <w:rPr>
          <w:sz w:val="22"/>
          <w:szCs w:val="22"/>
          <w:lang w:val="fr-FR"/>
        </w:rPr>
      </w:pPr>
      <w:r w:rsidRPr="00DE0FAD">
        <w:rPr>
          <w:sz w:val="22"/>
          <w:szCs w:val="22"/>
          <w:lang w:val="fr-FR"/>
        </w:rPr>
        <w:t>Comprend : formation tout au long de la vie ; développement des compétences utiles pour les changements dans le monde du travail, y compris les compétences non spécialisées ; enseignement et formation technique et professionnelle (EFTP) ; formation au travail ; emploi des jeunes ; services d’aide à l’emploi ; articulation entre formation professionnelle et système d’enseignement classique ; initiative patronale ; mise en relation entre demande et offre de travail ; cadres nationaux et régionaux de qualification.</w:t>
      </w:r>
    </w:p>
    <w:p w:rsidR="00DE0FAD" w:rsidRPr="00DE0FAD" w:rsidRDefault="00DE0FAD" w:rsidP="00DE0FAD">
      <w:pPr>
        <w:jc w:val="both"/>
        <w:rPr>
          <w:sz w:val="22"/>
          <w:szCs w:val="22"/>
          <w:lang w:val="fr-FR"/>
        </w:rPr>
      </w:pPr>
    </w:p>
    <w:p w:rsidR="00DE0FAD" w:rsidRPr="00DE0FAD" w:rsidRDefault="00DE0FAD" w:rsidP="00DE0FAD">
      <w:pPr>
        <w:ind w:left="720" w:hanging="720"/>
        <w:jc w:val="both"/>
        <w:rPr>
          <w:sz w:val="22"/>
          <w:szCs w:val="22"/>
          <w:lang w:val="fr-FR"/>
        </w:rPr>
      </w:pPr>
      <w:r w:rsidRPr="00DE0FAD">
        <w:rPr>
          <w:b/>
          <w:bCs/>
          <w:sz w:val="22"/>
          <w:szCs w:val="22"/>
          <w:lang w:val="fr-FR"/>
        </w:rPr>
        <w:t>2)</w:t>
      </w:r>
      <w:r w:rsidRPr="00DE0FAD">
        <w:rPr>
          <w:b/>
          <w:bCs/>
          <w:sz w:val="22"/>
          <w:szCs w:val="22"/>
          <w:lang w:val="fr-FR"/>
        </w:rPr>
        <w:tab/>
        <w:t>La contribution du monde du travail à l’édification de sociétés plus justes et équitables</w:t>
      </w:r>
    </w:p>
    <w:p w:rsidR="00DE0FAD" w:rsidRPr="00DE0FAD" w:rsidRDefault="00DE0FAD" w:rsidP="00DE0FAD">
      <w:pPr>
        <w:jc w:val="both"/>
        <w:rPr>
          <w:sz w:val="22"/>
          <w:szCs w:val="22"/>
          <w:lang w:val="fr-FR"/>
        </w:rPr>
      </w:pPr>
    </w:p>
    <w:p w:rsidR="00DE0FAD" w:rsidRPr="00DE0FAD" w:rsidRDefault="00DE0FAD" w:rsidP="00DE0FAD">
      <w:pPr>
        <w:ind w:left="720"/>
        <w:jc w:val="both"/>
        <w:rPr>
          <w:sz w:val="22"/>
          <w:szCs w:val="22"/>
          <w:lang w:val="fr-FR"/>
        </w:rPr>
      </w:pPr>
      <w:r w:rsidRPr="00DE0FAD">
        <w:rPr>
          <w:sz w:val="22"/>
          <w:szCs w:val="22"/>
          <w:lang w:val="fr-FR"/>
        </w:rPr>
        <w:t xml:space="preserve">Comprend : Inclusion au travail et non-discrimination dans le monde du travail ; prise en charge des populations en situation de vulnérabilité ; lutte contre les inégalités au plan des revenus, de l’accès aux débouchés et de la garantie des droits ; officialisation de l’emploi ; promotion des entreprises durables ; lutte contre le changement climatique ; renforcement de la protection sociale, renforcement de la sécurité et de la santé dans le milieu du travail ; coordination entre les ministères du travail et d’autres organismes chargés des politiques économiques et sociales ; coordination entre les ministères du travail et les organisations de la société civile. </w:t>
      </w:r>
    </w:p>
    <w:p w:rsidR="00DE0FAD" w:rsidRPr="00DE0FAD" w:rsidRDefault="00DE0FAD" w:rsidP="00DE0FAD">
      <w:pPr>
        <w:ind w:left="720"/>
        <w:jc w:val="both"/>
        <w:rPr>
          <w:sz w:val="22"/>
          <w:szCs w:val="22"/>
          <w:lang w:val="fr-FR"/>
        </w:rPr>
      </w:pPr>
    </w:p>
    <w:p w:rsidR="00DE0FAD" w:rsidRPr="00DE0FAD" w:rsidRDefault="00DE0FAD" w:rsidP="00DE0FAD">
      <w:pPr>
        <w:ind w:left="720"/>
        <w:jc w:val="both"/>
        <w:rPr>
          <w:sz w:val="22"/>
          <w:szCs w:val="22"/>
          <w:lang w:val="fr-FR"/>
        </w:rPr>
      </w:pPr>
      <w:r w:rsidRPr="00DE0FAD">
        <w:rPr>
          <w:sz w:val="22"/>
          <w:szCs w:val="22"/>
          <w:lang w:val="fr-FR"/>
        </w:rPr>
        <w:t xml:space="preserve">Sous-thème spécial et indépendant : Égalité des genres, inclusion des femmes dans le monde du travail à égalité de conditions et sans aucune forme de violence, autonomisation des femmes.  </w:t>
      </w:r>
    </w:p>
    <w:p w:rsidR="00DE0FAD" w:rsidRPr="00DE0FAD" w:rsidRDefault="00DE0FAD" w:rsidP="00DE0FAD">
      <w:pPr>
        <w:jc w:val="both"/>
        <w:rPr>
          <w:sz w:val="22"/>
          <w:szCs w:val="22"/>
          <w:lang w:val="fr-FR"/>
        </w:rPr>
      </w:pPr>
    </w:p>
    <w:p w:rsidR="00DE0FAD" w:rsidRPr="00DE0FAD" w:rsidRDefault="00DE0FAD" w:rsidP="00DE0FAD">
      <w:pPr>
        <w:jc w:val="both"/>
        <w:rPr>
          <w:sz w:val="22"/>
          <w:szCs w:val="22"/>
          <w:lang w:val="fr-FR"/>
        </w:rPr>
      </w:pPr>
      <w:r w:rsidRPr="00DE0FAD">
        <w:rPr>
          <w:b/>
          <w:bCs/>
          <w:sz w:val="22"/>
          <w:szCs w:val="22"/>
          <w:lang w:val="fr-FR"/>
        </w:rPr>
        <w:t>3)</w:t>
      </w:r>
      <w:r w:rsidRPr="00DE0FAD">
        <w:rPr>
          <w:b/>
          <w:bCs/>
          <w:sz w:val="22"/>
          <w:szCs w:val="22"/>
          <w:lang w:val="fr-FR"/>
        </w:rPr>
        <w:tab/>
        <w:t>Dialogue social pour parvenir à un travail futur empreint de justice sociale</w:t>
      </w:r>
      <w:r w:rsidRPr="00DE0FAD">
        <w:rPr>
          <w:sz w:val="22"/>
          <w:szCs w:val="22"/>
          <w:lang w:val="fr-FR"/>
        </w:rPr>
        <w:t xml:space="preserve"> </w:t>
      </w:r>
    </w:p>
    <w:p w:rsidR="00DE0FAD" w:rsidRPr="00DE0FAD" w:rsidRDefault="00DE0FAD" w:rsidP="00DE0FAD">
      <w:pPr>
        <w:ind w:firstLine="720"/>
        <w:jc w:val="both"/>
        <w:rPr>
          <w:sz w:val="22"/>
          <w:szCs w:val="22"/>
          <w:lang w:val="fr-FR"/>
        </w:rPr>
      </w:pPr>
    </w:p>
    <w:p w:rsidR="00DE0FAD" w:rsidRPr="00DE0FAD" w:rsidRDefault="00DE0FAD" w:rsidP="00DE0FAD">
      <w:pPr>
        <w:ind w:left="720"/>
        <w:jc w:val="both"/>
        <w:rPr>
          <w:sz w:val="22"/>
          <w:szCs w:val="22"/>
          <w:lang w:val="fr-FR"/>
        </w:rPr>
      </w:pPr>
      <w:r w:rsidRPr="00DE0FAD">
        <w:rPr>
          <w:sz w:val="22"/>
          <w:szCs w:val="22"/>
          <w:lang w:val="fr-FR"/>
        </w:rPr>
        <w:t xml:space="preserve">Comprend : Dialogue social comme mécanisme de règlement de différends ; dialogue social dans la formulation de politiques publiques ; dialogue social dans le renforcement des entreprises durables et des principes et droits fondamentaux dans le travail ; dialogue social comme élément créateur de confiance entre le gouvernement et les acteurs sociaux. </w:t>
      </w:r>
    </w:p>
    <w:p w:rsidR="00DE0FAD" w:rsidRPr="00DE0FAD" w:rsidRDefault="00DE0FAD" w:rsidP="00DE0FAD">
      <w:pPr>
        <w:jc w:val="both"/>
        <w:rPr>
          <w:sz w:val="22"/>
          <w:szCs w:val="22"/>
          <w:lang w:val="fr-FR"/>
        </w:rPr>
      </w:pPr>
    </w:p>
    <w:p w:rsidR="00DE0FAD" w:rsidRPr="00DE0FAD" w:rsidRDefault="00DE0FAD" w:rsidP="00DE0FAD">
      <w:pPr>
        <w:jc w:val="both"/>
        <w:rPr>
          <w:sz w:val="22"/>
          <w:szCs w:val="22"/>
          <w:lang w:val="fr-FR"/>
        </w:rPr>
      </w:pPr>
    </w:p>
    <w:p w:rsidR="00DE0FAD" w:rsidRPr="00DE0FAD" w:rsidRDefault="00DE0FAD" w:rsidP="00DE0FAD">
      <w:pPr>
        <w:jc w:val="both"/>
        <w:rPr>
          <w:sz w:val="22"/>
          <w:szCs w:val="22"/>
          <w:lang w:val="fr-FR"/>
        </w:rPr>
      </w:pPr>
    </w:p>
    <w:p w:rsidR="00DE0FAD" w:rsidRPr="00DE0FAD" w:rsidRDefault="00DE0FAD" w:rsidP="00DE0FAD">
      <w:pPr>
        <w:ind w:left="720" w:hanging="720"/>
        <w:jc w:val="both"/>
        <w:rPr>
          <w:sz w:val="22"/>
          <w:szCs w:val="22"/>
          <w:lang w:val="fr-FR"/>
        </w:rPr>
      </w:pPr>
      <w:r w:rsidRPr="00DE0FAD">
        <w:rPr>
          <w:sz w:val="22"/>
          <w:szCs w:val="22"/>
          <w:lang w:val="fr-FR"/>
        </w:rPr>
        <w:t>4)</w:t>
      </w:r>
      <w:r w:rsidRPr="00DE0FAD">
        <w:rPr>
          <w:sz w:val="22"/>
          <w:szCs w:val="22"/>
          <w:lang w:val="fr-FR"/>
        </w:rPr>
        <w:tab/>
      </w:r>
      <w:r w:rsidRPr="00DE0FAD">
        <w:rPr>
          <w:b/>
          <w:sz w:val="22"/>
          <w:szCs w:val="22"/>
          <w:lang w:val="fr-FR"/>
        </w:rPr>
        <w:t>Renforcement des ministères du travail pour faire face aux changements émergents du monde du travail</w:t>
      </w:r>
      <w:r w:rsidRPr="00DE0FAD">
        <w:rPr>
          <w:sz w:val="22"/>
          <w:szCs w:val="22"/>
          <w:lang w:val="fr-FR"/>
        </w:rPr>
        <w:t xml:space="preserve"> </w:t>
      </w:r>
    </w:p>
    <w:p w:rsidR="00DE0FAD" w:rsidRPr="00DE0FAD" w:rsidRDefault="00DE0FAD" w:rsidP="00DE0FAD">
      <w:pPr>
        <w:ind w:firstLine="720"/>
        <w:jc w:val="both"/>
        <w:rPr>
          <w:sz w:val="22"/>
          <w:szCs w:val="22"/>
          <w:lang w:val="fr-FR"/>
        </w:rPr>
      </w:pPr>
    </w:p>
    <w:p w:rsidR="00DE0FAD" w:rsidRPr="00DE0FAD" w:rsidRDefault="00DE0FAD" w:rsidP="00DE0FAD">
      <w:pPr>
        <w:ind w:left="720"/>
        <w:jc w:val="both"/>
        <w:rPr>
          <w:sz w:val="22"/>
          <w:szCs w:val="22"/>
          <w:lang w:val="fr-FR"/>
        </w:rPr>
      </w:pPr>
      <w:r w:rsidRPr="00DE0FAD">
        <w:rPr>
          <w:sz w:val="22"/>
          <w:szCs w:val="22"/>
          <w:lang w:val="fr-FR"/>
        </w:rPr>
        <w:t>Comprend : rôle des ministères du travail dans l’examen et la formulation de politiques publiques ; formation et renforcement des capacités humaines ; observance de la législation du travail et validité effective des principes et droits fondamentaux du travail (liberté d’association et liberté syndicale ; reconnaissance effective du droit à la négociation collective ; élimination de toutes les formes de travail forcé ou obligatoire ; abolition effective du travail des enfants ; élimination de la discrimination en matière d’emploi et de profession) ; migration du travail ; inspection du travail, y compris les nouvelles modalités d’inspection du travail face aux nouvelles formes de travail (plateformes numériques notamment).</w:t>
      </w:r>
    </w:p>
    <w:p w:rsidR="00DE0FAD" w:rsidRPr="00DE0FAD" w:rsidRDefault="00DE0FAD" w:rsidP="00DE0FAD">
      <w:pPr>
        <w:ind w:left="720"/>
        <w:jc w:val="both"/>
        <w:rPr>
          <w:sz w:val="22"/>
          <w:szCs w:val="22"/>
          <w:lang w:val="fr-FR"/>
        </w:rPr>
      </w:pPr>
      <w:r w:rsidRPr="00DE0FAD">
        <w:rPr>
          <w:lang w:val="fr-FR"/>
        </w:rPr>
        <w:br w:type="page"/>
      </w:r>
    </w:p>
    <w:p w:rsidR="00DE0FAD" w:rsidRPr="00DE0FAD" w:rsidRDefault="00DE0FAD" w:rsidP="00DE0FAD">
      <w:pPr>
        <w:ind w:left="720"/>
        <w:jc w:val="center"/>
        <w:rPr>
          <w:sz w:val="22"/>
          <w:szCs w:val="22"/>
          <w:lang w:val="fr-FR"/>
        </w:rPr>
      </w:pPr>
      <w:r w:rsidRPr="00DE0FAD">
        <w:rPr>
          <w:sz w:val="22"/>
          <w:szCs w:val="22"/>
          <w:lang w:val="fr-FR"/>
        </w:rPr>
        <w:lastRenderedPageBreak/>
        <w:t>NOTE DU MINISTÈRE DU TRAVAIL, DE L’EMPLOI ET DE LA SÉCURITÉ SOCIALE DE LA RÉPUBLIQUE ARGENTINE</w:t>
      </w:r>
    </w:p>
    <w:p w:rsidR="00DE0FAD" w:rsidRPr="00DE0FAD" w:rsidRDefault="00DE0FAD" w:rsidP="00DE0FAD">
      <w:pPr>
        <w:rPr>
          <w:lang w:val="fr-FR"/>
        </w:rPr>
      </w:pPr>
    </w:p>
    <w:p w:rsidR="00E11D7B" w:rsidRPr="00DE0FAD" w:rsidRDefault="00E11D7B" w:rsidP="008C24C1">
      <w:pPr>
        <w:ind w:left="720"/>
        <w:jc w:val="center"/>
        <w:rPr>
          <w:sz w:val="22"/>
          <w:szCs w:val="22"/>
          <w:lang w:val="fr-FR"/>
        </w:rPr>
      </w:pPr>
    </w:p>
    <w:p w:rsidR="00E11D7B" w:rsidRPr="00DE0FAD" w:rsidRDefault="00E11D7B" w:rsidP="00E11D7B">
      <w:pPr>
        <w:jc w:val="both"/>
        <w:rPr>
          <w:b/>
          <w:sz w:val="22"/>
          <w:szCs w:val="22"/>
          <w:lang w:val="fr-FR"/>
        </w:rPr>
      </w:pPr>
    </w:p>
    <w:p w:rsidR="00E11D7B" w:rsidRPr="00DE0FAD" w:rsidRDefault="00E11D7B" w:rsidP="00E11D7B">
      <w:pPr>
        <w:jc w:val="both"/>
        <w:rPr>
          <w:b/>
          <w:sz w:val="22"/>
          <w:szCs w:val="22"/>
          <w:lang w:val="fr-FR"/>
        </w:rPr>
      </w:pPr>
    </w:p>
    <w:p w:rsidR="0044367E" w:rsidRDefault="00A628EC" w:rsidP="00432281">
      <w:pPr>
        <w:jc w:val="center"/>
        <w:rPr>
          <w:rFonts w:eastAsia="Calibri"/>
          <w:caps/>
          <w:sz w:val="22"/>
          <w:szCs w:val="22"/>
          <w:lang w:val="fr-FR"/>
        </w:rPr>
      </w:pPr>
      <w:r w:rsidRPr="00DE0FAD">
        <w:rPr>
          <w:rFonts w:eastAsia="Calibri"/>
          <w:caps/>
          <w:sz w:val="22"/>
          <w:szCs w:val="22"/>
          <w:lang w:val="fr-FR"/>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A628EC" w:rsidRPr="00A628EC" w:rsidRDefault="00A628EC">
                            <w:pPr>
                              <w:rPr>
                                <w:sz w:val="18"/>
                              </w:rPr>
                            </w:pPr>
                            <w:r>
                              <w:rPr>
                                <w:sz w:val="18"/>
                              </w:rPr>
                              <w:fldChar w:fldCharType="begin"/>
                            </w:r>
                            <w:r>
                              <w:rPr>
                                <w:sz w:val="18"/>
                              </w:rPr>
                              <w:instrText xml:space="preserve"> FILENAME  \* MERGEFORMAT </w:instrText>
                            </w:r>
                            <w:r>
                              <w:rPr>
                                <w:sz w:val="18"/>
                              </w:rPr>
                              <w:fldChar w:fldCharType="separate"/>
                            </w:r>
                            <w:r>
                              <w:rPr>
                                <w:noProof/>
                                <w:sz w:val="18"/>
                              </w:rPr>
                              <w:t>CIDRP02823S01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qO65z9ACAAATBgAADgAAAAAAAAAAAAAAAAAuAgAAZHJzL2Uyb0Rv&#10;Yy54bWxQSwECLQAUAAYACAAAACEAvyDA198AAAANAQAADwAAAAAAAAAAAAAAAAAqBQAAZHJzL2Rv&#10;d25yZXYueG1sUEsFBgAAAAAEAAQA8wAAADYGAAAAAA==&#10;" filled="f" stroked="f">
                <v:stroke joinstyle="round"/>
                <v:path arrowok="t"/>
                <v:textbox>
                  <w:txbxContent>
                    <w:bookmarkStart w:id="2" w:name="_GoBack"/>
                    <w:p w:rsidR="00A628EC" w:rsidRPr="00A628EC" w:rsidRDefault="00A628EC">
                      <w:pPr>
                        <w:rPr>
                          <w:sz w:val="18"/>
                        </w:rPr>
                      </w:pPr>
                      <w:r>
                        <w:rPr>
                          <w:sz w:val="18"/>
                        </w:rPr>
                        <w:fldChar w:fldCharType="begin"/>
                      </w:r>
                      <w:r>
                        <w:rPr>
                          <w:sz w:val="18"/>
                        </w:rPr>
                        <w:instrText xml:space="preserve"> FILENAME  \* MERGEFORMAT </w:instrText>
                      </w:r>
                      <w:r>
                        <w:rPr>
                          <w:sz w:val="18"/>
                        </w:rPr>
                        <w:fldChar w:fldCharType="separate"/>
                      </w:r>
                      <w:r>
                        <w:rPr>
                          <w:noProof/>
                          <w:sz w:val="18"/>
                        </w:rPr>
                        <w:t>CIDRP02823S01</w:t>
                      </w:r>
                      <w:r>
                        <w:rPr>
                          <w:sz w:val="18"/>
                        </w:rPr>
                        <w:fldChar w:fldCharType="end"/>
                      </w:r>
                      <w:bookmarkEnd w:id="2"/>
                    </w:p>
                  </w:txbxContent>
                </v:textbox>
                <w10:wrap anchory="page"/>
                <w10:anchorlock/>
              </v:shape>
            </w:pict>
          </mc:Fallback>
        </mc:AlternateContent>
      </w:r>
      <w:r w:rsidR="00CD4F11" w:rsidRPr="00DE0FAD">
        <w:rPr>
          <w:rFonts w:eastAsia="Calibri"/>
          <w:caps/>
          <w:sz w:val="22"/>
          <w:szCs w:val="22"/>
          <w:lang w:val="fr-FR"/>
        </w:rPr>
        <w:object w:dxaOrig="1708" w:dyaOrig="1105">
          <v:shape id="_x0000_i1026" type="#_x0000_t75" style="width:86.5pt;height:53.2pt" o:ole="">
            <v:imagedata r:id="rId10" o:title=""/>
          </v:shape>
          <o:OLEObject Type="Embed" ProgID="AcroExch.Document.DC" ShapeID="_x0000_i1026" DrawAspect="Icon" ObjectID="_1645618365" r:id="rId11"/>
        </w:object>
      </w:r>
    </w:p>
    <w:p w:rsidR="0044367E" w:rsidRDefault="0044367E">
      <w:pPr>
        <w:rPr>
          <w:rFonts w:eastAsia="Calibri"/>
          <w:caps/>
          <w:sz w:val="22"/>
          <w:szCs w:val="22"/>
          <w:lang w:val="fr-FR"/>
        </w:rPr>
      </w:pPr>
      <w:r>
        <w:rPr>
          <w:rFonts w:eastAsia="Calibri"/>
          <w:caps/>
          <w:sz w:val="22"/>
          <w:szCs w:val="22"/>
          <w:lang w:val="fr-FR"/>
        </w:rPr>
        <w:br w:type="page"/>
      </w:r>
    </w:p>
    <w:p w:rsidR="001346FF" w:rsidRDefault="0044367E" w:rsidP="00432281">
      <w:pPr>
        <w:jc w:val="center"/>
        <w:rPr>
          <w:rFonts w:eastAsia="Calibri"/>
          <w:caps/>
          <w:sz w:val="22"/>
          <w:szCs w:val="22"/>
          <w:lang w:val="fr-FR"/>
        </w:rPr>
      </w:pPr>
      <w:r>
        <w:rPr>
          <w:rFonts w:eastAsia="Calibri"/>
          <w:caps/>
          <w:sz w:val="22"/>
          <w:szCs w:val="22"/>
          <w:lang w:val="fr-FR"/>
        </w:rPr>
        <w:lastRenderedPageBreak/>
        <w:t>Ministère du travail, de l’emploi et de la sécurité sociale</w:t>
      </w:r>
    </w:p>
    <w:p w:rsidR="0044367E" w:rsidRDefault="0044367E" w:rsidP="00432281">
      <w:pPr>
        <w:jc w:val="center"/>
        <w:rPr>
          <w:rFonts w:eastAsia="Calibri"/>
          <w:caps/>
          <w:sz w:val="22"/>
          <w:szCs w:val="22"/>
          <w:lang w:val="fr-FR"/>
        </w:rPr>
      </w:pPr>
    </w:p>
    <w:p w:rsidR="0044367E" w:rsidRDefault="0044367E" w:rsidP="00432281">
      <w:pPr>
        <w:jc w:val="center"/>
        <w:rPr>
          <w:rFonts w:eastAsia="Calibri"/>
          <w:caps/>
          <w:sz w:val="22"/>
          <w:szCs w:val="22"/>
          <w:lang w:val="fr-FR"/>
        </w:rPr>
      </w:pPr>
    </w:p>
    <w:p w:rsidR="0044367E" w:rsidRDefault="0044367E" w:rsidP="00432281">
      <w:pPr>
        <w:jc w:val="center"/>
        <w:rPr>
          <w:rFonts w:eastAsia="Calibri"/>
          <w:caps/>
          <w:sz w:val="22"/>
          <w:szCs w:val="22"/>
          <w:lang w:val="fr-FR"/>
        </w:rPr>
      </w:pPr>
    </w:p>
    <w:p w:rsidR="0044367E" w:rsidRDefault="0044367E" w:rsidP="00F2615E">
      <w:pPr>
        <w:ind w:left="3600" w:firstLine="720"/>
        <w:rPr>
          <w:rFonts w:eastAsia="Calibri"/>
          <w:sz w:val="22"/>
          <w:szCs w:val="22"/>
          <w:lang w:val="fr-FR"/>
        </w:rPr>
      </w:pPr>
      <w:r>
        <w:rPr>
          <w:rFonts w:eastAsia="Calibri"/>
          <w:sz w:val="22"/>
          <w:szCs w:val="22"/>
          <w:lang w:val="fr-FR"/>
        </w:rPr>
        <w:t>Buenos Aires, le 26 février 2020</w:t>
      </w:r>
    </w:p>
    <w:p w:rsidR="0044367E" w:rsidRDefault="0044367E" w:rsidP="0044367E">
      <w:pPr>
        <w:rPr>
          <w:rFonts w:eastAsia="Calibri"/>
          <w:sz w:val="22"/>
          <w:szCs w:val="22"/>
          <w:lang w:val="fr-FR"/>
        </w:rPr>
      </w:pPr>
    </w:p>
    <w:p w:rsidR="0044367E" w:rsidRDefault="0044367E" w:rsidP="0044367E">
      <w:pPr>
        <w:rPr>
          <w:rFonts w:eastAsia="Calibri"/>
          <w:sz w:val="22"/>
          <w:szCs w:val="22"/>
          <w:lang w:val="fr-FR"/>
        </w:rPr>
      </w:pPr>
    </w:p>
    <w:p w:rsidR="0044367E" w:rsidRDefault="0044367E" w:rsidP="0044367E">
      <w:pPr>
        <w:rPr>
          <w:rFonts w:eastAsia="Calibri"/>
          <w:sz w:val="22"/>
          <w:szCs w:val="22"/>
          <w:lang w:val="fr-FR"/>
        </w:rPr>
      </w:pPr>
    </w:p>
    <w:p w:rsidR="0044367E" w:rsidRDefault="0044367E" w:rsidP="0044367E">
      <w:pPr>
        <w:rPr>
          <w:rFonts w:eastAsia="Calibri"/>
          <w:sz w:val="22"/>
          <w:szCs w:val="22"/>
          <w:lang w:val="fr-FR"/>
        </w:rPr>
      </w:pPr>
      <w:r>
        <w:rPr>
          <w:rFonts w:eastAsia="Calibri"/>
          <w:sz w:val="22"/>
          <w:szCs w:val="22"/>
          <w:lang w:val="fr-FR"/>
        </w:rPr>
        <w:t>Madame Kim Osborne</w:t>
      </w:r>
    </w:p>
    <w:p w:rsidR="0044367E" w:rsidRDefault="0044367E" w:rsidP="0044367E">
      <w:pPr>
        <w:rPr>
          <w:rFonts w:eastAsia="Calibri"/>
          <w:sz w:val="22"/>
          <w:szCs w:val="22"/>
          <w:lang w:val="fr-FR"/>
        </w:rPr>
      </w:pPr>
      <w:r>
        <w:rPr>
          <w:rFonts w:eastAsia="Calibri"/>
          <w:sz w:val="22"/>
          <w:szCs w:val="22"/>
          <w:lang w:val="fr-FR"/>
        </w:rPr>
        <w:t>Secrétaire exécutive au développement intégré</w:t>
      </w:r>
    </w:p>
    <w:p w:rsidR="0044367E" w:rsidRDefault="0044367E" w:rsidP="0044367E">
      <w:pPr>
        <w:rPr>
          <w:rFonts w:eastAsia="Calibri"/>
          <w:sz w:val="22"/>
          <w:szCs w:val="22"/>
          <w:lang w:val="fr-FR"/>
        </w:rPr>
      </w:pPr>
      <w:r>
        <w:rPr>
          <w:rFonts w:eastAsia="Calibri"/>
          <w:sz w:val="22"/>
          <w:szCs w:val="22"/>
          <w:lang w:val="fr-FR"/>
        </w:rPr>
        <w:t>Organisation des États Américains</w:t>
      </w:r>
    </w:p>
    <w:p w:rsidR="0044367E" w:rsidRDefault="0044367E" w:rsidP="0044367E">
      <w:pPr>
        <w:rPr>
          <w:rFonts w:eastAsia="Calibri"/>
          <w:sz w:val="22"/>
          <w:szCs w:val="22"/>
          <w:lang w:val="fr-FR"/>
        </w:rPr>
      </w:pPr>
      <w:r>
        <w:rPr>
          <w:rFonts w:eastAsia="Calibri"/>
          <w:sz w:val="22"/>
          <w:szCs w:val="22"/>
          <w:lang w:val="fr-FR"/>
        </w:rPr>
        <w:t>En ville.-</w:t>
      </w:r>
    </w:p>
    <w:p w:rsidR="0044367E" w:rsidRDefault="0044367E" w:rsidP="0044367E">
      <w:pPr>
        <w:rPr>
          <w:rFonts w:eastAsia="Calibri"/>
          <w:sz w:val="22"/>
          <w:szCs w:val="22"/>
          <w:lang w:val="fr-FR"/>
        </w:rPr>
      </w:pPr>
    </w:p>
    <w:p w:rsidR="0044367E" w:rsidRDefault="0044367E" w:rsidP="0044367E">
      <w:pPr>
        <w:rPr>
          <w:rFonts w:eastAsia="Calibri"/>
          <w:sz w:val="22"/>
          <w:szCs w:val="22"/>
          <w:lang w:val="fr-FR"/>
        </w:rPr>
      </w:pPr>
    </w:p>
    <w:p w:rsidR="0044367E" w:rsidRDefault="0044367E" w:rsidP="0044367E">
      <w:pPr>
        <w:rPr>
          <w:rFonts w:eastAsia="Calibri"/>
          <w:sz w:val="22"/>
          <w:szCs w:val="22"/>
          <w:lang w:val="fr-FR"/>
        </w:rPr>
      </w:pPr>
      <w:r>
        <w:rPr>
          <w:rFonts w:eastAsia="Calibri"/>
          <w:sz w:val="22"/>
          <w:szCs w:val="22"/>
          <w:lang w:val="fr-FR"/>
        </w:rPr>
        <w:t>Madame la Secrétaire exécutive,</w:t>
      </w:r>
    </w:p>
    <w:p w:rsidR="0044367E" w:rsidRDefault="0044367E" w:rsidP="0044367E">
      <w:pPr>
        <w:rPr>
          <w:rFonts w:eastAsia="Calibri"/>
          <w:sz w:val="22"/>
          <w:szCs w:val="22"/>
          <w:lang w:val="fr-FR"/>
        </w:rPr>
      </w:pPr>
    </w:p>
    <w:p w:rsidR="0044367E" w:rsidRDefault="0044367E" w:rsidP="0044367E">
      <w:pPr>
        <w:rPr>
          <w:rFonts w:eastAsia="Calibri"/>
          <w:sz w:val="22"/>
          <w:szCs w:val="22"/>
          <w:lang w:val="fr-FR"/>
        </w:rPr>
      </w:pPr>
    </w:p>
    <w:p w:rsidR="0044367E" w:rsidRDefault="0044367E" w:rsidP="0044367E">
      <w:pPr>
        <w:ind w:firstLine="720"/>
        <w:rPr>
          <w:rFonts w:eastAsia="Calibri"/>
          <w:sz w:val="22"/>
          <w:szCs w:val="22"/>
          <w:lang w:val="fr-FR"/>
        </w:rPr>
      </w:pPr>
      <w:r>
        <w:rPr>
          <w:rFonts w:eastAsia="Calibri"/>
          <w:sz w:val="22"/>
          <w:szCs w:val="22"/>
          <w:lang w:val="fr-FR"/>
        </w:rPr>
        <w:t>J’ai l’honneur de vous adresser la présente en réponse à votre note en date du 10 décembre 2019 afin de vous remercier pour vos vœux et confirmer l’intérêt de mon ministère à exercer la présidence de la XXI</w:t>
      </w:r>
      <w:r w:rsidRPr="00F2615E">
        <w:rPr>
          <w:rFonts w:eastAsia="Calibri"/>
          <w:sz w:val="22"/>
          <w:szCs w:val="22"/>
          <w:vertAlign w:val="superscript"/>
          <w:lang w:val="fr-FR"/>
        </w:rPr>
        <w:t>e</w:t>
      </w:r>
      <w:r>
        <w:rPr>
          <w:rFonts w:eastAsia="Calibri"/>
          <w:sz w:val="22"/>
          <w:szCs w:val="22"/>
          <w:lang w:val="fr-FR"/>
        </w:rPr>
        <w:t xml:space="preserve"> Conférence interaméricaine des ministres du travail (CIMT). À cet égard, j’ai le plaisir de proposer que la XXI</w:t>
      </w:r>
      <w:r w:rsidR="00CD4F11" w:rsidRPr="00CD4F11">
        <w:rPr>
          <w:rFonts w:eastAsia="Calibri"/>
          <w:sz w:val="22"/>
          <w:szCs w:val="22"/>
          <w:vertAlign w:val="superscript"/>
          <w:lang w:val="fr-FR"/>
        </w:rPr>
        <w:t>e</w:t>
      </w:r>
      <w:r w:rsidR="00CD4F11">
        <w:rPr>
          <w:rFonts w:eastAsia="Calibri"/>
          <w:sz w:val="22"/>
          <w:szCs w:val="22"/>
          <w:lang w:val="fr-FR"/>
        </w:rPr>
        <w:t xml:space="preserve"> </w:t>
      </w:r>
      <w:r>
        <w:rPr>
          <w:rFonts w:eastAsia="Calibri"/>
          <w:sz w:val="22"/>
          <w:szCs w:val="22"/>
          <w:lang w:val="fr-FR"/>
        </w:rPr>
        <w:t>CIMT ait lieu à Buenos Aires les 2, 3 et 4 décembre prochains.</w:t>
      </w:r>
    </w:p>
    <w:p w:rsidR="0044367E" w:rsidRDefault="0044367E" w:rsidP="0044367E">
      <w:pPr>
        <w:rPr>
          <w:rFonts w:eastAsia="Calibri"/>
          <w:sz w:val="22"/>
          <w:szCs w:val="22"/>
          <w:lang w:val="fr-FR"/>
        </w:rPr>
      </w:pPr>
    </w:p>
    <w:p w:rsidR="0044367E" w:rsidRDefault="0044367E" w:rsidP="0044367E">
      <w:pPr>
        <w:rPr>
          <w:rFonts w:eastAsia="Calibri"/>
          <w:sz w:val="22"/>
          <w:szCs w:val="22"/>
          <w:lang w:val="fr-FR"/>
        </w:rPr>
      </w:pPr>
      <w:r>
        <w:rPr>
          <w:rFonts w:eastAsia="Calibri"/>
          <w:sz w:val="22"/>
          <w:szCs w:val="22"/>
          <w:lang w:val="fr-FR"/>
        </w:rPr>
        <w:tab/>
        <w:t>En ce sens, j’ai chargé l’unité Cabinet des conseillers d’entamer les démarches nécessaires pour assurer l’organisation de la Conférence dans notre pays, en étroite collaboration avec le Département des questions internationales et les fonctionnaires du Département du développement humain, de l’éducation et de l’emploi de votre Organisation.</w:t>
      </w:r>
    </w:p>
    <w:p w:rsidR="0044367E" w:rsidRDefault="0044367E" w:rsidP="0044367E">
      <w:pPr>
        <w:rPr>
          <w:rFonts w:eastAsia="Calibri"/>
          <w:sz w:val="22"/>
          <w:szCs w:val="22"/>
          <w:lang w:val="fr-FR"/>
        </w:rPr>
      </w:pPr>
    </w:p>
    <w:p w:rsidR="0044367E" w:rsidRDefault="0044367E" w:rsidP="0044367E">
      <w:pPr>
        <w:ind w:firstLine="720"/>
        <w:rPr>
          <w:rFonts w:eastAsia="Calibri"/>
          <w:sz w:val="22"/>
          <w:szCs w:val="22"/>
          <w:lang w:val="fr-FR"/>
        </w:rPr>
      </w:pPr>
      <w:r>
        <w:rPr>
          <w:rFonts w:eastAsia="Calibri"/>
          <w:sz w:val="22"/>
          <w:szCs w:val="22"/>
          <w:lang w:val="fr-FR"/>
        </w:rPr>
        <w:t>N</w:t>
      </w:r>
      <w:r w:rsidR="00CD4F11">
        <w:rPr>
          <w:rFonts w:eastAsia="Calibri"/>
          <w:sz w:val="22"/>
          <w:szCs w:val="22"/>
          <w:lang w:val="fr-FR"/>
        </w:rPr>
        <w:t xml:space="preserve">ous vous remercions pour </w:t>
      </w:r>
      <w:r>
        <w:rPr>
          <w:rFonts w:eastAsia="Calibri"/>
          <w:sz w:val="22"/>
          <w:szCs w:val="22"/>
          <w:lang w:val="fr-FR"/>
        </w:rPr>
        <w:t xml:space="preserve">l’appui </w:t>
      </w:r>
      <w:r w:rsidR="00F2615E">
        <w:rPr>
          <w:rFonts w:eastAsia="Calibri"/>
          <w:sz w:val="22"/>
          <w:szCs w:val="22"/>
          <w:lang w:val="fr-FR"/>
        </w:rPr>
        <w:t xml:space="preserve">exprimé </w:t>
      </w:r>
      <w:r>
        <w:rPr>
          <w:rFonts w:eastAsia="Calibri"/>
          <w:sz w:val="22"/>
          <w:szCs w:val="22"/>
          <w:lang w:val="fr-FR"/>
        </w:rPr>
        <w:t xml:space="preserve">et vous assurons de notre meilleure disposition à collaborer avec l'Organisation des États Américains pour tout ce qui ressort de la compétence du Ministère du travail, de l’emploi et de la sécurité sociale. </w:t>
      </w:r>
    </w:p>
    <w:p w:rsidR="0044367E" w:rsidRDefault="0044367E" w:rsidP="0044367E">
      <w:pPr>
        <w:rPr>
          <w:rFonts w:eastAsia="Calibri"/>
          <w:sz w:val="22"/>
          <w:szCs w:val="22"/>
          <w:lang w:val="fr-FR"/>
        </w:rPr>
      </w:pPr>
    </w:p>
    <w:p w:rsidR="00F2615E" w:rsidRDefault="0044367E" w:rsidP="00F2615E">
      <w:pPr>
        <w:ind w:firstLine="720"/>
        <w:rPr>
          <w:rFonts w:eastAsia="Calibri"/>
          <w:sz w:val="22"/>
          <w:szCs w:val="22"/>
          <w:lang w:val="fr-FR"/>
        </w:rPr>
      </w:pPr>
      <w:r>
        <w:rPr>
          <w:rFonts w:eastAsia="Calibri"/>
          <w:sz w:val="22"/>
          <w:szCs w:val="22"/>
          <w:lang w:val="fr-FR"/>
        </w:rPr>
        <w:t>Je vous prie de recevoir</w:t>
      </w:r>
      <w:r w:rsidR="00F2615E">
        <w:rPr>
          <w:rFonts w:eastAsia="Calibri"/>
          <w:sz w:val="22"/>
          <w:szCs w:val="22"/>
          <w:lang w:val="fr-FR"/>
        </w:rPr>
        <w:t xml:space="preserve">, </w:t>
      </w:r>
      <w:r w:rsidR="00F2615E">
        <w:rPr>
          <w:rFonts w:eastAsia="Calibri"/>
          <w:sz w:val="22"/>
          <w:szCs w:val="22"/>
          <w:lang w:val="fr-FR"/>
        </w:rPr>
        <w:t>Madame la Secrétaire e</w:t>
      </w:r>
      <w:bookmarkStart w:id="1" w:name="_GoBack"/>
      <w:bookmarkEnd w:id="1"/>
      <w:r w:rsidR="00F2615E">
        <w:rPr>
          <w:rFonts w:eastAsia="Calibri"/>
          <w:sz w:val="22"/>
          <w:szCs w:val="22"/>
          <w:lang w:val="fr-FR"/>
        </w:rPr>
        <w:t>xécutive,</w:t>
      </w:r>
      <w:r w:rsidR="00F2615E">
        <w:rPr>
          <w:rFonts w:eastAsia="Calibri"/>
          <w:sz w:val="22"/>
          <w:szCs w:val="22"/>
          <w:lang w:val="fr-FR"/>
        </w:rPr>
        <w:t xml:space="preserve"> les assurances renouvelées de ma plus haute considération.</w:t>
      </w:r>
    </w:p>
    <w:p w:rsidR="00F2615E" w:rsidRDefault="00F2615E" w:rsidP="00F2615E">
      <w:pPr>
        <w:rPr>
          <w:rFonts w:eastAsia="Calibri"/>
          <w:sz w:val="22"/>
          <w:szCs w:val="22"/>
          <w:lang w:val="fr-FR"/>
        </w:rPr>
      </w:pPr>
    </w:p>
    <w:p w:rsidR="00F2615E" w:rsidRDefault="00F2615E" w:rsidP="00F2615E">
      <w:pPr>
        <w:rPr>
          <w:rFonts w:eastAsia="Calibri"/>
          <w:sz w:val="22"/>
          <w:szCs w:val="22"/>
          <w:lang w:val="fr-FR"/>
        </w:rPr>
      </w:pPr>
    </w:p>
    <w:p w:rsidR="00F2615E" w:rsidRDefault="00F2615E" w:rsidP="00F2615E">
      <w:pPr>
        <w:rPr>
          <w:rFonts w:eastAsia="Calibri"/>
          <w:sz w:val="22"/>
          <w:szCs w:val="22"/>
          <w:lang w:val="fr-FR"/>
        </w:rPr>
      </w:pPr>
    </w:p>
    <w:p w:rsidR="00F2615E" w:rsidRDefault="00F2615E" w:rsidP="00F2615E">
      <w:pPr>
        <w:rPr>
          <w:rFonts w:eastAsia="Calibri"/>
          <w:sz w:val="22"/>
          <w:szCs w:val="22"/>
          <w:lang w:val="fr-FR"/>
        </w:rPr>
      </w:pPr>
      <w:r>
        <w:rPr>
          <w:rFonts w:eastAsia="Calibri"/>
          <w:sz w:val="22"/>
          <w:szCs w:val="22"/>
          <w:lang w:val="fr-FR"/>
        </w:rPr>
        <w:tab/>
      </w:r>
      <w:r>
        <w:rPr>
          <w:rFonts w:eastAsia="Calibri"/>
          <w:sz w:val="22"/>
          <w:szCs w:val="22"/>
          <w:lang w:val="fr-FR"/>
        </w:rPr>
        <w:tab/>
      </w:r>
      <w:r>
        <w:rPr>
          <w:rFonts w:eastAsia="Calibri"/>
          <w:sz w:val="22"/>
          <w:szCs w:val="22"/>
          <w:lang w:val="fr-FR"/>
        </w:rPr>
        <w:tab/>
      </w:r>
      <w:r>
        <w:rPr>
          <w:rFonts w:eastAsia="Calibri"/>
          <w:sz w:val="22"/>
          <w:szCs w:val="22"/>
          <w:lang w:val="fr-FR"/>
        </w:rPr>
        <w:tab/>
      </w:r>
      <w:r>
        <w:rPr>
          <w:rFonts w:eastAsia="Calibri"/>
          <w:sz w:val="22"/>
          <w:szCs w:val="22"/>
          <w:lang w:val="fr-FR"/>
        </w:rPr>
        <w:tab/>
      </w:r>
      <w:r>
        <w:rPr>
          <w:rFonts w:eastAsia="Calibri"/>
          <w:sz w:val="22"/>
          <w:szCs w:val="22"/>
          <w:lang w:val="fr-FR"/>
        </w:rPr>
        <w:tab/>
        <w:t>Claudio O. Moroni</w:t>
      </w:r>
    </w:p>
    <w:p w:rsidR="00F2615E" w:rsidRDefault="00F2615E" w:rsidP="00F2615E">
      <w:pPr>
        <w:rPr>
          <w:rFonts w:eastAsia="Calibri"/>
          <w:sz w:val="22"/>
          <w:szCs w:val="22"/>
          <w:lang w:val="fr-FR"/>
        </w:rPr>
      </w:pPr>
      <w:r>
        <w:rPr>
          <w:rFonts w:eastAsia="Calibri"/>
          <w:sz w:val="22"/>
          <w:szCs w:val="22"/>
          <w:lang w:val="fr-FR"/>
        </w:rPr>
        <w:tab/>
      </w:r>
      <w:r>
        <w:rPr>
          <w:rFonts w:eastAsia="Calibri"/>
          <w:sz w:val="22"/>
          <w:szCs w:val="22"/>
          <w:lang w:val="fr-FR"/>
        </w:rPr>
        <w:tab/>
      </w:r>
      <w:r>
        <w:rPr>
          <w:rFonts w:eastAsia="Calibri"/>
          <w:sz w:val="22"/>
          <w:szCs w:val="22"/>
          <w:lang w:val="fr-FR"/>
        </w:rPr>
        <w:tab/>
      </w:r>
      <w:r>
        <w:rPr>
          <w:rFonts w:eastAsia="Calibri"/>
          <w:sz w:val="22"/>
          <w:szCs w:val="22"/>
          <w:lang w:val="fr-FR"/>
        </w:rPr>
        <w:tab/>
        <w:t>Ministre du travail, de l’emploi et de la sécurité sociale</w:t>
      </w:r>
    </w:p>
    <w:p w:rsidR="00F2615E" w:rsidRDefault="00F2615E" w:rsidP="00F2615E">
      <w:pPr>
        <w:rPr>
          <w:rFonts w:eastAsia="Calibri"/>
          <w:sz w:val="22"/>
          <w:szCs w:val="22"/>
          <w:lang w:val="fr-FR"/>
        </w:rPr>
      </w:pPr>
    </w:p>
    <w:p w:rsidR="0044367E" w:rsidRPr="00DE0FAD" w:rsidRDefault="0044367E" w:rsidP="0044367E">
      <w:pPr>
        <w:rPr>
          <w:rFonts w:eastAsia="Calibri"/>
          <w:caps/>
          <w:sz w:val="22"/>
          <w:szCs w:val="22"/>
          <w:lang w:val="fr-FR"/>
        </w:rPr>
      </w:pPr>
    </w:p>
    <w:sectPr w:rsidR="0044367E" w:rsidRPr="00DE0FAD" w:rsidSect="00A870BA">
      <w:headerReference w:type="default" r:id="rId12"/>
      <w:headerReference w:type="first" r:id="rId13"/>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CB" w:rsidRDefault="002D2ECB">
      <w:r>
        <w:separator/>
      </w:r>
    </w:p>
  </w:endnote>
  <w:endnote w:type="continuationSeparator" w:id="0">
    <w:p w:rsidR="002D2ECB" w:rsidRDefault="002D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CB" w:rsidRDefault="002D2ECB">
      <w:r>
        <w:separator/>
      </w:r>
    </w:p>
  </w:footnote>
  <w:footnote w:type="continuationSeparator" w:id="0">
    <w:p w:rsidR="002D2ECB" w:rsidRDefault="002D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0E" w:rsidRDefault="0073480E">
    <w:pPr>
      <w:pStyle w:val="Header"/>
      <w:jc w:val="center"/>
    </w:pPr>
    <w:r>
      <w:fldChar w:fldCharType="begin"/>
    </w:r>
    <w:r>
      <w:instrText xml:space="preserve"> PAGE   \* MERGEFORMAT </w:instrText>
    </w:r>
    <w:r>
      <w:fldChar w:fldCharType="separate"/>
    </w:r>
    <w:r w:rsidR="00CD4F11">
      <w:rPr>
        <w:noProof/>
      </w:rPr>
      <w:t>- 6 -</w:t>
    </w:r>
    <w:r>
      <w:rPr>
        <w:noProof/>
      </w:rPr>
      <w:fldChar w:fldCharType="end"/>
    </w:r>
  </w:p>
  <w:p w:rsidR="0073480E" w:rsidRDefault="00734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0E" w:rsidRDefault="00324015">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717E3" w:rsidRDefault="00921E9E" w:rsidP="00921E9E">
                          <w:pPr>
                            <w:pStyle w:val="Header"/>
                            <w:tabs>
                              <w:tab w:val="left" w:pos="900"/>
                            </w:tabs>
                            <w:spacing w:line="0" w:lineRule="atLeast"/>
                            <w:jc w:val="center"/>
                            <w:rPr>
                              <w:rFonts w:ascii="Garamond" w:hAnsi="Garamond"/>
                              <w:b/>
                              <w:sz w:val="28"/>
                              <w:lang w:val="fr-FR"/>
                            </w:rPr>
                          </w:pPr>
                          <w:r w:rsidRPr="001717E3">
                            <w:rPr>
                              <w:rFonts w:ascii="Garamond" w:hAnsi="Garamond"/>
                              <w:b/>
                              <w:sz w:val="28"/>
                              <w:lang w:val="fr-FR"/>
                            </w:rPr>
                            <w:t>ORGANI</w:t>
                          </w:r>
                          <w:r w:rsidR="001717E3" w:rsidRPr="001717E3">
                            <w:rPr>
                              <w:rFonts w:ascii="Garamond" w:hAnsi="Garamond"/>
                              <w:b/>
                              <w:sz w:val="28"/>
                              <w:lang w:val="fr-FR"/>
                            </w:rPr>
                            <w:t>SATION DES ÉTATS AMÉRICAINS</w:t>
                          </w:r>
                          <w:r w:rsidRPr="001717E3">
                            <w:rPr>
                              <w:rFonts w:ascii="Garamond" w:hAnsi="Garamond"/>
                              <w:b/>
                              <w:sz w:val="28"/>
                              <w:lang w:val="fr-FR"/>
                            </w:rPr>
                            <w:t xml:space="preserve"> </w:t>
                          </w:r>
                        </w:p>
                        <w:p w:rsidR="00921E9E" w:rsidRPr="001717E3" w:rsidRDefault="001717E3" w:rsidP="00921E9E">
                          <w:pPr>
                            <w:pStyle w:val="Header"/>
                            <w:tabs>
                              <w:tab w:val="left" w:pos="900"/>
                            </w:tabs>
                            <w:spacing w:line="0" w:lineRule="atLeast"/>
                            <w:jc w:val="center"/>
                            <w:rPr>
                              <w:rFonts w:ascii="Garamond" w:hAnsi="Garamond"/>
                              <w:b/>
                              <w:szCs w:val="22"/>
                              <w:lang w:val="fr-FR"/>
                            </w:rPr>
                          </w:pPr>
                          <w:r>
                            <w:rPr>
                              <w:rFonts w:ascii="Garamond" w:hAnsi="Garamond"/>
                              <w:b/>
                              <w:szCs w:val="22"/>
                              <w:lang w:val="fr-FR"/>
                            </w:rPr>
                            <w:t>Conseil interaméricain pour le développement intégré</w:t>
                          </w:r>
                          <w:r w:rsidR="00921E9E" w:rsidRPr="001717E3">
                            <w:rPr>
                              <w:rFonts w:ascii="Garamond" w:hAnsi="Garamond"/>
                              <w:b/>
                              <w:szCs w:val="22"/>
                              <w:lang w:val="fr-FR"/>
                            </w:rPr>
                            <w:t xml:space="preserve"> </w:t>
                          </w:r>
                        </w:p>
                        <w:p w:rsidR="00921E9E" w:rsidRPr="001717E3" w:rsidRDefault="00921E9E" w:rsidP="00921E9E">
                          <w:pPr>
                            <w:pStyle w:val="Header"/>
                            <w:tabs>
                              <w:tab w:val="left" w:pos="900"/>
                            </w:tabs>
                            <w:spacing w:line="0" w:lineRule="atLeast"/>
                            <w:jc w:val="center"/>
                            <w:rPr>
                              <w:b/>
                              <w:szCs w:val="22"/>
                              <w:lang w:val="fr-FR"/>
                            </w:rPr>
                          </w:pPr>
                          <w:r w:rsidRPr="001717E3">
                            <w:rPr>
                              <w:rFonts w:ascii="Garamond" w:hAnsi="Garamond"/>
                              <w:b/>
                              <w:szCs w:val="22"/>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8"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717E3" w:rsidRDefault="00921E9E" w:rsidP="00921E9E">
                    <w:pPr>
                      <w:pStyle w:val="Header"/>
                      <w:tabs>
                        <w:tab w:val="left" w:pos="900"/>
                      </w:tabs>
                      <w:spacing w:line="0" w:lineRule="atLeast"/>
                      <w:jc w:val="center"/>
                      <w:rPr>
                        <w:rFonts w:ascii="Garamond" w:hAnsi="Garamond"/>
                        <w:b/>
                        <w:sz w:val="28"/>
                        <w:lang w:val="fr-FR"/>
                      </w:rPr>
                    </w:pPr>
                    <w:r w:rsidRPr="001717E3">
                      <w:rPr>
                        <w:rFonts w:ascii="Garamond" w:hAnsi="Garamond"/>
                        <w:b/>
                        <w:sz w:val="28"/>
                        <w:lang w:val="fr-FR"/>
                      </w:rPr>
                      <w:t>ORGANI</w:t>
                    </w:r>
                    <w:r w:rsidR="001717E3" w:rsidRPr="001717E3">
                      <w:rPr>
                        <w:rFonts w:ascii="Garamond" w:hAnsi="Garamond"/>
                        <w:b/>
                        <w:sz w:val="28"/>
                        <w:lang w:val="fr-FR"/>
                      </w:rPr>
                      <w:t>SATION DES ÉTATS AMÉRICAINS</w:t>
                    </w:r>
                    <w:r w:rsidRPr="001717E3">
                      <w:rPr>
                        <w:rFonts w:ascii="Garamond" w:hAnsi="Garamond"/>
                        <w:b/>
                        <w:sz w:val="28"/>
                        <w:lang w:val="fr-FR"/>
                      </w:rPr>
                      <w:t xml:space="preserve"> </w:t>
                    </w:r>
                  </w:p>
                  <w:p w:rsidR="00921E9E" w:rsidRPr="001717E3" w:rsidRDefault="001717E3" w:rsidP="00921E9E">
                    <w:pPr>
                      <w:pStyle w:val="Header"/>
                      <w:tabs>
                        <w:tab w:val="left" w:pos="900"/>
                      </w:tabs>
                      <w:spacing w:line="0" w:lineRule="atLeast"/>
                      <w:jc w:val="center"/>
                      <w:rPr>
                        <w:rFonts w:ascii="Garamond" w:hAnsi="Garamond"/>
                        <w:b/>
                        <w:szCs w:val="22"/>
                        <w:lang w:val="fr-FR"/>
                      </w:rPr>
                    </w:pPr>
                    <w:r>
                      <w:rPr>
                        <w:rFonts w:ascii="Garamond" w:hAnsi="Garamond"/>
                        <w:b/>
                        <w:szCs w:val="22"/>
                        <w:lang w:val="fr-FR"/>
                      </w:rPr>
                      <w:t>Conseil interaméricain pour le développement intégré</w:t>
                    </w:r>
                    <w:r w:rsidR="00921E9E" w:rsidRPr="001717E3">
                      <w:rPr>
                        <w:rFonts w:ascii="Garamond" w:hAnsi="Garamond"/>
                        <w:b/>
                        <w:szCs w:val="22"/>
                        <w:lang w:val="fr-FR"/>
                      </w:rPr>
                      <w:t xml:space="preserve"> </w:t>
                    </w:r>
                  </w:p>
                  <w:p w:rsidR="00921E9E" w:rsidRPr="001717E3" w:rsidRDefault="00921E9E" w:rsidP="00921E9E">
                    <w:pPr>
                      <w:pStyle w:val="Header"/>
                      <w:tabs>
                        <w:tab w:val="left" w:pos="900"/>
                      </w:tabs>
                      <w:spacing w:line="0" w:lineRule="atLeast"/>
                      <w:jc w:val="center"/>
                      <w:rPr>
                        <w:b/>
                        <w:szCs w:val="22"/>
                        <w:lang w:val="fr-FR"/>
                      </w:rPr>
                    </w:pPr>
                    <w:r w:rsidRPr="001717E3">
                      <w:rPr>
                        <w:rFonts w:ascii="Garamond" w:hAnsi="Garamond"/>
                        <w:b/>
                        <w:szCs w:val="22"/>
                        <w:lang w:val="fr-F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324015" w:rsidP="00AB7175">
                          <w:pPr>
                            <w:ind w:right="-130"/>
                          </w:pPr>
                          <w:r>
                            <w:rPr>
                              <w:rFonts w:ascii="News Gothic MT" w:hAnsi="News Gothic MT"/>
                              <w:noProof/>
                              <w:color w:val="000000"/>
                            </w:rPr>
                            <w:drawing>
                              <wp:inline distT="0" distB="0" distL="0" distR="0">
                                <wp:extent cx="1104900" cy="769620"/>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324015" w:rsidP="00AB7175">
                    <w:pPr>
                      <w:ind w:right="-130"/>
                    </w:pPr>
                    <w:r>
                      <w:rPr>
                        <w:rFonts w:ascii="News Gothic MT" w:hAnsi="News Gothic MT"/>
                        <w:noProof/>
                        <w:color w:val="000000"/>
                      </w:rPr>
                      <w:drawing>
                        <wp:inline distT="0" distB="0" distL="0" distR="0">
                          <wp:extent cx="1104900" cy="769620"/>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75F3F"/>
    <w:rsid w:val="000969F9"/>
    <w:rsid w:val="00097899"/>
    <w:rsid w:val="000A72E3"/>
    <w:rsid w:val="000B43F5"/>
    <w:rsid w:val="000C3438"/>
    <w:rsid w:val="000C344F"/>
    <w:rsid w:val="000D4368"/>
    <w:rsid w:val="000D540D"/>
    <w:rsid w:val="000D6070"/>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0F1C"/>
    <w:rsid w:val="001717E3"/>
    <w:rsid w:val="00171B89"/>
    <w:rsid w:val="00180858"/>
    <w:rsid w:val="00183C2C"/>
    <w:rsid w:val="001842C2"/>
    <w:rsid w:val="00187D59"/>
    <w:rsid w:val="001B0828"/>
    <w:rsid w:val="001B0AB0"/>
    <w:rsid w:val="001C6DC5"/>
    <w:rsid w:val="001D738C"/>
    <w:rsid w:val="001E3150"/>
    <w:rsid w:val="001E3C78"/>
    <w:rsid w:val="001F2739"/>
    <w:rsid w:val="002024FE"/>
    <w:rsid w:val="00202592"/>
    <w:rsid w:val="00203839"/>
    <w:rsid w:val="002050F0"/>
    <w:rsid w:val="00222AFE"/>
    <w:rsid w:val="00224C3F"/>
    <w:rsid w:val="00225597"/>
    <w:rsid w:val="00234996"/>
    <w:rsid w:val="00235CB9"/>
    <w:rsid w:val="00250E3F"/>
    <w:rsid w:val="0027412E"/>
    <w:rsid w:val="00276F7C"/>
    <w:rsid w:val="00277682"/>
    <w:rsid w:val="00282ED9"/>
    <w:rsid w:val="0028696A"/>
    <w:rsid w:val="00286D8C"/>
    <w:rsid w:val="002A03E9"/>
    <w:rsid w:val="002A1985"/>
    <w:rsid w:val="002A1CB2"/>
    <w:rsid w:val="002A3CB5"/>
    <w:rsid w:val="002B2DE0"/>
    <w:rsid w:val="002C6B0D"/>
    <w:rsid w:val="002D2ECB"/>
    <w:rsid w:val="002E2CC7"/>
    <w:rsid w:val="002E609F"/>
    <w:rsid w:val="002F0A27"/>
    <w:rsid w:val="002F5352"/>
    <w:rsid w:val="00305E93"/>
    <w:rsid w:val="003116AC"/>
    <w:rsid w:val="00324015"/>
    <w:rsid w:val="0032713A"/>
    <w:rsid w:val="003302CF"/>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4367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36D0"/>
    <w:rsid w:val="0053678B"/>
    <w:rsid w:val="00540938"/>
    <w:rsid w:val="005462E3"/>
    <w:rsid w:val="0055186F"/>
    <w:rsid w:val="00564C90"/>
    <w:rsid w:val="00564FA3"/>
    <w:rsid w:val="00577517"/>
    <w:rsid w:val="0058420A"/>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3798E"/>
    <w:rsid w:val="00641CD6"/>
    <w:rsid w:val="00642E66"/>
    <w:rsid w:val="0064648A"/>
    <w:rsid w:val="00655B90"/>
    <w:rsid w:val="00663D49"/>
    <w:rsid w:val="00666B25"/>
    <w:rsid w:val="00670E8A"/>
    <w:rsid w:val="00680EA5"/>
    <w:rsid w:val="006839FF"/>
    <w:rsid w:val="00686FEA"/>
    <w:rsid w:val="00691B9D"/>
    <w:rsid w:val="0069680D"/>
    <w:rsid w:val="006A1A6B"/>
    <w:rsid w:val="006A483E"/>
    <w:rsid w:val="006A545B"/>
    <w:rsid w:val="006A6025"/>
    <w:rsid w:val="006A67F9"/>
    <w:rsid w:val="006B21AD"/>
    <w:rsid w:val="006B710A"/>
    <w:rsid w:val="006C6F0E"/>
    <w:rsid w:val="006D11BB"/>
    <w:rsid w:val="006D7239"/>
    <w:rsid w:val="006F0712"/>
    <w:rsid w:val="006F1050"/>
    <w:rsid w:val="007071CB"/>
    <w:rsid w:val="00721843"/>
    <w:rsid w:val="00722693"/>
    <w:rsid w:val="00723DE2"/>
    <w:rsid w:val="0072562F"/>
    <w:rsid w:val="00730E0A"/>
    <w:rsid w:val="007325A6"/>
    <w:rsid w:val="0073480E"/>
    <w:rsid w:val="00743DD7"/>
    <w:rsid w:val="007443E9"/>
    <w:rsid w:val="0074604B"/>
    <w:rsid w:val="00751995"/>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4C1"/>
    <w:rsid w:val="008C254E"/>
    <w:rsid w:val="008C369B"/>
    <w:rsid w:val="008F747C"/>
    <w:rsid w:val="0090209F"/>
    <w:rsid w:val="00910645"/>
    <w:rsid w:val="00920867"/>
    <w:rsid w:val="00921B83"/>
    <w:rsid w:val="00921E9E"/>
    <w:rsid w:val="009304AE"/>
    <w:rsid w:val="00934888"/>
    <w:rsid w:val="0093527F"/>
    <w:rsid w:val="00942059"/>
    <w:rsid w:val="00945D81"/>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362"/>
    <w:rsid w:val="00A256AB"/>
    <w:rsid w:val="00A30CCE"/>
    <w:rsid w:val="00A323C5"/>
    <w:rsid w:val="00A34777"/>
    <w:rsid w:val="00A36552"/>
    <w:rsid w:val="00A52CAE"/>
    <w:rsid w:val="00A61635"/>
    <w:rsid w:val="00A628EC"/>
    <w:rsid w:val="00A67CD8"/>
    <w:rsid w:val="00A74B2B"/>
    <w:rsid w:val="00A851C2"/>
    <w:rsid w:val="00A86D6C"/>
    <w:rsid w:val="00A870BA"/>
    <w:rsid w:val="00A9203C"/>
    <w:rsid w:val="00A946F7"/>
    <w:rsid w:val="00A96D30"/>
    <w:rsid w:val="00A97B79"/>
    <w:rsid w:val="00AA2AE0"/>
    <w:rsid w:val="00AA5439"/>
    <w:rsid w:val="00AA7CBB"/>
    <w:rsid w:val="00AB7175"/>
    <w:rsid w:val="00AC3A0C"/>
    <w:rsid w:val="00AC4232"/>
    <w:rsid w:val="00AC7FA2"/>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3FDE"/>
    <w:rsid w:val="00BC5445"/>
    <w:rsid w:val="00BC7B0E"/>
    <w:rsid w:val="00BD2433"/>
    <w:rsid w:val="00BD4B3F"/>
    <w:rsid w:val="00BD6CF4"/>
    <w:rsid w:val="00BE2997"/>
    <w:rsid w:val="00BE3015"/>
    <w:rsid w:val="00BF1293"/>
    <w:rsid w:val="00C02DB7"/>
    <w:rsid w:val="00C02DEE"/>
    <w:rsid w:val="00C05556"/>
    <w:rsid w:val="00C223D4"/>
    <w:rsid w:val="00C41591"/>
    <w:rsid w:val="00C45F98"/>
    <w:rsid w:val="00C46BCF"/>
    <w:rsid w:val="00C51DDA"/>
    <w:rsid w:val="00C52216"/>
    <w:rsid w:val="00C607E3"/>
    <w:rsid w:val="00C61825"/>
    <w:rsid w:val="00C64382"/>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4F11"/>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7130F"/>
    <w:rsid w:val="00D80335"/>
    <w:rsid w:val="00D927B6"/>
    <w:rsid w:val="00DA67FE"/>
    <w:rsid w:val="00DB360D"/>
    <w:rsid w:val="00DB36EA"/>
    <w:rsid w:val="00DB3B6E"/>
    <w:rsid w:val="00DB5D3D"/>
    <w:rsid w:val="00DC24A9"/>
    <w:rsid w:val="00DC4BF4"/>
    <w:rsid w:val="00DC520A"/>
    <w:rsid w:val="00DD0139"/>
    <w:rsid w:val="00DD0DD6"/>
    <w:rsid w:val="00DE0FAD"/>
    <w:rsid w:val="00DE4BBA"/>
    <w:rsid w:val="00E0149A"/>
    <w:rsid w:val="00E0378E"/>
    <w:rsid w:val="00E0439B"/>
    <w:rsid w:val="00E0528B"/>
    <w:rsid w:val="00E06590"/>
    <w:rsid w:val="00E072BE"/>
    <w:rsid w:val="00E11D7B"/>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2615E"/>
    <w:rsid w:val="00F31B9A"/>
    <w:rsid w:val="00F4735E"/>
    <w:rsid w:val="00F5197F"/>
    <w:rsid w:val="00F524DB"/>
    <w:rsid w:val="00F530B2"/>
    <w:rsid w:val="00F53223"/>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7CA11-21C7-47ED-9DB1-11C04A5E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41FB-3D6F-432A-AE26-FF595697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7</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Alexandra Clermont</cp:lastModifiedBy>
  <cp:revision>2</cp:revision>
  <cp:lastPrinted>2018-08-24T15:52:00Z</cp:lastPrinted>
  <dcterms:created xsi:type="dcterms:W3CDTF">2020-03-13T19:26:00Z</dcterms:created>
  <dcterms:modified xsi:type="dcterms:W3CDTF">2020-03-13T19:26:00Z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