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93" w:rsidRPr="005B313E" w:rsidRDefault="00AB7175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432281">
        <w:rPr>
          <w:sz w:val="22"/>
          <w:szCs w:val="22"/>
          <w:lang w:val="es-ES"/>
        </w:rPr>
        <w:tab/>
      </w:r>
      <w:r w:rsidR="00722693" w:rsidRPr="005B313E">
        <w:rPr>
          <w:sz w:val="22"/>
          <w:szCs w:val="22"/>
          <w:lang w:val="pt-BR"/>
        </w:rPr>
        <w:t>OEA/Ser.W</w:t>
      </w:r>
    </w:p>
    <w:p w:rsidR="00722693" w:rsidRPr="0065149D" w:rsidRDefault="00722693" w:rsidP="00432281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 w:rsidRPr="005B313E">
        <w:rPr>
          <w:sz w:val="22"/>
          <w:szCs w:val="22"/>
          <w:lang w:val="pt-BR"/>
        </w:rPr>
        <w:tab/>
      </w:r>
      <w:r w:rsidRPr="0065149D">
        <w:rPr>
          <w:sz w:val="22"/>
          <w:szCs w:val="22"/>
          <w:lang w:val="pt-BR"/>
        </w:rPr>
        <w:t>CIDI/INF.</w:t>
      </w:r>
      <w:r w:rsidR="00AE4163">
        <w:rPr>
          <w:sz w:val="22"/>
          <w:szCs w:val="22"/>
          <w:lang w:val="pt-BR"/>
        </w:rPr>
        <w:t>390</w:t>
      </w:r>
      <w:r w:rsidR="007E6D06" w:rsidRPr="0065149D">
        <w:rPr>
          <w:sz w:val="22"/>
          <w:szCs w:val="22"/>
          <w:lang w:val="pt-BR"/>
        </w:rPr>
        <w:t>/</w:t>
      </w:r>
      <w:r w:rsidR="00E12CCC" w:rsidRPr="0065149D">
        <w:rPr>
          <w:sz w:val="22"/>
          <w:szCs w:val="22"/>
          <w:lang w:val="pt-BR"/>
        </w:rPr>
        <w:t>20</w:t>
      </w:r>
    </w:p>
    <w:p w:rsidR="00921E9E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  <w:r w:rsidRPr="0065149D">
        <w:rPr>
          <w:sz w:val="22"/>
          <w:szCs w:val="22"/>
          <w:lang w:val="pt-BR"/>
        </w:rPr>
        <w:tab/>
      </w:r>
      <w:r w:rsidR="002C5890">
        <w:rPr>
          <w:sz w:val="22"/>
          <w:szCs w:val="22"/>
          <w:lang w:val="es-ES"/>
        </w:rPr>
        <w:t>1</w:t>
      </w:r>
      <w:r w:rsidR="005B313E">
        <w:rPr>
          <w:sz w:val="22"/>
          <w:szCs w:val="22"/>
          <w:lang w:val="es-ES"/>
        </w:rPr>
        <w:t xml:space="preserve">octubre </w:t>
      </w:r>
      <w:r w:rsidR="00921E9E" w:rsidRPr="00432281">
        <w:rPr>
          <w:sz w:val="22"/>
          <w:szCs w:val="22"/>
          <w:lang w:val="es-ES"/>
        </w:rPr>
        <w:t>20</w:t>
      </w:r>
      <w:r w:rsidR="00E12CCC">
        <w:rPr>
          <w:sz w:val="22"/>
          <w:szCs w:val="22"/>
          <w:lang w:val="es-ES"/>
        </w:rPr>
        <w:t>20</w:t>
      </w:r>
      <w:r w:rsidR="00921E9E" w:rsidRPr="00432281">
        <w:rPr>
          <w:sz w:val="22"/>
          <w:szCs w:val="22"/>
          <w:lang w:val="es-ES"/>
        </w:rPr>
        <w:t xml:space="preserve"> </w:t>
      </w:r>
    </w:p>
    <w:p w:rsidR="00921E9E" w:rsidRPr="00432281" w:rsidRDefault="00164D27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432281">
        <w:rPr>
          <w:sz w:val="22"/>
          <w:szCs w:val="22"/>
          <w:lang w:val="es-ES"/>
        </w:rPr>
        <w:tab/>
        <w:t xml:space="preserve">Original: </w:t>
      </w:r>
      <w:r w:rsidR="002C5890">
        <w:rPr>
          <w:sz w:val="22"/>
          <w:szCs w:val="22"/>
          <w:lang w:val="es-ES"/>
        </w:rPr>
        <w:t>español</w:t>
      </w:r>
    </w:p>
    <w:p w:rsidR="00921E9E" w:rsidRPr="00432281" w:rsidRDefault="00921E9E" w:rsidP="00432281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:rsidR="00722693" w:rsidRPr="00432281" w:rsidRDefault="00722693" w:rsidP="00432281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:rsidR="00AB7175" w:rsidRPr="00432281" w:rsidRDefault="00AB7175" w:rsidP="00432281">
      <w:pPr>
        <w:jc w:val="both"/>
        <w:outlineLvl w:val="0"/>
        <w:rPr>
          <w:sz w:val="22"/>
          <w:szCs w:val="22"/>
          <w:lang w:val="es-ES"/>
        </w:rPr>
      </w:pPr>
    </w:p>
    <w:p w:rsidR="00723DE2" w:rsidRPr="00432281" w:rsidRDefault="00723DE2" w:rsidP="00432281">
      <w:pPr>
        <w:rPr>
          <w:rFonts w:eastAsia="Calibri"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6C0F45" w:rsidRPr="00432281" w:rsidRDefault="006C0F45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B37CDE" w:rsidRPr="00432281" w:rsidRDefault="00B37CD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0026CF" w:rsidRDefault="000026CF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5B313E" w:rsidRDefault="005B313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5B313E" w:rsidRDefault="005B313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5B313E" w:rsidRPr="00432281" w:rsidRDefault="005B313E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EC26FB" w:rsidRPr="00432281" w:rsidRDefault="00EC26FB" w:rsidP="00432281">
      <w:pPr>
        <w:jc w:val="center"/>
        <w:rPr>
          <w:rFonts w:eastAsia="Calibri"/>
          <w:caps/>
          <w:sz w:val="22"/>
          <w:szCs w:val="22"/>
          <w:lang w:val="es-ES"/>
        </w:rPr>
      </w:pPr>
    </w:p>
    <w:p w:rsidR="00FB2EEF" w:rsidRPr="00AE4163" w:rsidRDefault="005B313E" w:rsidP="00E27230">
      <w:pPr>
        <w:jc w:val="center"/>
        <w:rPr>
          <w:rFonts w:eastAsia="Calibri"/>
          <w:caps/>
          <w:sz w:val="22"/>
          <w:szCs w:val="22"/>
          <w:lang w:val="es-ES"/>
        </w:rPr>
      </w:pPr>
      <w:r w:rsidRPr="00AE4163">
        <w:rPr>
          <w:rFonts w:eastAsia="Calibri"/>
          <w:sz w:val="22"/>
          <w:szCs w:val="22"/>
          <w:lang w:val="es-ES"/>
        </w:rPr>
        <w:t>CARTA DE LA PRESIDENTA DE LA COMISIÓN INTERAMERICANA DE CULTURA,</w:t>
      </w:r>
    </w:p>
    <w:p w:rsidR="004E4825" w:rsidRPr="00AE4163" w:rsidRDefault="00AE4163" w:rsidP="005B313E">
      <w:pPr>
        <w:jc w:val="center"/>
        <w:rPr>
          <w:rFonts w:eastAsia="Calibri"/>
          <w:caps/>
          <w:sz w:val="22"/>
          <w:szCs w:val="22"/>
          <w:lang w:val="es-ES"/>
        </w:rPr>
      </w:pPr>
      <w:r>
        <w:rPr>
          <w:rFonts w:eastAsia="Calibri"/>
          <w:sz w:val="22"/>
          <w:szCs w:val="22"/>
          <w:lang w:val="es-ES"/>
        </w:rPr>
        <w:t xml:space="preserve">SEÑORA </w:t>
      </w:r>
      <w:r w:rsidR="005B313E" w:rsidRPr="00AE4163">
        <w:rPr>
          <w:rFonts w:eastAsia="Calibri"/>
          <w:sz w:val="22"/>
          <w:szCs w:val="22"/>
          <w:lang w:val="es-ES"/>
        </w:rPr>
        <w:t xml:space="preserve">CARMEN INÉS VÁSQUEZ CAMACHO, MINISTRA DE CULTURA DE COLOMBIA, INVITANDO AL </w:t>
      </w:r>
      <w:r w:rsidR="005B313E" w:rsidRPr="00AE4163">
        <w:rPr>
          <w:sz w:val="22"/>
          <w:szCs w:val="22"/>
          <w:lang w:val="es-US"/>
        </w:rPr>
        <w:t>GRAN FORO DE ARTE, CULTURA, CREATIVIDAD Y TECNOLOGÍA QUE SE CELEBRARÁ DEL 9 AL 16 DE NOVIEMBRE DE 2020</w:t>
      </w:r>
      <w:r>
        <w:rPr>
          <w:sz w:val="22"/>
          <w:szCs w:val="22"/>
          <w:lang w:val="es-US"/>
        </w:rPr>
        <w:t>,</w:t>
      </w:r>
      <w:r w:rsidR="005B313E" w:rsidRPr="00AE4163">
        <w:rPr>
          <w:sz w:val="22"/>
          <w:szCs w:val="22"/>
          <w:lang w:val="es-US"/>
        </w:rPr>
        <w:t xml:space="preserve"> EN FORMATO DIGITAL</w:t>
      </w:r>
    </w:p>
    <w:p w:rsidR="005B313E" w:rsidRDefault="00EC26FB" w:rsidP="005B313E">
      <w:pPr>
        <w:spacing w:after="450"/>
        <w:ind w:left="14" w:right="4"/>
        <w:rPr>
          <w:sz w:val="22"/>
          <w:szCs w:val="22"/>
          <w:lang w:val="es-US"/>
        </w:rPr>
      </w:pPr>
      <w:r w:rsidRPr="005B313E">
        <w:rPr>
          <w:rFonts w:eastAsia="Calibri"/>
          <w:caps/>
          <w:sz w:val="22"/>
          <w:szCs w:val="22"/>
          <w:lang w:val="es-US"/>
        </w:rPr>
        <w:br w:type="page"/>
      </w:r>
      <w:r w:rsidR="005B313E" w:rsidRPr="005B313E">
        <w:rPr>
          <w:sz w:val="22"/>
          <w:szCs w:val="22"/>
          <w:lang w:val="es-US"/>
        </w:rPr>
        <w:lastRenderedPageBreak/>
        <w:tab/>
      </w:r>
    </w:p>
    <w:p w:rsidR="005B313E" w:rsidRPr="005B313E" w:rsidRDefault="005B313E" w:rsidP="005B313E">
      <w:pPr>
        <w:spacing w:after="450"/>
        <w:ind w:right="4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 xml:space="preserve">Bogotá, </w:t>
      </w:r>
      <w:proofErr w:type="gramStart"/>
      <w:r w:rsidRPr="005B313E">
        <w:rPr>
          <w:rFonts w:asciiTheme="minorHAnsi" w:hAnsiTheme="minorHAnsi" w:cstheme="minorHAnsi"/>
          <w:sz w:val="24"/>
          <w:szCs w:val="24"/>
          <w:lang w:val="es-US"/>
        </w:rPr>
        <w:t>Septiembre</w:t>
      </w:r>
      <w:proofErr w:type="gramEnd"/>
      <w:r w:rsidRPr="005B313E">
        <w:rPr>
          <w:rFonts w:asciiTheme="minorHAnsi" w:hAnsiTheme="minorHAnsi" w:cstheme="minorHAnsi"/>
          <w:sz w:val="24"/>
          <w:szCs w:val="24"/>
          <w:lang w:val="es-US"/>
        </w:rPr>
        <w:t xml:space="preserve"> 22 de 2020</w:t>
      </w:r>
    </w:p>
    <w:p w:rsidR="005B313E" w:rsidRPr="005B313E" w:rsidRDefault="005B313E" w:rsidP="005B313E">
      <w:pPr>
        <w:spacing w:line="259" w:lineRule="auto"/>
        <w:ind w:left="5" w:hanging="10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Señores Miembros</w:t>
      </w:r>
    </w:p>
    <w:p w:rsidR="005B313E" w:rsidRPr="005B313E" w:rsidRDefault="005B313E" w:rsidP="005B313E">
      <w:pPr>
        <w:spacing w:after="36"/>
        <w:ind w:left="14" w:right="4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Comisión Interamericana de Cultura</w:t>
      </w:r>
    </w:p>
    <w:p w:rsidR="005B313E" w:rsidRPr="005B313E" w:rsidRDefault="005B313E" w:rsidP="005B313E">
      <w:pPr>
        <w:spacing w:after="327"/>
        <w:ind w:left="14" w:right="4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Organización de Estados Americanos</w:t>
      </w:r>
    </w:p>
    <w:p w:rsidR="005B313E" w:rsidRPr="005B313E" w:rsidRDefault="005B313E" w:rsidP="005B313E">
      <w:pPr>
        <w:spacing w:after="296"/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Respetados Ministros y Autoridades de Cultura de la Américas,</w:t>
      </w:r>
    </w:p>
    <w:p w:rsidR="005B313E" w:rsidRPr="005B313E" w:rsidRDefault="005B313E" w:rsidP="005B313E">
      <w:pPr>
        <w:spacing w:after="303"/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Reciban un saludo especial desde la Presidencia Pro Tempore de la Comisión Interamericana de Cultura.</w:t>
      </w:r>
    </w:p>
    <w:p w:rsidR="005B313E" w:rsidRPr="005B313E" w:rsidRDefault="005B313E" w:rsidP="005B313E">
      <w:pPr>
        <w:spacing w:after="206"/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45B0D8D3" wp14:editId="2C7AE63A">
            <wp:simplePos x="0" y="0"/>
            <wp:positionH relativeFrom="page">
              <wp:posOffset>1018032</wp:posOffset>
            </wp:positionH>
            <wp:positionV relativeFrom="page">
              <wp:posOffset>622169</wp:posOffset>
            </wp:positionV>
            <wp:extent cx="3304032" cy="677066"/>
            <wp:effectExtent l="0" t="0" r="0" b="0"/>
            <wp:wrapTopAndBottom/>
            <wp:docPr id="6050" name="Picture 60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0" name="Picture 605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4032" cy="677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13E">
        <w:rPr>
          <w:rFonts w:asciiTheme="minorHAnsi" w:hAnsiTheme="minorHAnsi" w:cstheme="minorHAnsi"/>
          <w:sz w:val="24"/>
          <w:szCs w:val="24"/>
          <w:lang w:val="es-US"/>
        </w:rPr>
        <w:t>Tengo el agrado de dirigirme a ustedes con ocasión a la implementación del Plan de Trabajo de la Comisión Interamericana de Cultura para el período 2020-2022, adoptado en la pasada reunión virtual de Autoridades realizada el 27 de mayo, para hacer referencia al Gran Foro de Arte, Cultura, Creatividad y Tecnología -G-FACCT- (antes conocido como Cumbre de Economía Naranja), que nos encontramos organizando desde Colombia en cabeza del Ministerio de Cultura, en alianza con la Alcaldía de Medellín y C0Crea. Este encuentro internacional será llevado a cabo del 9 al 16 de noviembre de 2020 en formato digital.</w:t>
      </w:r>
    </w:p>
    <w:p w:rsid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G-FACCT es un punto de encuentro en el que artistas, gestores culturales, académicos, expertos y representantes gubernamentales podrán generar alianzas estratégicas y promover diálogos y consensos alrededor de la economía creativa y su contribución al desarrollo económico y social.</w:t>
      </w:r>
    </w:p>
    <w:p w:rsidR="005B313E" w:rsidRP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</w:p>
    <w:p w:rsidR="005B313E" w:rsidRPr="005B313E" w:rsidRDefault="005B313E" w:rsidP="005B313E">
      <w:pPr>
        <w:spacing w:after="189"/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Se tiene previsto que para la edición 2020 se celebren conferencias a cargo de reconocidos expertos nacionales e internacionales, y se realicen paneles en temáticas específicas. De igual forma, se expondrán casos de estudios destacados que fomenten la discusión en torno a los nuevos avances y tendencias en materia de innovación y cultura.</w:t>
      </w:r>
    </w:p>
    <w:p w:rsid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Todas estas actividades girarán en torno a cinco ejes temáticos principales bajo los conceptos de cultura, arte, creatividad y tecnología. Además, contará con una franja especial para resaltar el talento de Colombia en cada uno de estos campos.</w:t>
      </w:r>
    </w:p>
    <w:p w:rsidR="005B313E" w:rsidRP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</w:p>
    <w:p w:rsid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Con el fin de facilitar la participación, se implementará una plataforma digital de alta tecnología que permitirá a los invitados a acceder a las diferentes secciones de la programación e interactuar virtualmente en el entorno del evento de diferentes maneras, desde cualquier parte del mundo.</w:t>
      </w:r>
    </w:p>
    <w:p w:rsidR="005B313E" w:rsidRP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</w:p>
    <w:p w:rsid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lastRenderedPageBreak/>
        <w:t>En este sentido, queremos extenderles una cordial invitación a asistir y acompañarnos en las actividades que estaremos realizando, para promover la reflexión y el aprendizaje mutuo.</w:t>
      </w:r>
    </w:p>
    <w:p w:rsidR="005B313E" w:rsidRP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</w:p>
    <w:p w:rsid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 xml:space="preserve">Cabe mencionar que toda la información relativa al G-FACCT estará disponible en el enlace </w:t>
      </w:r>
      <w:r w:rsidRPr="005B313E">
        <w:rPr>
          <w:rFonts w:asciiTheme="minorHAnsi" w:hAnsiTheme="minorHAnsi" w:cstheme="minorHAnsi"/>
          <w:sz w:val="24"/>
          <w:szCs w:val="24"/>
          <w:u w:val="single" w:color="000000"/>
          <w:lang w:val="es-US"/>
        </w:rPr>
        <w:t>wwwvgfacct.org</w:t>
      </w:r>
      <w:r>
        <w:rPr>
          <w:rFonts w:asciiTheme="minorHAnsi" w:hAnsiTheme="minorHAnsi" w:cstheme="minorHAnsi"/>
          <w:sz w:val="24"/>
          <w:szCs w:val="24"/>
          <w:lang w:val="es-US"/>
        </w:rPr>
        <w:t>. Asimismo, en caso de tener al</w:t>
      </w:r>
      <w:r w:rsidRPr="005B313E">
        <w:rPr>
          <w:rFonts w:asciiTheme="minorHAnsi" w:hAnsiTheme="minorHAnsi" w:cstheme="minorHAnsi"/>
          <w:sz w:val="24"/>
          <w:szCs w:val="24"/>
          <w:lang w:val="es-US"/>
        </w:rPr>
        <w:t xml:space="preserve">guna consulta o requerir mayores detalles sobre el evento, puede comunicarse con Natalia </w:t>
      </w:r>
      <w:proofErr w:type="spellStart"/>
      <w:r w:rsidRPr="005B313E">
        <w:rPr>
          <w:rFonts w:asciiTheme="minorHAnsi" w:hAnsiTheme="minorHAnsi" w:cstheme="minorHAnsi"/>
          <w:sz w:val="24"/>
          <w:szCs w:val="24"/>
          <w:lang w:val="es-US"/>
        </w:rPr>
        <w:t>Sefair</w:t>
      </w:r>
      <w:proofErr w:type="spellEnd"/>
      <w:r w:rsidRPr="005B313E">
        <w:rPr>
          <w:rFonts w:asciiTheme="minorHAnsi" w:hAnsiTheme="minorHAnsi" w:cstheme="minorHAnsi"/>
          <w:sz w:val="24"/>
          <w:szCs w:val="24"/>
          <w:lang w:val="es-US"/>
        </w:rPr>
        <w:t>, Jefe de la</w:t>
      </w:r>
      <w:r>
        <w:rPr>
          <w:rFonts w:asciiTheme="minorHAnsi" w:hAnsiTheme="minorHAnsi" w:cstheme="minorHAnsi"/>
          <w:sz w:val="24"/>
          <w:szCs w:val="24"/>
          <w:lang w:val="es-US"/>
        </w:rPr>
        <w:t xml:space="preserve"> Oficina de Asuntos I</w:t>
      </w:r>
      <w:r w:rsidRPr="005B313E">
        <w:rPr>
          <w:rFonts w:asciiTheme="minorHAnsi" w:hAnsiTheme="minorHAnsi" w:cstheme="minorHAnsi"/>
          <w:sz w:val="24"/>
          <w:szCs w:val="24"/>
          <w:lang w:val="es-US"/>
        </w:rPr>
        <w:t xml:space="preserve">nternacionales del Ministerio de Cultura de Colombia al correo electrónico </w:t>
      </w:r>
      <w:hyperlink r:id="rId9" w:history="1">
        <w:r w:rsidRPr="00DB45EE">
          <w:rPr>
            <w:rStyle w:val="Hyperlink"/>
            <w:rFonts w:asciiTheme="minorHAnsi" w:hAnsiTheme="minorHAnsi" w:cstheme="minorHAnsi"/>
            <w:sz w:val="24"/>
            <w:szCs w:val="24"/>
            <w:lang w:val="es-US"/>
          </w:rPr>
          <w:t>nsefair@mincultura.gov.co</w:t>
        </w:r>
      </w:hyperlink>
      <w:r w:rsidRPr="005B313E">
        <w:rPr>
          <w:rFonts w:asciiTheme="minorHAnsi" w:hAnsiTheme="minorHAnsi" w:cstheme="minorHAnsi"/>
          <w:sz w:val="24"/>
          <w:szCs w:val="24"/>
          <w:lang w:val="es-US"/>
        </w:rPr>
        <w:t>.</w:t>
      </w:r>
    </w:p>
    <w:p w:rsidR="005B313E" w:rsidRP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</w:p>
    <w:p w:rsidR="005B313E" w:rsidRPr="005B313E" w:rsidRDefault="005B313E" w:rsidP="005B313E">
      <w:pPr>
        <w:ind w:left="14" w:right="4"/>
        <w:jc w:val="both"/>
        <w:rPr>
          <w:rFonts w:asciiTheme="minorHAnsi" w:hAnsiTheme="minorHAnsi" w:cstheme="minorHAnsi"/>
          <w:sz w:val="24"/>
          <w:szCs w:val="24"/>
          <w:lang w:val="es-US"/>
        </w:rPr>
      </w:pPr>
      <w:r w:rsidRPr="005B313E">
        <w:rPr>
          <w:rFonts w:asciiTheme="minorHAnsi" w:hAnsiTheme="minorHAnsi" w:cstheme="minorHAnsi"/>
          <w:sz w:val="24"/>
          <w:szCs w:val="24"/>
          <w:lang w:val="es-US"/>
        </w:rPr>
        <w:t>Aprovecho la ocasión para agradecer su atención, así como para reiterar mis más altas consideraciones de respeto.</w:t>
      </w:r>
    </w:p>
    <w:p w:rsidR="005B313E" w:rsidRPr="0065149D" w:rsidRDefault="005B313E" w:rsidP="005B313E">
      <w:pPr>
        <w:spacing w:line="259" w:lineRule="auto"/>
        <w:ind w:left="5" w:hanging="10"/>
        <w:jc w:val="both"/>
        <w:rPr>
          <w:rFonts w:asciiTheme="minorHAnsi" w:hAnsiTheme="minorHAnsi" w:cstheme="minorHAnsi"/>
          <w:sz w:val="24"/>
          <w:szCs w:val="24"/>
          <w:lang w:val="es-US"/>
        </w:rPr>
      </w:pPr>
    </w:p>
    <w:p w:rsidR="005B313E" w:rsidRPr="0065149D" w:rsidRDefault="005B313E" w:rsidP="005B313E">
      <w:pPr>
        <w:spacing w:line="259" w:lineRule="auto"/>
        <w:ind w:left="5" w:hanging="10"/>
        <w:jc w:val="both"/>
        <w:rPr>
          <w:rFonts w:asciiTheme="minorHAnsi" w:hAnsiTheme="minorHAnsi" w:cstheme="minorHAnsi"/>
          <w:sz w:val="24"/>
          <w:szCs w:val="24"/>
          <w:lang w:val="es-US"/>
        </w:rPr>
      </w:pPr>
    </w:p>
    <w:p w:rsidR="005B313E" w:rsidRDefault="005B313E" w:rsidP="005B313E">
      <w:pPr>
        <w:spacing w:line="259" w:lineRule="auto"/>
        <w:ind w:left="5" w:hanging="1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5B313E">
        <w:rPr>
          <w:rFonts w:asciiTheme="minorHAnsi" w:hAnsiTheme="minorHAnsi" w:cstheme="minorHAnsi"/>
          <w:sz w:val="24"/>
          <w:szCs w:val="24"/>
        </w:rPr>
        <w:t>Cordialmente</w:t>
      </w:r>
      <w:proofErr w:type="spellEnd"/>
      <w:r w:rsidRPr="005B313E">
        <w:rPr>
          <w:rFonts w:asciiTheme="minorHAnsi" w:hAnsiTheme="minorHAnsi" w:cstheme="minorHAnsi"/>
          <w:sz w:val="24"/>
          <w:szCs w:val="24"/>
        </w:rPr>
        <w:t>,</w:t>
      </w:r>
    </w:p>
    <w:p w:rsidR="005B313E" w:rsidRDefault="005B313E" w:rsidP="005B313E">
      <w:pPr>
        <w:spacing w:line="259" w:lineRule="auto"/>
        <w:ind w:left="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5B313E" w:rsidRPr="005B313E" w:rsidRDefault="005B313E" w:rsidP="005B313E">
      <w:pPr>
        <w:spacing w:line="259" w:lineRule="auto"/>
        <w:ind w:left="5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5B313E" w:rsidRDefault="005B313E" w:rsidP="005B313E">
      <w:pPr>
        <w:spacing w:line="259" w:lineRule="auto"/>
        <w:ind w:left="19"/>
        <w:jc w:val="both"/>
      </w:pPr>
      <w:r>
        <w:rPr>
          <w:noProof/>
        </w:rPr>
        <w:drawing>
          <wp:inline distT="0" distB="0" distL="0" distR="0" wp14:anchorId="1C797249" wp14:editId="7A222D03">
            <wp:extent cx="2310384" cy="1457828"/>
            <wp:effectExtent l="0" t="0" r="0" b="0"/>
            <wp:docPr id="6052" name="Picture 60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52" name="Picture 60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0384" cy="145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3E" w:rsidRPr="00E27230" w:rsidRDefault="005B313E" w:rsidP="005B313E">
      <w:pPr>
        <w:tabs>
          <w:tab w:val="left" w:pos="7200"/>
        </w:tabs>
        <w:ind w:right="-1080"/>
        <w:rPr>
          <w:rFonts w:eastAsia="Calibri"/>
          <w:b/>
          <w:bCs/>
          <w:i/>
          <w:sz w:val="22"/>
          <w:szCs w:val="22"/>
        </w:rPr>
      </w:pPr>
    </w:p>
    <w:p w:rsidR="002C5890" w:rsidRPr="005B313E" w:rsidRDefault="00AE4163" w:rsidP="00E27230">
      <w:pPr>
        <w:jc w:val="center"/>
        <w:rPr>
          <w:rFonts w:eastAsia="Calibri"/>
          <w:caps/>
          <w:sz w:val="22"/>
          <w:szCs w:val="22"/>
        </w:rPr>
      </w:pPr>
      <w:bookmarkStart w:id="1" w:name="_GoBack"/>
      <w:bookmarkEnd w:id="1"/>
      <w:r>
        <w:rPr>
          <w:rFonts w:eastAsia="Calibri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E4163" w:rsidRPr="00AE4163" w:rsidRDefault="00AE41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CIDRP03013S01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/nno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:rsidR="00AE4163" w:rsidRPr="00AE4163" w:rsidRDefault="00AE416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CIDRP03013S01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C5890" w:rsidRPr="005B313E" w:rsidSect="00A870BA">
      <w:headerReference w:type="default" r:id="rId11"/>
      <w:headerReference w:type="first" r:id="rId12"/>
      <w:type w:val="continuous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6E" w:rsidRDefault="0022466E">
      <w:r>
        <w:separator/>
      </w:r>
    </w:p>
  </w:endnote>
  <w:endnote w:type="continuationSeparator" w:id="0">
    <w:p w:rsidR="0022466E" w:rsidRDefault="0022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6E" w:rsidRDefault="0022466E">
      <w:r>
        <w:separator/>
      </w:r>
    </w:p>
  </w:footnote>
  <w:footnote w:type="continuationSeparator" w:id="0">
    <w:p w:rsidR="0022466E" w:rsidRDefault="0022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73480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4163">
      <w:rPr>
        <w:noProof/>
      </w:rPr>
      <w:t>- 3 -</w:t>
    </w:r>
    <w:r>
      <w:rPr>
        <w:noProof/>
      </w:rPr>
      <w:fldChar w:fldCharType="end"/>
    </w:r>
  </w:p>
  <w:p w:rsidR="0073480E" w:rsidRDefault="00734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80E" w:rsidRDefault="002F52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440690</wp:posOffset>
              </wp:positionH>
              <wp:positionV relativeFrom="paragraph">
                <wp:posOffset>-501650</wp:posOffset>
              </wp:positionV>
              <wp:extent cx="4728845" cy="8432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 xml:space="preserve">ORGANIZACIÓN DE LOS ESTADOS AMERICANOS </w:t>
                          </w:r>
                        </w:p>
                        <w:p w:rsidR="00921E9E" w:rsidRPr="00133A15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</w:pPr>
                          <w:r w:rsidRPr="00133A15">
                            <w:rPr>
                              <w:rFonts w:ascii="Garamond" w:hAnsi="Garamond"/>
                              <w:b/>
                              <w:szCs w:val="22"/>
                              <w:lang w:val="es-CO"/>
                            </w:rPr>
                            <w:t xml:space="preserve">Consejo Interamericano para el Desarrollo Integral </w:t>
                          </w:r>
                        </w:p>
                        <w:p w:rsidR="00921E9E" w:rsidRPr="00EA7DE7" w:rsidRDefault="00921E9E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AR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(</w:t>
                          </w:r>
                          <w:r w:rsidRPr="00EA7DE7">
                            <w:rPr>
                              <w:rFonts w:ascii="Garamond" w:hAnsi="Garamond"/>
                              <w:b/>
                              <w:szCs w:val="22"/>
                              <w:lang w:val="es-AR"/>
                            </w:rPr>
                            <w:t>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.7pt;margin-top:-39.5pt;width:372.35pt;height:6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4TggIAAA8FAAAOAAAAZHJzL2Uyb0RvYy54bWysVNuO2yAQfa/Uf0C8Z30p2djWOqu9NFWl&#10;7UXa7QcQwDGqDRRI7G3Vf++Ak2y6baWqqh8wMMNhZs4ZLi7HvkM7YZ3UqsbZWYqRUExzqTY1/vSw&#10;mhUYOU8Vp51WosaPwuHL5csXF4OpRK5b3XFhEYAoVw2mxq33pkoSx1rRU3emjVBgbLTtqYel3STc&#10;0gHQ+y7J0/Q8GbTlxmomnIPd28mIlxG/aQTzH5rGCY+6GkNsPo42juswJssLWm0sNa1k+zDoP0TR&#10;U6ng0iPULfUUba38BaqXzGqnG3/GdJ/oppFMxBwgmyx9ls19S42IuUBxnDmWyf0/WPZ+99EiyWuc&#10;Y6RoDxQ9iNGjaz2iIlRnMK4Cp3sDbn6EbWA5ZurMnWafHVL6pqVqI66s1UMrKIfosnAyOTk64bgA&#10;sh7eaQ7X0K3XEWhsbB9KB8VAgA4sPR6ZCaEw2CSLvCjIHCMGtoK8yotIXUKrw2ljnX8jdI/CpMYW&#10;mI/odHfnfIiGVgeXcJnTneQr2XVxYTfrm86iHQWVrOIXE3jm1qngrHQ4NiFOOxAk3BFsIdzI+rcy&#10;y0l6nZez1XmxmJEVmc/KRVrM0qy8Ls9TUpLb1fcQYEaqVnIu1J1U4qDAjPwdw/temLQTNYiGGpfz&#10;fD5R9Mck0/j9LsleemjITvZQ56MTrQKxrxWHtGnlqeymefJz+LHKUIPDP1YlyiAwP2nAj+sRUII2&#10;1po/giCsBr6AdXhFYNJq+xWjATqyxu7LllqBUfdWgajKjJDQwnFB5oscFvbUsj61UMUAqsYeo2l6&#10;46e23xorNy3cNMlY6SsQYiOjRp6i2ssXui4ms38hQlufrqPX0zu2/AEAAP//AwBQSwMEFAAGAAgA&#10;AAAhADNlT3reAAAACQEAAA8AAABkcnMvZG93bnJldi54bWxMj91Og0AQhe9NfIfNNPHGtAtK+ZOh&#10;URONt619gAWmQMruEnZb6Ns7XunlZL6c851it+hBXGlyvTUI4SYAQaa2TW9ahOP3xzoF4bwyjRqs&#10;IYQbOdiV93eFyhs7mz1dD74VHGJcrhA678dcSld3pJXb2JEM/0520srzObWymdTM4XqQT0EQS616&#10;ww2dGum9o/p8uGiE09f8uM3m6tMfk30Uv6k+qewN8WG1vL6A8LT4Pxh+9VkdSnaq7MU0TgwIcRYx&#10;ibBOMt7EQBpGIYgKYfucgiwL+X9B+QMAAP//AwBQSwECLQAUAAYACAAAACEAtoM4kv4AAADhAQAA&#10;EwAAAAAAAAAAAAAAAAAAAAAAW0NvbnRlbnRfVHlwZXNdLnhtbFBLAQItABQABgAIAAAAIQA4/SH/&#10;1gAAAJQBAAALAAAAAAAAAAAAAAAAAC8BAABfcmVscy8ucmVsc1BLAQItABQABgAIAAAAIQCaU+4T&#10;ggIAAA8FAAAOAAAAAAAAAAAAAAAAAC4CAABkcnMvZTJvRG9jLnhtbFBLAQItABQABgAIAAAAIQAz&#10;ZU963gAAAAkBAAAPAAAAAAAAAAAAAAAAANwEAABkcnMvZG93bnJldi54bWxQSwUGAAAAAAQABADz&#10;AAAA5wUAAAAA&#10;" stroked="f">
              <v:textbox>
                <w:txbxContent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 xml:space="preserve">ORGANIZACIÓN DE LOS ESTADOS AMERICANOS </w:t>
                    </w:r>
                  </w:p>
                  <w:p w:rsidR="00921E9E" w:rsidRPr="00133A15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</w:pPr>
                    <w:r w:rsidRPr="00133A15">
                      <w:rPr>
                        <w:rFonts w:ascii="Garamond" w:hAnsi="Garamond"/>
                        <w:b/>
                        <w:szCs w:val="22"/>
                        <w:lang w:val="es-CO"/>
                      </w:rPr>
                      <w:t xml:space="preserve">Consejo Interamericano para el Desarrollo Integral </w:t>
                    </w:r>
                  </w:p>
                  <w:p w:rsidR="00921E9E" w:rsidRPr="00EA7DE7" w:rsidRDefault="00921E9E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AR"/>
                      </w:rPr>
                    </w:pPr>
                    <w:r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(</w:t>
                    </w:r>
                    <w:r w:rsidRPr="00EA7DE7">
                      <w:rPr>
                        <w:rFonts w:ascii="Garamond" w:hAnsi="Garamond"/>
                        <w:b/>
                        <w:szCs w:val="22"/>
                        <w:lang w:val="es-AR"/>
                      </w:rPr>
                      <w:t>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80E" w:rsidRDefault="002F5285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04900" cy="771525"/>
                                <wp:effectExtent l="0" t="0" r="0" b="9525"/>
                                <wp:docPr id="6" name="Picture 6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400pt;margin-top:-38.05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UDhgIAABY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tAidKc3roKkBwNpfoDXITNU6sy9pp8dUvq2JWrHr63VfcsJA3ZZOJlMjo44LoBs&#10;+3eawTVk73UEGhrbBUBoBgJ0UOnprEygQsOV+Wq5XEGIQmy1yF+9itIlpDqdNtb5N1x3KCxqbEH5&#10;iE4O984HNqQ6pUT2Wgq2EVLGjd1tb6VFBwIu2cRfLACKnKZJFZKVDsdGxPENkIQ7QizQjap/K7O8&#10;SG/ycrZZrJazYlPMZ+UyXc3SrLwpF2lRFneb74FgVlStYIyre6H4yYFZ8XcKH2dh9E70IOprXM7z&#10;+SjRlL2bFpnG35+K7ISHgZSigz6fk0gVhH2tGJRNKk+EHNfJz/Rjl6EHp//YlWiDoPzoAT9sh6Pf&#10;ACxYZKvZE/jCapANFIaPCSxabb9i1MNg1th92RPLMZJvFXirzIoiTHLcFPNlDhs7jWynEaIoQNXY&#10;YzQub/04/Xtjxa6Fm0Y3K30NfmxEtMozq6OLYfhiTccPRZju6T5mPX/O1j8AAAD//wMAUEsDBBQA&#10;BgAIAAAAIQDE+fCH3wAAAAsBAAAPAAAAZHJzL2Rvd25yZXYueG1sTI9BbsIwEEX3lXoHa5C6qcAG&#10;lQTSTFBbqVW3UA4wiYckIraj2JBw+5pVuxzN1//v5bvJdOLKg2+dRVguFAi2ldOtrRGOP5/zDQgf&#10;yGrqnGWEG3vYFY8POWXajXbP10OoRSyxPiOEJoQ+k9JXDRvyC9ezjb+TGwyFeA611AONsdx0cqVU&#10;Ig21Ni401PNHw9X5cDEIp+/xeb0dy69wTPcvyTu1aeluiE+z6e0VROAp/IXhjh/RoYhMpbtY7UWH&#10;sFEqugSEeZosQdwTSq2iTYmw3qYgi1z+dyh+AQAA//8DAFBLAQItABQABgAIAAAAIQC2gziS/gAA&#10;AOEBAAATAAAAAAAAAAAAAAAAAAAAAABbQ29udGVudF9UeXBlc10ueG1sUEsBAi0AFAAGAAgAAAAh&#10;ADj9If/WAAAAlAEAAAsAAAAAAAAAAAAAAAAALwEAAF9yZWxzLy5yZWxzUEsBAi0AFAAGAAgAAAAh&#10;ADm4JQOGAgAAFgUAAA4AAAAAAAAAAAAAAAAALgIAAGRycy9lMm9Eb2MueG1sUEsBAi0AFAAGAAgA&#10;AAAhAMT58IffAAAACwEAAA8AAAAAAAAAAAAAAAAA4AQAAGRycy9kb3ducmV2LnhtbFBLBQYAAAAA&#10;BAAEAPMAAADsBQAAAAA=&#10;" stroked="f">
              <v:textbox>
                <w:txbxContent>
                  <w:p w:rsidR="0073480E" w:rsidRDefault="002F5285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>
                          <wp:extent cx="1104900" cy="771525"/>
                          <wp:effectExtent l="0" t="0" r="0" b="9525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3" name="Picture 3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0828" w:rsidRDefault="001B0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3737D5B-8688-4836-905C-7B9ECD5EB404}"/>
    <w:docVar w:name="dgnword-eventsink" w:val="100576536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69A4"/>
    <w:rsid w:val="00106D5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66E"/>
    <w:rsid w:val="00224C3F"/>
    <w:rsid w:val="00225597"/>
    <w:rsid w:val="00234996"/>
    <w:rsid w:val="00235CB9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5890"/>
    <w:rsid w:val="002C6B0D"/>
    <w:rsid w:val="002E2CC7"/>
    <w:rsid w:val="002E609F"/>
    <w:rsid w:val="002E6F50"/>
    <w:rsid w:val="002F0A27"/>
    <w:rsid w:val="002F5285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D68"/>
    <w:rsid w:val="0037599C"/>
    <w:rsid w:val="003775B4"/>
    <w:rsid w:val="003805E5"/>
    <w:rsid w:val="003836D2"/>
    <w:rsid w:val="00390D0F"/>
    <w:rsid w:val="003923A6"/>
    <w:rsid w:val="003A5B70"/>
    <w:rsid w:val="003B40C4"/>
    <w:rsid w:val="003C332F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7A8F"/>
    <w:rsid w:val="00476255"/>
    <w:rsid w:val="004901F7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E4825"/>
    <w:rsid w:val="004F4571"/>
    <w:rsid w:val="004F6805"/>
    <w:rsid w:val="00502854"/>
    <w:rsid w:val="0050667F"/>
    <w:rsid w:val="005112C3"/>
    <w:rsid w:val="00513B4E"/>
    <w:rsid w:val="005336D0"/>
    <w:rsid w:val="0053678B"/>
    <w:rsid w:val="00540938"/>
    <w:rsid w:val="005462E3"/>
    <w:rsid w:val="0055186F"/>
    <w:rsid w:val="00564C90"/>
    <w:rsid w:val="00564FA3"/>
    <w:rsid w:val="00577517"/>
    <w:rsid w:val="0058420A"/>
    <w:rsid w:val="005A5372"/>
    <w:rsid w:val="005B313E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74D0"/>
    <w:rsid w:val="00642E66"/>
    <w:rsid w:val="0064648A"/>
    <w:rsid w:val="0065149D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0F45"/>
    <w:rsid w:val="006C6F0E"/>
    <w:rsid w:val="006D11BB"/>
    <w:rsid w:val="006D7239"/>
    <w:rsid w:val="006F0712"/>
    <w:rsid w:val="006F1050"/>
    <w:rsid w:val="00721843"/>
    <w:rsid w:val="00722693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42059"/>
    <w:rsid w:val="00945D81"/>
    <w:rsid w:val="009571C8"/>
    <w:rsid w:val="0096142F"/>
    <w:rsid w:val="00962EF0"/>
    <w:rsid w:val="0097131C"/>
    <w:rsid w:val="00986E8C"/>
    <w:rsid w:val="009979A7"/>
    <w:rsid w:val="009A194A"/>
    <w:rsid w:val="009B2AE9"/>
    <w:rsid w:val="009B2F59"/>
    <w:rsid w:val="009B307F"/>
    <w:rsid w:val="009C3EA4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D30"/>
    <w:rsid w:val="00A97B79"/>
    <w:rsid w:val="00AA2AE0"/>
    <w:rsid w:val="00AA5439"/>
    <w:rsid w:val="00AA7CBB"/>
    <w:rsid w:val="00AB7175"/>
    <w:rsid w:val="00AC3A0C"/>
    <w:rsid w:val="00AC4232"/>
    <w:rsid w:val="00AC7FA2"/>
    <w:rsid w:val="00AD6394"/>
    <w:rsid w:val="00AE13AF"/>
    <w:rsid w:val="00AE4163"/>
    <w:rsid w:val="00AF06BC"/>
    <w:rsid w:val="00AF0C03"/>
    <w:rsid w:val="00B16016"/>
    <w:rsid w:val="00B234AF"/>
    <w:rsid w:val="00B27F1B"/>
    <w:rsid w:val="00B37CDE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3FDE"/>
    <w:rsid w:val="00BC5445"/>
    <w:rsid w:val="00BC7B0E"/>
    <w:rsid w:val="00BD2433"/>
    <w:rsid w:val="00BD4B3F"/>
    <w:rsid w:val="00BD6CF4"/>
    <w:rsid w:val="00BE3015"/>
    <w:rsid w:val="00BF1293"/>
    <w:rsid w:val="00C02DB7"/>
    <w:rsid w:val="00C02DEE"/>
    <w:rsid w:val="00C05556"/>
    <w:rsid w:val="00C223D4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50AD3"/>
    <w:rsid w:val="00D57730"/>
    <w:rsid w:val="00D643E9"/>
    <w:rsid w:val="00D64EA6"/>
    <w:rsid w:val="00D676CC"/>
    <w:rsid w:val="00D71369"/>
    <w:rsid w:val="00D80335"/>
    <w:rsid w:val="00DA67FE"/>
    <w:rsid w:val="00DB360D"/>
    <w:rsid w:val="00DB36EA"/>
    <w:rsid w:val="00DB3B6E"/>
    <w:rsid w:val="00DB5D3D"/>
    <w:rsid w:val="00DC24A9"/>
    <w:rsid w:val="00DC4BF4"/>
    <w:rsid w:val="00DC520A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27230"/>
    <w:rsid w:val="00E3284A"/>
    <w:rsid w:val="00E40079"/>
    <w:rsid w:val="00E50C47"/>
    <w:rsid w:val="00E51CC2"/>
    <w:rsid w:val="00E55047"/>
    <w:rsid w:val="00E61585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6DC9"/>
    <w:rsid w:val="00F773E4"/>
    <w:rsid w:val="00F8041D"/>
    <w:rsid w:val="00F8105E"/>
    <w:rsid w:val="00F87541"/>
    <w:rsid w:val="00FA61C9"/>
    <w:rsid w:val="00FA6A04"/>
    <w:rsid w:val="00FB0853"/>
    <w:rsid w:val="00FB2EEF"/>
    <w:rsid w:val="00FB6445"/>
    <w:rsid w:val="00FC16EC"/>
    <w:rsid w:val="00FC73C7"/>
    <w:rsid w:val="00FD4F65"/>
    <w:rsid w:val="00FE404F"/>
    <w:rsid w:val="00FE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93996B4"/>
  <w15:chartTrackingRefBased/>
  <w15:docId w15:val="{04B021CC-CFB4-4891-A3BB-3DE21426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basedOn w:val="Normal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n-U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n-U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nsefair@mincultura.gov.c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F4AF-5A33-4B0E-89BB-F5D382D0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3</cp:revision>
  <cp:lastPrinted>2018-08-24T15:52:00Z</cp:lastPrinted>
  <dcterms:created xsi:type="dcterms:W3CDTF">2020-10-02T00:08:00Z</dcterms:created>
  <dcterms:modified xsi:type="dcterms:W3CDTF">2020-10-02T00:10:00Z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