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29" w:rsidRPr="00D32A75" w:rsidRDefault="00D34C29" w:rsidP="00D32A75">
      <w:pPr>
        <w:tabs>
          <w:tab w:val="left" w:pos="7200"/>
        </w:tabs>
        <w:ind w:right="-1080"/>
        <w:rPr>
          <w:sz w:val="22"/>
          <w:szCs w:val="22"/>
          <w:lang w:val="pt-BR"/>
        </w:rPr>
      </w:pPr>
      <w:bookmarkStart w:id="0" w:name="_top"/>
      <w:bookmarkEnd w:id="0"/>
      <w:r w:rsidRPr="00D32A75">
        <w:rPr>
          <w:sz w:val="22"/>
          <w:szCs w:val="22"/>
        </w:rPr>
        <w:tab/>
      </w:r>
      <w:r w:rsidRPr="00D32A75">
        <w:rPr>
          <w:sz w:val="22"/>
          <w:szCs w:val="22"/>
          <w:lang w:val="pt-BR"/>
        </w:rPr>
        <w:t>OEA/Ser.W</w:t>
      </w:r>
    </w:p>
    <w:p w:rsidR="00D34C29" w:rsidRPr="00D32A75" w:rsidRDefault="009A5EB1" w:rsidP="00D32A75">
      <w:pPr>
        <w:tabs>
          <w:tab w:val="left" w:pos="7200"/>
        </w:tabs>
        <w:ind w:right="-1080"/>
        <w:rPr>
          <w:sz w:val="22"/>
          <w:szCs w:val="22"/>
          <w:lang w:val="pt-BR"/>
        </w:rPr>
      </w:pPr>
      <w:r>
        <w:rPr>
          <w:sz w:val="22"/>
          <w:szCs w:val="22"/>
          <w:lang w:val="pt-BR"/>
        </w:rPr>
        <w:tab/>
        <w:t>CIDI/INF.407/21</w:t>
      </w:r>
    </w:p>
    <w:p w:rsidR="00D34C29" w:rsidRPr="00D32A75" w:rsidRDefault="00D34C29" w:rsidP="00D32A75">
      <w:pPr>
        <w:tabs>
          <w:tab w:val="left" w:pos="7200"/>
        </w:tabs>
        <w:ind w:right="-1080"/>
        <w:rPr>
          <w:sz w:val="22"/>
          <w:szCs w:val="22"/>
        </w:rPr>
      </w:pPr>
      <w:r w:rsidRPr="00D32A75">
        <w:rPr>
          <w:sz w:val="22"/>
          <w:szCs w:val="22"/>
          <w:lang w:val="pt-BR"/>
        </w:rPr>
        <w:tab/>
      </w:r>
      <w:r w:rsidR="009A5EB1">
        <w:rPr>
          <w:sz w:val="22"/>
          <w:szCs w:val="22"/>
        </w:rPr>
        <w:t>17 February 2021</w:t>
      </w:r>
    </w:p>
    <w:p w:rsidR="00D34C29" w:rsidRPr="00D32A75" w:rsidRDefault="00D34C29" w:rsidP="00D32A75">
      <w:pPr>
        <w:pBdr>
          <w:bottom w:val="single" w:sz="12" w:space="1" w:color="auto"/>
        </w:pBdr>
        <w:tabs>
          <w:tab w:val="left" w:pos="7200"/>
        </w:tabs>
        <w:ind w:right="-389"/>
        <w:rPr>
          <w:sz w:val="22"/>
          <w:szCs w:val="22"/>
        </w:rPr>
      </w:pPr>
      <w:r w:rsidRPr="00D32A75">
        <w:rPr>
          <w:sz w:val="22"/>
          <w:szCs w:val="22"/>
        </w:rPr>
        <w:tab/>
        <w:t>Original: Spanish</w:t>
      </w:r>
    </w:p>
    <w:p w:rsidR="00D34C29" w:rsidRPr="00D32A75" w:rsidRDefault="00D34C29" w:rsidP="00D32A75">
      <w:pPr>
        <w:pBdr>
          <w:bottom w:val="single" w:sz="12" w:space="1" w:color="auto"/>
        </w:pBdr>
        <w:tabs>
          <w:tab w:val="left" w:pos="7200"/>
        </w:tabs>
        <w:ind w:right="-389"/>
        <w:rPr>
          <w:sz w:val="22"/>
          <w:szCs w:val="22"/>
        </w:rPr>
      </w:pPr>
    </w:p>
    <w:p w:rsidR="00D34C29" w:rsidRPr="00D32A75" w:rsidRDefault="00D34C29" w:rsidP="00D32A75">
      <w:pPr>
        <w:tabs>
          <w:tab w:val="left" w:pos="7200"/>
        </w:tabs>
        <w:ind w:right="-1080"/>
        <w:rPr>
          <w:sz w:val="22"/>
          <w:szCs w:val="22"/>
        </w:rPr>
      </w:pPr>
    </w:p>
    <w:p w:rsidR="00D34C29" w:rsidRPr="00D32A75" w:rsidRDefault="00D34C29" w:rsidP="00D32A75">
      <w:pPr>
        <w:jc w:val="both"/>
        <w:outlineLvl w:val="0"/>
        <w:rPr>
          <w:sz w:val="22"/>
          <w:szCs w:val="22"/>
        </w:rPr>
      </w:pPr>
    </w:p>
    <w:p w:rsidR="00D34C29" w:rsidRPr="00D32A75" w:rsidRDefault="00D34C29" w:rsidP="00D32A75">
      <w:pPr>
        <w:rPr>
          <w:rFonts w:eastAsia="Calibri"/>
          <w:sz w:val="22"/>
          <w:szCs w:val="22"/>
        </w:rPr>
      </w:pPr>
    </w:p>
    <w:p w:rsidR="00D34C29" w:rsidRPr="00D32A75" w:rsidRDefault="00D34C29" w:rsidP="00D32A75">
      <w:pPr>
        <w:jc w:val="both"/>
        <w:rPr>
          <w:rFonts w:eastAsia="Calibri"/>
          <w:caps/>
          <w:sz w:val="22"/>
          <w:szCs w:val="22"/>
        </w:rPr>
      </w:pPr>
    </w:p>
    <w:p w:rsidR="00D34C29" w:rsidRPr="00D32A75" w:rsidRDefault="00D34C29" w:rsidP="00D32A75">
      <w:pPr>
        <w:jc w:val="both"/>
        <w:rPr>
          <w:rFonts w:eastAsia="Calibri"/>
          <w:caps/>
          <w:sz w:val="22"/>
          <w:szCs w:val="22"/>
        </w:rPr>
      </w:pPr>
    </w:p>
    <w:p w:rsidR="00D34C29" w:rsidRPr="00D32A75" w:rsidRDefault="00D34C29" w:rsidP="00D32A75">
      <w:pPr>
        <w:jc w:val="both"/>
        <w:rPr>
          <w:rFonts w:eastAsia="Calibri"/>
          <w:caps/>
          <w:sz w:val="22"/>
          <w:szCs w:val="22"/>
        </w:rPr>
      </w:pPr>
    </w:p>
    <w:p w:rsidR="00D34C29" w:rsidRPr="00D32A75" w:rsidRDefault="00D34C29" w:rsidP="00D32A75">
      <w:pPr>
        <w:jc w:val="both"/>
        <w:rPr>
          <w:rFonts w:eastAsia="Calibri"/>
          <w:caps/>
          <w:sz w:val="22"/>
          <w:szCs w:val="22"/>
        </w:rPr>
      </w:pPr>
      <w:bookmarkStart w:id="1" w:name="_GoBack"/>
      <w:bookmarkEnd w:id="1"/>
    </w:p>
    <w:p w:rsidR="00D34C29" w:rsidRPr="00D32A75" w:rsidRDefault="00D34C29" w:rsidP="00D32A75">
      <w:pPr>
        <w:jc w:val="both"/>
        <w:rPr>
          <w:rFonts w:eastAsia="Calibri"/>
          <w:caps/>
          <w:sz w:val="22"/>
          <w:szCs w:val="22"/>
        </w:rPr>
      </w:pPr>
    </w:p>
    <w:p w:rsidR="00D34C29" w:rsidRPr="00D32A75" w:rsidRDefault="00D34C29" w:rsidP="00D32A75">
      <w:pPr>
        <w:jc w:val="both"/>
        <w:rPr>
          <w:rFonts w:eastAsia="Calibri"/>
          <w:caps/>
          <w:sz w:val="22"/>
          <w:szCs w:val="22"/>
        </w:rPr>
      </w:pPr>
    </w:p>
    <w:p w:rsidR="00D34C29" w:rsidRPr="00D32A75" w:rsidRDefault="00D34C29" w:rsidP="00D32A75">
      <w:pPr>
        <w:jc w:val="both"/>
        <w:rPr>
          <w:rFonts w:eastAsia="Calibri"/>
          <w:caps/>
          <w:sz w:val="22"/>
          <w:szCs w:val="22"/>
        </w:rPr>
      </w:pPr>
    </w:p>
    <w:p w:rsidR="00D32A75" w:rsidRPr="00D32A75" w:rsidRDefault="00D32A75" w:rsidP="00D32A75">
      <w:pPr>
        <w:jc w:val="both"/>
        <w:rPr>
          <w:rFonts w:eastAsia="Calibri"/>
          <w:caps/>
          <w:sz w:val="22"/>
          <w:szCs w:val="22"/>
        </w:rPr>
      </w:pPr>
    </w:p>
    <w:p w:rsidR="00D34C29" w:rsidRPr="00D32A75" w:rsidRDefault="00D34C29" w:rsidP="00D32A75">
      <w:pPr>
        <w:jc w:val="both"/>
        <w:rPr>
          <w:rFonts w:eastAsia="Calibri"/>
          <w:caps/>
          <w:sz w:val="22"/>
          <w:szCs w:val="22"/>
        </w:rPr>
      </w:pPr>
    </w:p>
    <w:p w:rsidR="00D34C29" w:rsidRPr="00D32A75" w:rsidRDefault="00D34C29" w:rsidP="00D32A75">
      <w:pPr>
        <w:jc w:val="both"/>
        <w:rPr>
          <w:rFonts w:eastAsia="Calibri"/>
          <w:caps/>
          <w:sz w:val="22"/>
          <w:szCs w:val="22"/>
        </w:rPr>
      </w:pPr>
    </w:p>
    <w:p w:rsidR="00D34C29" w:rsidRPr="00D32A75" w:rsidRDefault="00D34C29" w:rsidP="00D32A75">
      <w:pPr>
        <w:jc w:val="both"/>
        <w:rPr>
          <w:rFonts w:eastAsia="Calibri"/>
          <w:caps/>
          <w:sz w:val="22"/>
          <w:szCs w:val="22"/>
        </w:rPr>
      </w:pPr>
    </w:p>
    <w:p w:rsidR="00D34C29" w:rsidRPr="00D32A75" w:rsidRDefault="00D34C29" w:rsidP="00D32A75">
      <w:pPr>
        <w:jc w:val="both"/>
        <w:rPr>
          <w:rFonts w:eastAsia="Calibri"/>
          <w:caps/>
          <w:sz w:val="22"/>
          <w:szCs w:val="22"/>
        </w:rPr>
      </w:pPr>
    </w:p>
    <w:p w:rsidR="00D34C29" w:rsidRPr="00D32A75" w:rsidRDefault="00D34C29" w:rsidP="00D32A75">
      <w:pPr>
        <w:jc w:val="center"/>
        <w:rPr>
          <w:rFonts w:eastAsia="Calibri"/>
          <w:caps/>
          <w:sz w:val="22"/>
          <w:szCs w:val="22"/>
        </w:rPr>
      </w:pPr>
      <w:r w:rsidRPr="00D32A75">
        <w:rPr>
          <w:caps/>
          <w:sz w:val="22"/>
          <w:szCs w:val="22"/>
        </w:rPr>
        <w:t xml:space="preserve">NOTE FROM THE PERMANENT MISSION OF COLOMBIA FORWARDING THE DRAFT RESOLUTION CONVENING THE SIXTH REGULAR MEETING OF THE </w:t>
      </w:r>
      <w:r w:rsidR="00D32A75" w:rsidRPr="00D32A75">
        <w:rPr>
          <w:caps/>
          <w:sz w:val="22"/>
          <w:szCs w:val="22"/>
        </w:rPr>
        <w:br/>
      </w:r>
      <w:r w:rsidRPr="00D32A75">
        <w:rPr>
          <w:caps/>
          <w:sz w:val="22"/>
          <w:szCs w:val="22"/>
        </w:rPr>
        <w:t>INTER-AMERICAN COMMITTEE ON CULTURE (CIC)</w:t>
      </w:r>
    </w:p>
    <w:p w:rsidR="00D34C29" w:rsidRPr="00D32A75" w:rsidRDefault="00D34C29" w:rsidP="00D32A75">
      <w:pPr>
        <w:jc w:val="center"/>
        <w:rPr>
          <w:rFonts w:eastAsia="Calibri"/>
          <w:caps/>
          <w:sz w:val="22"/>
          <w:szCs w:val="22"/>
        </w:rPr>
      </w:pPr>
    </w:p>
    <w:p w:rsidR="00D34C29" w:rsidRPr="00D32A75" w:rsidRDefault="00D34C29" w:rsidP="00D32A75">
      <w:pPr>
        <w:jc w:val="center"/>
        <w:rPr>
          <w:rFonts w:eastAsia="Calibri"/>
          <w:caps/>
          <w:sz w:val="22"/>
          <w:szCs w:val="22"/>
        </w:rPr>
      </w:pPr>
    </w:p>
    <w:p w:rsidR="00D34C29" w:rsidRPr="00D32A75" w:rsidRDefault="00D34C29" w:rsidP="00D32A75">
      <w:pPr>
        <w:jc w:val="center"/>
        <w:rPr>
          <w:rFonts w:eastAsia="Calibri"/>
          <w:caps/>
          <w:sz w:val="22"/>
          <w:szCs w:val="22"/>
        </w:rPr>
      </w:pPr>
    </w:p>
    <w:p w:rsidR="00D32A75" w:rsidRPr="00D32A75" w:rsidRDefault="00D32A75" w:rsidP="00D32A75">
      <w:pPr>
        <w:tabs>
          <w:tab w:val="left" w:pos="1418"/>
        </w:tabs>
        <w:jc w:val="both"/>
        <w:rPr>
          <w:sz w:val="22"/>
          <w:szCs w:val="22"/>
        </w:rPr>
        <w:sectPr w:rsidR="00D32A75" w:rsidRPr="00D32A75" w:rsidSect="00D32A75">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rsidR="00D32A75" w:rsidRPr="00D32A75" w:rsidRDefault="00D32A75" w:rsidP="00D32A75">
      <w:pPr>
        <w:jc w:val="center"/>
        <w:rPr>
          <w:b/>
          <w:i/>
          <w:sz w:val="22"/>
          <w:szCs w:val="22"/>
        </w:rPr>
      </w:pPr>
      <w:r w:rsidRPr="00D32A75">
        <w:rPr>
          <w:b/>
          <w:i/>
          <w:sz w:val="22"/>
          <w:szCs w:val="22"/>
        </w:rPr>
        <w:lastRenderedPageBreak/>
        <w:t>PERMANENT MISSION OF COLOMBIA</w:t>
      </w:r>
    </w:p>
    <w:p w:rsidR="00D32A75" w:rsidRPr="00D32A75" w:rsidRDefault="00D32A75" w:rsidP="00D32A75">
      <w:pPr>
        <w:tabs>
          <w:tab w:val="left" w:pos="1746"/>
        </w:tabs>
        <w:jc w:val="center"/>
        <w:rPr>
          <w:b/>
          <w:i/>
          <w:sz w:val="22"/>
          <w:szCs w:val="22"/>
        </w:rPr>
      </w:pPr>
      <w:r w:rsidRPr="00D32A75">
        <w:rPr>
          <w:b/>
          <w:i/>
          <w:sz w:val="22"/>
          <w:szCs w:val="22"/>
        </w:rPr>
        <w:t xml:space="preserve">TO THE </w:t>
      </w:r>
    </w:p>
    <w:p w:rsidR="00D32A75" w:rsidRPr="00D32A75" w:rsidRDefault="00D32A75" w:rsidP="00D32A75">
      <w:pPr>
        <w:tabs>
          <w:tab w:val="left" w:pos="1746"/>
        </w:tabs>
        <w:jc w:val="center"/>
        <w:rPr>
          <w:b/>
          <w:i/>
          <w:sz w:val="22"/>
          <w:szCs w:val="22"/>
        </w:rPr>
      </w:pPr>
      <w:r w:rsidRPr="00D32A75">
        <w:rPr>
          <w:b/>
          <w:i/>
          <w:sz w:val="22"/>
          <w:szCs w:val="22"/>
        </w:rPr>
        <w:t>ORGANIZATION OF AMERICAN STATES</w:t>
      </w:r>
    </w:p>
    <w:p w:rsidR="00D34C29" w:rsidRPr="00D32A75" w:rsidRDefault="00D34C29" w:rsidP="00D32A75">
      <w:pPr>
        <w:tabs>
          <w:tab w:val="left" w:pos="1418"/>
        </w:tabs>
        <w:jc w:val="both"/>
        <w:rPr>
          <w:rFonts w:eastAsia="Calibri"/>
          <w:caps/>
          <w:sz w:val="22"/>
          <w:szCs w:val="22"/>
        </w:rPr>
      </w:pPr>
    </w:p>
    <w:p w:rsidR="00D34C29" w:rsidRPr="00D32A75" w:rsidRDefault="00D34C29" w:rsidP="00D32A75">
      <w:pPr>
        <w:tabs>
          <w:tab w:val="left" w:pos="1418"/>
        </w:tabs>
        <w:jc w:val="both"/>
        <w:rPr>
          <w:rFonts w:eastAsia="Calibri"/>
          <w:caps/>
          <w:sz w:val="22"/>
          <w:szCs w:val="22"/>
        </w:rPr>
      </w:pPr>
    </w:p>
    <w:p w:rsidR="00D34C29" w:rsidRDefault="00D34C29" w:rsidP="00D32A75">
      <w:pPr>
        <w:tabs>
          <w:tab w:val="left" w:pos="1418"/>
        </w:tabs>
        <w:jc w:val="both"/>
        <w:rPr>
          <w:rFonts w:eastAsia="Calibri"/>
          <w:caps/>
          <w:sz w:val="22"/>
          <w:szCs w:val="22"/>
        </w:rPr>
      </w:pPr>
    </w:p>
    <w:p w:rsidR="00D32A75" w:rsidRPr="00D32A75" w:rsidRDefault="00D32A75" w:rsidP="00D32A75">
      <w:pPr>
        <w:tabs>
          <w:tab w:val="left" w:pos="1418"/>
        </w:tabs>
        <w:jc w:val="both"/>
        <w:rPr>
          <w:rFonts w:eastAsia="Calibri"/>
          <w:caps/>
          <w:sz w:val="22"/>
          <w:szCs w:val="22"/>
        </w:rPr>
      </w:pPr>
    </w:p>
    <w:p w:rsidR="00D34C29" w:rsidRPr="00D32A75" w:rsidRDefault="00D34C29" w:rsidP="00D32A75">
      <w:pPr>
        <w:tabs>
          <w:tab w:val="left" w:pos="1418"/>
        </w:tabs>
        <w:jc w:val="both"/>
        <w:rPr>
          <w:sz w:val="22"/>
          <w:szCs w:val="22"/>
        </w:rPr>
      </w:pPr>
      <w:r w:rsidRPr="00D32A75">
        <w:rPr>
          <w:sz w:val="22"/>
          <w:szCs w:val="22"/>
        </w:rPr>
        <w:t>MPC/OEA No. 213/2021</w:t>
      </w:r>
    </w:p>
    <w:p w:rsidR="00D34C29" w:rsidRDefault="00D34C29" w:rsidP="00D32A75">
      <w:pPr>
        <w:tabs>
          <w:tab w:val="left" w:pos="1418"/>
        </w:tabs>
        <w:jc w:val="both"/>
        <w:rPr>
          <w:sz w:val="22"/>
          <w:szCs w:val="22"/>
        </w:rPr>
      </w:pPr>
    </w:p>
    <w:p w:rsidR="00D32A75" w:rsidRPr="00D32A75" w:rsidRDefault="00D32A75" w:rsidP="00D32A75">
      <w:pPr>
        <w:tabs>
          <w:tab w:val="left" w:pos="1418"/>
        </w:tabs>
        <w:jc w:val="both"/>
        <w:rPr>
          <w:sz w:val="22"/>
          <w:szCs w:val="22"/>
        </w:rPr>
      </w:pPr>
    </w:p>
    <w:p w:rsidR="00D34C29" w:rsidRPr="00D32A75" w:rsidRDefault="00D34C29" w:rsidP="00D32A75">
      <w:pPr>
        <w:pStyle w:val="NormalWeb"/>
        <w:spacing w:before="0" w:beforeAutospacing="0" w:after="0" w:afterAutospacing="0"/>
        <w:ind w:firstLine="708"/>
        <w:jc w:val="both"/>
        <w:rPr>
          <w:sz w:val="22"/>
          <w:szCs w:val="22"/>
        </w:rPr>
      </w:pPr>
      <w:r w:rsidRPr="00D32A75">
        <w:rPr>
          <w:sz w:val="22"/>
          <w:szCs w:val="22"/>
        </w:rPr>
        <w:t xml:space="preserve">The Permanent Mission of Colombia to the Organization of American States (OAS) presents its compliments to the Executive Secretariat for Integral Development (SEDI) and has the honor to forward herewith the draft resolution "Convocation of the Sixth Regular Meeting of the Inter-American Committee on Culture," to be held virtually next April 27, 2021. </w:t>
      </w:r>
    </w:p>
    <w:p w:rsidR="00D34C29" w:rsidRPr="00D32A75" w:rsidRDefault="00D34C29" w:rsidP="00D32A75">
      <w:pPr>
        <w:pStyle w:val="NormalWeb"/>
        <w:spacing w:before="0" w:beforeAutospacing="0" w:after="0" w:afterAutospacing="0"/>
        <w:jc w:val="both"/>
        <w:rPr>
          <w:sz w:val="22"/>
          <w:szCs w:val="22"/>
        </w:rPr>
      </w:pPr>
    </w:p>
    <w:p w:rsidR="00D34C29" w:rsidRPr="00D32A75" w:rsidRDefault="00D34C29" w:rsidP="00D32A75">
      <w:pPr>
        <w:spacing w:line="242" w:lineRule="auto"/>
        <w:ind w:left="-15" w:firstLine="711"/>
        <w:jc w:val="both"/>
        <w:rPr>
          <w:rFonts w:eastAsia="Calibri"/>
          <w:color w:val="000000"/>
          <w:sz w:val="22"/>
          <w:szCs w:val="22"/>
        </w:rPr>
      </w:pPr>
      <w:r w:rsidRPr="00D32A75">
        <w:rPr>
          <w:sz w:val="22"/>
          <w:szCs w:val="22"/>
        </w:rPr>
        <w:t>Accordingly, the Mission is hereby requesting that this topic, as well as consideration of the draft resolution, be included on the agenda for the next meeting of the Inter-American Council for Integral Development (CIDI).</w:t>
      </w:r>
      <w:r w:rsidRPr="00D32A75">
        <w:rPr>
          <w:color w:val="000000"/>
          <w:sz w:val="22"/>
          <w:szCs w:val="22"/>
        </w:rPr>
        <w:t xml:space="preserve"> </w:t>
      </w:r>
    </w:p>
    <w:p w:rsidR="00D34C29" w:rsidRPr="00D32A75" w:rsidRDefault="00D34C29" w:rsidP="00D32A75">
      <w:pPr>
        <w:spacing w:line="242" w:lineRule="auto"/>
        <w:jc w:val="both"/>
        <w:rPr>
          <w:rFonts w:eastAsia="Calibri"/>
          <w:color w:val="000000"/>
          <w:sz w:val="22"/>
          <w:szCs w:val="22"/>
        </w:rPr>
      </w:pPr>
    </w:p>
    <w:p w:rsidR="00D34C29" w:rsidRPr="00D32A75" w:rsidRDefault="00D34C29" w:rsidP="00D32A75">
      <w:pPr>
        <w:pStyle w:val="NormalWeb"/>
        <w:spacing w:before="0" w:beforeAutospacing="0" w:after="0" w:afterAutospacing="0"/>
        <w:ind w:firstLine="708"/>
        <w:jc w:val="both"/>
        <w:rPr>
          <w:sz w:val="22"/>
          <w:szCs w:val="22"/>
        </w:rPr>
      </w:pPr>
      <w:r w:rsidRPr="00D32A75">
        <w:rPr>
          <w:sz w:val="22"/>
          <w:szCs w:val="22"/>
        </w:rPr>
        <w:t xml:space="preserve">The Permanent Mission of Colombia to the Organization of American States avails itself of this opportunity to convey to the Executive Secretariat for Integral Development renewed assurances of its highest consideration. </w:t>
      </w:r>
    </w:p>
    <w:p w:rsidR="00D32A75" w:rsidRDefault="00D32A75" w:rsidP="00D32A75">
      <w:pPr>
        <w:autoSpaceDE w:val="0"/>
        <w:autoSpaceDN w:val="0"/>
        <w:adjustRightInd w:val="0"/>
        <w:jc w:val="both"/>
        <w:rPr>
          <w:sz w:val="22"/>
          <w:szCs w:val="22"/>
        </w:rPr>
      </w:pPr>
    </w:p>
    <w:p w:rsidR="00D34C29" w:rsidRPr="00D32A75" w:rsidRDefault="00D34C29" w:rsidP="00D32A75">
      <w:pPr>
        <w:jc w:val="right"/>
        <w:rPr>
          <w:sz w:val="22"/>
          <w:szCs w:val="22"/>
        </w:rPr>
      </w:pPr>
      <w:r w:rsidRPr="00D32A75">
        <w:rPr>
          <w:sz w:val="22"/>
          <w:szCs w:val="22"/>
        </w:rPr>
        <w:t>Washington, D.C., February 11, 2021</w:t>
      </w:r>
    </w:p>
    <w:p w:rsidR="00D34C29" w:rsidRPr="00D32A75" w:rsidRDefault="00D34C29" w:rsidP="00D32A75">
      <w:pPr>
        <w:autoSpaceDE w:val="0"/>
        <w:autoSpaceDN w:val="0"/>
        <w:adjustRightInd w:val="0"/>
        <w:jc w:val="both"/>
        <w:rPr>
          <w:sz w:val="22"/>
          <w:szCs w:val="22"/>
        </w:rPr>
      </w:pPr>
    </w:p>
    <w:p w:rsidR="00D34C29" w:rsidRDefault="00D34C29" w:rsidP="00D32A75">
      <w:pPr>
        <w:autoSpaceDE w:val="0"/>
        <w:autoSpaceDN w:val="0"/>
        <w:adjustRightInd w:val="0"/>
        <w:jc w:val="both"/>
        <w:rPr>
          <w:sz w:val="22"/>
          <w:szCs w:val="22"/>
        </w:rPr>
      </w:pPr>
    </w:p>
    <w:p w:rsidR="00D32A75" w:rsidRDefault="00D32A75" w:rsidP="00D32A75">
      <w:pPr>
        <w:autoSpaceDE w:val="0"/>
        <w:autoSpaceDN w:val="0"/>
        <w:adjustRightInd w:val="0"/>
        <w:jc w:val="both"/>
        <w:rPr>
          <w:sz w:val="22"/>
          <w:szCs w:val="22"/>
        </w:rPr>
      </w:pPr>
    </w:p>
    <w:p w:rsidR="00D32A75" w:rsidRDefault="00D32A75" w:rsidP="00D32A75">
      <w:pPr>
        <w:autoSpaceDE w:val="0"/>
        <w:autoSpaceDN w:val="0"/>
        <w:adjustRightInd w:val="0"/>
        <w:jc w:val="both"/>
        <w:rPr>
          <w:sz w:val="22"/>
          <w:szCs w:val="22"/>
        </w:rPr>
      </w:pPr>
    </w:p>
    <w:p w:rsidR="00D32A75" w:rsidRPr="00D32A75" w:rsidRDefault="00D32A75" w:rsidP="00D32A75">
      <w:pPr>
        <w:autoSpaceDE w:val="0"/>
        <w:autoSpaceDN w:val="0"/>
        <w:adjustRightInd w:val="0"/>
        <w:jc w:val="both"/>
        <w:rPr>
          <w:sz w:val="22"/>
          <w:szCs w:val="22"/>
        </w:rPr>
      </w:pPr>
    </w:p>
    <w:p w:rsidR="00D34C29" w:rsidRPr="00D32A75" w:rsidRDefault="00D34C29" w:rsidP="00D32A75">
      <w:pPr>
        <w:autoSpaceDE w:val="0"/>
        <w:autoSpaceDN w:val="0"/>
        <w:adjustRightInd w:val="0"/>
        <w:jc w:val="both"/>
        <w:rPr>
          <w:sz w:val="22"/>
          <w:szCs w:val="22"/>
        </w:rPr>
      </w:pPr>
    </w:p>
    <w:p w:rsidR="00D34C29" w:rsidRPr="00D32A75" w:rsidRDefault="00D34C29" w:rsidP="00D32A75">
      <w:pPr>
        <w:jc w:val="both"/>
        <w:rPr>
          <w:sz w:val="22"/>
          <w:szCs w:val="22"/>
        </w:rPr>
      </w:pPr>
      <w:r w:rsidRPr="00D32A75">
        <w:rPr>
          <w:sz w:val="22"/>
          <w:szCs w:val="22"/>
        </w:rPr>
        <w:t>To the</w:t>
      </w:r>
    </w:p>
    <w:p w:rsidR="00D34C29" w:rsidRPr="00D32A75" w:rsidRDefault="00D34C29" w:rsidP="00D32A75">
      <w:pPr>
        <w:jc w:val="both"/>
        <w:rPr>
          <w:bCs/>
          <w:sz w:val="22"/>
          <w:szCs w:val="22"/>
        </w:rPr>
      </w:pPr>
      <w:r w:rsidRPr="00D32A75">
        <w:rPr>
          <w:bCs/>
          <w:sz w:val="22"/>
          <w:szCs w:val="22"/>
        </w:rPr>
        <w:t>Executive Secretariat for Integral Development</w:t>
      </w:r>
    </w:p>
    <w:p w:rsidR="00D34C29" w:rsidRPr="00D32A75" w:rsidRDefault="00D34C29" w:rsidP="00D32A75">
      <w:pPr>
        <w:jc w:val="both"/>
        <w:rPr>
          <w:bCs/>
          <w:sz w:val="22"/>
          <w:szCs w:val="22"/>
        </w:rPr>
      </w:pPr>
      <w:r w:rsidRPr="00D32A75">
        <w:rPr>
          <w:bCs/>
          <w:sz w:val="22"/>
          <w:szCs w:val="22"/>
        </w:rPr>
        <w:t xml:space="preserve">Organization of American States </w:t>
      </w:r>
    </w:p>
    <w:p w:rsidR="00D34C29" w:rsidRPr="00D32A75" w:rsidRDefault="00D34C29" w:rsidP="00D32A75">
      <w:pPr>
        <w:jc w:val="both"/>
        <w:rPr>
          <w:sz w:val="22"/>
          <w:szCs w:val="22"/>
        </w:rPr>
      </w:pPr>
      <w:r w:rsidRPr="00D32A75">
        <w:rPr>
          <w:sz w:val="22"/>
          <w:szCs w:val="22"/>
        </w:rPr>
        <w:t>Washington, D.C.</w:t>
      </w:r>
    </w:p>
    <w:p w:rsidR="00D34C29" w:rsidRPr="00D32A75" w:rsidRDefault="00D34C29" w:rsidP="00D32A75">
      <w:pPr>
        <w:jc w:val="both"/>
        <w:rPr>
          <w:sz w:val="22"/>
          <w:szCs w:val="22"/>
        </w:rPr>
      </w:pPr>
    </w:p>
    <w:p w:rsidR="00D34C29" w:rsidRPr="00D32A75" w:rsidRDefault="00D34C29" w:rsidP="00D32A75">
      <w:pPr>
        <w:jc w:val="both"/>
        <w:rPr>
          <w:sz w:val="22"/>
          <w:szCs w:val="22"/>
        </w:rPr>
      </w:pPr>
    </w:p>
    <w:p w:rsidR="00D32A75" w:rsidRDefault="00D32A75" w:rsidP="00D32A75">
      <w:pPr>
        <w:pStyle w:val="Footer"/>
        <w:rPr>
          <w:sz w:val="22"/>
          <w:szCs w:val="22"/>
        </w:rPr>
        <w:sectPr w:rsidR="00D32A75" w:rsidSect="00D32A75">
          <w:headerReference w:type="first" r:id="rId10"/>
          <w:type w:val="oddPage"/>
          <w:pgSz w:w="12240" w:h="15840" w:code="1"/>
          <w:pgMar w:top="2160" w:right="1570" w:bottom="1296" w:left="1699" w:header="1296" w:footer="1296" w:gutter="0"/>
          <w:pgNumType w:fmt="numberInDash" w:start="1"/>
          <w:cols w:space="720"/>
          <w:titlePg/>
          <w:docGrid w:linePitch="272"/>
        </w:sectPr>
      </w:pPr>
    </w:p>
    <w:p w:rsidR="00D34C29" w:rsidRPr="00D32A75" w:rsidRDefault="00D34C29" w:rsidP="00D32A75">
      <w:pPr>
        <w:pStyle w:val="Footer"/>
        <w:jc w:val="center"/>
        <w:rPr>
          <w:sz w:val="22"/>
          <w:szCs w:val="22"/>
        </w:rPr>
      </w:pPr>
      <w:r w:rsidRPr="00D32A75">
        <w:rPr>
          <w:sz w:val="22"/>
          <w:szCs w:val="22"/>
        </w:rPr>
        <w:lastRenderedPageBreak/>
        <w:t>DRAFT RESOLUTION</w:t>
      </w:r>
    </w:p>
    <w:p w:rsidR="00D34C29" w:rsidRPr="00D32A75" w:rsidRDefault="00D34C29" w:rsidP="00D32A75">
      <w:pPr>
        <w:rPr>
          <w:noProof/>
          <w:sz w:val="22"/>
          <w:szCs w:val="22"/>
          <w:lang w:bidi="en-US"/>
        </w:rPr>
      </w:pPr>
    </w:p>
    <w:p w:rsidR="00D34C29" w:rsidRPr="00D32A75" w:rsidRDefault="00D34C29" w:rsidP="00D32A75">
      <w:pPr>
        <w:jc w:val="center"/>
        <w:rPr>
          <w:noProof/>
          <w:sz w:val="22"/>
          <w:szCs w:val="22"/>
        </w:rPr>
      </w:pPr>
      <w:r w:rsidRPr="00D32A75">
        <w:rPr>
          <w:sz w:val="22"/>
          <w:szCs w:val="22"/>
        </w:rPr>
        <w:t xml:space="preserve">CONVOCATION OF THE SIXTH REGULAR MEETING OF THE </w:t>
      </w:r>
      <w:r w:rsidR="00DC7869">
        <w:rPr>
          <w:sz w:val="22"/>
          <w:szCs w:val="22"/>
        </w:rPr>
        <w:br/>
      </w:r>
      <w:r w:rsidRPr="00D32A75">
        <w:rPr>
          <w:sz w:val="22"/>
          <w:szCs w:val="22"/>
        </w:rPr>
        <w:t>INTER-AMERICAN COMMITTEE ON CULTURE</w:t>
      </w:r>
    </w:p>
    <w:p w:rsidR="00D34C29" w:rsidRPr="00D32A75" w:rsidRDefault="00D34C29" w:rsidP="00D32A75">
      <w:pPr>
        <w:jc w:val="both"/>
        <w:rPr>
          <w:rFonts w:eastAsia="SimSun"/>
          <w:noProof/>
          <w:sz w:val="22"/>
          <w:szCs w:val="22"/>
          <w:lang w:bidi="en-US"/>
        </w:rPr>
      </w:pPr>
    </w:p>
    <w:p w:rsidR="00D34C29" w:rsidRPr="00D32A75" w:rsidRDefault="00D34C29" w:rsidP="00D32A75">
      <w:pPr>
        <w:jc w:val="center"/>
        <w:rPr>
          <w:rFonts w:eastAsia="SimSun"/>
          <w:noProof/>
          <w:sz w:val="22"/>
          <w:szCs w:val="22"/>
        </w:rPr>
      </w:pPr>
      <w:r w:rsidRPr="00D32A75">
        <w:rPr>
          <w:sz w:val="22"/>
          <w:szCs w:val="22"/>
        </w:rPr>
        <w:t>(Submitted by the Permanent Mission of Colombia)</w:t>
      </w:r>
    </w:p>
    <w:p w:rsidR="00D34C29" w:rsidRPr="00D32A75" w:rsidRDefault="00D34C29" w:rsidP="00D32A75">
      <w:pPr>
        <w:rPr>
          <w:rFonts w:eastAsia="SimSun"/>
          <w:noProof/>
          <w:sz w:val="22"/>
          <w:szCs w:val="22"/>
          <w:lang w:bidi="en-US"/>
        </w:rPr>
      </w:pPr>
    </w:p>
    <w:p w:rsidR="00D34C29" w:rsidRPr="00D32A75" w:rsidRDefault="00D34C29" w:rsidP="00D32A75">
      <w:pPr>
        <w:jc w:val="both"/>
        <w:rPr>
          <w:rFonts w:eastAsia="SimSun"/>
          <w:noProof/>
          <w:sz w:val="22"/>
          <w:szCs w:val="22"/>
          <w:lang w:bidi="en-US"/>
        </w:rPr>
      </w:pPr>
    </w:p>
    <w:p w:rsidR="00D34C29" w:rsidRPr="00D32A75" w:rsidRDefault="00D34C29" w:rsidP="00D32A75">
      <w:pPr>
        <w:jc w:val="both"/>
        <w:rPr>
          <w:rFonts w:eastAsia="Calibri"/>
          <w:noProof/>
          <w:sz w:val="22"/>
          <w:szCs w:val="22"/>
        </w:rPr>
      </w:pPr>
      <w:r w:rsidRPr="00D32A75">
        <w:rPr>
          <w:sz w:val="22"/>
          <w:szCs w:val="22"/>
        </w:rPr>
        <w:tab/>
        <w:t>THE INTER-AMERICAN COUNCIL FOR INTEGRAL DEVELOPMENT (CIDI),</w:t>
      </w:r>
    </w:p>
    <w:p w:rsidR="00D34C29" w:rsidRPr="00D32A75" w:rsidRDefault="00D34C29" w:rsidP="00D32A75">
      <w:pPr>
        <w:jc w:val="both"/>
        <w:rPr>
          <w:rFonts w:eastAsia="SimSun"/>
          <w:noProof/>
          <w:sz w:val="22"/>
          <w:szCs w:val="22"/>
          <w:lang w:bidi="en-US"/>
        </w:rPr>
      </w:pPr>
    </w:p>
    <w:p w:rsidR="00D34C29" w:rsidRPr="00D32A75" w:rsidRDefault="00D34C29" w:rsidP="00D32A75">
      <w:pPr>
        <w:jc w:val="both"/>
        <w:rPr>
          <w:sz w:val="22"/>
          <w:szCs w:val="22"/>
        </w:rPr>
      </w:pPr>
      <w:r w:rsidRPr="00D32A75">
        <w:rPr>
          <w:sz w:val="22"/>
          <w:szCs w:val="22"/>
        </w:rPr>
        <w:t>CONSIDERING:</w:t>
      </w:r>
    </w:p>
    <w:p w:rsidR="00D34C29" w:rsidRPr="00D32A75" w:rsidRDefault="00D34C29" w:rsidP="00D32A75">
      <w:pPr>
        <w:jc w:val="both"/>
        <w:rPr>
          <w:sz w:val="22"/>
          <w:szCs w:val="22"/>
          <w:lang w:bidi="en-US"/>
        </w:rPr>
      </w:pPr>
    </w:p>
    <w:p w:rsidR="00D34C29" w:rsidRPr="00D32A75" w:rsidRDefault="00D34C29" w:rsidP="00D32A75">
      <w:pPr>
        <w:ind w:firstLine="720"/>
        <w:jc w:val="both"/>
        <w:rPr>
          <w:sz w:val="22"/>
          <w:szCs w:val="22"/>
        </w:rPr>
      </w:pPr>
      <w:r w:rsidRPr="00D32A75">
        <w:rPr>
          <w:sz w:val="22"/>
          <w:szCs w:val="22"/>
        </w:rPr>
        <w:t xml:space="preserve">That General Assembly resolution AG/RES. 2904 (XLVII-O/17), “Advancing Hemispheric Initiatives on Integral Development,” adopted a triennial cycle for all ministerial and high-level processes under the purview of </w:t>
      </w:r>
      <w:r w:rsidR="009A5EB1" w:rsidRPr="00D32A75">
        <w:rPr>
          <w:sz w:val="22"/>
          <w:szCs w:val="22"/>
        </w:rPr>
        <w:t>the Inter</w:t>
      </w:r>
      <w:r w:rsidRPr="00D32A75">
        <w:rPr>
          <w:sz w:val="22"/>
          <w:szCs w:val="22"/>
        </w:rPr>
        <w:t>‐American Council for Integral Development (CIDI);</w:t>
      </w:r>
    </w:p>
    <w:p w:rsidR="00D34C29" w:rsidRPr="00D32A75" w:rsidRDefault="00D34C29" w:rsidP="00D32A75">
      <w:pPr>
        <w:jc w:val="both"/>
        <w:rPr>
          <w:sz w:val="22"/>
          <w:szCs w:val="22"/>
          <w:lang w:bidi="en-US"/>
        </w:rPr>
      </w:pPr>
    </w:p>
    <w:p w:rsidR="00D34C29" w:rsidRPr="00D32A75" w:rsidRDefault="00D34C29" w:rsidP="00D32A75">
      <w:pPr>
        <w:ind w:firstLine="720"/>
        <w:jc w:val="both"/>
        <w:rPr>
          <w:noProof/>
          <w:sz w:val="22"/>
          <w:szCs w:val="22"/>
        </w:rPr>
      </w:pPr>
      <w:r w:rsidRPr="00D32A75">
        <w:rPr>
          <w:sz w:val="22"/>
          <w:szCs w:val="22"/>
        </w:rPr>
        <w:t xml:space="preserve">That by resolution AG/RES. 2955 (L-O/20), the General Assembly adopted a schedule of CIDI meetings of ministers and high authorities (2020-2025), which takes into account the offers made by the member states to host meetings of the inter-American committees that are part of the triennial ministerial cycle, and the maximum number of meetings that can be organized with the resources allocated from the Regular Fund of the Organization of American States; and </w:t>
      </w:r>
    </w:p>
    <w:p w:rsidR="00D34C29" w:rsidRPr="00D32A75" w:rsidRDefault="00D34C29" w:rsidP="00D32A75">
      <w:pPr>
        <w:jc w:val="both"/>
        <w:rPr>
          <w:rFonts w:eastAsia="SimSun"/>
          <w:noProof/>
          <w:sz w:val="22"/>
          <w:szCs w:val="22"/>
          <w:lang w:bidi="en-US"/>
        </w:rPr>
      </w:pPr>
    </w:p>
    <w:p w:rsidR="00D34C29" w:rsidRPr="00D32A75" w:rsidRDefault="00D34C29" w:rsidP="00D32A75">
      <w:pPr>
        <w:snapToGrid w:val="0"/>
        <w:jc w:val="both"/>
        <w:rPr>
          <w:rFonts w:eastAsia="Calibri"/>
          <w:noProof/>
          <w:snapToGrid w:val="0"/>
          <w:sz w:val="22"/>
          <w:szCs w:val="22"/>
        </w:rPr>
      </w:pPr>
      <w:r w:rsidRPr="00D32A75">
        <w:rPr>
          <w:snapToGrid w:val="0"/>
          <w:sz w:val="22"/>
          <w:szCs w:val="22"/>
        </w:rPr>
        <w:tab/>
        <w:t>BEARING IN MIND Permanent Council resolution CP/RES. 982 (1797/11), “Update of Costs of Conferences and Meetings Funded by the OAS,”</w:t>
      </w:r>
    </w:p>
    <w:p w:rsidR="00D34C29" w:rsidRPr="00D32A75" w:rsidRDefault="00D34C29" w:rsidP="00D32A75">
      <w:pPr>
        <w:snapToGrid w:val="0"/>
        <w:jc w:val="both"/>
        <w:rPr>
          <w:rFonts w:eastAsia="SimSun"/>
          <w:noProof/>
          <w:snapToGrid w:val="0"/>
          <w:sz w:val="22"/>
          <w:szCs w:val="22"/>
          <w:lang w:bidi="en-US"/>
        </w:rPr>
      </w:pPr>
    </w:p>
    <w:p w:rsidR="00D34C29" w:rsidRPr="00D32A75" w:rsidRDefault="00D34C29" w:rsidP="00D32A75">
      <w:pPr>
        <w:jc w:val="both"/>
        <w:rPr>
          <w:rFonts w:eastAsia="Calibri"/>
          <w:noProof/>
          <w:color w:val="000000"/>
          <w:sz w:val="22"/>
          <w:szCs w:val="22"/>
        </w:rPr>
      </w:pPr>
      <w:r w:rsidRPr="00D32A75">
        <w:rPr>
          <w:color w:val="000000"/>
          <w:sz w:val="22"/>
          <w:szCs w:val="22"/>
        </w:rPr>
        <w:t>RESOLVES:</w:t>
      </w:r>
    </w:p>
    <w:p w:rsidR="00D34C29" w:rsidRPr="00D32A75" w:rsidRDefault="00D34C29" w:rsidP="00D32A75">
      <w:pPr>
        <w:tabs>
          <w:tab w:val="left" w:pos="720"/>
        </w:tabs>
        <w:jc w:val="both"/>
        <w:rPr>
          <w:rFonts w:eastAsia="SimSun"/>
          <w:noProof/>
          <w:color w:val="000000"/>
          <w:sz w:val="22"/>
          <w:szCs w:val="22"/>
          <w:lang w:val="es-ES" w:bidi="en-US"/>
        </w:rPr>
      </w:pPr>
    </w:p>
    <w:p w:rsidR="00D34C29" w:rsidRPr="00D32A75" w:rsidRDefault="00D34C29" w:rsidP="00D32A75">
      <w:pPr>
        <w:numPr>
          <w:ilvl w:val="0"/>
          <w:numId w:val="14"/>
        </w:numPr>
        <w:tabs>
          <w:tab w:val="left" w:pos="720"/>
        </w:tabs>
        <w:ind w:left="0" w:firstLine="720"/>
        <w:jc w:val="both"/>
        <w:rPr>
          <w:rFonts w:eastAsia="Calibri"/>
          <w:noProof/>
          <w:sz w:val="22"/>
          <w:szCs w:val="22"/>
        </w:rPr>
      </w:pPr>
      <w:r w:rsidRPr="00D32A75">
        <w:rPr>
          <w:sz w:val="22"/>
          <w:szCs w:val="22"/>
        </w:rPr>
        <w:t>To convene the Sixth Regular Meeting of the Inter-American Committee on Culture (CIC), to be held virtually on April 27, 2021.</w:t>
      </w:r>
    </w:p>
    <w:p w:rsidR="00D34C29" w:rsidRPr="00D32A75" w:rsidRDefault="00D34C29" w:rsidP="00D32A75">
      <w:pPr>
        <w:tabs>
          <w:tab w:val="left" w:pos="720"/>
        </w:tabs>
        <w:jc w:val="both"/>
        <w:rPr>
          <w:noProof/>
          <w:sz w:val="22"/>
          <w:szCs w:val="22"/>
          <w:lang w:bidi="en-US"/>
        </w:rPr>
      </w:pPr>
    </w:p>
    <w:p w:rsidR="00D34C29" w:rsidRPr="00D32A75" w:rsidRDefault="00D34C29" w:rsidP="00D32A75">
      <w:pPr>
        <w:numPr>
          <w:ilvl w:val="0"/>
          <w:numId w:val="14"/>
        </w:numPr>
        <w:tabs>
          <w:tab w:val="num" w:pos="0"/>
          <w:tab w:val="left" w:pos="720"/>
        </w:tabs>
        <w:ind w:left="0" w:firstLine="720"/>
        <w:jc w:val="both"/>
        <w:rPr>
          <w:noProof/>
          <w:sz w:val="22"/>
          <w:szCs w:val="22"/>
        </w:rPr>
      </w:pPr>
      <w:r w:rsidRPr="00D32A75">
        <w:rPr>
          <w:sz w:val="22"/>
          <w:szCs w:val="22"/>
        </w:rPr>
        <w:t xml:space="preserve">To allocate the resources stipulated in Chapter 7, Subprogram 74F of the program-budget of the Organization of American States for 2021, up to a maximum of US$18,685 in accordance with the guidelines established in resolution CP/RES. 982 (1797/11) for the holding of the Sixth Regular Meeting of the CIC. </w:t>
      </w:r>
    </w:p>
    <w:p w:rsidR="00D34C29" w:rsidRPr="00D32A75" w:rsidRDefault="00D34C29" w:rsidP="00D32A75">
      <w:pPr>
        <w:jc w:val="both"/>
        <w:rPr>
          <w:noProof/>
          <w:sz w:val="22"/>
          <w:szCs w:val="22"/>
          <w:lang w:bidi="en-US"/>
        </w:rPr>
      </w:pPr>
    </w:p>
    <w:p w:rsidR="00D34C29" w:rsidRPr="00D32A75" w:rsidRDefault="00D34C29" w:rsidP="00D32A75">
      <w:pPr>
        <w:numPr>
          <w:ilvl w:val="0"/>
          <w:numId w:val="14"/>
        </w:numPr>
        <w:ind w:left="0" w:firstLine="720"/>
        <w:jc w:val="both"/>
        <w:outlineLvl w:val="0"/>
        <w:rPr>
          <w:sz w:val="22"/>
          <w:szCs w:val="22"/>
        </w:rPr>
      </w:pPr>
      <w:r w:rsidRPr="00D32A75">
        <w:rPr>
          <w:sz w:val="22"/>
          <w:szCs w:val="22"/>
        </w:rPr>
        <w:t>To instruct the General Secretariat, through the Executive Secretariat for Integral Development, to render such assistance as is needed for the Meeting and to report to the Inter-American Council for Integral Development on the outcomes thereof.</w:t>
      </w:r>
    </w:p>
    <w:p w:rsidR="00D34C29" w:rsidRPr="00D32A75" w:rsidRDefault="00D32A75" w:rsidP="00D32A75">
      <w:pPr>
        <w:rPr>
          <w:sz w:val="22"/>
          <w:szCs w:val="22"/>
        </w:rPr>
      </w:pPr>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D32A75" w:rsidRPr="00D32A75" w:rsidRDefault="00D32A75">
                            <w:pPr>
                              <w:rPr>
                                <w:sz w:val="18"/>
                              </w:rPr>
                            </w:pPr>
                            <w:r>
                              <w:rPr>
                                <w:sz w:val="18"/>
                              </w:rPr>
                              <w:fldChar w:fldCharType="begin"/>
                            </w:r>
                            <w:r>
                              <w:rPr>
                                <w:sz w:val="18"/>
                              </w:rPr>
                              <w:instrText xml:space="preserve"> FILENAME  \* MERGEFORMAT </w:instrText>
                            </w:r>
                            <w:r>
                              <w:rPr>
                                <w:sz w:val="18"/>
                              </w:rPr>
                              <w:fldChar w:fldCharType="separate"/>
                            </w:r>
                            <w:r>
                              <w:rPr>
                                <w:noProof/>
                                <w:sz w:val="18"/>
                              </w:rPr>
                              <w:t>CIDRP03097E04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ePfwIAAAQ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gq9&#10;yznT1KFHz7IP7JPpGY7Az8b6ArAnC2DocQ5sqtXbuRHfPSDZEWa44IGOfPS16+IXlTJcRAu2r7TH&#10;NAKHp6eT03wCl4AvzycXo9SX7HDbOh++SNOxaJTcoa3pBbSe+xDzU7GHxGTa3LVKpdYqzTYlvzzP&#10;zxGeILBaUYDZWZTs9ZIzUksoVwSXIh5djRFvyTdsTRCPN6qtBrk4s9JVit5Iqj7rioWtBW8aCucx&#10;XScrzpRE2GglZKBW/Q0SlSi9I3TgMFIb+kWPMNFcmGqLRjgzSNlbcdfioXPy4ZEctAseMY/hAUut&#10;DF5jdhZnjXE//3Qe8ZAUvHg+ZgHV/liRQzHqq4bYLsdnZ3F40ubs/GOOjTv2LI49etXdGDA2xuRb&#10;kcyID2pv1s50LxjbWcwKF2mB3CVHXwbzJgwTirEXcjZLIIyLpTDXT1bs9Rcb9Ny/kLM7XQQo6t7s&#10;p4aKN/IYsINAZqtg6jZp58DqjneMWpLU7rcQZ/l4n1CHn9f0F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I0MHj38C&#10;AAAEBQAADgAAAAAAAAAAAAAAAAAuAgAAZHJzL2Uyb0RvYy54bWxQSwECLQAUAAYACAAAACEAvyDA&#10;198AAAANAQAADwAAAAAAAAAAAAAAAADZBAAAZHJzL2Rvd25yZXYueG1sUEsFBgAAAAAEAAQA8wAA&#10;AOUFAAAAAA==&#10;" filled="f" stroked="f">
                <v:stroke joinstyle="round"/>
                <v:path arrowok="t"/>
                <v:textbox>
                  <w:txbxContent>
                    <w:p w:rsidR="00D32A75" w:rsidRPr="00D32A75" w:rsidRDefault="00D32A75">
                      <w:pPr>
                        <w:rPr>
                          <w:sz w:val="18"/>
                        </w:rPr>
                      </w:pPr>
                      <w:r>
                        <w:rPr>
                          <w:sz w:val="18"/>
                        </w:rPr>
                        <w:fldChar w:fldCharType="begin"/>
                      </w:r>
                      <w:r>
                        <w:rPr>
                          <w:sz w:val="18"/>
                        </w:rPr>
                        <w:instrText xml:space="preserve"> FILENAME  \* MERGEFORMAT </w:instrText>
                      </w:r>
                      <w:r>
                        <w:rPr>
                          <w:sz w:val="18"/>
                        </w:rPr>
                        <w:fldChar w:fldCharType="separate"/>
                      </w:r>
                      <w:r>
                        <w:rPr>
                          <w:noProof/>
                          <w:sz w:val="18"/>
                        </w:rPr>
                        <w:t>CIDRP03097E04</w:t>
                      </w:r>
                      <w:r>
                        <w:rPr>
                          <w:sz w:val="18"/>
                        </w:rPr>
                        <w:fldChar w:fldCharType="end"/>
                      </w:r>
                    </w:p>
                  </w:txbxContent>
                </v:textbox>
                <w10:wrap anchory="page"/>
                <w10:anchorlock/>
              </v:shape>
            </w:pict>
          </mc:Fallback>
        </mc:AlternateContent>
      </w:r>
    </w:p>
    <w:sectPr w:rsidR="00D34C29" w:rsidRPr="00D32A75" w:rsidSect="00D32A75">
      <w:headerReference w:type="first" r:id="rId11"/>
      <w:type w:val="oddPage"/>
      <w:pgSz w:w="12240" w:h="15840" w:code="1"/>
      <w:pgMar w:top="2160" w:right="1570" w:bottom="1296" w:left="1699" w:header="1296" w:footer="1296"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F3" w:rsidRDefault="008F43F3">
      <w:r>
        <w:separator/>
      </w:r>
    </w:p>
  </w:endnote>
  <w:endnote w:type="continuationSeparator" w:id="0">
    <w:p w:rsidR="008F43F3" w:rsidRDefault="008F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F3" w:rsidRDefault="008F43F3">
      <w:r>
        <w:separator/>
      </w:r>
    </w:p>
  </w:footnote>
  <w:footnote w:type="continuationSeparator" w:id="0">
    <w:p w:rsidR="008F43F3" w:rsidRDefault="008F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3480E">
    <w:pPr>
      <w:pStyle w:val="Header"/>
      <w:jc w:val="center"/>
    </w:pPr>
    <w:r>
      <w:fldChar w:fldCharType="begin"/>
    </w:r>
    <w:r>
      <w:instrText xml:space="preserve"> PAGE   \* MERGEFORMAT </w:instrText>
    </w:r>
    <w:r>
      <w:fldChar w:fldCharType="separate"/>
    </w:r>
    <w:r w:rsidR="00D32A75">
      <w:rPr>
        <w:noProof/>
      </w:rPr>
      <w:t>- 2 -</w:t>
    </w:r>
    <w:r>
      <w:rPr>
        <w:noProof/>
      </w:rPr>
      <w:fldChar w:fldCharType="end"/>
    </w:r>
  </w:p>
  <w:p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22B4D">
    <w:pPr>
      <w:pStyle w:val="Header"/>
    </w:pPr>
    <w:r>
      <w:rPr>
        <w:noProof/>
      </w:rPr>
      <mc:AlternateContent>
        <mc:Choice Requires="wps">
          <w:drawing>
            <wp:anchor distT="0" distB="0" distL="114300" distR="114300" simplePos="0" relativeHeight="251658752" behindDoc="0" locked="0" layoutInCell="1" allowOverlap="1">
              <wp:simplePos x="0" y="0"/>
              <wp:positionH relativeFrom="page">
                <wp:posOffset>1725433</wp:posOffset>
              </wp:positionH>
              <wp:positionV relativeFrom="paragraph">
                <wp:posOffset>-337930</wp:posOffset>
              </wp:positionV>
              <wp:extent cx="4285256" cy="604299"/>
              <wp:effectExtent l="0" t="0" r="127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256" cy="604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C29" w:rsidRDefault="00D34C29" w:rsidP="00D34C29">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921E9E" w:rsidRPr="00D32A75" w:rsidRDefault="00D34C29" w:rsidP="00D34C29">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r w:rsidR="00921E9E" w:rsidRPr="00D32A75">
                            <w:rPr>
                              <w:rFonts w:ascii="Garamond" w:hAnsi="Garamond"/>
                              <w:b/>
                              <w:szCs w:val="22"/>
                            </w:rPr>
                            <w:t xml:space="preserve">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35.85pt;margin-top:-26.6pt;width:337.4pt;height:4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77gA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2geqtMbV4HRvQEzP8A2sBwzdeZO0y8OKb1sidryG2t133LCILos3EzOro44LoBs&#10;+veagRuy8zoCDY3tQumgGAjQgaXHEzMhFAqbRT6f5tMZRhTOZmmRl2V0QarjbWOdf8t1h8KkxhaY&#10;j+hkf+d8iIZUR5PgzGkp2FpIGRd2u1lKi/YEVLKO3wH9hZlUwVjpcG1EHHcgSPARzkK4kfXvZZYX&#10;6W1eTtaz+eWkWBfTSXmZzidpVt6WkEBZrNZPIcCsqFrBGFd3QvGjArPi7xg+9MKonahB1Ne4hFKN&#10;FP0xyTR+v0uyEx4aUoquxvOTEakCsW8Ug7RJ5YmQ4zx5GX6sMtTg+I9ViTIIzI8a8MNmAJSgjY1m&#10;jyAIq4EvYB1eEZi02n7DqIeOrLH7uiOWYyTfKRBVmRVFaOG4KKaXOSzs+cnm/IQoClA19hiN06Uf&#10;235nrNi24GmUsdI3IMRGRI08R3WQL3RdTObwQoS2Pl9Hq+d3bPEDAAD//wMAUEsDBBQABgAIAAAA&#10;IQCqzGIo3wAAAAoBAAAPAAAAZHJzL2Rvd25yZXYueG1sTI/LTsMwEEX3SPyDNUhsUOs05EFDJhUg&#10;gdi29AMm8TSJiO0odpv07zErWI7u0b1nyt2iB3HhyfXWIGzWEQg2jVW9aRGOX++rJxDOk1E0WMMI&#10;V3awq25vSiqUnc2eLwffilBiXEEInfdjIaVrOtbk1nZkE7KTnTT5cE6tVBPNoVwPMo6iTGrqTVjo&#10;aOS3jpvvw1kjnD7nh3Q71x/+mO+T7JX6vLZXxPu75eUZhOfF/8Hwqx/UoQpOtT0b5cSAEOebPKAI&#10;q/QxBhGIbZKlIGqEJI5AVqX8/0L1AwAA//8DAFBLAQItABQABgAIAAAAIQC2gziS/gAAAOEBAAAT&#10;AAAAAAAAAAAAAAAAAAAAAABbQ29udGVudF9UeXBlc10ueG1sUEsBAi0AFAAGAAgAAAAhADj9If/W&#10;AAAAlAEAAAsAAAAAAAAAAAAAAAAALwEAAF9yZWxzLy5yZWxzUEsBAi0AFAAGAAgAAAAhABlC3vuA&#10;AgAADwUAAA4AAAAAAAAAAAAAAAAALgIAAGRycy9lMm9Eb2MueG1sUEsBAi0AFAAGAAgAAAAhAKrM&#10;YijfAAAACgEAAA8AAAAAAAAAAAAAAAAA2gQAAGRycy9kb3ducmV2LnhtbFBLBQYAAAAABAAEAPMA&#10;AADmBQAAAAA=&#10;" stroked="f">
              <v:textbox>
                <w:txbxContent>
                  <w:p w:rsidR="00D34C29" w:rsidRDefault="00D34C29" w:rsidP="00D34C29">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921E9E" w:rsidRPr="00D32A75" w:rsidRDefault="00D34C29" w:rsidP="00D34C29">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r w:rsidR="00921E9E" w:rsidRPr="00D32A75">
                      <w:rPr>
                        <w:rFonts w:ascii="Garamond" w:hAnsi="Garamond"/>
                        <w:b/>
                        <w:szCs w:val="22"/>
                      </w:rPr>
                      <w:t xml:space="preserve">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75" w:rsidRDefault="00D32A7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767362"/>
      <w:docPartObj>
        <w:docPartGallery w:val="Page Numbers (Top of Page)"/>
        <w:docPartUnique/>
      </w:docPartObj>
    </w:sdtPr>
    <w:sdtEndPr>
      <w:rPr>
        <w:noProof/>
        <w:sz w:val="22"/>
        <w:szCs w:val="22"/>
      </w:rPr>
    </w:sdtEndPr>
    <w:sdtContent>
      <w:p w:rsidR="00D32A75" w:rsidRPr="00D32A75" w:rsidRDefault="00D32A75">
        <w:pPr>
          <w:pStyle w:val="Header"/>
          <w:jc w:val="center"/>
          <w:rPr>
            <w:sz w:val="22"/>
            <w:szCs w:val="22"/>
          </w:rPr>
        </w:pPr>
        <w:r w:rsidRPr="00D32A75">
          <w:rPr>
            <w:sz w:val="22"/>
            <w:szCs w:val="22"/>
          </w:rPr>
          <w:fldChar w:fldCharType="begin"/>
        </w:r>
        <w:r w:rsidRPr="00D32A75">
          <w:rPr>
            <w:sz w:val="22"/>
            <w:szCs w:val="22"/>
          </w:rPr>
          <w:instrText xml:space="preserve"> PAGE   \* MERGEFORMAT </w:instrText>
        </w:r>
        <w:r w:rsidRPr="00D32A75">
          <w:rPr>
            <w:sz w:val="22"/>
            <w:szCs w:val="22"/>
          </w:rPr>
          <w:fldChar w:fldCharType="separate"/>
        </w:r>
        <w:r w:rsidR="009A5EB1">
          <w:rPr>
            <w:noProof/>
            <w:sz w:val="22"/>
            <w:szCs w:val="22"/>
          </w:rPr>
          <w:t>- 3 -</w:t>
        </w:r>
        <w:r w:rsidRPr="00D32A75">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3"/>
  </w:num>
  <w:num w:numId="6">
    <w:abstractNumId w:val="12"/>
  </w:num>
  <w:num w:numId="7">
    <w:abstractNumId w:val="4"/>
  </w:num>
  <w:num w:numId="8">
    <w:abstractNumId w:val="9"/>
  </w:num>
  <w:num w:numId="9">
    <w:abstractNumId w:val="6"/>
  </w:num>
  <w:num w:numId="10">
    <w:abstractNumId w:val="7"/>
  </w:num>
  <w:num w:numId="11">
    <w:abstractNumId w:val="10"/>
  </w:num>
  <w:num w:numId="12">
    <w:abstractNumId w:val="2"/>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50A53"/>
    <w:rsid w:val="0027412E"/>
    <w:rsid w:val="00277682"/>
    <w:rsid w:val="00282ED9"/>
    <w:rsid w:val="0028696A"/>
    <w:rsid w:val="00286D8C"/>
    <w:rsid w:val="002A03E9"/>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36D0"/>
    <w:rsid w:val="0053678B"/>
    <w:rsid w:val="00540938"/>
    <w:rsid w:val="005462E3"/>
    <w:rsid w:val="0055186F"/>
    <w:rsid w:val="00556357"/>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42059"/>
    <w:rsid w:val="00945D81"/>
    <w:rsid w:val="0095177B"/>
    <w:rsid w:val="009571C8"/>
    <w:rsid w:val="0096142F"/>
    <w:rsid w:val="00962EF0"/>
    <w:rsid w:val="0097131C"/>
    <w:rsid w:val="00986E8C"/>
    <w:rsid w:val="009979A7"/>
    <w:rsid w:val="009A194A"/>
    <w:rsid w:val="009A5EB1"/>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12C7"/>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32A75"/>
    <w:rsid w:val="00D34C29"/>
    <w:rsid w:val="00D57730"/>
    <w:rsid w:val="00D643E9"/>
    <w:rsid w:val="00D64EA6"/>
    <w:rsid w:val="00D676CC"/>
    <w:rsid w:val="00D80335"/>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572B"/>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E0B130B"/>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97BE-A5D3-4FBC-AAD4-948FA2AA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10</TotalTime>
  <Pages>4</Pages>
  <Words>452</Words>
  <Characters>2639</Characters>
  <Application>Microsoft Office Word</Application>
  <DocSecurity>0</DocSecurity>
  <Lines>105</Lines>
  <Paragraphs>34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Palmer, Margaret</cp:lastModifiedBy>
  <cp:revision>7</cp:revision>
  <cp:lastPrinted>2018-08-24T15:52:00Z</cp:lastPrinted>
  <dcterms:created xsi:type="dcterms:W3CDTF">2021-02-18T21:31:00Z</dcterms:created>
  <dcterms:modified xsi:type="dcterms:W3CDTF">2021-02-18T21:56:00Z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