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71" w14:textId="4242B2FE" w:rsidR="00722693" w:rsidRPr="0030650A" w:rsidRDefault="00FA607C" w:rsidP="0030650A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0650A">
        <w:rPr>
          <w:sz w:val="22"/>
          <w:szCs w:val="22"/>
          <w:lang w:val="es"/>
        </w:rPr>
        <w:tab/>
      </w:r>
      <w:r w:rsidRPr="007D2FF8">
        <w:rPr>
          <w:sz w:val="22"/>
          <w:szCs w:val="22"/>
          <w:lang w:val="pt-BR"/>
        </w:rPr>
        <w:t>OEA/Ser.W</w:t>
      </w:r>
    </w:p>
    <w:p w14:paraId="2BD87372" w14:textId="2CD5A7C6" w:rsidR="00722693" w:rsidRPr="0030650A" w:rsidRDefault="00FA607C" w:rsidP="0030650A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D2FF8">
        <w:rPr>
          <w:sz w:val="22"/>
          <w:szCs w:val="22"/>
          <w:lang w:val="pt-BR"/>
        </w:rPr>
        <w:tab/>
        <w:t>CIDI/INF.</w:t>
      </w:r>
      <w:r w:rsidR="001E2674" w:rsidRPr="007D2FF8">
        <w:rPr>
          <w:sz w:val="22"/>
          <w:szCs w:val="22"/>
          <w:lang w:val="pt-BR"/>
        </w:rPr>
        <w:t xml:space="preserve"> 439</w:t>
      </w:r>
      <w:r w:rsidRPr="007D2FF8">
        <w:rPr>
          <w:sz w:val="22"/>
          <w:szCs w:val="22"/>
          <w:lang w:val="pt-BR"/>
        </w:rPr>
        <w:t>/21</w:t>
      </w:r>
    </w:p>
    <w:p w14:paraId="2BD87373" w14:textId="7EF8C79D" w:rsidR="00921E9E" w:rsidRPr="007D2FF8" w:rsidRDefault="00FA607C" w:rsidP="0030650A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7D2FF8">
        <w:rPr>
          <w:sz w:val="22"/>
          <w:szCs w:val="22"/>
          <w:lang w:val="pt-BR"/>
        </w:rPr>
        <w:tab/>
      </w:r>
      <w:r w:rsidR="0030650A" w:rsidRPr="0030650A">
        <w:rPr>
          <w:sz w:val="22"/>
          <w:szCs w:val="22"/>
          <w:lang w:val="es"/>
        </w:rPr>
        <w:t>16 julio 2021</w:t>
      </w:r>
    </w:p>
    <w:p w14:paraId="2BD87374" w14:textId="77777777" w:rsidR="00921E9E" w:rsidRPr="007D2FF8" w:rsidRDefault="00FA607C" w:rsidP="0030650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ab/>
        <w:t>Original: inglés</w:t>
      </w:r>
    </w:p>
    <w:p w14:paraId="2BD87375" w14:textId="77777777" w:rsidR="00921E9E" w:rsidRPr="007D2FF8" w:rsidRDefault="00921E9E" w:rsidP="0030650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2BD87376" w14:textId="77777777" w:rsidR="00722693" w:rsidRPr="007D2FF8" w:rsidRDefault="00722693" w:rsidP="0030650A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2BD87377" w14:textId="77777777" w:rsidR="00AB7175" w:rsidRPr="007D2FF8" w:rsidRDefault="00AB7175" w:rsidP="0030650A">
      <w:pPr>
        <w:jc w:val="both"/>
        <w:outlineLvl w:val="0"/>
        <w:rPr>
          <w:sz w:val="22"/>
          <w:szCs w:val="22"/>
          <w:lang w:val="es-US"/>
        </w:rPr>
      </w:pPr>
    </w:p>
    <w:p w14:paraId="2BD87379" w14:textId="77777777" w:rsidR="0069766D" w:rsidRPr="007D2FF8" w:rsidRDefault="0069766D" w:rsidP="0030650A">
      <w:pPr>
        <w:jc w:val="center"/>
        <w:rPr>
          <w:rFonts w:eastAsia="Calibri"/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 xml:space="preserve">NOTA CONCEPTUAL </w:t>
      </w:r>
    </w:p>
    <w:p w14:paraId="2BD8737A" w14:textId="77777777" w:rsidR="0069766D" w:rsidRPr="007D2FF8" w:rsidRDefault="0069766D" w:rsidP="0030650A">
      <w:pPr>
        <w:jc w:val="center"/>
        <w:rPr>
          <w:rFonts w:eastAsia="Calibri"/>
          <w:sz w:val="22"/>
          <w:szCs w:val="22"/>
          <w:lang w:val="es-US"/>
        </w:rPr>
      </w:pPr>
    </w:p>
    <w:p w14:paraId="2BD8737B" w14:textId="290ECFEB" w:rsidR="0069766D" w:rsidRPr="007D2FF8" w:rsidRDefault="0069766D" w:rsidP="0030650A">
      <w:pPr>
        <w:jc w:val="center"/>
        <w:rPr>
          <w:rFonts w:eastAsia="Calibri"/>
          <w:caps/>
          <w:sz w:val="22"/>
          <w:szCs w:val="22"/>
          <w:lang w:val="es-US"/>
        </w:rPr>
      </w:pPr>
      <w:r w:rsidRPr="0030650A">
        <w:rPr>
          <w:caps/>
          <w:sz w:val="22"/>
          <w:szCs w:val="22"/>
          <w:lang w:val="es"/>
        </w:rPr>
        <w:t>Reunión ordinaria de</w:t>
      </w:r>
      <w:r w:rsidR="007D2FF8">
        <w:rPr>
          <w:caps/>
          <w:sz w:val="22"/>
          <w:szCs w:val="22"/>
          <w:lang w:val="es"/>
        </w:rPr>
        <w:t>L</w:t>
      </w:r>
      <w:r w:rsidRPr="0030650A">
        <w:rPr>
          <w:caps/>
          <w:sz w:val="22"/>
          <w:szCs w:val="22"/>
          <w:lang w:val="es"/>
        </w:rPr>
        <w:t xml:space="preserve"> </w:t>
      </w:r>
    </w:p>
    <w:p w14:paraId="2BD8737C" w14:textId="77777777" w:rsidR="0069766D" w:rsidRPr="007D2FF8" w:rsidRDefault="0069766D" w:rsidP="0030650A">
      <w:pPr>
        <w:jc w:val="center"/>
        <w:rPr>
          <w:rFonts w:eastAsia="Calibri"/>
          <w:caps/>
          <w:sz w:val="22"/>
          <w:szCs w:val="22"/>
          <w:lang w:val="es-US"/>
        </w:rPr>
      </w:pPr>
      <w:r w:rsidRPr="0030650A">
        <w:rPr>
          <w:caps/>
          <w:sz w:val="22"/>
          <w:szCs w:val="22"/>
          <w:lang w:val="es"/>
        </w:rPr>
        <w:t xml:space="preserve">Consejo Interamericano para el Desarrollo Integral (CIDI) </w:t>
      </w:r>
    </w:p>
    <w:p w14:paraId="2BD8737D" w14:textId="0ED8CBD8" w:rsidR="0069766D" w:rsidRPr="007D2FF8" w:rsidRDefault="0030650A" w:rsidP="0030650A">
      <w:pPr>
        <w:jc w:val="center"/>
        <w:rPr>
          <w:caps/>
          <w:sz w:val="22"/>
          <w:szCs w:val="22"/>
          <w:lang w:val="es-US"/>
        </w:rPr>
      </w:pPr>
      <w:r w:rsidRPr="0030650A">
        <w:rPr>
          <w:caps/>
          <w:sz w:val="22"/>
          <w:szCs w:val="22"/>
          <w:lang w:val="es"/>
        </w:rPr>
        <w:t>27 DE JULIO DE 2021</w:t>
      </w:r>
    </w:p>
    <w:p w14:paraId="2BD8737E" w14:textId="77777777" w:rsidR="0069766D" w:rsidRPr="007D2FF8" w:rsidRDefault="0069766D" w:rsidP="0030650A">
      <w:pPr>
        <w:jc w:val="center"/>
        <w:rPr>
          <w:caps/>
          <w:sz w:val="22"/>
          <w:szCs w:val="22"/>
          <w:lang w:val="es-US"/>
        </w:rPr>
      </w:pPr>
    </w:p>
    <w:p w14:paraId="2BD87380" w14:textId="77777777" w:rsidR="0069766D" w:rsidRPr="007D2FF8" w:rsidRDefault="0069766D" w:rsidP="0030650A">
      <w:pPr>
        <w:ind w:left="166"/>
        <w:rPr>
          <w:b/>
          <w:spacing w:val="-1"/>
          <w:sz w:val="22"/>
          <w:szCs w:val="22"/>
          <w:lang w:val="es-US"/>
        </w:rPr>
      </w:pPr>
    </w:p>
    <w:p w14:paraId="2BD87381" w14:textId="666B3555" w:rsidR="0069766D" w:rsidRPr="007D2FF8" w:rsidRDefault="0069766D" w:rsidP="007D2FF8">
      <w:pPr>
        <w:ind w:left="1800" w:hanging="1080"/>
        <w:jc w:val="both"/>
        <w:rPr>
          <w:b/>
          <w:sz w:val="22"/>
          <w:szCs w:val="22"/>
          <w:lang w:val="es-US"/>
        </w:rPr>
      </w:pPr>
      <w:r w:rsidRPr="0041703A">
        <w:rPr>
          <w:bCs/>
          <w:sz w:val="22"/>
          <w:szCs w:val="22"/>
          <w:lang w:val="es"/>
        </w:rPr>
        <w:t>TEMA:</w:t>
      </w:r>
      <w:r w:rsidR="0030650A" w:rsidRPr="0030650A">
        <w:rPr>
          <w:b/>
          <w:sz w:val="22"/>
          <w:szCs w:val="22"/>
          <w:lang w:val="es"/>
        </w:rPr>
        <w:tab/>
      </w:r>
      <w:r w:rsidR="002C6142" w:rsidRPr="0030650A">
        <w:rPr>
          <w:b/>
          <w:sz w:val="22"/>
          <w:szCs w:val="22"/>
          <w:lang w:val="es"/>
        </w:rPr>
        <w:t>LAS TRANSICIONES ENERGÉTICAS NACIONALES COMO MOTORES DE LA RECUPERACIÓN DE LAS ECONOMÍAS EN GENERAL</w:t>
      </w:r>
    </w:p>
    <w:p w14:paraId="2BD87383" w14:textId="24ACA552" w:rsidR="0069766D" w:rsidRPr="007D2FF8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340440B4" w14:textId="77777777" w:rsidR="0041703A" w:rsidRPr="007D2FF8" w:rsidRDefault="0041703A" w:rsidP="0041703A">
      <w:pPr>
        <w:tabs>
          <w:tab w:val="left" w:pos="720"/>
          <w:tab w:val="left" w:pos="1440"/>
          <w:tab w:val="left" w:pos="2160"/>
        </w:tabs>
        <w:rPr>
          <w:b/>
          <w:sz w:val="22"/>
          <w:szCs w:val="22"/>
          <w:lang w:val="es-US"/>
        </w:rPr>
      </w:pPr>
    </w:p>
    <w:p w14:paraId="2BD87384" w14:textId="49FAC27E" w:rsidR="0069766D" w:rsidRPr="0030650A" w:rsidRDefault="0069766D" w:rsidP="0030650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rPr>
          <w:b/>
          <w:sz w:val="22"/>
          <w:szCs w:val="22"/>
        </w:rPr>
      </w:pPr>
      <w:r w:rsidRPr="0030650A">
        <w:rPr>
          <w:b/>
          <w:sz w:val="22"/>
          <w:szCs w:val="22"/>
          <w:lang w:val="es"/>
        </w:rPr>
        <w:t xml:space="preserve">Antecedentes/Justificación </w:t>
      </w:r>
    </w:p>
    <w:p w14:paraId="2BD87385" w14:textId="77777777" w:rsidR="0069766D" w:rsidRPr="0030650A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14:paraId="316E1636" w14:textId="4A19B1A3" w:rsidR="00044808" w:rsidRPr="007D2FF8" w:rsidRDefault="00044808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 xml:space="preserve">Las transiciones energéticas en América Latina y el Caribe han logrado grandes avances en la última década, superando las expectativas. Sin embargo, todavía queda un largo camino por recorrer para transformar el sector energético regional de base fósil a cero neto. Las Américas requerirán nuevas tecnologías y cantidades asombrosas de capital en los próximos 20 años para satisfacer el crecimiento de la demanda, fortalecer la seguridad energética y cumplir con los compromisos climáticos bajo el Acuerdo de París. Para 2040, la demanda de electricidad se habrá duplicado, la energía hidroeléctrica y el gas natural seguirán siendo dominantes en la matriz de generación, habrá una mayor participación de las energías renovables variables (del 2% en 2014 al 11% en 2040) y el fueloil y el carbón seguirán desempeñando un papel en el mix energético. </w:t>
      </w:r>
    </w:p>
    <w:p w14:paraId="62A77AD6" w14:textId="77777777" w:rsidR="00044808" w:rsidRPr="007D2FF8" w:rsidRDefault="00044808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</w:p>
    <w:p w14:paraId="30AA67AF" w14:textId="39F2FBE3" w:rsidR="000A18DF" w:rsidRDefault="00217F89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 xml:space="preserve">Según datos del Banco Interamericano de Desarrollo, la región requerirá 408 gigavatios adicionales en nueva capacidad en las próximas dos décadas (138 gigavatios de gas natural y 270 gigavatios de fuentes renovables) a un costo promedio de US$24 mil millones por año. Además, para 2040 varios activos energéticos que lleguen al final de su ciclo de vida tendrán que ser reemplazados a un costo estimado de US$177 mil millones. Por otro lado, la expansión de la red eléctrica y la modernización para abastecer a los nuevos usuarios finales y los requisitos de movilidad eléctrica demandarán casi US$80 mil millones. Si estas estimaciones son precisas, la región está considerando las necesidades anuales de inversión en infraestructura de energía sostenible del orden de US$36,85 mil millones de </w:t>
      </w:r>
      <w:r w:rsidR="00A23230">
        <w:rPr>
          <w:sz w:val="22"/>
          <w:szCs w:val="22"/>
          <w:lang w:val="es"/>
        </w:rPr>
        <w:t>ahora</w:t>
      </w:r>
      <w:r w:rsidRPr="0030650A">
        <w:rPr>
          <w:sz w:val="22"/>
          <w:szCs w:val="22"/>
          <w:lang w:val="es"/>
        </w:rPr>
        <w:t xml:space="preserve"> a 2040 para implementar</w:t>
      </w:r>
      <w:r w:rsidR="00A23230">
        <w:rPr>
          <w:sz w:val="22"/>
          <w:szCs w:val="22"/>
          <w:lang w:val="es"/>
        </w:rPr>
        <w:t xml:space="preserve"> </w:t>
      </w:r>
      <w:r w:rsidRPr="0030650A">
        <w:rPr>
          <w:sz w:val="22"/>
          <w:szCs w:val="22"/>
          <w:lang w:val="es"/>
        </w:rPr>
        <w:t xml:space="preserve">transiciones </w:t>
      </w:r>
      <w:r w:rsidR="00A23230">
        <w:rPr>
          <w:sz w:val="22"/>
          <w:szCs w:val="22"/>
          <w:lang w:val="es"/>
        </w:rPr>
        <w:t>solo</w:t>
      </w:r>
      <w:r w:rsidRPr="0030650A">
        <w:rPr>
          <w:sz w:val="22"/>
          <w:szCs w:val="22"/>
          <w:lang w:val="es"/>
        </w:rPr>
        <w:t xml:space="preserve"> </w:t>
      </w:r>
      <w:r w:rsidR="00A23230">
        <w:rPr>
          <w:sz w:val="22"/>
          <w:szCs w:val="22"/>
          <w:lang w:val="es"/>
        </w:rPr>
        <w:t>para</w:t>
      </w:r>
      <w:r w:rsidRPr="0030650A">
        <w:rPr>
          <w:sz w:val="22"/>
          <w:szCs w:val="22"/>
          <w:lang w:val="es"/>
        </w:rPr>
        <w:t xml:space="preserve"> generación</w:t>
      </w:r>
      <w:r w:rsidR="00A23230">
        <w:rPr>
          <w:sz w:val="22"/>
          <w:szCs w:val="22"/>
          <w:lang w:val="es"/>
        </w:rPr>
        <w:t xml:space="preserve"> de energía.</w:t>
      </w:r>
    </w:p>
    <w:p w14:paraId="2FAF597A" w14:textId="77777777" w:rsidR="00A23230" w:rsidRDefault="00A23230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</w:p>
    <w:p w14:paraId="11F69C58" w14:textId="4DBD3A64" w:rsidR="00906DF9" w:rsidRPr="007D2FF8" w:rsidRDefault="00044808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 xml:space="preserve">Los presupuestos nacionales carecen de margen para proporcionar el nivel de apoyo financiero necesario para financiar toda la escala de la modernización y descarbonización del sector energético. Además, el fuerte declive económico experimentado en 2020 como resultado de la pandemia de </w:t>
      </w:r>
      <w:r w:rsidR="00A23230">
        <w:rPr>
          <w:sz w:val="22"/>
          <w:szCs w:val="22"/>
          <w:lang w:val="es"/>
        </w:rPr>
        <w:t xml:space="preserve">la </w:t>
      </w:r>
      <w:r w:rsidRPr="0030650A">
        <w:rPr>
          <w:sz w:val="22"/>
          <w:szCs w:val="22"/>
          <w:lang w:val="es"/>
        </w:rPr>
        <w:t>COVID-19 plantea la necesidad de implementar un enfoque g</w:t>
      </w:r>
      <w:r w:rsidR="00A23230">
        <w:rPr>
          <w:sz w:val="22"/>
          <w:szCs w:val="22"/>
          <w:lang w:val="es"/>
        </w:rPr>
        <w:t>ubernamental total</w:t>
      </w:r>
      <w:r w:rsidRPr="0030650A">
        <w:rPr>
          <w:sz w:val="22"/>
          <w:szCs w:val="22"/>
          <w:lang w:val="es"/>
        </w:rPr>
        <w:t xml:space="preserve"> para garantizar que todos los sectores de la economía puedan contribuir significativamente a la recuperación. En este sentido, los esfuerzos nacionales para mitigar el daño económico de</w:t>
      </w:r>
      <w:r w:rsidR="00A23230">
        <w:rPr>
          <w:sz w:val="22"/>
          <w:szCs w:val="22"/>
          <w:lang w:val="es"/>
        </w:rPr>
        <w:t xml:space="preserve"> </w:t>
      </w:r>
      <w:r w:rsidRPr="0030650A">
        <w:rPr>
          <w:sz w:val="22"/>
          <w:szCs w:val="22"/>
          <w:lang w:val="es"/>
        </w:rPr>
        <w:t>l</w:t>
      </w:r>
      <w:r w:rsidR="00A23230">
        <w:rPr>
          <w:sz w:val="22"/>
          <w:szCs w:val="22"/>
          <w:lang w:val="es"/>
        </w:rPr>
        <w:t>a</w:t>
      </w:r>
      <w:r w:rsidRPr="0030650A">
        <w:rPr>
          <w:sz w:val="22"/>
          <w:szCs w:val="22"/>
          <w:lang w:val="es"/>
        </w:rPr>
        <w:t xml:space="preserve"> COVID-19 deben convertirse en un catalizador verde.</w:t>
      </w:r>
    </w:p>
    <w:p w14:paraId="4E57B311" w14:textId="0567F4C2" w:rsidR="00044808" w:rsidRPr="007D2FF8" w:rsidRDefault="00044808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lastRenderedPageBreak/>
        <w:t>El capital del sector privado y las soluciones tecnológicas son fundamentales para lograr el éxito en este sentido.  Existe la necesidad y la oportunidad de que el sector privado ayude a convertir la transición energética de la región en inversiones en infraestructura climáticamente inteligentes que contribuyan a la recuperación de la economía en general. Por lo tanto, la solución del cambio climático requerirá la asociación público-privada definitiva.</w:t>
      </w:r>
    </w:p>
    <w:p w14:paraId="00256935" w14:textId="77777777" w:rsidR="0030650A" w:rsidRPr="007D2FF8" w:rsidRDefault="0030650A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</w:p>
    <w:p w14:paraId="157D6048" w14:textId="44D5BAB5" w:rsidR="00044808" w:rsidRPr="007D2FF8" w:rsidRDefault="00044808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>Las políticas, leyes y regulaciones habilitaciones son fundamentales para aprovechar el capital y la tecnología. Los líderes empresariales deben ser parte de la conversación en curso sobre cómo alinear las finanzas y la innovación con la transición a un sector de energía sostenible y con cero emisiones netas.</w:t>
      </w:r>
    </w:p>
    <w:p w14:paraId="18F66D66" w14:textId="77777777" w:rsidR="00A23230" w:rsidRPr="002F02AD" w:rsidRDefault="00A23230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</w:p>
    <w:p w14:paraId="2BD87394" w14:textId="5E41FDA6" w:rsidR="0069766D" w:rsidRPr="0030650A" w:rsidRDefault="0069766D" w:rsidP="0030650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 w:rsidRPr="0030650A">
        <w:rPr>
          <w:b/>
          <w:sz w:val="22"/>
          <w:szCs w:val="22"/>
          <w:lang w:val="es"/>
        </w:rPr>
        <w:t xml:space="preserve">Propósito de la </w:t>
      </w:r>
      <w:r w:rsidR="0030650A">
        <w:rPr>
          <w:b/>
          <w:sz w:val="22"/>
          <w:szCs w:val="22"/>
          <w:lang w:val="es"/>
        </w:rPr>
        <w:t>reunión</w:t>
      </w:r>
    </w:p>
    <w:p w14:paraId="2BD87395" w14:textId="77777777" w:rsidR="0069766D" w:rsidRPr="0030650A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749EAC74" w14:textId="3C0DF34E" w:rsidR="00DE0DD6" w:rsidRPr="007D2FF8" w:rsidRDefault="00DE0DD6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 xml:space="preserve">La </w:t>
      </w:r>
      <w:r w:rsidR="0030650A">
        <w:rPr>
          <w:sz w:val="22"/>
          <w:szCs w:val="22"/>
          <w:lang w:val="es"/>
        </w:rPr>
        <w:t xml:space="preserve">reunión </w:t>
      </w:r>
      <w:r w:rsidRPr="0030650A">
        <w:rPr>
          <w:sz w:val="22"/>
          <w:szCs w:val="22"/>
          <w:lang w:val="es"/>
        </w:rPr>
        <w:t xml:space="preserve">sobre energía se centrará en los pasos críticos para apoyar las transiciones energéticas nacionales en las Américas y </w:t>
      </w:r>
      <w:r w:rsidR="009C1AB6">
        <w:rPr>
          <w:sz w:val="22"/>
          <w:szCs w:val="22"/>
          <w:lang w:val="es"/>
        </w:rPr>
        <w:t xml:space="preserve">en </w:t>
      </w:r>
      <w:r w:rsidRPr="0030650A">
        <w:rPr>
          <w:sz w:val="22"/>
          <w:szCs w:val="22"/>
          <w:lang w:val="es"/>
        </w:rPr>
        <w:t>ejemplos de tecnologías innovadoras que pueden ayudar a avanzar en dicho objetivo.</w:t>
      </w:r>
    </w:p>
    <w:p w14:paraId="064AD462" w14:textId="77777777" w:rsidR="00DE0DD6" w:rsidRPr="007D2FF8" w:rsidRDefault="00DE0DD6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</w:p>
    <w:p w14:paraId="7FC258FD" w14:textId="77777777" w:rsidR="00DE0DD6" w:rsidRPr="007D2FF8" w:rsidRDefault="00DE0DD6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>Algunas de las cuestiones específicas que hay que considerar incluyen los pasos necesarios para la transición energética a corto, medio y largo plazo. ¿Qué tipo de asociaciones, políticas e inversiones se necesitan? ¿Qué fuentes de energía limpia pueden proporcionar caminos para la transición energética?</w:t>
      </w:r>
    </w:p>
    <w:p w14:paraId="58E8453F" w14:textId="77777777" w:rsidR="00086B35" w:rsidRPr="007D2FF8" w:rsidRDefault="00086B35" w:rsidP="0030650A">
      <w:pPr>
        <w:jc w:val="both"/>
        <w:rPr>
          <w:sz w:val="22"/>
          <w:szCs w:val="22"/>
          <w:lang w:val="es-US"/>
        </w:rPr>
      </w:pPr>
    </w:p>
    <w:p w14:paraId="09A0314D" w14:textId="5596AA95" w:rsidR="00086B35" w:rsidRPr="007D2FF8" w:rsidRDefault="009C1AB6" w:rsidP="009C1AB6">
      <w:pPr>
        <w:ind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"/>
        </w:rPr>
        <w:t>Algunas de las preguntas para los Estados Miembros son</w:t>
      </w:r>
      <w:r w:rsidR="00DE0DD6" w:rsidRPr="0030650A">
        <w:rPr>
          <w:sz w:val="22"/>
          <w:szCs w:val="22"/>
          <w:lang w:val="es"/>
        </w:rPr>
        <w:t>:</w:t>
      </w:r>
    </w:p>
    <w:p w14:paraId="55547F0C" w14:textId="77777777" w:rsidR="0030650A" w:rsidRPr="007D2FF8" w:rsidRDefault="0030650A" w:rsidP="0030650A">
      <w:pPr>
        <w:jc w:val="both"/>
        <w:rPr>
          <w:sz w:val="22"/>
          <w:szCs w:val="22"/>
          <w:lang w:val="es-US"/>
        </w:rPr>
      </w:pPr>
    </w:p>
    <w:p w14:paraId="6DE50FD6" w14:textId="03DD1544" w:rsidR="00086B35" w:rsidRPr="009C1AB6" w:rsidRDefault="00DE0DD6" w:rsidP="009C1AB6">
      <w:pPr>
        <w:pStyle w:val="ListParagraph0"/>
        <w:numPr>
          <w:ilvl w:val="0"/>
          <w:numId w:val="25"/>
        </w:numPr>
        <w:jc w:val="both"/>
        <w:rPr>
          <w:sz w:val="22"/>
          <w:szCs w:val="22"/>
          <w:lang w:val="es"/>
        </w:rPr>
      </w:pPr>
      <w:r w:rsidRPr="009C1AB6">
        <w:rPr>
          <w:sz w:val="22"/>
          <w:szCs w:val="22"/>
          <w:lang w:val="es"/>
        </w:rPr>
        <w:t>¿Cuáles son las soluciones de innovación y tecnología disponibles en su país para lograr la transición a la energía limpia? ¿</w:t>
      </w:r>
      <w:r w:rsidR="009C1AB6" w:rsidRPr="009C1AB6">
        <w:rPr>
          <w:sz w:val="22"/>
          <w:szCs w:val="22"/>
          <w:lang w:val="es"/>
        </w:rPr>
        <w:t>P</w:t>
      </w:r>
      <w:r w:rsidRPr="009C1AB6">
        <w:rPr>
          <w:sz w:val="22"/>
          <w:szCs w:val="22"/>
          <w:lang w:val="es"/>
        </w:rPr>
        <w:t xml:space="preserve">ueden compartir recursos, tecnologías, buenas prácticas para lograr la transición energética? </w:t>
      </w:r>
      <w:r w:rsidR="0030650A" w:rsidRPr="009C1AB6">
        <w:rPr>
          <w:sz w:val="22"/>
          <w:szCs w:val="22"/>
          <w:lang w:val="es"/>
        </w:rPr>
        <w:tab/>
      </w:r>
    </w:p>
    <w:p w14:paraId="563E0F0C" w14:textId="77777777" w:rsidR="009C1AB6" w:rsidRDefault="00DE0DD6" w:rsidP="0030650A">
      <w:pPr>
        <w:ind w:left="1440" w:hanging="720"/>
        <w:jc w:val="both"/>
        <w:rPr>
          <w:sz w:val="22"/>
          <w:szCs w:val="22"/>
          <w:lang w:val="es"/>
        </w:rPr>
      </w:pPr>
      <w:r w:rsidRPr="0030650A">
        <w:rPr>
          <w:sz w:val="22"/>
          <w:szCs w:val="22"/>
          <w:lang w:val="es"/>
        </w:rPr>
        <w:t>b)</w:t>
      </w:r>
      <w:r w:rsidR="009C1AB6">
        <w:rPr>
          <w:sz w:val="22"/>
          <w:szCs w:val="22"/>
          <w:lang w:val="es"/>
        </w:rPr>
        <w:tab/>
      </w:r>
      <w:r w:rsidRPr="0030650A">
        <w:rPr>
          <w:sz w:val="22"/>
          <w:szCs w:val="22"/>
          <w:lang w:val="es"/>
        </w:rPr>
        <w:t>¿Cuáles son las brechas o necesidades de su país en materia de transición energética?</w:t>
      </w:r>
    </w:p>
    <w:p w14:paraId="5DDCD440" w14:textId="33229DC2" w:rsidR="00DE0DD6" w:rsidRPr="007D2FF8" w:rsidRDefault="00DE0DD6" w:rsidP="0030650A">
      <w:pPr>
        <w:ind w:left="1440" w:hanging="720"/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>c)</w:t>
      </w:r>
      <w:r w:rsidR="009C1AB6">
        <w:rPr>
          <w:sz w:val="22"/>
          <w:szCs w:val="22"/>
          <w:lang w:val="es"/>
        </w:rPr>
        <w:tab/>
      </w:r>
      <w:r w:rsidRPr="0030650A">
        <w:rPr>
          <w:sz w:val="22"/>
          <w:szCs w:val="22"/>
          <w:lang w:val="es"/>
        </w:rPr>
        <w:t>¿Qué oferta de cooperación presenta su país? ¿Hay alguna innovación o solución tecnológica implementada con éxito en su país para apoyar la transición a la energía limpia?</w:t>
      </w:r>
      <w:r w:rsidR="0030650A" w:rsidRPr="0030650A">
        <w:rPr>
          <w:sz w:val="22"/>
          <w:szCs w:val="22"/>
          <w:lang w:val="es"/>
        </w:rPr>
        <w:tab/>
      </w:r>
    </w:p>
    <w:p w14:paraId="6E1014B2" w14:textId="77777777" w:rsidR="0030650A" w:rsidRPr="007D2FF8" w:rsidRDefault="0030650A" w:rsidP="0030650A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es-US"/>
        </w:rPr>
      </w:pPr>
    </w:p>
    <w:p w14:paraId="2BD8739C" w14:textId="58993D72" w:rsidR="0069766D" w:rsidRPr="007D2FF8" w:rsidRDefault="0069766D" w:rsidP="0030650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US"/>
        </w:rPr>
      </w:pPr>
      <w:r w:rsidRPr="0030650A">
        <w:rPr>
          <w:b/>
          <w:sz w:val="22"/>
          <w:szCs w:val="22"/>
          <w:lang w:val="es"/>
        </w:rPr>
        <w:t xml:space="preserve">Relevancia para </w:t>
      </w:r>
      <w:r w:rsidR="0041703A">
        <w:rPr>
          <w:b/>
          <w:sz w:val="22"/>
          <w:szCs w:val="22"/>
          <w:lang w:val="es"/>
        </w:rPr>
        <w:t>la Secretaría Ejecutiva para el Desarrollo Integral (SEDI)</w:t>
      </w:r>
    </w:p>
    <w:p w14:paraId="2BD8739D" w14:textId="77777777" w:rsidR="0069766D" w:rsidRPr="007D2FF8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2BD8739E" w14:textId="14BCC1F9" w:rsidR="0069766D" w:rsidRPr="007D2FF8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ab/>
        <w:t>Fortalecer la implementación de los Objetivos de Desarrollo Sostenible (ODS) de acuerdo con el Programa Interamericano para el Desarrollo Sostenible (PIDS) 2016-2021.</w:t>
      </w:r>
    </w:p>
    <w:p w14:paraId="2BD8739F" w14:textId="77777777" w:rsidR="0069766D" w:rsidRPr="007D2FF8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22024BEA" w14:textId="61547781" w:rsidR="00327C07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"/>
        </w:rPr>
      </w:pPr>
      <w:r w:rsidRPr="0030650A">
        <w:rPr>
          <w:sz w:val="22"/>
          <w:szCs w:val="22"/>
          <w:lang w:val="es"/>
        </w:rPr>
        <w:tab/>
      </w:r>
      <w:r w:rsidR="007B0E4C" w:rsidRPr="0030650A">
        <w:rPr>
          <w:sz w:val="22"/>
          <w:szCs w:val="22"/>
          <w:lang w:val="es"/>
        </w:rPr>
        <w:t xml:space="preserve">Apoyar los esfuerzos </w:t>
      </w:r>
      <w:r w:rsidR="0041703A">
        <w:rPr>
          <w:sz w:val="22"/>
          <w:szCs w:val="22"/>
          <w:lang w:val="es"/>
        </w:rPr>
        <w:t>de</w:t>
      </w:r>
      <w:r w:rsidR="009C1AB6">
        <w:rPr>
          <w:sz w:val="22"/>
          <w:szCs w:val="22"/>
          <w:lang w:val="es"/>
        </w:rPr>
        <w:t xml:space="preserve"> </w:t>
      </w:r>
      <w:r w:rsidR="007B0E4C" w:rsidRPr="0030650A">
        <w:rPr>
          <w:sz w:val="22"/>
          <w:szCs w:val="22"/>
          <w:lang w:val="es"/>
        </w:rPr>
        <w:t xml:space="preserve">los </w:t>
      </w:r>
      <w:r w:rsidR="009C1AB6">
        <w:rPr>
          <w:sz w:val="22"/>
          <w:szCs w:val="22"/>
          <w:lang w:val="es"/>
        </w:rPr>
        <w:t>Estados M</w:t>
      </w:r>
      <w:r w:rsidR="007B0E4C" w:rsidRPr="0030650A">
        <w:rPr>
          <w:sz w:val="22"/>
          <w:szCs w:val="22"/>
          <w:lang w:val="es"/>
        </w:rPr>
        <w:t xml:space="preserve">iembros orientados a enfrentar el desafío de las transiciones energéticas en el contexto de </w:t>
      </w:r>
      <w:r w:rsidR="009C1AB6">
        <w:rPr>
          <w:sz w:val="22"/>
          <w:szCs w:val="22"/>
          <w:lang w:val="es"/>
        </w:rPr>
        <w:t xml:space="preserve">la </w:t>
      </w:r>
      <w:r w:rsidR="007B0E4C" w:rsidRPr="0030650A">
        <w:rPr>
          <w:sz w:val="22"/>
          <w:szCs w:val="22"/>
          <w:lang w:val="es"/>
        </w:rPr>
        <w:t>COVID-19.</w:t>
      </w:r>
    </w:p>
    <w:p w14:paraId="0079874E" w14:textId="77777777" w:rsidR="002F02AD" w:rsidRPr="007D2FF8" w:rsidRDefault="002F02A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33A7440D" w14:textId="25BE6748" w:rsidR="00DD2121" w:rsidRPr="0030650A" w:rsidRDefault="00551063" w:rsidP="0030650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 w:rsidRPr="0030650A">
        <w:rPr>
          <w:b/>
          <w:sz w:val="22"/>
          <w:szCs w:val="22"/>
          <w:lang w:val="es"/>
        </w:rPr>
        <w:t>Mandatos de la OEA</w:t>
      </w:r>
    </w:p>
    <w:p w14:paraId="0A6FF484" w14:textId="77777777" w:rsidR="00512AA5" w:rsidRPr="0030650A" w:rsidRDefault="00512AA5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6B182645" w14:textId="445E1711" w:rsidR="0074309C" w:rsidRPr="007D2FF8" w:rsidRDefault="00512AA5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ab/>
      </w:r>
      <w:r w:rsidR="009C1AB6">
        <w:rPr>
          <w:sz w:val="22"/>
          <w:szCs w:val="22"/>
          <w:lang w:val="es"/>
        </w:rPr>
        <w:t xml:space="preserve">La resolución AG/RES. </w:t>
      </w:r>
      <w:r w:rsidR="00B17520" w:rsidRPr="0030650A">
        <w:rPr>
          <w:sz w:val="22"/>
          <w:szCs w:val="22"/>
          <w:lang w:val="es"/>
        </w:rPr>
        <w:t xml:space="preserve">2955 (L-O/20) instruye a la SEDI a "continuar ayudando a la ECPA en sus esfuerzos por apoyar a los Estados </w:t>
      </w:r>
      <w:r w:rsidR="009C1AB6">
        <w:rPr>
          <w:sz w:val="22"/>
          <w:szCs w:val="22"/>
          <w:lang w:val="es"/>
        </w:rPr>
        <w:t>M</w:t>
      </w:r>
      <w:r w:rsidR="00B17520" w:rsidRPr="0030650A">
        <w:rPr>
          <w:sz w:val="22"/>
          <w:szCs w:val="22"/>
          <w:lang w:val="es"/>
        </w:rPr>
        <w:t xml:space="preserve">iembros a desarrollar energía renovable y gas natural, así como algunas opciones posibles para construir </w:t>
      </w:r>
      <w:proofErr w:type="gramStart"/>
      <w:r w:rsidR="00B17520" w:rsidRPr="0030650A">
        <w:rPr>
          <w:sz w:val="22"/>
          <w:szCs w:val="22"/>
          <w:lang w:val="es"/>
        </w:rPr>
        <w:t>infraestructuras energéticas y servicios energéticos</w:t>
      </w:r>
      <w:proofErr w:type="gramEnd"/>
      <w:r w:rsidR="00B17520" w:rsidRPr="0030650A">
        <w:rPr>
          <w:sz w:val="22"/>
          <w:szCs w:val="22"/>
          <w:lang w:val="es"/>
        </w:rPr>
        <w:t xml:space="preserve"> transversales y transfronterizos, diversificar las fuentes y la distribución geográfica para la generación de energía y proteger a las comunidades de las fallas en la red eléctrica causadas por desastres".</w:t>
      </w:r>
    </w:p>
    <w:p w14:paraId="386AD0A5" w14:textId="74D31D1C" w:rsidR="004D6E2B" w:rsidRPr="007D2FF8" w:rsidRDefault="004D6E2B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713D8C7D" w14:textId="43DDF28C" w:rsidR="00A65D71" w:rsidRPr="007D2FF8" w:rsidRDefault="009C1AB6" w:rsidP="0030650A">
      <w:pPr>
        <w:ind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"/>
        </w:rPr>
        <w:lastRenderedPageBreak/>
        <w:t xml:space="preserve">La resolución AG/RES. </w:t>
      </w:r>
      <w:r w:rsidR="004234FB" w:rsidRPr="0030650A">
        <w:rPr>
          <w:sz w:val="22"/>
          <w:szCs w:val="22"/>
          <w:lang w:val="es"/>
        </w:rPr>
        <w:t xml:space="preserve">2904 (XLVII-O/17) instruye a la Secretaría General a "continuar promoviendo, en la medida en que los recursos lo permitan, el diálogo regional entre los Estados </w:t>
      </w:r>
      <w:r>
        <w:rPr>
          <w:sz w:val="22"/>
          <w:szCs w:val="22"/>
          <w:lang w:val="es"/>
        </w:rPr>
        <w:t>M</w:t>
      </w:r>
      <w:r w:rsidR="004234FB" w:rsidRPr="0030650A">
        <w:rPr>
          <w:sz w:val="22"/>
          <w:szCs w:val="22"/>
          <w:lang w:val="es"/>
        </w:rPr>
        <w:t>iembros y entre los sectores público y privado con miras a desarrollar sistemas de energía confiables, más limpios, más asequibles, renovables y sostenibles que faciliten el acceso a la energía y a las tecnologías y prácticas de eficiencia energética, y también que continúe alentando las asociaciones que promuevan una mayor coordinación de los donantes, el acceso voluntario a la información y el intercambio de conocimientos en términos y condiciones mutuamente acordados a fin de coordinar eficazmente las estrategias regionales de energía renovable".</w:t>
      </w:r>
    </w:p>
    <w:p w14:paraId="6210ACD6" w14:textId="77777777" w:rsidR="004D6E2B" w:rsidRPr="007D2FF8" w:rsidRDefault="004D6E2B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78D1D727" w14:textId="3CCB2BEB" w:rsidR="00DD2121" w:rsidRPr="007D2FF8" w:rsidRDefault="0074309C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ab/>
      </w:r>
      <w:r w:rsidR="00DD2121" w:rsidRPr="0030650A">
        <w:rPr>
          <w:sz w:val="22"/>
          <w:szCs w:val="22"/>
          <w:lang w:val="es"/>
        </w:rPr>
        <w:t>La Carta de la OEA encom</w:t>
      </w:r>
      <w:r w:rsidR="009C1AB6">
        <w:rPr>
          <w:sz w:val="22"/>
          <w:szCs w:val="22"/>
          <w:lang w:val="es"/>
        </w:rPr>
        <w:t>i</w:t>
      </w:r>
      <w:r w:rsidR="00DD2121" w:rsidRPr="0030650A">
        <w:rPr>
          <w:sz w:val="22"/>
          <w:szCs w:val="22"/>
          <w:lang w:val="es"/>
        </w:rPr>
        <w:t xml:space="preserve">enda al CIDI promover la cooperación entre los Estados Miembros de la OEA para lograr el desarrollo integral y, en particular, para ayudar a eliminar la pobreza extrema. La Carta también </w:t>
      </w:r>
      <w:r w:rsidR="009C1AB6">
        <w:rPr>
          <w:sz w:val="22"/>
          <w:szCs w:val="22"/>
          <w:lang w:val="es"/>
        </w:rPr>
        <w:t>encomienda</w:t>
      </w:r>
      <w:r w:rsidR="00DD2121" w:rsidRPr="0030650A">
        <w:rPr>
          <w:sz w:val="22"/>
          <w:szCs w:val="22"/>
          <w:lang w:val="es"/>
        </w:rPr>
        <w:t xml:space="preserve"> al CIDI "promover, coordinar y asignar la responsabilidad de la ejecución de los programas y proyectos de desarrollo a los órganos subsidiarios y organismos pertinentes, sobre la base de las prioridades identificadas por los Estados Miembros, en áreas como el desarrollo económico y social, incluyendo el comercio, el turismo, la integración y el medio ambiente".</w:t>
      </w:r>
    </w:p>
    <w:p w14:paraId="2537F53F" w14:textId="77777777" w:rsidR="00DD2121" w:rsidRPr="007D2FF8" w:rsidRDefault="00DD2121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6EC831F3" w14:textId="6D7757BC" w:rsidR="00DD2121" w:rsidRPr="007D2FF8" w:rsidRDefault="00D02EF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ab/>
      </w:r>
      <w:r w:rsidR="00DD2121" w:rsidRPr="0030650A">
        <w:rPr>
          <w:sz w:val="22"/>
          <w:szCs w:val="22"/>
          <w:lang w:val="es"/>
        </w:rPr>
        <w:t xml:space="preserve">El Programa Interamericano para el Desarrollo Sostenible (PIDS) encomienda a la SG/OEA a través de la SEDI la colaboración con las autoridades de desarrollo sostenible de los Estados Miembros y la coordinación con otras entidades y organizaciones internacionales. El PIDS establece acciones estratégicas para garantizar que el trabajo de la Secretaría General sobre desarrollo sostenible esté alineado con la implementación de la Agenda 2030 </w:t>
      </w:r>
      <w:r w:rsidR="0041703A">
        <w:rPr>
          <w:sz w:val="22"/>
          <w:szCs w:val="22"/>
          <w:lang w:val="es"/>
        </w:rPr>
        <w:t>para</w:t>
      </w:r>
      <w:r>
        <w:rPr>
          <w:lang w:val="es"/>
        </w:rPr>
        <w:t xml:space="preserve"> el</w:t>
      </w:r>
      <w:r w:rsidR="00DD2121" w:rsidRPr="0030650A">
        <w:rPr>
          <w:sz w:val="22"/>
          <w:szCs w:val="22"/>
          <w:lang w:val="es"/>
        </w:rPr>
        <w:t xml:space="preserve"> Desarrollo Sostenible y el Acuerdo de París sobre el Cambio Climático y que sus objetivos y resultados se guíen por los ODS aprobados por los Estados </w:t>
      </w:r>
      <w:r w:rsidR="009C1AB6">
        <w:rPr>
          <w:sz w:val="22"/>
          <w:szCs w:val="22"/>
          <w:lang w:val="es"/>
        </w:rPr>
        <w:t>M</w:t>
      </w:r>
      <w:r w:rsidR="00DD2121" w:rsidRPr="0030650A">
        <w:rPr>
          <w:sz w:val="22"/>
          <w:szCs w:val="22"/>
          <w:lang w:val="es"/>
        </w:rPr>
        <w:t>iembros y contribuyan a su consecución.</w:t>
      </w:r>
    </w:p>
    <w:p w14:paraId="11311CBC" w14:textId="77777777" w:rsidR="00DD2121" w:rsidRPr="007D2FF8" w:rsidRDefault="00DD2121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242809AD" w14:textId="0AD09F2B" w:rsidR="00DD2121" w:rsidRPr="007D2FF8" w:rsidRDefault="00567152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ab/>
      </w:r>
      <w:r w:rsidR="00DD2121" w:rsidRPr="0030650A">
        <w:rPr>
          <w:sz w:val="22"/>
          <w:szCs w:val="22"/>
          <w:lang w:val="es"/>
        </w:rPr>
        <w:t xml:space="preserve">Según el PIDS, el trabajo de la Secretaría General debería contribuir directamente a apoyar a los Estados </w:t>
      </w:r>
      <w:r w:rsidR="009C1AB6">
        <w:rPr>
          <w:sz w:val="22"/>
          <w:szCs w:val="22"/>
          <w:lang w:val="es"/>
        </w:rPr>
        <w:t>M</w:t>
      </w:r>
      <w:r w:rsidR="00DD2121" w:rsidRPr="0030650A">
        <w:rPr>
          <w:sz w:val="22"/>
          <w:szCs w:val="22"/>
          <w:lang w:val="es"/>
        </w:rPr>
        <w:t xml:space="preserve">iembros en sus esfuerzos por cumplir el ODS 7: "Garantizar el acceso a una energía asequible, fiable, sostenible y moderna para todos", así como las metas interrelacionadas de otros ODS en la Agenda 2030 y sus elementos transversales. </w:t>
      </w:r>
    </w:p>
    <w:p w14:paraId="0114707E" w14:textId="082C3A2A" w:rsidR="00DE0DD6" w:rsidRPr="007D2FF8" w:rsidRDefault="00DE0DD6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2BD873A2" w14:textId="23E06958" w:rsidR="0069766D" w:rsidRPr="0030650A" w:rsidRDefault="0069766D" w:rsidP="0030650A">
      <w:pPr>
        <w:keepNext/>
        <w:keepLines/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 w:rsidRPr="0030650A">
        <w:rPr>
          <w:b/>
          <w:sz w:val="22"/>
          <w:szCs w:val="22"/>
          <w:lang w:val="es"/>
        </w:rPr>
        <w:t xml:space="preserve">Estructura de la </w:t>
      </w:r>
      <w:r w:rsidR="0041703A">
        <w:rPr>
          <w:b/>
          <w:sz w:val="22"/>
          <w:szCs w:val="22"/>
          <w:lang w:val="es"/>
        </w:rPr>
        <w:t>reunión</w:t>
      </w:r>
    </w:p>
    <w:p w14:paraId="2BD873A3" w14:textId="77777777" w:rsidR="0069766D" w:rsidRPr="0030650A" w:rsidRDefault="0069766D" w:rsidP="0030650A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BD873A4" w14:textId="77777777" w:rsidR="0069766D" w:rsidRPr="0030650A" w:rsidRDefault="0069766D" w:rsidP="0030650A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30650A">
        <w:rPr>
          <w:sz w:val="22"/>
          <w:szCs w:val="22"/>
          <w:lang w:val="es"/>
        </w:rPr>
        <w:tab/>
        <w:t>Panelistas Invitados:</w:t>
      </w:r>
    </w:p>
    <w:p w14:paraId="2BD873A5" w14:textId="77777777" w:rsidR="0069766D" w:rsidRPr="0030650A" w:rsidRDefault="0069766D" w:rsidP="0030650A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BD873AA" w14:textId="036C93E9" w:rsidR="0069766D" w:rsidRPr="0030650A" w:rsidRDefault="00B058E9" w:rsidP="0030650A">
      <w:pPr>
        <w:pStyle w:val="ListParagraph0"/>
        <w:numPr>
          <w:ilvl w:val="0"/>
          <w:numId w:val="23"/>
        </w:numPr>
        <w:tabs>
          <w:tab w:val="left" w:pos="720"/>
          <w:tab w:val="left" w:pos="1440"/>
        </w:tabs>
        <w:jc w:val="both"/>
        <w:rPr>
          <w:bCs/>
          <w:sz w:val="22"/>
          <w:szCs w:val="22"/>
        </w:rPr>
      </w:pPr>
      <w:r w:rsidRPr="0030650A">
        <w:rPr>
          <w:bCs/>
          <w:sz w:val="22"/>
          <w:szCs w:val="22"/>
          <w:lang w:val="es"/>
        </w:rPr>
        <w:t>Jorge Rivera Staff, Secretario Nacional de Energía de Panamá</w:t>
      </w:r>
    </w:p>
    <w:p w14:paraId="777308DD" w14:textId="77777777" w:rsidR="005D4508" w:rsidRPr="0030650A" w:rsidRDefault="005D4508" w:rsidP="0030650A">
      <w:pPr>
        <w:pStyle w:val="ListParagraph0"/>
        <w:tabs>
          <w:tab w:val="left" w:pos="720"/>
          <w:tab w:val="left" w:pos="1440"/>
        </w:tabs>
        <w:ind w:left="1080"/>
        <w:jc w:val="both"/>
        <w:rPr>
          <w:bCs/>
          <w:sz w:val="22"/>
          <w:szCs w:val="22"/>
        </w:rPr>
      </w:pPr>
    </w:p>
    <w:p w14:paraId="0CD5F3E0" w14:textId="293A308C" w:rsidR="00DE0DD6" w:rsidRPr="007D2FF8" w:rsidRDefault="00066D87" w:rsidP="0030650A">
      <w:pPr>
        <w:pStyle w:val="ListParagraph0"/>
        <w:numPr>
          <w:ilvl w:val="0"/>
          <w:numId w:val="23"/>
        </w:numPr>
        <w:tabs>
          <w:tab w:val="left" w:pos="720"/>
          <w:tab w:val="left" w:pos="1440"/>
        </w:tabs>
        <w:jc w:val="both"/>
        <w:rPr>
          <w:bCs/>
          <w:sz w:val="22"/>
          <w:szCs w:val="22"/>
          <w:lang w:val="es-US"/>
        </w:rPr>
      </w:pPr>
      <w:r w:rsidRPr="0030650A">
        <w:rPr>
          <w:bCs/>
          <w:sz w:val="22"/>
          <w:szCs w:val="22"/>
          <w:lang w:val="es"/>
        </w:rPr>
        <w:t xml:space="preserve">Damilola Ogunbiyi, </w:t>
      </w:r>
      <w:proofErr w:type="gramStart"/>
      <w:r w:rsidRPr="0030650A">
        <w:rPr>
          <w:bCs/>
          <w:sz w:val="22"/>
          <w:szCs w:val="22"/>
          <w:lang w:val="es"/>
        </w:rPr>
        <w:t>Directora Ejecutiva</w:t>
      </w:r>
      <w:proofErr w:type="gramEnd"/>
      <w:r w:rsidRPr="0030650A">
        <w:rPr>
          <w:bCs/>
          <w:sz w:val="22"/>
          <w:szCs w:val="22"/>
          <w:lang w:val="es"/>
        </w:rPr>
        <w:t xml:space="preserve"> y Representante Especial del Secretario General de las Naciones Unidas para la Energía Sostenible para Todos y Copresidenta de ONU-Energía</w:t>
      </w:r>
    </w:p>
    <w:p w14:paraId="58E13758" w14:textId="77777777" w:rsidR="005D4508" w:rsidRPr="007D2FF8" w:rsidRDefault="005D4508" w:rsidP="0030650A">
      <w:pPr>
        <w:pStyle w:val="ListParagraph0"/>
        <w:jc w:val="both"/>
        <w:rPr>
          <w:bCs/>
          <w:sz w:val="22"/>
          <w:szCs w:val="22"/>
          <w:lang w:val="es-US"/>
        </w:rPr>
      </w:pPr>
    </w:p>
    <w:p w14:paraId="4B975894" w14:textId="3B2FD4F6" w:rsidR="00F421C6" w:rsidRPr="007D2FF8" w:rsidRDefault="000E5242" w:rsidP="0030650A">
      <w:pPr>
        <w:pStyle w:val="ListParagraph0"/>
        <w:numPr>
          <w:ilvl w:val="0"/>
          <w:numId w:val="23"/>
        </w:numPr>
        <w:tabs>
          <w:tab w:val="left" w:pos="720"/>
          <w:tab w:val="left" w:pos="1440"/>
        </w:tabs>
        <w:jc w:val="both"/>
        <w:rPr>
          <w:bCs/>
          <w:sz w:val="22"/>
          <w:szCs w:val="22"/>
          <w:lang w:val="es-US"/>
        </w:rPr>
      </w:pPr>
      <w:r w:rsidRPr="0030650A">
        <w:rPr>
          <w:bCs/>
          <w:sz w:val="22"/>
          <w:szCs w:val="22"/>
          <w:lang w:val="es"/>
        </w:rPr>
        <w:t xml:space="preserve">Juan Ignacio Rubiolo, </w:t>
      </w:r>
      <w:proofErr w:type="gramStart"/>
      <w:r w:rsidRPr="0030650A">
        <w:rPr>
          <w:bCs/>
          <w:sz w:val="22"/>
          <w:szCs w:val="22"/>
          <w:lang w:val="es"/>
        </w:rPr>
        <w:t>Presidente</w:t>
      </w:r>
      <w:proofErr w:type="gramEnd"/>
      <w:r w:rsidRPr="0030650A">
        <w:rPr>
          <w:bCs/>
          <w:sz w:val="22"/>
          <w:szCs w:val="22"/>
          <w:lang w:val="es"/>
        </w:rPr>
        <w:t xml:space="preserve"> del Grupo de Trabajo de Energía del Diálogo Empresarial de las Américas (ABD) y Presidente de AES para México, Centroamérica y el Caribe</w:t>
      </w:r>
      <w:r w:rsidR="00567200" w:rsidRPr="0030650A">
        <w:rPr>
          <w:bCs/>
          <w:sz w:val="22"/>
          <w:szCs w:val="22"/>
          <w:lang w:val="es"/>
        </w:rPr>
        <w:tab/>
      </w:r>
    </w:p>
    <w:p w14:paraId="2BD873AB" w14:textId="06D7B2CC" w:rsidR="0069766D" w:rsidRPr="007D2FF8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2BD873AC" w14:textId="0E52DF65" w:rsidR="0069766D" w:rsidRPr="0030650A" w:rsidRDefault="0069766D" w:rsidP="0030650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 w:rsidRPr="0030650A">
        <w:rPr>
          <w:b/>
          <w:sz w:val="22"/>
          <w:szCs w:val="22"/>
          <w:lang w:val="es"/>
        </w:rPr>
        <w:t>Resultados de la</w:t>
      </w:r>
      <w:r w:rsidR="0041703A">
        <w:rPr>
          <w:b/>
          <w:sz w:val="22"/>
          <w:szCs w:val="22"/>
          <w:lang w:val="es"/>
        </w:rPr>
        <w:t xml:space="preserve"> reunión</w:t>
      </w:r>
    </w:p>
    <w:p w14:paraId="2BD873AD" w14:textId="77777777" w:rsidR="0069766D" w:rsidRPr="0030650A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4E9F249" w14:textId="65828E76" w:rsidR="00C54598" w:rsidRPr="007D2FF8" w:rsidRDefault="00C54598" w:rsidP="0030650A">
      <w:pPr>
        <w:pStyle w:val="ListParagraph0"/>
        <w:numPr>
          <w:ilvl w:val="0"/>
          <w:numId w:val="21"/>
        </w:numPr>
        <w:ind w:left="1440" w:hanging="720"/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t>Facilitar el proceso de compromiso con la intención de fomentar asociaciones y alianzas entre gobiernos y socios multisectoriales orientados a abordar las cuestiones científicas y tecnológicas relacionadas con la energía y el cambio climático.</w:t>
      </w:r>
    </w:p>
    <w:p w14:paraId="2BD873AE" w14:textId="2A833A48" w:rsidR="0069766D" w:rsidRPr="007D2FF8" w:rsidRDefault="0069766D" w:rsidP="0030650A">
      <w:pPr>
        <w:pStyle w:val="ListParagraph0"/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US"/>
        </w:rPr>
      </w:pPr>
    </w:p>
    <w:p w14:paraId="4948E448" w14:textId="61DB9E3A" w:rsidR="009C1AB6" w:rsidRPr="009C1AB6" w:rsidRDefault="00DE0DD6" w:rsidP="0030650A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US"/>
        </w:rPr>
      </w:pPr>
      <w:r w:rsidRPr="0030650A">
        <w:rPr>
          <w:sz w:val="22"/>
          <w:szCs w:val="22"/>
          <w:lang w:val="es"/>
        </w:rPr>
        <w:lastRenderedPageBreak/>
        <w:t xml:space="preserve">Conectar las prioridades energéticas de </w:t>
      </w:r>
      <w:r w:rsidR="009C1AB6">
        <w:rPr>
          <w:sz w:val="22"/>
          <w:szCs w:val="22"/>
          <w:lang w:val="es"/>
        </w:rPr>
        <w:t xml:space="preserve">los Estados Miembros de </w:t>
      </w:r>
      <w:r w:rsidRPr="0030650A">
        <w:rPr>
          <w:sz w:val="22"/>
          <w:szCs w:val="22"/>
          <w:lang w:val="es"/>
        </w:rPr>
        <w:t xml:space="preserve">la OEA con soluciones de ciencia, innovación y tecnología para abordar las diversas necesidades de los países y avanzar en la colaboración en </w:t>
      </w:r>
      <w:r w:rsidR="009C1AB6">
        <w:rPr>
          <w:sz w:val="22"/>
          <w:szCs w:val="22"/>
          <w:lang w:val="es"/>
        </w:rPr>
        <w:t>la Sexta</w:t>
      </w:r>
      <w:r w:rsidR="0041703A">
        <w:rPr>
          <w:sz w:val="22"/>
          <w:szCs w:val="22"/>
          <w:lang w:val="es"/>
        </w:rPr>
        <w:t xml:space="preserve"> </w:t>
      </w:r>
      <w:r w:rsidR="0041703A" w:rsidRPr="009560BF">
        <w:rPr>
          <w:sz w:val="22"/>
          <w:szCs w:val="22"/>
          <w:lang w:val="es"/>
        </w:rPr>
        <w:t xml:space="preserve">Reunión de Ministros y Altas Autoridades de Ciencia y Tecnología </w:t>
      </w:r>
      <w:r w:rsidR="0041703A">
        <w:rPr>
          <w:sz w:val="22"/>
          <w:szCs w:val="22"/>
          <w:lang w:val="es"/>
        </w:rPr>
        <w:t>(</w:t>
      </w:r>
      <w:r w:rsidR="009C1AB6">
        <w:rPr>
          <w:sz w:val="22"/>
          <w:szCs w:val="22"/>
          <w:lang w:val="es"/>
        </w:rPr>
        <w:t>VI</w:t>
      </w:r>
      <w:r w:rsidR="0041703A" w:rsidRPr="009560BF">
        <w:rPr>
          <w:sz w:val="22"/>
          <w:szCs w:val="22"/>
          <w:lang w:val="es"/>
        </w:rPr>
        <w:t xml:space="preserve"> REMCYT</w:t>
      </w:r>
      <w:r w:rsidR="0041703A">
        <w:rPr>
          <w:sz w:val="22"/>
          <w:szCs w:val="22"/>
          <w:lang w:val="es"/>
        </w:rPr>
        <w:t>)</w:t>
      </w:r>
      <w:r w:rsidR="0041703A" w:rsidRPr="009560BF">
        <w:rPr>
          <w:sz w:val="22"/>
          <w:szCs w:val="22"/>
          <w:lang w:val="es"/>
        </w:rPr>
        <w:t xml:space="preserve"> </w:t>
      </w:r>
      <w:r w:rsidRPr="0030650A">
        <w:rPr>
          <w:sz w:val="22"/>
          <w:szCs w:val="22"/>
          <w:lang w:val="es"/>
        </w:rPr>
        <w:t xml:space="preserve">en torno a ofertas concretas de colaboración para abordar las brechas y necesidades existentes.  </w:t>
      </w:r>
      <w:r w:rsidR="002F02AD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5200F2" wp14:editId="62CF937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3BDBE3" w14:textId="79D769C1" w:rsidR="002F02AD" w:rsidRPr="002F02AD" w:rsidRDefault="002F02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CIDRP03251S01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200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03BDBE3" w14:textId="79D769C1" w:rsidR="002F02AD" w:rsidRPr="002F02AD" w:rsidRDefault="002F02A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CIDRP03251S01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C1AB6" w:rsidRPr="009C1AB6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BCFB" w14:textId="77777777" w:rsidR="006949BA" w:rsidRDefault="006949BA">
      <w:r>
        <w:rPr>
          <w:lang w:val="es"/>
        </w:rPr>
        <w:separator/>
      </w:r>
    </w:p>
  </w:endnote>
  <w:endnote w:type="continuationSeparator" w:id="0">
    <w:p w14:paraId="2D9072DD" w14:textId="77777777" w:rsidR="006949BA" w:rsidRDefault="006949B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E334" w14:textId="77777777" w:rsidR="006949BA" w:rsidRDefault="006949BA">
      <w:r>
        <w:rPr>
          <w:lang w:val="es"/>
        </w:rPr>
        <w:separator/>
      </w:r>
    </w:p>
  </w:footnote>
  <w:footnote w:type="continuationSeparator" w:id="0">
    <w:p w14:paraId="241F2609" w14:textId="77777777" w:rsidR="006949BA" w:rsidRDefault="006949BA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FE7CC0">
      <w:rPr>
        <w:noProof/>
        <w:sz w:val="22"/>
        <w:szCs w:val="22"/>
        <w:lang w:val="es"/>
      </w:rPr>
      <w:t>- 3 -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77777777" w:rsidR="0073480E" w:rsidRDefault="00FB2A63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BD873BC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5" w14:textId="77777777" w:rsidR="00921E9E" w:rsidRPr="007D2FF8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2BD873C6" w14:textId="77777777" w:rsidR="00921E9E" w:rsidRPr="007D2FF8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US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2BD873C7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2BD873C5" w14:textId="77777777" w:rsidR="00921E9E" w:rsidRPr="007D2FF8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 xml:space="preserve">ORGANIZACIÓN DE LOS ESTADOS AMERICANOS </w:t>
                    </w:r>
                  </w:p>
                  <w:p w14:paraId="2BD873C6" w14:textId="77777777" w:rsidR="00921E9E" w:rsidRPr="007D2FF8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US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 xml:space="preserve">Consejo Interamericano para el Desarrollo Integral </w:t>
                    </w:r>
                  </w:p>
                  <w:p w14:paraId="2BD873C7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37D01"/>
    <w:multiLevelType w:val="hybridMultilevel"/>
    <w:tmpl w:val="E79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04D2D"/>
    <w:multiLevelType w:val="hybridMultilevel"/>
    <w:tmpl w:val="6046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44604"/>
    <w:multiLevelType w:val="hybridMultilevel"/>
    <w:tmpl w:val="846A467C"/>
    <w:lvl w:ilvl="0" w:tplc="FD124AB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8"/>
  </w:num>
  <w:num w:numId="5">
    <w:abstractNumId w:val="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12"/>
  </w:num>
  <w:num w:numId="11">
    <w:abstractNumId w:val="14"/>
  </w:num>
  <w:num w:numId="12">
    <w:abstractNumId w:val="19"/>
  </w:num>
  <w:num w:numId="13">
    <w:abstractNumId w:val="4"/>
  </w:num>
  <w:num w:numId="14">
    <w:abstractNumId w:val="17"/>
  </w:num>
  <w:num w:numId="15">
    <w:abstractNumId w:val="11"/>
  </w:num>
  <w:num w:numId="16">
    <w:abstractNumId w:val="3"/>
  </w:num>
  <w:num w:numId="17">
    <w:abstractNumId w:val="20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3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32E3E"/>
    <w:rsid w:val="000427B5"/>
    <w:rsid w:val="00044808"/>
    <w:rsid w:val="00050886"/>
    <w:rsid w:val="000546DE"/>
    <w:rsid w:val="00056200"/>
    <w:rsid w:val="00061861"/>
    <w:rsid w:val="00064A6B"/>
    <w:rsid w:val="00064DCC"/>
    <w:rsid w:val="000661F4"/>
    <w:rsid w:val="00066D87"/>
    <w:rsid w:val="00070537"/>
    <w:rsid w:val="000717C2"/>
    <w:rsid w:val="000736AA"/>
    <w:rsid w:val="00073CCC"/>
    <w:rsid w:val="00074325"/>
    <w:rsid w:val="00074E66"/>
    <w:rsid w:val="000767EC"/>
    <w:rsid w:val="00086B35"/>
    <w:rsid w:val="000969F9"/>
    <w:rsid w:val="00097899"/>
    <w:rsid w:val="000A18DF"/>
    <w:rsid w:val="000A67FD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D7601"/>
    <w:rsid w:val="000E313E"/>
    <w:rsid w:val="000E439E"/>
    <w:rsid w:val="000E5242"/>
    <w:rsid w:val="000E6C8E"/>
    <w:rsid w:val="00100FE1"/>
    <w:rsid w:val="001069A4"/>
    <w:rsid w:val="00106D57"/>
    <w:rsid w:val="00124219"/>
    <w:rsid w:val="001259E2"/>
    <w:rsid w:val="0012611C"/>
    <w:rsid w:val="0013037E"/>
    <w:rsid w:val="00133A15"/>
    <w:rsid w:val="001405C9"/>
    <w:rsid w:val="00142D34"/>
    <w:rsid w:val="001467B5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A09CE"/>
    <w:rsid w:val="001B0828"/>
    <w:rsid w:val="001B0AB0"/>
    <w:rsid w:val="001C6DC5"/>
    <w:rsid w:val="001C74F1"/>
    <w:rsid w:val="001D0221"/>
    <w:rsid w:val="001D738C"/>
    <w:rsid w:val="001E2674"/>
    <w:rsid w:val="001E29E7"/>
    <w:rsid w:val="001E3150"/>
    <w:rsid w:val="001E3438"/>
    <w:rsid w:val="001E3C78"/>
    <w:rsid w:val="001F2739"/>
    <w:rsid w:val="002001DE"/>
    <w:rsid w:val="00201D8D"/>
    <w:rsid w:val="0020227F"/>
    <w:rsid w:val="002024FE"/>
    <w:rsid w:val="00203839"/>
    <w:rsid w:val="0020460C"/>
    <w:rsid w:val="002050F0"/>
    <w:rsid w:val="002135EF"/>
    <w:rsid w:val="00217F89"/>
    <w:rsid w:val="00222AFE"/>
    <w:rsid w:val="00223E5C"/>
    <w:rsid w:val="00223FF7"/>
    <w:rsid w:val="00224C3F"/>
    <w:rsid w:val="00225597"/>
    <w:rsid w:val="0023460B"/>
    <w:rsid w:val="00234996"/>
    <w:rsid w:val="00235CB9"/>
    <w:rsid w:val="00264202"/>
    <w:rsid w:val="0026449A"/>
    <w:rsid w:val="002678ED"/>
    <w:rsid w:val="00267E1B"/>
    <w:rsid w:val="002706D3"/>
    <w:rsid w:val="0027412E"/>
    <w:rsid w:val="00277682"/>
    <w:rsid w:val="002777A5"/>
    <w:rsid w:val="002822E7"/>
    <w:rsid w:val="0028278B"/>
    <w:rsid w:val="00282ED9"/>
    <w:rsid w:val="0028696A"/>
    <w:rsid w:val="00286D8C"/>
    <w:rsid w:val="002A03E9"/>
    <w:rsid w:val="002A0CE5"/>
    <w:rsid w:val="002A1985"/>
    <w:rsid w:val="002A1CB2"/>
    <w:rsid w:val="002A3CB5"/>
    <w:rsid w:val="002A5885"/>
    <w:rsid w:val="002A63EC"/>
    <w:rsid w:val="002B2DE0"/>
    <w:rsid w:val="002C12FB"/>
    <w:rsid w:val="002C6142"/>
    <w:rsid w:val="002C6B0D"/>
    <w:rsid w:val="002D412D"/>
    <w:rsid w:val="002E2CC7"/>
    <w:rsid w:val="002E609F"/>
    <w:rsid w:val="002F02AD"/>
    <w:rsid w:val="002F0A27"/>
    <w:rsid w:val="002F0AF9"/>
    <w:rsid w:val="002F25F2"/>
    <w:rsid w:val="002F36D8"/>
    <w:rsid w:val="002F5352"/>
    <w:rsid w:val="00305E93"/>
    <w:rsid w:val="0030650A"/>
    <w:rsid w:val="0031130C"/>
    <w:rsid w:val="003116AC"/>
    <w:rsid w:val="00312748"/>
    <w:rsid w:val="0032713A"/>
    <w:rsid w:val="00327C07"/>
    <w:rsid w:val="003302CF"/>
    <w:rsid w:val="00335ABE"/>
    <w:rsid w:val="003366D5"/>
    <w:rsid w:val="00337A39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2402"/>
    <w:rsid w:val="003C332F"/>
    <w:rsid w:val="003C448A"/>
    <w:rsid w:val="003D0721"/>
    <w:rsid w:val="003D13AD"/>
    <w:rsid w:val="003D4305"/>
    <w:rsid w:val="003E687F"/>
    <w:rsid w:val="003F023D"/>
    <w:rsid w:val="003F09DF"/>
    <w:rsid w:val="003F4FA0"/>
    <w:rsid w:val="003F6FF7"/>
    <w:rsid w:val="00413FE5"/>
    <w:rsid w:val="00414A9D"/>
    <w:rsid w:val="00415C84"/>
    <w:rsid w:val="0041703A"/>
    <w:rsid w:val="00420AA2"/>
    <w:rsid w:val="00421AA1"/>
    <w:rsid w:val="004227D9"/>
    <w:rsid w:val="004234FB"/>
    <w:rsid w:val="00427879"/>
    <w:rsid w:val="004279F5"/>
    <w:rsid w:val="00435ACA"/>
    <w:rsid w:val="00441851"/>
    <w:rsid w:val="00457B19"/>
    <w:rsid w:val="0046163D"/>
    <w:rsid w:val="00461F49"/>
    <w:rsid w:val="0046301C"/>
    <w:rsid w:val="00463A6B"/>
    <w:rsid w:val="0046512F"/>
    <w:rsid w:val="00467A8F"/>
    <w:rsid w:val="00476255"/>
    <w:rsid w:val="00476E68"/>
    <w:rsid w:val="00490731"/>
    <w:rsid w:val="00493B12"/>
    <w:rsid w:val="00496190"/>
    <w:rsid w:val="00496643"/>
    <w:rsid w:val="00496BBC"/>
    <w:rsid w:val="00497443"/>
    <w:rsid w:val="004A1D26"/>
    <w:rsid w:val="004A6065"/>
    <w:rsid w:val="004A7C48"/>
    <w:rsid w:val="004B2B39"/>
    <w:rsid w:val="004B387B"/>
    <w:rsid w:val="004B5C41"/>
    <w:rsid w:val="004D2279"/>
    <w:rsid w:val="004D44C9"/>
    <w:rsid w:val="004D6937"/>
    <w:rsid w:val="004D6E2B"/>
    <w:rsid w:val="004F0EF3"/>
    <w:rsid w:val="004F4571"/>
    <w:rsid w:val="004F6805"/>
    <w:rsid w:val="0050011F"/>
    <w:rsid w:val="00502854"/>
    <w:rsid w:val="0050667F"/>
    <w:rsid w:val="005112C3"/>
    <w:rsid w:val="00512AA5"/>
    <w:rsid w:val="00513B4E"/>
    <w:rsid w:val="00514812"/>
    <w:rsid w:val="00514EDB"/>
    <w:rsid w:val="005336D0"/>
    <w:rsid w:val="0053678B"/>
    <w:rsid w:val="00540938"/>
    <w:rsid w:val="005462E3"/>
    <w:rsid w:val="00551063"/>
    <w:rsid w:val="00551805"/>
    <w:rsid w:val="0055186F"/>
    <w:rsid w:val="00564C90"/>
    <w:rsid w:val="00564FA3"/>
    <w:rsid w:val="00567152"/>
    <w:rsid w:val="00567200"/>
    <w:rsid w:val="005679D8"/>
    <w:rsid w:val="00572067"/>
    <w:rsid w:val="00575511"/>
    <w:rsid w:val="00575576"/>
    <w:rsid w:val="00577517"/>
    <w:rsid w:val="0058420A"/>
    <w:rsid w:val="0058459D"/>
    <w:rsid w:val="00591B36"/>
    <w:rsid w:val="00594069"/>
    <w:rsid w:val="005A5372"/>
    <w:rsid w:val="005B0464"/>
    <w:rsid w:val="005B5F61"/>
    <w:rsid w:val="005B7D03"/>
    <w:rsid w:val="005C20AF"/>
    <w:rsid w:val="005D1365"/>
    <w:rsid w:val="005D44CE"/>
    <w:rsid w:val="005D4508"/>
    <w:rsid w:val="005D74F2"/>
    <w:rsid w:val="005E004D"/>
    <w:rsid w:val="005E085B"/>
    <w:rsid w:val="005F1964"/>
    <w:rsid w:val="005F29C1"/>
    <w:rsid w:val="005F78BB"/>
    <w:rsid w:val="00602980"/>
    <w:rsid w:val="0060547A"/>
    <w:rsid w:val="006123C5"/>
    <w:rsid w:val="00612E0C"/>
    <w:rsid w:val="00622F41"/>
    <w:rsid w:val="00624DA5"/>
    <w:rsid w:val="006251D4"/>
    <w:rsid w:val="00633E20"/>
    <w:rsid w:val="00634DFE"/>
    <w:rsid w:val="00634E7B"/>
    <w:rsid w:val="006374D0"/>
    <w:rsid w:val="00642E66"/>
    <w:rsid w:val="0064648A"/>
    <w:rsid w:val="00655B90"/>
    <w:rsid w:val="00663D49"/>
    <w:rsid w:val="00665985"/>
    <w:rsid w:val="00666B25"/>
    <w:rsid w:val="00670E8A"/>
    <w:rsid w:val="006711F3"/>
    <w:rsid w:val="00675F54"/>
    <w:rsid w:val="00676A69"/>
    <w:rsid w:val="00680EA5"/>
    <w:rsid w:val="006839FF"/>
    <w:rsid w:val="00685580"/>
    <w:rsid w:val="00686FEA"/>
    <w:rsid w:val="00691B9D"/>
    <w:rsid w:val="006949BA"/>
    <w:rsid w:val="0069766D"/>
    <w:rsid w:val="006A1A6B"/>
    <w:rsid w:val="006A483E"/>
    <w:rsid w:val="006A545B"/>
    <w:rsid w:val="006A6025"/>
    <w:rsid w:val="006A67F9"/>
    <w:rsid w:val="006B12C0"/>
    <w:rsid w:val="006B21AD"/>
    <w:rsid w:val="006B3BA2"/>
    <w:rsid w:val="006B68E2"/>
    <w:rsid w:val="006B710A"/>
    <w:rsid w:val="006C2539"/>
    <w:rsid w:val="006C6F0E"/>
    <w:rsid w:val="006D11BB"/>
    <w:rsid w:val="006D7239"/>
    <w:rsid w:val="006E4145"/>
    <w:rsid w:val="006F0712"/>
    <w:rsid w:val="006F4488"/>
    <w:rsid w:val="006F619F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3522A"/>
    <w:rsid w:val="0074309C"/>
    <w:rsid w:val="00743DD7"/>
    <w:rsid w:val="007443E9"/>
    <w:rsid w:val="007458B8"/>
    <w:rsid w:val="00756232"/>
    <w:rsid w:val="007648E4"/>
    <w:rsid w:val="007703A2"/>
    <w:rsid w:val="00772F05"/>
    <w:rsid w:val="00776B3C"/>
    <w:rsid w:val="00781CB8"/>
    <w:rsid w:val="00781D3F"/>
    <w:rsid w:val="00783480"/>
    <w:rsid w:val="00787435"/>
    <w:rsid w:val="00791916"/>
    <w:rsid w:val="00794A66"/>
    <w:rsid w:val="00794BF4"/>
    <w:rsid w:val="00796149"/>
    <w:rsid w:val="00797260"/>
    <w:rsid w:val="007A307C"/>
    <w:rsid w:val="007B08BF"/>
    <w:rsid w:val="007B0E4C"/>
    <w:rsid w:val="007B1C71"/>
    <w:rsid w:val="007B2DE5"/>
    <w:rsid w:val="007B51C0"/>
    <w:rsid w:val="007B5591"/>
    <w:rsid w:val="007B6A70"/>
    <w:rsid w:val="007B6AD7"/>
    <w:rsid w:val="007B7D90"/>
    <w:rsid w:val="007C252B"/>
    <w:rsid w:val="007C2A94"/>
    <w:rsid w:val="007C565B"/>
    <w:rsid w:val="007C6CAB"/>
    <w:rsid w:val="007D0B50"/>
    <w:rsid w:val="007D2223"/>
    <w:rsid w:val="007D2FF8"/>
    <w:rsid w:val="007D3DC1"/>
    <w:rsid w:val="007D5C3E"/>
    <w:rsid w:val="007D764E"/>
    <w:rsid w:val="007E3B33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04AEC"/>
    <w:rsid w:val="00815A1F"/>
    <w:rsid w:val="00820F66"/>
    <w:rsid w:val="00821E7C"/>
    <w:rsid w:val="00827358"/>
    <w:rsid w:val="00835438"/>
    <w:rsid w:val="00836CCC"/>
    <w:rsid w:val="0084046A"/>
    <w:rsid w:val="00844D1E"/>
    <w:rsid w:val="00857B08"/>
    <w:rsid w:val="00860083"/>
    <w:rsid w:val="00860DE1"/>
    <w:rsid w:val="00865686"/>
    <w:rsid w:val="00865B5C"/>
    <w:rsid w:val="00870AC5"/>
    <w:rsid w:val="00873BBB"/>
    <w:rsid w:val="008759EC"/>
    <w:rsid w:val="008814B8"/>
    <w:rsid w:val="008819DA"/>
    <w:rsid w:val="00887A65"/>
    <w:rsid w:val="00887DA5"/>
    <w:rsid w:val="0089063B"/>
    <w:rsid w:val="00890C34"/>
    <w:rsid w:val="008917B9"/>
    <w:rsid w:val="00896014"/>
    <w:rsid w:val="008A2F14"/>
    <w:rsid w:val="008A34DC"/>
    <w:rsid w:val="008A6F94"/>
    <w:rsid w:val="008B4134"/>
    <w:rsid w:val="008B4353"/>
    <w:rsid w:val="008B4457"/>
    <w:rsid w:val="008B5AF8"/>
    <w:rsid w:val="008C0F2B"/>
    <w:rsid w:val="008C254E"/>
    <w:rsid w:val="008D2C52"/>
    <w:rsid w:val="008D57AD"/>
    <w:rsid w:val="008E37DB"/>
    <w:rsid w:val="008F747C"/>
    <w:rsid w:val="0090209F"/>
    <w:rsid w:val="009054CB"/>
    <w:rsid w:val="00906DF9"/>
    <w:rsid w:val="00910645"/>
    <w:rsid w:val="00917040"/>
    <w:rsid w:val="00920867"/>
    <w:rsid w:val="00920F2A"/>
    <w:rsid w:val="00921B83"/>
    <w:rsid w:val="00921E9E"/>
    <w:rsid w:val="00922D98"/>
    <w:rsid w:val="00924613"/>
    <w:rsid w:val="00924BA1"/>
    <w:rsid w:val="00926D97"/>
    <w:rsid w:val="009304AE"/>
    <w:rsid w:val="00934888"/>
    <w:rsid w:val="0093527F"/>
    <w:rsid w:val="00942059"/>
    <w:rsid w:val="00942174"/>
    <w:rsid w:val="00942F2F"/>
    <w:rsid w:val="00943F3F"/>
    <w:rsid w:val="00945D81"/>
    <w:rsid w:val="00954D9D"/>
    <w:rsid w:val="009571C8"/>
    <w:rsid w:val="0096142F"/>
    <w:rsid w:val="00962EF0"/>
    <w:rsid w:val="00965A6D"/>
    <w:rsid w:val="0097131C"/>
    <w:rsid w:val="00973211"/>
    <w:rsid w:val="00986E8C"/>
    <w:rsid w:val="00987797"/>
    <w:rsid w:val="009979A7"/>
    <w:rsid w:val="009A194A"/>
    <w:rsid w:val="009A19EC"/>
    <w:rsid w:val="009B2AE9"/>
    <w:rsid w:val="009B2F59"/>
    <w:rsid w:val="009B307F"/>
    <w:rsid w:val="009C1AB6"/>
    <w:rsid w:val="009C2F5A"/>
    <w:rsid w:val="009C3EA4"/>
    <w:rsid w:val="009C6F26"/>
    <w:rsid w:val="009C75F5"/>
    <w:rsid w:val="009C7AAB"/>
    <w:rsid w:val="009E1F42"/>
    <w:rsid w:val="009E628C"/>
    <w:rsid w:val="009F0791"/>
    <w:rsid w:val="00A06676"/>
    <w:rsid w:val="00A06AF5"/>
    <w:rsid w:val="00A06FE9"/>
    <w:rsid w:val="00A115F5"/>
    <w:rsid w:val="00A12EA0"/>
    <w:rsid w:val="00A13E2C"/>
    <w:rsid w:val="00A23230"/>
    <w:rsid w:val="00A232CD"/>
    <w:rsid w:val="00A256AB"/>
    <w:rsid w:val="00A323C5"/>
    <w:rsid w:val="00A34777"/>
    <w:rsid w:val="00A36552"/>
    <w:rsid w:val="00A45877"/>
    <w:rsid w:val="00A47F5A"/>
    <w:rsid w:val="00A5263A"/>
    <w:rsid w:val="00A52CAE"/>
    <w:rsid w:val="00A61635"/>
    <w:rsid w:val="00A65508"/>
    <w:rsid w:val="00A65BDE"/>
    <w:rsid w:val="00A65D71"/>
    <w:rsid w:val="00A67CD8"/>
    <w:rsid w:val="00A74B2B"/>
    <w:rsid w:val="00A82B49"/>
    <w:rsid w:val="00A840AC"/>
    <w:rsid w:val="00A851C2"/>
    <w:rsid w:val="00A86D6C"/>
    <w:rsid w:val="00A870BA"/>
    <w:rsid w:val="00A9203C"/>
    <w:rsid w:val="00A946F7"/>
    <w:rsid w:val="00A96D30"/>
    <w:rsid w:val="00A9780D"/>
    <w:rsid w:val="00A97B79"/>
    <w:rsid w:val="00AA2AE0"/>
    <w:rsid w:val="00AA5EF8"/>
    <w:rsid w:val="00AA7CBB"/>
    <w:rsid w:val="00AB37B9"/>
    <w:rsid w:val="00AB7175"/>
    <w:rsid w:val="00AC3A0C"/>
    <w:rsid w:val="00AC4232"/>
    <w:rsid w:val="00AC7FA2"/>
    <w:rsid w:val="00AD4B7D"/>
    <w:rsid w:val="00AD6394"/>
    <w:rsid w:val="00AE13AF"/>
    <w:rsid w:val="00AF06BC"/>
    <w:rsid w:val="00AF0C03"/>
    <w:rsid w:val="00B058E9"/>
    <w:rsid w:val="00B12B15"/>
    <w:rsid w:val="00B16016"/>
    <w:rsid w:val="00B17520"/>
    <w:rsid w:val="00B2189B"/>
    <w:rsid w:val="00B234AF"/>
    <w:rsid w:val="00B27F1B"/>
    <w:rsid w:val="00B43107"/>
    <w:rsid w:val="00B439EC"/>
    <w:rsid w:val="00B47109"/>
    <w:rsid w:val="00B50945"/>
    <w:rsid w:val="00B5122D"/>
    <w:rsid w:val="00B52813"/>
    <w:rsid w:val="00B53242"/>
    <w:rsid w:val="00B5382C"/>
    <w:rsid w:val="00B5781C"/>
    <w:rsid w:val="00B624CF"/>
    <w:rsid w:val="00B63B4B"/>
    <w:rsid w:val="00B6694A"/>
    <w:rsid w:val="00B824FD"/>
    <w:rsid w:val="00B847B7"/>
    <w:rsid w:val="00B86E88"/>
    <w:rsid w:val="00B90CD0"/>
    <w:rsid w:val="00B930C9"/>
    <w:rsid w:val="00B94C7D"/>
    <w:rsid w:val="00B97D8D"/>
    <w:rsid w:val="00BA3604"/>
    <w:rsid w:val="00BB0341"/>
    <w:rsid w:val="00BB0755"/>
    <w:rsid w:val="00BB3F05"/>
    <w:rsid w:val="00BB4A78"/>
    <w:rsid w:val="00BB7135"/>
    <w:rsid w:val="00BC0115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14F5D"/>
    <w:rsid w:val="00C223D4"/>
    <w:rsid w:val="00C41591"/>
    <w:rsid w:val="00C43947"/>
    <w:rsid w:val="00C45F98"/>
    <w:rsid w:val="00C46BCF"/>
    <w:rsid w:val="00C51DDA"/>
    <w:rsid w:val="00C52216"/>
    <w:rsid w:val="00C54598"/>
    <w:rsid w:val="00C607E3"/>
    <w:rsid w:val="00C61825"/>
    <w:rsid w:val="00C6456D"/>
    <w:rsid w:val="00C65A4B"/>
    <w:rsid w:val="00C67169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B0A35"/>
    <w:rsid w:val="00CB2F2F"/>
    <w:rsid w:val="00CC195B"/>
    <w:rsid w:val="00CC49AE"/>
    <w:rsid w:val="00CC550E"/>
    <w:rsid w:val="00CC7FAC"/>
    <w:rsid w:val="00CD3A0E"/>
    <w:rsid w:val="00CD3B89"/>
    <w:rsid w:val="00CD472D"/>
    <w:rsid w:val="00CD611F"/>
    <w:rsid w:val="00CE52EB"/>
    <w:rsid w:val="00CF4554"/>
    <w:rsid w:val="00CF4D95"/>
    <w:rsid w:val="00CF629A"/>
    <w:rsid w:val="00CF6933"/>
    <w:rsid w:val="00CF6FDB"/>
    <w:rsid w:val="00D02797"/>
    <w:rsid w:val="00D02EFD"/>
    <w:rsid w:val="00D07BD9"/>
    <w:rsid w:val="00D108CD"/>
    <w:rsid w:val="00D12A50"/>
    <w:rsid w:val="00D13BBD"/>
    <w:rsid w:val="00D24197"/>
    <w:rsid w:val="00D307BF"/>
    <w:rsid w:val="00D307EB"/>
    <w:rsid w:val="00D31989"/>
    <w:rsid w:val="00D324C0"/>
    <w:rsid w:val="00D32A6A"/>
    <w:rsid w:val="00D42ACE"/>
    <w:rsid w:val="00D4500E"/>
    <w:rsid w:val="00D57730"/>
    <w:rsid w:val="00D61F56"/>
    <w:rsid w:val="00D643E9"/>
    <w:rsid w:val="00D64EA6"/>
    <w:rsid w:val="00D6769E"/>
    <w:rsid w:val="00D676CC"/>
    <w:rsid w:val="00D80335"/>
    <w:rsid w:val="00D8755F"/>
    <w:rsid w:val="00DA67FE"/>
    <w:rsid w:val="00DB360D"/>
    <w:rsid w:val="00DB36EA"/>
    <w:rsid w:val="00DB3B6E"/>
    <w:rsid w:val="00DB5D3D"/>
    <w:rsid w:val="00DB715D"/>
    <w:rsid w:val="00DC24A9"/>
    <w:rsid w:val="00DC4BF4"/>
    <w:rsid w:val="00DC520A"/>
    <w:rsid w:val="00DC5436"/>
    <w:rsid w:val="00DD0139"/>
    <w:rsid w:val="00DD0DD6"/>
    <w:rsid w:val="00DD2121"/>
    <w:rsid w:val="00DE0DD6"/>
    <w:rsid w:val="00DE2DA4"/>
    <w:rsid w:val="00DF12CD"/>
    <w:rsid w:val="00E0149A"/>
    <w:rsid w:val="00E0217F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3574F"/>
    <w:rsid w:val="00E40079"/>
    <w:rsid w:val="00E423A7"/>
    <w:rsid w:val="00E50C47"/>
    <w:rsid w:val="00E51CC2"/>
    <w:rsid w:val="00E55047"/>
    <w:rsid w:val="00E55B8A"/>
    <w:rsid w:val="00E61585"/>
    <w:rsid w:val="00E74AE3"/>
    <w:rsid w:val="00E770B0"/>
    <w:rsid w:val="00E83BE7"/>
    <w:rsid w:val="00E90F30"/>
    <w:rsid w:val="00E946CB"/>
    <w:rsid w:val="00EA0458"/>
    <w:rsid w:val="00EA188D"/>
    <w:rsid w:val="00EA6A13"/>
    <w:rsid w:val="00EA7DE7"/>
    <w:rsid w:val="00EB09BC"/>
    <w:rsid w:val="00EB69E3"/>
    <w:rsid w:val="00EB7237"/>
    <w:rsid w:val="00EB7C4A"/>
    <w:rsid w:val="00EC00D8"/>
    <w:rsid w:val="00EC5E91"/>
    <w:rsid w:val="00EC7711"/>
    <w:rsid w:val="00ED10E0"/>
    <w:rsid w:val="00ED2AF4"/>
    <w:rsid w:val="00ED2DE0"/>
    <w:rsid w:val="00ED7C6A"/>
    <w:rsid w:val="00EE29AE"/>
    <w:rsid w:val="00EE51B7"/>
    <w:rsid w:val="00EE7A49"/>
    <w:rsid w:val="00EE7D67"/>
    <w:rsid w:val="00EF5709"/>
    <w:rsid w:val="00F013AE"/>
    <w:rsid w:val="00F0248D"/>
    <w:rsid w:val="00F0479A"/>
    <w:rsid w:val="00F103CE"/>
    <w:rsid w:val="00F1187D"/>
    <w:rsid w:val="00F2051F"/>
    <w:rsid w:val="00F213D6"/>
    <w:rsid w:val="00F256C7"/>
    <w:rsid w:val="00F31B9A"/>
    <w:rsid w:val="00F349DE"/>
    <w:rsid w:val="00F421C6"/>
    <w:rsid w:val="00F4735E"/>
    <w:rsid w:val="00F5197F"/>
    <w:rsid w:val="00F524DB"/>
    <w:rsid w:val="00F52523"/>
    <w:rsid w:val="00F530B2"/>
    <w:rsid w:val="00F53223"/>
    <w:rsid w:val="00F64176"/>
    <w:rsid w:val="00F663E8"/>
    <w:rsid w:val="00F71307"/>
    <w:rsid w:val="00F76DC9"/>
    <w:rsid w:val="00F773E4"/>
    <w:rsid w:val="00F8041D"/>
    <w:rsid w:val="00F8105E"/>
    <w:rsid w:val="00F87541"/>
    <w:rsid w:val="00F91F7C"/>
    <w:rsid w:val="00FA607C"/>
    <w:rsid w:val="00FA61C9"/>
    <w:rsid w:val="00FA6A04"/>
    <w:rsid w:val="00FB0853"/>
    <w:rsid w:val="00FB2A63"/>
    <w:rsid w:val="00FB6445"/>
    <w:rsid w:val="00FC14EE"/>
    <w:rsid w:val="00FC16EC"/>
    <w:rsid w:val="00FC73C7"/>
    <w:rsid w:val="00FD02D9"/>
    <w:rsid w:val="00FD0C6F"/>
    <w:rsid w:val="00FD4F65"/>
    <w:rsid w:val="00FE0EB3"/>
    <w:rsid w:val="00FE356F"/>
    <w:rsid w:val="00FE404F"/>
    <w:rsid w:val="00FE7AA0"/>
    <w:rsid w:val="00FE7CC0"/>
    <w:rsid w:val="00FF1C1F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2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14" ma:contentTypeDescription="Create a new document." ma:contentTypeScope="" ma:versionID="5875221b52279e7f6b666ad6cac9f295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678eff5389fb8050a6ed3c87a4745a8b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AEFD6-5196-415A-9C8C-4D0372F6FB9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d96ab0fc-bb98-41ac-b264-64d49f623ac2"/>
    <ds:schemaRef ds:uri="http://schemas.openxmlformats.org/package/2006/metadata/core-properties"/>
    <ds:schemaRef ds:uri="6691804d-c530-47b1-9b8c-031a554c30c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DFFDF7-F83C-4152-8145-0AC78E4DD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873BE-5D8F-4991-A222-DFB05150C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CIDI Energy</vt:lpstr>
    </vt:vector>
  </TitlesOfParts>
  <Manager/>
  <Company>Organization of American States</Company>
  <LinksUpToDate>false</LinksUpToDate>
  <CharactersWithSpaces>8847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Energy</dc:title>
  <dc:subject/>
  <dc:creator>Juan Cruz Monticelli</dc:creator>
  <cp:keywords/>
  <dc:description/>
  <cp:lastModifiedBy>Diaz - Avalos,  Estela</cp:lastModifiedBy>
  <cp:revision>3</cp:revision>
  <cp:lastPrinted>2018-08-24T16:52:00Z</cp:lastPrinted>
  <dcterms:created xsi:type="dcterms:W3CDTF">2021-07-17T01:46:00Z</dcterms:created>
  <dcterms:modified xsi:type="dcterms:W3CDTF">2021-07-17T01:48:00Z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