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3FF" w14:textId="77777777" w:rsidR="00722693" w:rsidRPr="00196917" w:rsidRDefault="00AB7175" w:rsidP="00196917">
      <w:pPr>
        <w:tabs>
          <w:tab w:val="left" w:pos="7200"/>
        </w:tabs>
        <w:ind w:right="-1080"/>
        <w:jc w:val="both"/>
        <w:rPr>
          <w:sz w:val="22"/>
          <w:szCs w:val="22"/>
          <w:lang w:val="pt-BR"/>
        </w:rPr>
      </w:pPr>
      <w:bookmarkStart w:id="0" w:name="_top"/>
      <w:bookmarkEnd w:id="0"/>
      <w:r w:rsidRPr="00196917">
        <w:rPr>
          <w:sz w:val="22"/>
          <w:szCs w:val="22"/>
          <w:lang w:val="es-ES"/>
        </w:rPr>
        <w:tab/>
      </w:r>
      <w:r w:rsidR="00722693" w:rsidRPr="00196917">
        <w:rPr>
          <w:sz w:val="22"/>
          <w:szCs w:val="22"/>
          <w:lang w:val="pt-BR"/>
        </w:rPr>
        <w:t>OEA/Ser.W</w:t>
      </w:r>
    </w:p>
    <w:p w14:paraId="63A7DEB5" w14:textId="353A7DB6" w:rsidR="00722693" w:rsidRPr="00196917" w:rsidRDefault="00722693" w:rsidP="00196917">
      <w:pPr>
        <w:tabs>
          <w:tab w:val="left" w:pos="7200"/>
        </w:tabs>
        <w:ind w:right="-1080"/>
        <w:jc w:val="both"/>
        <w:rPr>
          <w:sz w:val="22"/>
          <w:szCs w:val="22"/>
          <w:lang w:val="pt-BR"/>
        </w:rPr>
      </w:pPr>
      <w:r w:rsidRPr="00196917">
        <w:rPr>
          <w:sz w:val="22"/>
          <w:szCs w:val="22"/>
          <w:lang w:val="pt-BR"/>
        </w:rPr>
        <w:tab/>
        <w:t>CIDI/INF.</w:t>
      </w:r>
      <w:r w:rsidR="0006611C">
        <w:rPr>
          <w:sz w:val="22"/>
          <w:szCs w:val="22"/>
          <w:lang w:val="pt-BR"/>
        </w:rPr>
        <w:t xml:space="preserve"> 440</w:t>
      </w:r>
      <w:r w:rsidR="003D1EB1" w:rsidRPr="00196917">
        <w:rPr>
          <w:sz w:val="22"/>
          <w:szCs w:val="22"/>
          <w:lang w:val="pt-BR"/>
        </w:rPr>
        <w:t>/</w:t>
      </w:r>
      <w:r w:rsidR="005627C6" w:rsidRPr="00196917">
        <w:rPr>
          <w:sz w:val="22"/>
          <w:szCs w:val="22"/>
          <w:lang w:val="pt-BR"/>
        </w:rPr>
        <w:t>2</w:t>
      </w:r>
      <w:r w:rsidRPr="00196917">
        <w:rPr>
          <w:sz w:val="22"/>
          <w:szCs w:val="22"/>
          <w:lang w:val="pt-BR"/>
        </w:rPr>
        <w:t>1</w:t>
      </w:r>
    </w:p>
    <w:p w14:paraId="3A17B420" w14:textId="1E3A08C3" w:rsidR="00921E9E" w:rsidRPr="00196917" w:rsidRDefault="00722693" w:rsidP="00196917">
      <w:pPr>
        <w:tabs>
          <w:tab w:val="left" w:pos="7200"/>
        </w:tabs>
        <w:ind w:right="-1080"/>
        <w:jc w:val="both"/>
        <w:rPr>
          <w:sz w:val="22"/>
          <w:szCs w:val="22"/>
          <w:lang w:val="es-US"/>
        </w:rPr>
      </w:pPr>
      <w:r w:rsidRPr="00196917">
        <w:rPr>
          <w:sz w:val="22"/>
          <w:szCs w:val="22"/>
          <w:lang w:val="pt-BR"/>
        </w:rPr>
        <w:tab/>
      </w:r>
      <w:r w:rsidR="0006611C" w:rsidRPr="001C30E2">
        <w:rPr>
          <w:sz w:val="22"/>
          <w:szCs w:val="22"/>
          <w:lang w:val="es-US"/>
        </w:rPr>
        <w:t>21</w:t>
      </w:r>
      <w:r w:rsidR="00686AD6" w:rsidRPr="00196917">
        <w:rPr>
          <w:sz w:val="22"/>
          <w:szCs w:val="22"/>
          <w:lang w:val="es-US"/>
        </w:rPr>
        <w:t xml:space="preserve"> ju</w:t>
      </w:r>
      <w:r w:rsidR="00F72FE6" w:rsidRPr="00196917">
        <w:rPr>
          <w:sz w:val="22"/>
          <w:szCs w:val="22"/>
          <w:lang w:val="es-US"/>
        </w:rPr>
        <w:t>li</w:t>
      </w:r>
      <w:r w:rsidR="00686AD6" w:rsidRPr="00196917">
        <w:rPr>
          <w:sz w:val="22"/>
          <w:szCs w:val="22"/>
          <w:lang w:val="es-US"/>
        </w:rPr>
        <w:t>o</w:t>
      </w:r>
      <w:r w:rsidR="005627C6" w:rsidRPr="00196917">
        <w:rPr>
          <w:sz w:val="22"/>
          <w:szCs w:val="22"/>
          <w:lang w:val="es-US"/>
        </w:rPr>
        <w:t xml:space="preserve"> 2021</w:t>
      </w:r>
    </w:p>
    <w:p w14:paraId="74F96942" w14:textId="4673C26A" w:rsidR="00921E9E" w:rsidRDefault="00921E9E" w:rsidP="00196917">
      <w:pPr>
        <w:pBdr>
          <w:bottom w:val="single" w:sz="12" w:space="1" w:color="auto"/>
        </w:pBdr>
        <w:tabs>
          <w:tab w:val="left" w:pos="7200"/>
        </w:tabs>
        <w:ind w:right="-389"/>
        <w:jc w:val="both"/>
        <w:rPr>
          <w:sz w:val="22"/>
          <w:szCs w:val="22"/>
          <w:lang w:val="es-US"/>
        </w:rPr>
      </w:pPr>
      <w:r w:rsidRPr="00196917">
        <w:rPr>
          <w:sz w:val="22"/>
          <w:szCs w:val="22"/>
          <w:lang w:val="es-US"/>
        </w:rPr>
        <w:tab/>
      </w:r>
      <w:r w:rsidR="00C94884">
        <w:rPr>
          <w:sz w:val="22"/>
          <w:szCs w:val="22"/>
          <w:lang w:val="es-US"/>
        </w:rPr>
        <w:t>Original: español</w:t>
      </w:r>
    </w:p>
    <w:p w14:paraId="61F63C7D" w14:textId="77777777" w:rsidR="00C94884" w:rsidRPr="00196917" w:rsidRDefault="00C94884" w:rsidP="00196917">
      <w:pPr>
        <w:pBdr>
          <w:bottom w:val="single" w:sz="12" w:space="1" w:color="auto"/>
        </w:pBdr>
        <w:tabs>
          <w:tab w:val="left" w:pos="7200"/>
        </w:tabs>
        <w:ind w:right="-389"/>
        <w:jc w:val="both"/>
        <w:rPr>
          <w:sz w:val="22"/>
          <w:szCs w:val="22"/>
          <w:lang w:val="es-ES"/>
        </w:rPr>
      </w:pPr>
    </w:p>
    <w:p w14:paraId="1F47F121" w14:textId="77777777" w:rsidR="00722693" w:rsidRPr="00196917" w:rsidRDefault="00722693" w:rsidP="00196917">
      <w:pPr>
        <w:tabs>
          <w:tab w:val="left" w:pos="7200"/>
        </w:tabs>
        <w:ind w:right="-1080"/>
        <w:jc w:val="both"/>
        <w:rPr>
          <w:sz w:val="22"/>
          <w:szCs w:val="22"/>
          <w:lang w:val="es-ES"/>
        </w:rPr>
      </w:pPr>
    </w:p>
    <w:p w14:paraId="25FA450C" w14:textId="77777777" w:rsidR="00AB7175" w:rsidRPr="00196917" w:rsidRDefault="00AB7175" w:rsidP="00196917">
      <w:pPr>
        <w:jc w:val="both"/>
        <w:outlineLvl w:val="0"/>
        <w:rPr>
          <w:sz w:val="22"/>
          <w:szCs w:val="22"/>
          <w:lang w:val="es-ES"/>
        </w:rPr>
      </w:pPr>
    </w:p>
    <w:p w14:paraId="0D37B0D5" w14:textId="77777777" w:rsidR="00663A6E" w:rsidRPr="00196917" w:rsidRDefault="00663A6E" w:rsidP="00196917">
      <w:pPr>
        <w:jc w:val="both"/>
        <w:outlineLvl w:val="0"/>
        <w:rPr>
          <w:sz w:val="22"/>
          <w:szCs w:val="22"/>
          <w:lang w:val="es-ES"/>
        </w:rPr>
      </w:pPr>
    </w:p>
    <w:p w14:paraId="2C879C32" w14:textId="77777777" w:rsidR="00663A6E" w:rsidRPr="00196917" w:rsidRDefault="00663A6E" w:rsidP="00196917">
      <w:pPr>
        <w:jc w:val="both"/>
        <w:outlineLvl w:val="0"/>
        <w:rPr>
          <w:sz w:val="22"/>
          <w:szCs w:val="22"/>
          <w:lang w:val="es-ES"/>
        </w:rPr>
      </w:pPr>
    </w:p>
    <w:p w14:paraId="697FE235" w14:textId="77777777" w:rsidR="00663A6E" w:rsidRPr="00196917" w:rsidRDefault="00663A6E" w:rsidP="00196917">
      <w:pPr>
        <w:jc w:val="both"/>
        <w:outlineLvl w:val="0"/>
        <w:rPr>
          <w:sz w:val="22"/>
          <w:szCs w:val="22"/>
          <w:lang w:val="es-ES"/>
        </w:rPr>
      </w:pPr>
    </w:p>
    <w:p w14:paraId="6A16065C" w14:textId="77777777" w:rsidR="00663A6E" w:rsidRPr="00196917" w:rsidRDefault="00663A6E" w:rsidP="00196917">
      <w:pPr>
        <w:jc w:val="both"/>
        <w:outlineLvl w:val="0"/>
        <w:rPr>
          <w:sz w:val="22"/>
          <w:szCs w:val="22"/>
          <w:lang w:val="es-ES"/>
        </w:rPr>
      </w:pPr>
    </w:p>
    <w:p w14:paraId="69FEE1F8" w14:textId="77777777" w:rsidR="00663A6E" w:rsidRPr="00196917" w:rsidRDefault="00663A6E" w:rsidP="00196917">
      <w:pPr>
        <w:jc w:val="both"/>
        <w:outlineLvl w:val="0"/>
        <w:rPr>
          <w:sz w:val="22"/>
          <w:szCs w:val="22"/>
          <w:lang w:val="es-ES"/>
        </w:rPr>
      </w:pPr>
    </w:p>
    <w:p w14:paraId="722FCC2B" w14:textId="77777777" w:rsidR="00663A6E" w:rsidRPr="00196917" w:rsidRDefault="00663A6E" w:rsidP="00196917">
      <w:pPr>
        <w:jc w:val="both"/>
        <w:outlineLvl w:val="0"/>
        <w:rPr>
          <w:sz w:val="22"/>
          <w:szCs w:val="22"/>
          <w:lang w:val="es-ES"/>
        </w:rPr>
      </w:pPr>
    </w:p>
    <w:p w14:paraId="7956871F" w14:textId="77777777" w:rsidR="00663A6E" w:rsidRPr="00196917" w:rsidRDefault="00663A6E" w:rsidP="00196917">
      <w:pPr>
        <w:jc w:val="both"/>
        <w:outlineLvl w:val="0"/>
        <w:rPr>
          <w:sz w:val="22"/>
          <w:szCs w:val="22"/>
          <w:lang w:val="es-ES"/>
        </w:rPr>
      </w:pPr>
    </w:p>
    <w:p w14:paraId="078AB6B0" w14:textId="77777777" w:rsidR="00663A6E" w:rsidRPr="00196917" w:rsidRDefault="00663A6E" w:rsidP="00196917">
      <w:pPr>
        <w:jc w:val="both"/>
        <w:outlineLvl w:val="0"/>
        <w:rPr>
          <w:sz w:val="22"/>
          <w:szCs w:val="22"/>
          <w:lang w:val="es-ES"/>
        </w:rPr>
      </w:pPr>
    </w:p>
    <w:p w14:paraId="6F8F2C51" w14:textId="77777777" w:rsidR="00663A6E" w:rsidRPr="00196917" w:rsidRDefault="00663A6E" w:rsidP="003340D0">
      <w:pPr>
        <w:jc w:val="center"/>
        <w:outlineLvl w:val="0"/>
        <w:rPr>
          <w:sz w:val="22"/>
          <w:szCs w:val="22"/>
          <w:lang w:val="es-ES"/>
        </w:rPr>
      </w:pPr>
    </w:p>
    <w:p w14:paraId="4A1F7AAF" w14:textId="77777777" w:rsidR="00663A6E" w:rsidRPr="00196917" w:rsidRDefault="00663A6E" w:rsidP="003340D0">
      <w:pPr>
        <w:jc w:val="center"/>
        <w:outlineLvl w:val="0"/>
        <w:rPr>
          <w:sz w:val="22"/>
          <w:szCs w:val="22"/>
          <w:lang w:val="es-ES"/>
        </w:rPr>
      </w:pPr>
      <w:r w:rsidRPr="00196917">
        <w:rPr>
          <w:sz w:val="22"/>
          <w:szCs w:val="22"/>
          <w:lang w:val="es-ES"/>
        </w:rPr>
        <w:t>REUNIÓN ORDINARIA DEL</w:t>
      </w:r>
    </w:p>
    <w:p w14:paraId="34B274A0" w14:textId="77777777" w:rsidR="00663A6E" w:rsidRPr="00196917" w:rsidRDefault="00663A6E" w:rsidP="003340D0">
      <w:pPr>
        <w:jc w:val="center"/>
        <w:outlineLvl w:val="0"/>
        <w:rPr>
          <w:sz w:val="22"/>
          <w:szCs w:val="22"/>
          <w:lang w:val="es-ES"/>
        </w:rPr>
      </w:pPr>
      <w:r w:rsidRPr="00196917">
        <w:rPr>
          <w:sz w:val="22"/>
          <w:szCs w:val="22"/>
          <w:lang w:val="es-ES"/>
        </w:rPr>
        <w:t>CONSEJO INTERAMERICANO PARA EL DESARROLLO INTEGRAL (CIDI)</w:t>
      </w:r>
    </w:p>
    <w:p w14:paraId="3D30EAED" w14:textId="746A895F" w:rsidR="00663A6E" w:rsidRPr="00196917" w:rsidRDefault="00663A6E" w:rsidP="003340D0">
      <w:pPr>
        <w:jc w:val="center"/>
        <w:outlineLvl w:val="0"/>
        <w:rPr>
          <w:sz w:val="22"/>
          <w:szCs w:val="22"/>
          <w:lang w:val="es-ES"/>
        </w:rPr>
      </w:pPr>
      <w:r w:rsidRPr="00196917">
        <w:rPr>
          <w:sz w:val="22"/>
          <w:szCs w:val="22"/>
          <w:lang w:val="es-ES"/>
        </w:rPr>
        <w:t>2</w:t>
      </w:r>
      <w:r w:rsidR="00F72FE6" w:rsidRPr="00196917">
        <w:rPr>
          <w:sz w:val="22"/>
          <w:szCs w:val="22"/>
          <w:lang w:val="es-ES"/>
        </w:rPr>
        <w:t>7</w:t>
      </w:r>
      <w:r w:rsidR="00686AD6" w:rsidRPr="00196917">
        <w:rPr>
          <w:sz w:val="22"/>
          <w:szCs w:val="22"/>
          <w:lang w:val="es-ES"/>
        </w:rPr>
        <w:t xml:space="preserve"> DE JU</w:t>
      </w:r>
      <w:r w:rsidR="00F72FE6" w:rsidRPr="00196917">
        <w:rPr>
          <w:sz w:val="22"/>
          <w:szCs w:val="22"/>
          <w:lang w:val="es-ES"/>
        </w:rPr>
        <w:t>LIO</w:t>
      </w:r>
      <w:r w:rsidR="00686AD6" w:rsidRPr="00196917">
        <w:rPr>
          <w:sz w:val="22"/>
          <w:szCs w:val="22"/>
          <w:lang w:val="es-ES"/>
        </w:rPr>
        <w:t xml:space="preserve"> DE </w:t>
      </w:r>
      <w:r w:rsidRPr="00196917">
        <w:rPr>
          <w:sz w:val="22"/>
          <w:szCs w:val="22"/>
          <w:lang w:val="es-ES"/>
        </w:rPr>
        <w:t>20</w:t>
      </w:r>
      <w:r w:rsidR="005627C6" w:rsidRPr="00196917">
        <w:rPr>
          <w:sz w:val="22"/>
          <w:szCs w:val="22"/>
          <w:lang w:val="es-ES"/>
        </w:rPr>
        <w:t>2</w:t>
      </w:r>
      <w:r w:rsidRPr="00196917">
        <w:rPr>
          <w:sz w:val="22"/>
          <w:szCs w:val="22"/>
          <w:lang w:val="es-ES"/>
        </w:rPr>
        <w:t>1</w:t>
      </w:r>
    </w:p>
    <w:p w14:paraId="18B166E8" w14:textId="77777777" w:rsidR="005627C6" w:rsidRPr="00196917" w:rsidRDefault="005627C6" w:rsidP="003340D0">
      <w:pPr>
        <w:jc w:val="center"/>
        <w:outlineLvl w:val="0"/>
        <w:rPr>
          <w:sz w:val="22"/>
          <w:szCs w:val="22"/>
          <w:lang w:val="es-ES"/>
        </w:rPr>
      </w:pPr>
    </w:p>
    <w:p w14:paraId="00918826" w14:textId="77CD1D77" w:rsidR="005627C6" w:rsidRPr="00196917" w:rsidRDefault="00663A6E" w:rsidP="003340D0">
      <w:pPr>
        <w:pStyle w:val="TableHeading"/>
        <w:tabs>
          <w:tab w:val="left" w:pos="720"/>
        </w:tabs>
        <w:snapToGrid w:val="0"/>
        <w:rPr>
          <w:b w:val="0"/>
          <w:bCs w:val="0"/>
          <w:caps/>
          <w:sz w:val="22"/>
          <w:szCs w:val="22"/>
          <w:lang w:val="es-US"/>
        </w:rPr>
      </w:pPr>
      <w:r w:rsidRPr="00196917">
        <w:rPr>
          <w:b w:val="0"/>
          <w:bCs w:val="0"/>
          <w:caps/>
          <w:sz w:val="22"/>
          <w:szCs w:val="22"/>
          <w:lang w:val="es-ES"/>
        </w:rPr>
        <w:t>SOBRE</w:t>
      </w:r>
      <w:r w:rsidR="003D1EB1" w:rsidRPr="00196917">
        <w:rPr>
          <w:b w:val="0"/>
          <w:bCs w:val="0"/>
          <w:caps/>
          <w:sz w:val="22"/>
          <w:szCs w:val="22"/>
          <w:lang w:val="es-ES"/>
        </w:rPr>
        <w:t xml:space="preserve">   EL TEMA:</w:t>
      </w:r>
    </w:p>
    <w:p w14:paraId="6A20BE25" w14:textId="77777777" w:rsidR="00663A6E" w:rsidRPr="00196917" w:rsidRDefault="00663A6E" w:rsidP="003340D0">
      <w:pPr>
        <w:jc w:val="center"/>
        <w:outlineLvl w:val="0"/>
        <w:rPr>
          <w:sz w:val="22"/>
          <w:szCs w:val="22"/>
          <w:lang w:val="es-US"/>
        </w:rPr>
      </w:pPr>
    </w:p>
    <w:p w14:paraId="6E4C5FF4" w14:textId="718CEAF8" w:rsidR="00663A6E" w:rsidRPr="00196917" w:rsidRDefault="00F72FE6" w:rsidP="003340D0">
      <w:pPr>
        <w:jc w:val="center"/>
        <w:outlineLvl w:val="0"/>
        <w:rPr>
          <w:bCs/>
          <w:sz w:val="22"/>
          <w:szCs w:val="22"/>
          <w:lang w:val="es"/>
        </w:rPr>
      </w:pPr>
      <w:r w:rsidRPr="00196917">
        <w:rPr>
          <w:bCs/>
          <w:sz w:val="22"/>
          <w:szCs w:val="22"/>
          <w:lang w:val="es"/>
        </w:rPr>
        <w:t>LAS TRANSICIONES ENERGÉTICAS NACIONALES COMO MOTORES DE LA RECUPERACIÓN DE LAS ECONOMÍAS EN GENERAL</w:t>
      </w:r>
    </w:p>
    <w:p w14:paraId="461F0E2D" w14:textId="77777777" w:rsidR="00F72FE6" w:rsidRPr="00196917" w:rsidRDefault="00F72FE6" w:rsidP="003340D0">
      <w:pPr>
        <w:jc w:val="center"/>
        <w:outlineLvl w:val="0"/>
        <w:rPr>
          <w:sz w:val="22"/>
          <w:szCs w:val="22"/>
          <w:lang w:val="es-ES"/>
        </w:rPr>
      </w:pPr>
    </w:p>
    <w:p w14:paraId="030A0144" w14:textId="77777777" w:rsidR="00663A6E" w:rsidRPr="00196917" w:rsidRDefault="00663A6E" w:rsidP="003340D0">
      <w:pPr>
        <w:jc w:val="center"/>
        <w:outlineLvl w:val="0"/>
        <w:rPr>
          <w:sz w:val="22"/>
          <w:szCs w:val="22"/>
          <w:lang w:val="es-ES"/>
        </w:rPr>
      </w:pPr>
      <w:r w:rsidRPr="00196917">
        <w:rPr>
          <w:sz w:val="22"/>
          <w:szCs w:val="22"/>
          <w:lang w:val="es-ES"/>
        </w:rPr>
        <w:t>BIOGRAFÍA DE LOS EXPOSITORES INVITADOS</w:t>
      </w:r>
    </w:p>
    <w:p w14:paraId="20B5CEC2" w14:textId="77777777" w:rsidR="003D1EB1" w:rsidRPr="00196917" w:rsidRDefault="00663A6E" w:rsidP="00196917">
      <w:pPr>
        <w:pStyle w:val="ListParagraph0"/>
        <w:numPr>
          <w:ilvl w:val="0"/>
          <w:numId w:val="1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r w:rsidRPr="00196917">
        <w:rPr>
          <w:sz w:val="22"/>
          <w:szCs w:val="22"/>
          <w:lang w:val="es-ES"/>
        </w:rPr>
        <w:br w:type="page"/>
      </w:r>
    </w:p>
    <w:p w14:paraId="56F8C5EC" w14:textId="082C48D5" w:rsidR="003D1EB1" w:rsidRPr="00196917" w:rsidRDefault="003D1EB1" w:rsidP="003340D0">
      <w:pPr>
        <w:ind w:left="360"/>
        <w:jc w:val="center"/>
        <w:outlineLvl w:val="0"/>
        <w:rPr>
          <w:sz w:val="22"/>
          <w:szCs w:val="22"/>
          <w:lang w:val="es-ES"/>
        </w:rPr>
      </w:pPr>
      <w:r w:rsidRPr="00196917">
        <w:rPr>
          <w:sz w:val="22"/>
          <w:szCs w:val="22"/>
          <w:lang w:val="es-ES"/>
        </w:rPr>
        <w:lastRenderedPageBreak/>
        <w:t>REUNIÓN ORDINARIA DEL</w:t>
      </w:r>
    </w:p>
    <w:p w14:paraId="56E81D0C" w14:textId="7AFD0013" w:rsidR="003D1EB1" w:rsidRPr="00196917" w:rsidRDefault="003D1EB1" w:rsidP="003340D0">
      <w:pPr>
        <w:ind w:left="360"/>
        <w:jc w:val="center"/>
        <w:outlineLvl w:val="0"/>
        <w:rPr>
          <w:sz w:val="22"/>
          <w:szCs w:val="22"/>
          <w:lang w:val="es-ES"/>
        </w:rPr>
      </w:pPr>
      <w:r w:rsidRPr="00196917">
        <w:rPr>
          <w:sz w:val="22"/>
          <w:szCs w:val="22"/>
          <w:lang w:val="es-ES"/>
        </w:rPr>
        <w:t>CONSEJO INTERAMERICANO PARA EL DESARROLLO INTEGRAL (CIDI)</w:t>
      </w:r>
    </w:p>
    <w:p w14:paraId="77A4CEB1" w14:textId="6C1FC8F5" w:rsidR="003D1EB1" w:rsidRPr="00196917" w:rsidRDefault="003D1EB1" w:rsidP="003340D0">
      <w:pPr>
        <w:ind w:left="360"/>
        <w:jc w:val="center"/>
        <w:outlineLvl w:val="0"/>
        <w:rPr>
          <w:sz w:val="22"/>
          <w:szCs w:val="22"/>
          <w:lang w:val="es-ES"/>
        </w:rPr>
      </w:pPr>
      <w:r w:rsidRPr="00196917">
        <w:rPr>
          <w:sz w:val="22"/>
          <w:szCs w:val="22"/>
          <w:lang w:val="es-ES"/>
        </w:rPr>
        <w:t>2</w:t>
      </w:r>
      <w:r w:rsidR="00196917" w:rsidRPr="00196917">
        <w:rPr>
          <w:sz w:val="22"/>
          <w:szCs w:val="22"/>
          <w:lang w:val="es-ES"/>
        </w:rPr>
        <w:t>7</w:t>
      </w:r>
      <w:r w:rsidR="00686AD6" w:rsidRPr="00196917">
        <w:rPr>
          <w:sz w:val="22"/>
          <w:szCs w:val="22"/>
          <w:lang w:val="es-ES"/>
        </w:rPr>
        <w:t xml:space="preserve"> DE JU</w:t>
      </w:r>
      <w:r w:rsidR="00196917" w:rsidRPr="00196917">
        <w:rPr>
          <w:sz w:val="22"/>
          <w:szCs w:val="22"/>
          <w:lang w:val="es-ES"/>
        </w:rPr>
        <w:t>LI</w:t>
      </w:r>
      <w:r w:rsidR="00686AD6" w:rsidRPr="00196917">
        <w:rPr>
          <w:sz w:val="22"/>
          <w:szCs w:val="22"/>
          <w:lang w:val="es-ES"/>
        </w:rPr>
        <w:t xml:space="preserve">O </w:t>
      </w:r>
      <w:r w:rsidRPr="00196917">
        <w:rPr>
          <w:sz w:val="22"/>
          <w:szCs w:val="22"/>
          <w:lang w:val="es-ES"/>
        </w:rPr>
        <w:t>DE 2021</w:t>
      </w:r>
    </w:p>
    <w:p w14:paraId="47B2A2D4" w14:textId="31A4C85F" w:rsidR="003D1EB1" w:rsidRPr="00196917" w:rsidRDefault="003D1EB1" w:rsidP="003340D0">
      <w:pPr>
        <w:pStyle w:val="ListParagraph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sz w:val="22"/>
          <w:szCs w:val="22"/>
          <w:lang w:val="es-US"/>
        </w:rPr>
      </w:pPr>
    </w:p>
    <w:p w14:paraId="5960F1A8" w14:textId="77777777" w:rsidR="003D1EB1" w:rsidRPr="00196917" w:rsidRDefault="003D1EB1" w:rsidP="003340D0">
      <w:pPr>
        <w:ind w:left="360"/>
        <w:jc w:val="center"/>
        <w:outlineLvl w:val="0"/>
        <w:rPr>
          <w:sz w:val="22"/>
          <w:szCs w:val="22"/>
          <w:lang w:val="es-ES"/>
        </w:rPr>
      </w:pPr>
      <w:r w:rsidRPr="00196917">
        <w:rPr>
          <w:sz w:val="22"/>
          <w:szCs w:val="22"/>
          <w:lang w:val="es-ES"/>
        </w:rPr>
        <w:t>BIOGRAFÍA DE LOS EXPOSITORES INVITADOS</w:t>
      </w:r>
    </w:p>
    <w:p w14:paraId="751C639D" w14:textId="1CBEA546" w:rsidR="00196917" w:rsidRPr="00C94884" w:rsidRDefault="00196917" w:rsidP="00196917">
      <w:pPr>
        <w:jc w:val="both"/>
        <w:rPr>
          <w:sz w:val="22"/>
          <w:szCs w:val="22"/>
          <w:lang w:val="es-US"/>
        </w:rPr>
      </w:pPr>
    </w:p>
    <w:p w14:paraId="78A09F25" w14:textId="2F6A40C5" w:rsidR="003340D0" w:rsidRPr="003340D0" w:rsidRDefault="003340D0" w:rsidP="003340D0">
      <w:pPr>
        <w:jc w:val="both"/>
        <w:rPr>
          <w:rFonts w:ascii="Arial" w:hAnsi="Arial" w:cs="Arial"/>
          <w:b/>
          <w:bCs/>
          <w:sz w:val="24"/>
          <w:szCs w:val="24"/>
          <w:lang w:val="es-ES"/>
        </w:rPr>
      </w:pPr>
      <w:r>
        <w:rPr>
          <w:noProof/>
        </w:rPr>
        <w:drawing>
          <wp:inline distT="0" distB="0" distL="0" distR="0" wp14:anchorId="515AF881" wp14:editId="71036EF3">
            <wp:extent cx="2481272" cy="1686296"/>
            <wp:effectExtent l="0" t="0" r="0" b="9525"/>
            <wp:docPr id="7" name="Picture 7" descr="Juan Ignacio Rubi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an Ignacio Rubio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209" cy="1710039"/>
                    </a:xfrm>
                    <a:prstGeom prst="rect">
                      <a:avLst/>
                    </a:prstGeom>
                    <a:noFill/>
                    <a:ln>
                      <a:noFill/>
                    </a:ln>
                  </pic:spPr>
                </pic:pic>
              </a:graphicData>
            </a:graphic>
          </wp:inline>
        </w:drawing>
      </w:r>
      <w:r w:rsidRPr="003340D0">
        <w:rPr>
          <w:rFonts w:ascii="Arial" w:hAnsi="Arial" w:cs="Arial"/>
          <w:b/>
          <w:bCs/>
          <w:sz w:val="24"/>
          <w:szCs w:val="24"/>
          <w:lang w:val="es-ES"/>
        </w:rPr>
        <w:t xml:space="preserve"> Juan Ignacio Rubiolo</w:t>
      </w:r>
    </w:p>
    <w:p w14:paraId="4506547D" w14:textId="77777777" w:rsidR="003340D0" w:rsidRPr="00196917" w:rsidRDefault="003340D0" w:rsidP="003340D0">
      <w:pPr>
        <w:ind w:left="3960"/>
        <w:jc w:val="both"/>
        <w:rPr>
          <w:sz w:val="22"/>
          <w:szCs w:val="22"/>
          <w:lang w:val="es-ES"/>
        </w:rPr>
      </w:pPr>
      <w:r w:rsidRPr="00196917">
        <w:rPr>
          <w:sz w:val="22"/>
          <w:szCs w:val="22"/>
          <w:lang w:val="es-ES"/>
        </w:rPr>
        <w:t>Presidente, México, Centroamérica y el Caribe</w:t>
      </w:r>
    </w:p>
    <w:p w14:paraId="4E79215C" w14:textId="1EE4179A" w:rsidR="003340D0" w:rsidRDefault="003340D0" w:rsidP="00196917">
      <w:pPr>
        <w:jc w:val="both"/>
        <w:rPr>
          <w:sz w:val="22"/>
          <w:szCs w:val="22"/>
          <w:lang w:val="es-ES"/>
        </w:rPr>
      </w:pPr>
    </w:p>
    <w:p w14:paraId="76032D02" w14:textId="2FA8E2D6" w:rsidR="00196917" w:rsidRPr="00196917" w:rsidRDefault="00196917" w:rsidP="003340D0">
      <w:pPr>
        <w:ind w:left="-180"/>
        <w:jc w:val="both"/>
        <w:rPr>
          <w:sz w:val="22"/>
          <w:szCs w:val="22"/>
          <w:lang w:val="es-ES"/>
        </w:rPr>
      </w:pPr>
      <w:r w:rsidRPr="00196917">
        <w:rPr>
          <w:sz w:val="22"/>
          <w:szCs w:val="22"/>
          <w:lang w:val="es-ES"/>
        </w:rPr>
        <w:t xml:space="preserve">Juan Ignacio </w:t>
      </w:r>
      <w:r w:rsidR="003340D0">
        <w:rPr>
          <w:sz w:val="22"/>
          <w:szCs w:val="22"/>
          <w:lang w:val="es-ES"/>
        </w:rPr>
        <w:t xml:space="preserve">es </w:t>
      </w:r>
      <w:r w:rsidRPr="00196917">
        <w:rPr>
          <w:sz w:val="22"/>
          <w:szCs w:val="22"/>
          <w:lang w:val="es-ES"/>
        </w:rPr>
        <w:t>residente de AES</w:t>
      </w:r>
      <w:r w:rsidR="003340D0">
        <w:rPr>
          <w:sz w:val="22"/>
          <w:szCs w:val="22"/>
          <w:lang w:val="es-ES"/>
        </w:rPr>
        <w:t xml:space="preserve"> </w:t>
      </w:r>
      <w:proofErr w:type="spellStart"/>
      <w:r w:rsidR="003340D0">
        <w:rPr>
          <w:sz w:val="22"/>
          <w:szCs w:val="22"/>
          <w:lang w:val="es-ES"/>
        </w:rPr>
        <w:t>Corporation</w:t>
      </w:r>
      <w:proofErr w:type="spellEnd"/>
      <w:r w:rsidRPr="00196917">
        <w:rPr>
          <w:sz w:val="22"/>
          <w:szCs w:val="22"/>
          <w:lang w:val="es-ES"/>
        </w:rPr>
        <w:t xml:space="preserve"> para México, Centroamérica y el Caribe. En este cargo, trabaja junto con líderes regionales, reguladores, clientes y comunidades para transformar la matriz energética de economías enteras y proporcionar soluciones más sostenibles e inteligentes para satisfacer las crecientes necesidades de energía. Juan Ignacio tiene experiencia en desarrollo de negocios, gestión de riesgos y estrategia empresarial, además de combinar su conocimiento del sector de energía con los recursos globales de AES y la experiencia local para acelerar la transición responsable a la energía sostenible.</w:t>
      </w:r>
    </w:p>
    <w:p w14:paraId="72E2A4F4" w14:textId="77777777" w:rsidR="00196917" w:rsidRPr="00196917" w:rsidRDefault="00196917" w:rsidP="003340D0">
      <w:pPr>
        <w:ind w:left="-180"/>
        <w:jc w:val="both"/>
        <w:rPr>
          <w:sz w:val="22"/>
          <w:szCs w:val="22"/>
          <w:lang w:val="es-ES"/>
        </w:rPr>
      </w:pPr>
    </w:p>
    <w:p w14:paraId="7BDF0EF6" w14:textId="77777777" w:rsidR="00196917" w:rsidRPr="00196917" w:rsidRDefault="00196917" w:rsidP="003340D0">
      <w:pPr>
        <w:ind w:left="-180"/>
        <w:jc w:val="both"/>
        <w:rPr>
          <w:sz w:val="22"/>
          <w:szCs w:val="22"/>
          <w:lang w:val="es-ES"/>
        </w:rPr>
      </w:pPr>
      <w:r w:rsidRPr="00196917">
        <w:rPr>
          <w:sz w:val="22"/>
          <w:szCs w:val="22"/>
          <w:lang w:val="es-ES"/>
        </w:rPr>
        <w:t>Bajo su liderazgo, AES continúa aumentando sus plataformas de energía renovable y gas natural en la región para garantizar una diversificación crítica, una confiabilidad más limpia y reducir la dependencia del petróleo con el fin de ayudar a nuestros socios a cumplir sus objetivos de emisiones y energía. En los últimos tres años, ha liderado la aceleración de soluciones de energía innovadoras como proyectos de iluminación eficientes, generación solar para autoconsumo de grandes clientes comerciales e industriales, la digitalización de nuestras concesionarias y, próximamente, 5B, un programa de piloto solar prefabricado en Panamá.</w:t>
      </w:r>
    </w:p>
    <w:p w14:paraId="374DE9FB" w14:textId="77777777" w:rsidR="00196917" w:rsidRPr="00196917" w:rsidRDefault="00196917" w:rsidP="003340D0">
      <w:pPr>
        <w:ind w:left="-180"/>
        <w:jc w:val="both"/>
        <w:rPr>
          <w:sz w:val="22"/>
          <w:szCs w:val="22"/>
          <w:lang w:val="es-ES"/>
        </w:rPr>
      </w:pPr>
    </w:p>
    <w:p w14:paraId="43160A57" w14:textId="7443F385" w:rsidR="00196917" w:rsidRDefault="00196917" w:rsidP="003340D0">
      <w:pPr>
        <w:ind w:left="-180" w:right="-274"/>
        <w:jc w:val="both"/>
        <w:rPr>
          <w:sz w:val="22"/>
          <w:szCs w:val="22"/>
          <w:lang w:val="es-ES"/>
        </w:rPr>
      </w:pPr>
      <w:r w:rsidRPr="00196917">
        <w:rPr>
          <w:sz w:val="22"/>
          <w:szCs w:val="22"/>
          <w:lang w:val="es-ES"/>
        </w:rPr>
        <w:t xml:space="preserve">Desde que se unió a AES en 2001, Juan Ignacio ha participado activamente en la apertura de los mercados de electricidad en Argentina, Filipinas, Panamá y República Dominicana. Como parte de la estrategia de la compañía para acelerar la entrega de soluciones confiables y sostenibles de energía renovable y gas natural en la región, Juan Ignacio supervisó </w:t>
      </w:r>
      <w:r w:rsidRPr="003340D0">
        <w:rPr>
          <w:lang w:val="es-ES"/>
        </w:rPr>
        <w:t xml:space="preserve">la estructuración de empresas conjuntas AES con el Grupo BAL en México y </w:t>
      </w:r>
      <w:proofErr w:type="spellStart"/>
      <w:r w:rsidRPr="003340D0">
        <w:rPr>
          <w:lang w:val="es-ES"/>
        </w:rPr>
        <w:t>Energas</w:t>
      </w:r>
      <w:proofErr w:type="spellEnd"/>
      <w:r w:rsidRPr="003340D0">
        <w:rPr>
          <w:lang w:val="es-ES"/>
        </w:rPr>
        <w:t xml:space="preserve"> en República Dominicana. También lideró el cierre de la primera exportación de energía de AES de Argentina a Brasil, que fue un hito regional en la interconexión. Su experiencia en Planificación Estratégica, Financiera y Comercial, así como en Estructuración de Mercados y Gestión de Proyectos en mercados emergentes, le llevó a asesorar a varias empresas</w:t>
      </w:r>
      <w:r w:rsidRPr="00196917">
        <w:rPr>
          <w:sz w:val="22"/>
          <w:szCs w:val="22"/>
          <w:lang w:val="es-ES"/>
        </w:rPr>
        <w:t xml:space="preserve"> AES en la promoción de mercados competitivos y modelos de negocio estratégicos que satisfagan las necesidades del cliente. Es miembro de la Junta Directiva de AES </w:t>
      </w:r>
      <w:proofErr w:type="spellStart"/>
      <w:r w:rsidRPr="00196917">
        <w:rPr>
          <w:sz w:val="22"/>
          <w:szCs w:val="22"/>
          <w:lang w:val="es-ES"/>
        </w:rPr>
        <w:t>Gener</w:t>
      </w:r>
      <w:proofErr w:type="spellEnd"/>
      <w:r w:rsidRPr="00196917">
        <w:rPr>
          <w:sz w:val="22"/>
          <w:szCs w:val="22"/>
          <w:lang w:val="es-ES"/>
        </w:rPr>
        <w:t xml:space="preserve"> en Chile, </w:t>
      </w:r>
      <w:proofErr w:type="spellStart"/>
      <w:r w:rsidRPr="00196917">
        <w:rPr>
          <w:sz w:val="22"/>
          <w:szCs w:val="22"/>
          <w:lang w:val="es-ES"/>
        </w:rPr>
        <w:t>EnerAB</w:t>
      </w:r>
      <w:proofErr w:type="spellEnd"/>
      <w:r w:rsidRPr="00196917">
        <w:rPr>
          <w:sz w:val="22"/>
          <w:szCs w:val="22"/>
          <w:lang w:val="es-ES"/>
        </w:rPr>
        <w:t xml:space="preserve"> en México y AES Panamá.</w:t>
      </w:r>
    </w:p>
    <w:p w14:paraId="6DE224E2" w14:textId="77777777" w:rsidR="003340D0" w:rsidRPr="00196917" w:rsidRDefault="003340D0" w:rsidP="003340D0">
      <w:pPr>
        <w:ind w:left="-180"/>
        <w:jc w:val="both"/>
        <w:rPr>
          <w:sz w:val="22"/>
          <w:szCs w:val="22"/>
          <w:lang w:val="es-ES"/>
        </w:rPr>
      </w:pPr>
    </w:p>
    <w:p w14:paraId="32715D64" w14:textId="661A837D" w:rsidR="00224DB4" w:rsidRDefault="00196917" w:rsidP="003340D0">
      <w:pPr>
        <w:ind w:left="-180" w:right="-274"/>
        <w:jc w:val="both"/>
        <w:rPr>
          <w:sz w:val="22"/>
          <w:szCs w:val="22"/>
          <w:lang w:val="es-ES"/>
        </w:rPr>
      </w:pPr>
      <w:r w:rsidRPr="00196917">
        <w:rPr>
          <w:sz w:val="22"/>
          <w:szCs w:val="22"/>
          <w:lang w:val="es-ES"/>
        </w:rPr>
        <w:t xml:space="preserve">Originario de Argentina, Juan Ignacio tiene una Maestría en Gestión de Proyectos de la Universidad de Quebec, Canadá, y una Licenciatura en Administración de Empresas de la Universidad Austral en Argentina. También llevó a cabo programas de liderazgo y negocios ejecutivos en la </w:t>
      </w:r>
      <w:proofErr w:type="spellStart"/>
      <w:r w:rsidRPr="00196917">
        <w:rPr>
          <w:sz w:val="22"/>
          <w:szCs w:val="22"/>
          <w:lang w:val="es-ES"/>
        </w:rPr>
        <w:t>University</w:t>
      </w:r>
      <w:proofErr w:type="spellEnd"/>
      <w:r w:rsidRPr="00196917">
        <w:rPr>
          <w:sz w:val="22"/>
          <w:szCs w:val="22"/>
          <w:lang w:val="es-ES"/>
        </w:rPr>
        <w:t xml:space="preserve"> of Virginia </w:t>
      </w:r>
      <w:proofErr w:type="spellStart"/>
      <w:r w:rsidRPr="00196917">
        <w:rPr>
          <w:sz w:val="22"/>
          <w:szCs w:val="22"/>
          <w:lang w:val="es-ES"/>
        </w:rPr>
        <w:t>Darden</w:t>
      </w:r>
      <w:proofErr w:type="spellEnd"/>
      <w:r w:rsidRPr="00196917">
        <w:rPr>
          <w:sz w:val="22"/>
          <w:szCs w:val="22"/>
          <w:lang w:val="es-ES"/>
        </w:rPr>
        <w:t xml:space="preserve"> </w:t>
      </w:r>
      <w:proofErr w:type="spellStart"/>
      <w:r w:rsidRPr="00196917">
        <w:rPr>
          <w:sz w:val="22"/>
          <w:szCs w:val="22"/>
          <w:lang w:val="es-ES"/>
        </w:rPr>
        <w:t>School</w:t>
      </w:r>
      <w:proofErr w:type="spellEnd"/>
      <w:r w:rsidRPr="00196917">
        <w:rPr>
          <w:sz w:val="22"/>
          <w:szCs w:val="22"/>
          <w:lang w:val="es-ES"/>
        </w:rPr>
        <w:t xml:space="preserve"> of Business.</w:t>
      </w:r>
      <w:r w:rsidR="00224DB4">
        <w:rPr>
          <w:sz w:val="22"/>
          <w:szCs w:val="22"/>
          <w:lang w:val="es-ES"/>
        </w:rPr>
        <w:br w:type="page"/>
      </w:r>
    </w:p>
    <w:p w14:paraId="786CF9A6" w14:textId="39FBA0D2" w:rsidR="00224DB4" w:rsidRPr="00224DB4" w:rsidRDefault="00224DB4" w:rsidP="00224DB4">
      <w:pPr>
        <w:tabs>
          <w:tab w:val="left" w:pos="3240"/>
        </w:tabs>
        <w:ind w:left="-180" w:right="-274"/>
        <w:jc w:val="both"/>
        <w:rPr>
          <w:sz w:val="22"/>
          <w:szCs w:val="22"/>
          <w:lang w:val="es-ES"/>
        </w:rPr>
      </w:pPr>
      <w:r>
        <w:rPr>
          <w:noProof/>
        </w:rPr>
        <w:lastRenderedPageBreak/>
        <w:drawing>
          <wp:inline distT="0" distB="0" distL="0" distR="0" wp14:anchorId="11003585" wp14:editId="5011F0BA">
            <wp:extent cx="2042160" cy="2238232"/>
            <wp:effectExtent l="0" t="0" r="0" b="0"/>
            <wp:docPr id="4" name="Picture 4"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8588" cy="2267197"/>
                    </a:xfrm>
                    <a:prstGeom prst="rect">
                      <a:avLst/>
                    </a:prstGeom>
                    <a:noFill/>
                    <a:ln>
                      <a:noFill/>
                    </a:ln>
                  </pic:spPr>
                </pic:pic>
              </a:graphicData>
            </a:graphic>
          </wp:inline>
        </w:drawing>
      </w:r>
      <w:r>
        <w:rPr>
          <w:sz w:val="22"/>
          <w:szCs w:val="22"/>
          <w:lang w:val="es-ES"/>
        </w:rPr>
        <w:t xml:space="preserve"> </w:t>
      </w:r>
      <w:r>
        <w:rPr>
          <w:sz w:val="22"/>
          <w:szCs w:val="22"/>
          <w:lang w:val="es-ES"/>
        </w:rPr>
        <w:tab/>
      </w:r>
      <w:proofErr w:type="spellStart"/>
      <w:r>
        <w:rPr>
          <w:b/>
          <w:bCs/>
          <w:sz w:val="22"/>
          <w:szCs w:val="22"/>
          <w:lang w:val="es"/>
        </w:rPr>
        <w:t>R</w:t>
      </w:r>
      <w:r w:rsidRPr="000A3301">
        <w:rPr>
          <w:b/>
          <w:bCs/>
          <w:sz w:val="22"/>
          <w:szCs w:val="22"/>
          <w:lang w:val="es"/>
        </w:rPr>
        <w:t>acquel</w:t>
      </w:r>
      <w:proofErr w:type="spellEnd"/>
      <w:r w:rsidRPr="000A3301">
        <w:rPr>
          <w:b/>
          <w:bCs/>
          <w:sz w:val="22"/>
          <w:szCs w:val="22"/>
          <w:lang w:val="es"/>
        </w:rPr>
        <w:t xml:space="preserve"> Moisés</w:t>
      </w:r>
    </w:p>
    <w:p w14:paraId="07B24C25" w14:textId="77777777" w:rsidR="00224DB4" w:rsidRPr="005610F5" w:rsidRDefault="00224DB4" w:rsidP="00224DB4">
      <w:pPr>
        <w:tabs>
          <w:tab w:val="left" w:pos="3240"/>
        </w:tabs>
        <w:ind w:left="3240"/>
        <w:jc w:val="both"/>
        <w:rPr>
          <w:sz w:val="22"/>
          <w:szCs w:val="22"/>
          <w:lang w:val="es-US"/>
        </w:rPr>
      </w:pPr>
      <w:r>
        <w:rPr>
          <w:sz w:val="22"/>
          <w:szCs w:val="22"/>
          <w:lang w:val="es"/>
        </w:rPr>
        <w:t>Director Ejecutivo del Acelerador de Inteligencia Climática del Caribe</w:t>
      </w:r>
    </w:p>
    <w:p w14:paraId="5E1FDE36" w14:textId="77777777" w:rsidR="00224DB4" w:rsidRPr="005610F5" w:rsidRDefault="00224DB4" w:rsidP="00224DB4">
      <w:pPr>
        <w:jc w:val="both"/>
        <w:rPr>
          <w:sz w:val="22"/>
          <w:szCs w:val="22"/>
          <w:lang w:val="es-US"/>
        </w:rPr>
      </w:pPr>
    </w:p>
    <w:p w14:paraId="079CB55B" w14:textId="648DBA34" w:rsidR="00224DB4" w:rsidRPr="005610F5" w:rsidRDefault="00224DB4" w:rsidP="00224DB4">
      <w:pPr>
        <w:shd w:val="clear" w:color="auto" w:fill="FFFFFF"/>
        <w:jc w:val="both"/>
        <w:rPr>
          <w:color w:val="424242"/>
          <w:spacing w:val="6"/>
          <w:lang w:val="es-US"/>
        </w:rPr>
      </w:pPr>
      <w:r>
        <w:rPr>
          <w:color w:val="424242"/>
          <w:spacing w:val="6"/>
          <w:sz w:val="22"/>
          <w:szCs w:val="22"/>
          <w:lang w:val="es-US"/>
        </w:rPr>
        <w:t>El A</w:t>
      </w:r>
      <w:proofErr w:type="spellStart"/>
      <w:r w:rsidRPr="00BB0D61">
        <w:rPr>
          <w:color w:val="424242"/>
          <w:spacing w:val="6"/>
          <w:sz w:val="22"/>
          <w:szCs w:val="22"/>
          <w:lang w:val="es"/>
        </w:rPr>
        <w:t>celerador</w:t>
      </w:r>
      <w:proofErr w:type="spellEnd"/>
      <w:r w:rsidRPr="00BB0D61">
        <w:rPr>
          <w:color w:val="424242"/>
          <w:spacing w:val="6"/>
          <w:sz w:val="22"/>
          <w:szCs w:val="22"/>
          <w:lang w:val="es"/>
        </w:rPr>
        <w:t xml:space="preserve"> es un motor empresarial que cataliza iniciativas prioritarias hacia una zona climáticamente inteligente, brindando resiliencia, desarrollo social y crecimiento económico de amplia base para el Caribe.</w:t>
      </w:r>
    </w:p>
    <w:p w14:paraId="21E62194" w14:textId="77777777" w:rsidR="00224DB4" w:rsidRPr="005610F5" w:rsidRDefault="00224DB4" w:rsidP="00224DB4">
      <w:pPr>
        <w:shd w:val="clear" w:color="auto" w:fill="FFFFFF"/>
        <w:jc w:val="both"/>
        <w:rPr>
          <w:color w:val="424242"/>
          <w:spacing w:val="6"/>
          <w:sz w:val="22"/>
          <w:szCs w:val="22"/>
          <w:lang w:val="es-US"/>
        </w:rPr>
      </w:pPr>
    </w:p>
    <w:p w14:paraId="14A2E31D" w14:textId="6E567DBD" w:rsidR="00224DB4" w:rsidRPr="005610F5" w:rsidRDefault="00224DB4" w:rsidP="00224DB4">
      <w:pPr>
        <w:shd w:val="clear" w:color="auto" w:fill="FFFFFF"/>
        <w:jc w:val="both"/>
        <w:rPr>
          <w:color w:val="424242"/>
          <w:spacing w:val="6"/>
          <w:sz w:val="22"/>
          <w:szCs w:val="22"/>
          <w:lang w:val="es-US"/>
        </w:rPr>
      </w:pPr>
      <w:r w:rsidRPr="00BB0D61">
        <w:rPr>
          <w:color w:val="424242"/>
          <w:spacing w:val="6"/>
          <w:sz w:val="22"/>
          <w:szCs w:val="22"/>
          <w:lang w:val="es"/>
        </w:rPr>
        <w:t xml:space="preserve">Antes de ocupar el cargo de </w:t>
      </w:r>
      <w:proofErr w:type="gramStart"/>
      <w:r>
        <w:rPr>
          <w:color w:val="424242"/>
          <w:spacing w:val="6"/>
          <w:sz w:val="22"/>
          <w:szCs w:val="22"/>
          <w:lang w:val="es"/>
        </w:rPr>
        <w:t>D</w:t>
      </w:r>
      <w:r w:rsidRPr="00BB0D61">
        <w:rPr>
          <w:color w:val="424242"/>
          <w:spacing w:val="6"/>
          <w:sz w:val="22"/>
          <w:szCs w:val="22"/>
          <w:lang w:val="es"/>
        </w:rPr>
        <w:t>irector</w:t>
      </w:r>
      <w:r>
        <w:rPr>
          <w:color w:val="424242"/>
          <w:spacing w:val="6"/>
          <w:sz w:val="22"/>
          <w:szCs w:val="22"/>
          <w:lang w:val="es"/>
        </w:rPr>
        <w:t>a E</w:t>
      </w:r>
      <w:r w:rsidRPr="00BB0D61">
        <w:rPr>
          <w:color w:val="424242"/>
          <w:spacing w:val="6"/>
          <w:sz w:val="22"/>
          <w:szCs w:val="22"/>
          <w:lang w:val="es"/>
        </w:rPr>
        <w:t>jecutiva</w:t>
      </w:r>
      <w:proofErr w:type="gramEnd"/>
      <w:r w:rsidRPr="00BB0D61">
        <w:rPr>
          <w:color w:val="424242"/>
          <w:spacing w:val="6"/>
          <w:sz w:val="22"/>
          <w:szCs w:val="22"/>
          <w:lang w:val="es"/>
        </w:rPr>
        <w:t xml:space="preserve"> </w:t>
      </w:r>
      <w:proofErr w:type="spellStart"/>
      <w:r w:rsidRPr="00BB0D61">
        <w:rPr>
          <w:color w:val="424242"/>
          <w:spacing w:val="6"/>
          <w:sz w:val="22"/>
          <w:szCs w:val="22"/>
          <w:lang w:val="es"/>
        </w:rPr>
        <w:t xml:space="preserve">de </w:t>
      </w:r>
      <w:r>
        <w:rPr>
          <w:color w:val="424242"/>
          <w:spacing w:val="6"/>
          <w:sz w:val="22"/>
          <w:szCs w:val="22"/>
          <w:lang w:val="es"/>
        </w:rPr>
        <w:t>el</w:t>
      </w:r>
      <w:proofErr w:type="spellEnd"/>
      <w:r>
        <w:rPr>
          <w:color w:val="424242"/>
          <w:spacing w:val="6"/>
          <w:sz w:val="22"/>
          <w:szCs w:val="22"/>
          <w:lang w:val="es"/>
        </w:rPr>
        <w:t xml:space="preserve"> </w:t>
      </w:r>
      <w:r w:rsidRPr="00BB0D61">
        <w:rPr>
          <w:color w:val="424242"/>
          <w:spacing w:val="6"/>
          <w:sz w:val="22"/>
          <w:szCs w:val="22"/>
          <w:lang w:val="es"/>
        </w:rPr>
        <w:t xml:space="preserve">Acelerador, </w:t>
      </w:r>
      <w:r>
        <w:rPr>
          <w:color w:val="424242"/>
          <w:spacing w:val="6"/>
          <w:sz w:val="22"/>
          <w:szCs w:val="22"/>
          <w:lang w:val="es"/>
        </w:rPr>
        <w:t xml:space="preserve">la señora </w:t>
      </w:r>
      <w:r w:rsidRPr="00BB0D61">
        <w:rPr>
          <w:color w:val="424242"/>
          <w:spacing w:val="6"/>
          <w:sz w:val="22"/>
          <w:szCs w:val="22"/>
          <w:lang w:val="es"/>
        </w:rPr>
        <w:t xml:space="preserve">Moses fue gerente de país y </w:t>
      </w:r>
      <w:r>
        <w:rPr>
          <w:color w:val="424242"/>
          <w:spacing w:val="6"/>
          <w:sz w:val="22"/>
          <w:szCs w:val="22"/>
          <w:lang w:val="es"/>
        </w:rPr>
        <w:t>D</w:t>
      </w:r>
      <w:r w:rsidRPr="00BB0D61">
        <w:rPr>
          <w:color w:val="424242"/>
          <w:spacing w:val="6"/>
          <w:sz w:val="22"/>
          <w:szCs w:val="22"/>
          <w:lang w:val="es"/>
        </w:rPr>
        <w:t xml:space="preserve">irectora </w:t>
      </w:r>
      <w:r>
        <w:rPr>
          <w:color w:val="424242"/>
          <w:spacing w:val="6"/>
          <w:sz w:val="22"/>
          <w:szCs w:val="22"/>
          <w:lang w:val="es"/>
        </w:rPr>
        <w:t>R</w:t>
      </w:r>
      <w:r w:rsidRPr="00BB0D61">
        <w:rPr>
          <w:color w:val="424242"/>
          <w:spacing w:val="6"/>
          <w:sz w:val="22"/>
          <w:szCs w:val="22"/>
          <w:lang w:val="es"/>
        </w:rPr>
        <w:t>egional del sector público de Microsoft en Puerto España, Trinidad, donde se c</w:t>
      </w:r>
      <w:r>
        <w:rPr>
          <w:color w:val="424242"/>
          <w:spacing w:val="6"/>
          <w:sz w:val="22"/>
          <w:szCs w:val="22"/>
          <w:lang w:val="es"/>
        </w:rPr>
        <w:t>ompartió</w:t>
      </w:r>
      <w:r w:rsidRPr="00BB0D61">
        <w:rPr>
          <w:color w:val="424242"/>
          <w:spacing w:val="6"/>
          <w:sz w:val="22"/>
          <w:szCs w:val="22"/>
          <w:lang w:val="es"/>
        </w:rPr>
        <w:t xml:space="preserve"> con ministros regionales y desarrolló una estrategia de transformación digital para los países de </w:t>
      </w:r>
      <w:r>
        <w:rPr>
          <w:color w:val="424242"/>
          <w:spacing w:val="6"/>
          <w:sz w:val="22"/>
          <w:szCs w:val="22"/>
          <w:lang w:val="es"/>
        </w:rPr>
        <w:t xml:space="preserve">la </w:t>
      </w:r>
      <w:r w:rsidRPr="00BB0D61">
        <w:rPr>
          <w:color w:val="424242"/>
          <w:spacing w:val="6"/>
          <w:sz w:val="22"/>
          <w:szCs w:val="22"/>
          <w:lang w:val="es"/>
        </w:rPr>
        <w:t xml:space="preserve">CARICOM. Anteriormente, se desempeñó como presidenta de </w:t>
      </w:r>
      <w:proofErr w:type="spellStart"/>
      <w:r w:rsidRPr="00BB0D61">
        <w:rPr>
          <w:color w:val="424242"/>
          <w:spacing w:val="6"/>
          <w:sz w:val="22"/>
          <w:szCs w:val="22"/>
          <w:lang w:val="es"/>
        </w:rPr>
        <w:t>InvestTT</w:t>
      </w:r>
      <w:proofErr w:type="spellEnd"/>
      <w:r w:rsidRPr="00BB0D61">
        <w:rPr>
          <w:color w:val="424242"/>
          <w:spacing w:val="6"/>
          <w:sz w:val="22"/>
          <w:szCs w:val="22"/>
          <w:lang w:val="es"/>
        </w:rPr>
        <w:t>, la agencia nacional de promoción de inversiones de Trinidad y Tobago, donde implementó metodologías innovadoras que resultaron en un crecimiento multimillonario de dólares en inversiones y un crecimiento exponencial del empleo de la agencia.</w:t>
      </w:r>
    </w:p>
    <w:p w14:paraId="47EF99CA" w14:textId="77777777" w:rsidR="00224DB4" w:rsidRPr="005610F5" w:rsidRDefault="00224DB4" w:rsidP="00224DB4">
      <w:pPr>
        <w:jc w:val="both"/>
        <w:rPr>
          <w:sz w:val="22"/>
          <w:szCs w:val="22"/>
          <w:lang w:val="es-US"/>
        </w:rPr>
      </w:pPr>
    </w:p>
    <w:p w14:paraId="4DEBB472" w14:textId="77777777" w:rsidR="00224DB4" w:rsidRPr="005610F5" w:rsidRDefault="00224DB4" w:rsidP="00224DB4">
      <w:pPr>
        <w:jc w:val="both"/>
        <w:rPr>
          <w:sz w:val="22"/>
          <w:szCs w:val="22"/>
          <w:lang w:val="es-US"/>
        </w:rPr>
      </w:pPr>
      <w:r w:rsidRPr="0089338C">
        <w:rPr>
          <w:sz w:val="22"/>
          <w:szCs w:val="22"/>
          <w:lang w:val="es"/>
        </w:rPr>
        <w:t xml:space="preserve">Catalizar el cambio que trae consigo la transformación ha sido la búsqueda principal de la carrera de </w:t>
      </w:r>
      <w:proofErr w:type="spellStart"/>
      <w:r w:rsidRPr="0089338C">
        <w:rPr>
          <w:sz w:val="22"/>
          <w:szCs w:val="22"/>
          <w:lang w:val="es"/>
        </w:rPr>
        <w:t>Racquel</w:t>
      </w:r>
      <w:proofErr w:type="spellEnd"/>
      <w:r w:rsidRPr="0089338C">
        <w:rPr>
          <w:sz w:val="22"/>
          <w:szCs w:val="22"/>
          <w:lang w:val="es"/>
        </w:rPr>
        <w:t xml:space="preserve"> Moses.</w:t>
      </w:r>
    </w:p>
    <w:p w14:paraId="66765FFD" w14:textId="77777777" w:rsidR="00224DB4" w:rsidRPr="005610F5" w:rsidRDefault="00224DB4" w:rsidP="00224DB4">
      <w:pPr>
        <w:jc w:val="both"/>
        <w:rPr>
          <w:sz w:val="22"/>
          <w:szCs w:val="22"/>
          <w:lang w:val="es-US"/>
        </w:rPr>
      </w:pPr>
    </w:p>
    <w:p w14:paraId="664D604C" w14:textId="77777777" w:rsidR="00224DB4" w:rsidRPr="005610F5" w:rsidRDefault="00224DB4" w:rsidP="00224DB4">
      <w:pPr>
        <w:jc w:val="both"/>
        <w:rPr>
          <w:sz w:val="22"/>
          <w:szCs w:val="22"/>
          <w:lang w:val="es-US"/>
        </w:rPr>
      </w:pPr>
      <w:proofErr w:type="spellStart"/>
      <w:r w:rsidRPr="0089338C">
        <w:rPr>
          <w:sz w:val="22"/>
          <w:szCs w:val="22"/>
          <w:lang w:val="es"/>
        </w:rPr>
        <w:t>Racquel</w:t>
      </w:r>
      <w:proofErr w:type="spellEnd"/>
      <w:r>
        <w:rPr>
          <w:sz w:val="22"/>
          <w:szCs w:val="22"/>
          <w:lang w:val="es"/>
        </w:rPr>
        <w:t xml:space="preserve"> </w:t>
      </w:r>
      <w:proofErr w:type="gramStart"/>
      <w:r>
        <w:rPr>
          <w:sz w:val="22"/>
          <w:szCs w:val="22"/>
          <w:lang w:val="es"/>
        </w:rPr>
        <w:t>Moses</w:t>
      </w:r>
      <w:r>
        <w:rPr>
          <w:lang w:val="es"/>
        </w:rPr>
        <w:t xml:space="preserve"> </w:t>
      </w:r>
      <w:r w:rsidRPr="0089338C">
        <w:rPr>
          <w:sz w:val="22"/>
          <w:szCs w:val="22"/>
          <w:lang w:val="es"/>
        </w:rPr>
        <w:t xml:space="preserve"> ha</w:t>
      </w:r>
      <w:proofErr w:type="gramEnd"/>
      <w:r w:rsidRPr="0089338C">
        <w:rPr>
          <w:sz w:val="22"/>
          <w:szCs w:val="22"/>
          <w:lang w:val="es"/>
        </w:rPr>
        <w:t xml:space="preserve"> permitido que el liderazgo y las organizaciones de todo el mundo vayan más allá de su visión actual y permanezcan en la cúspide de lo que viene. Se ha convertido en una asesora crítica para impulsar el cambio a lo digital, para la automatización de procesos y la implementación de proyectos clave de cambio que aumentan la participación del cliente y fortalecen el rendimiento organizacional.</w:t>
      </w:r>
    </w:p>
    <w:p w14:paraId="41743952" w14:textId="77777777" w:rsidR="00224DB4" w:rsidRPr="005610F5" w:rsidRDefault="00224DB4" w:rsidP="00224DB4">
      <w:pPr>
        <w:jc w:val="both"/>
        <w:rPr>
          <w:sz w:val="22"/>
          <w:szCs w:val="22"/>
          <w:lang w:val="es-US"/>
        </w:rPr>
      </w:pPr>
    </w:p>
    <w:p w14:paraId="22C7E658" w14:textId="54E1906A" w:rsidR="00224DB4" w:rsidRPr="005610F5" w:rsidRDefault="00224DB4" w:rsidP="00224DB4">
      <w:pPr>
        <w:jc w:val="both"/>
        <w:rPr>
          <w:sz w:val="22"/>
          <w:szCs w:val="22"/>
          <w:lang w:val="es-US"/>
        </w:rPr>
      </w:pPr>
      <w:r w:rsidRPr="0089338C">
        <w:rPr>
          <w:sz w:val="22"/>
          <w:szCs w:val="22"/>
          <w:lang w:val="es"/>
        </w:rPr>
        <w:t xml:space="preserve">Conocida por su capacidad para construir coaliciones, el éxito de </w:t>
      </w:r>
      <w:proofErr w:type="spellStart"/>
      <w:r w:rsidRPr="0089338C">
        <w:rPr>
          <w:sz w:val="22"/>
          <w:szCs w:val="22"/>
          <w:lang w:val="es"/>
        </w:rPr>
        <w:t>Racquel</w:t>
      </w:r>
      <w:proofErr w:type="spellEnd"/>
      <w:r>
        <w:rPr>
          <w:sz w:val="22"/>
          <w:szCs w:val="22"/>
          <w:lang w:val="es"/>
        </w:rPr>
        <w:t xml:space="preserve"> Moses</w:t>
      </w:r>
      <w:r w:rsidRPr="0089338C">
        <w:rPr>
          <w:sz w:val="22"/>
          <w:szCs w:val="22"/>
          <w:lang w:val="es"/>
        </w:rPr>
        <w:t xml:space="preserve"> en los sectores público y privado le ha permitido impulsar importantes avances en temas que cambian el mundo y que requieren consenso regional, como el cambio climático, la sostenibilidad y la construcción de resiliencia.</w:t>
      </w:r>
    </w:p>
    <w:p w14:paraId="3493F468" w14:textId="2B13FB58" w:rsidR="00224DB4" w:rsidRDefault="00224DB4" w:rsidP="003340D0">
      <w:pPr>
        <w:ind w:left="-180" w:right="-274"/>
        <w:jc w:val="both"/>
        <w:rPr>
          <w:sz w:val="22"/>
          <w:szCs w:val="22"/>
          <w:lang w:val="es-ES"/>
        </w:rPr>
      </w:pPr>
    </w:p>
    <w:p w14:paraId="389E3656" w14:textId="48EA9E10" w:rsidR="00224DB4" w:rsidRDefault="00224DB4" w:rsidP="003340D0">
      <w:pPr>
        <w:ind w:left="-180" w:right="-274"/>
        <w:jc w:val="both"/>
        <w:rPr>
          <w:sz w:val="22"/>
          <w:szCs w:val="22"/>
          <w:lang w:val="es-ES"/>
        </w:rPr>
      </w:pPr>
      <w:r>
        <w:rPr>
          <w:sz w:val="22"/>
          <w:szCs w:val="22"/>
          <w:lang w:val="es-ES"/>
        </w:rPr>
        <w:br w:type="page"/>
      </w:r>
    </w:p>
    <w:p w14:paraId="5102953D" w14:textId="65B75E4C" w:rsidR="003340D0" w:rsidRPr="00196917" w:rsidRDefault="00196917" w:rsidP="003340D0">
      <w:pPr>
        <w:jc w:val="both"/>
        <w:rPr>
          <w:rFonts w:ascii="Arial" w:hAnsi="Arial" w:cs="Arial"/>
          <w:b/>
          <w:bCs/>
          <w:sz w:val="24"/>
          <w:szCs w:val="24"/>
          <w:lang w:val="es-US"/>
        </w:rPr>
      </w:pPr>
      <w:r>
        <w:rPr>
          <w:noProof/>
          <w:sz w:val="22"/>
          <w:szCs w:val="22"/>
          <w:lang w:val="es-ES"/>
        </w:rPr>
        <w:lastRenderedPageBreak/>
        <w:drawing>
          <wp:inline distT="0" distB="0" distL="0" distR="0" wp14:anchorId="2FA5CCE5" wp14:editId="06B230EE">
            <wp:extent cx="2440940" cy="1876425"/>
            <wp:effectExtent l="0" t="0" r="0" b="9525"/>
            <wp:docPr id="6" name="Picture 6"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in a suit and ti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0940" cy="1876425"/>
                    </a:xfrm>
                    <a:prstGeom prst="rect">
                      <a:avLst/>
                    </a:prstGeom>
                    <a:noFill/>
                    <a:ln>
                      <a:noFill/>
                    </a:ln>
                  </pic:spPr>
                </pic:pic>
              </a:graphicData>
            </a:graphic>
          </wp:inline>
        </w:drawing>
      </w:r>
      <w:r w:rsidR="003340D0" w:rsidRPr="003340D0">
        <w:rPr>
          <w:rFonts w:ascii="Arial" w:hAnsi="Arial" w:cs="Arial"/>
          <w:b/>
          <w:bCs/>
          <w:sz w:val="24"/>
          <w:szCs w:val="24"/>
          <w:lang w:val="es-US"/>
        </w:rPr>
        <w:t xml:space="preserve"> </w:t>
      </w:r>
      <w:r w:rsidR="003340D0" w:rsidRPr="00196917">
        <w:rPr>
          <w:rFonts w:ascii="Arial" w:hAnsi="Arial" w:cs="Arial"/>
          <w:b/>
          <w:bCs/>
          <w:sz w:val="24"/>
          <w:szCs w:val="24"/>
          <w:lang w:val="es-US"/>
        </w:rPr>
        <w:t>Jorge Rivera Staff</w:t>
      </w:r>
    </w:p>
    <w:p w14:paraId="6D40C6CF" w14:textId="4FF8B460" w:rsidR="00196917" w:rsidRPr="00196917" w:rsidRDefault="00196917" w:rsidP="003340D0">
      <w:pPr>
        <w:ind w:left="3600" w:firstLine="270"/>
        <w:jc w:val="both"/>
        <w:rPr>
          <w:sz w:val="22"/>
          <w:szCs w:val="22"/>
          <w:lang w:val="es-ES"/>
        </w:rPr>
      </w:pPr>
      <w:r w:rsidRPr="00196917">
        <w:rPr>
          <w:sz w:val="22"/>
          <w:szCs w:val="22"/>
          <w:lang w:val="es-ES"/>
        </w:rPr>
        <w:t>Secretario Nacional de Energía de Panam</w:t>
      </w:r>
      <w:r>
        <w:rPr>
          <w:sz w:val="22"/>
          <w:szCs w:val="22"/>
          <w:lang w:val="es-ES"/>
        </w:rPr>
        <w:t>á</w:t>
      </w:r>
    </w:p>
    <w:p w14:paraId="6917D2BB" w14:textId="450B9A8B" w:rsidR="00196917" w:rsidRDefault="00196917" w:rsidP="00196917">
      <w:pPr>
        <w:jc w:val="both"/>
        <w:rPr>
          <w:sz w:val="22"/>
          <w:szCs w:val="22"/>
          <w:lang w:val="es-ES"/>
        </w:rPr>
      </w:pPr>
    </w:p>
    <w:p w14:paraId="4E159307" w14:textId="77777777" w:rsidR="00C94884" w:rsidRPr="008324D9" w:rsidRDefault="00C94884" w:rsidP="00C94884">
      <w:pPr>
        <w:jc w:val="both"/>
        <w:rPr>
          <w:sz w:val="22"/>
          <w:szCs w:val="22"/>
          <w:lang w:val="es-US"/>
        </w:rPr>
      </w:pPr>
      <w:r w:rsidRPr="008324D9">
        <w:rPr>
          <w:sz w:val="22"/>
          <w:szCs w:val="22"/>
          <w:lang w:val="es"/>
        </w:rPr>
        <w:t xml:space="preserve">Jorge Rivera Staff es el </w:t>
      </w:r>
      <w:proofErr w:type="gramStart"/>
      <w:r w:rsidRPr="008324D9">
        <w:rPr>
          <w:sz w:val="22"/>
          <w:szCs w:val="22"/>
          <w:lang w:val="es"/>
        </w:rPr>
        <w:t>Secretario Nacional</w:t>
      </w:r>
      <w:proofErr w:type="gramEnd"/>
      <w:r w:rsidRPr="008324D9">
        <w:rPr>
          <w:sz w:val="22"/>
          <w:szCs w:val="22"/>
          <w:lang w:val="es"/>
        </w:rPr>
        <w:t xml:space="preserve"> de Energía de Panamá desde julio de 2019. Desde esa fecha, también ha sido </w:t>
      </w:r>
      <w:proofErr w:type="gramStart"/>
      <w:r w:rsidRPr="008324D9">
        <w:rPr>
          <w:sz w:val="22"/>
          <w:szCs w:val="22"/>
          <w:lang w:val="es"/>
        </w:rPr>
        <w:t>Presidente</w:t>
      </w:r>
      <w:proofErr w:type="gramEnd"/>
      <w:r w:rsidRPr="008324D9">
        <w:rPr>
          <w:sz w:val="22"/>
          <w:szCs w:val="22"/>
          <w:lang w:val="es"/>
        </w:rPr>
        <w:t xml:space="preserve"> del Consejo de Administración de la Empresa de Transmisión Eléctrica (ETESA), miembro del Comité Ejecutivo de la Oficina de Electrificación Rural y miembro del Consejo de Administración de Servicios Públicos de la Autoridad Nacional.</w:t>
      </w:r>
    </w:p>
    <w:p w14:paraId="2CB645AA" w14:textId="77777777" w:rsidR="00C94884" w:rsidRPr="008324D9" w:rsidRDefault="00C94884" w:rsidP="00C94884">
      <w:pPr>
        <w:jc w:val="both"/>
        <w:rPr>
          <w:sz w:val="22"/>
          <w:szCs w:val="22"/>
          <w:lang w:val="es-US"/>
        </w:rPr>
      </w:pPr>
    </w:p>
    <w:p w14:paraId="679B6798" w14:textId="6129FF9F" w:rsidR="00C94884" w:rsidRPr="008324D9" w:rsidRDefault="00C94884" w:rsidP="00C94884">
      <w:pPr>
        <w:jc w:val="both"/>
        <w:rPr>
          <w:sz w:val="22"/>
          <w:szCs w:val="22"/>
          <w:lang w:val="es-US"/>
        </w:rPr>
      </w:pPr>
      <w:r w:rsidRPr="008324D9">
        <w:rPr>
          <w:sz w:val="22"/>
          <w:szCs w:val="22"/>
          <w:lang w:val="es"/>
        </w:rPr>
        <w:t>Es licenciado en Derecho y Ciencias Políticas, doctor en Derecho Administrativo por la Universidad Complutense de Madrid. También tiene un Máster en Derecho de la Energía por el Instituto Superior de energía (ISE) de España. Su preparación académica incluye una especialización en Globalización y Servicios Públicos de Interés General, así como una especialización en Procesos de Integración en Europa y América en la Universidad Carlos III de Madrid. También tiene un MBA de Postgrado en Gestión Estratégica, de la Universidad Interamericana de Panamá.</w:t>
      </w:r>
    </w:p>
    <w:p w14:paraId="4FE20E15" w14:textId="77777777" w:rsidR="00C94884" w:rsidRPr="008324D9" w:rsidRDefault="00C94884" w:rsidP="00C94884">
      <w:pPr>
        <w:jc w:val="both"/>
        <w:rPr>
          <w:sz w:val="22"/>
          <w:szCs w:val="22"/>
          <w:lang w:val="es-US"/>
        </w:rPr>
      </w:pPr>
    </w:p>
    <w:p w14:paraId="2E4309A1" w14:textId="234059D2" w:rsidR="00C94884" w:rsidRPr="008324D9" w:rsidRDefault="00C94884" w:rsidP="00C94884">
      <w:pPr>
        <w:jc w:val="both"/>
        <w:rPr>
          <w:sz w:val="22"/>
          <w:szCs w:val="22"/>
          <w:lang w:val="es-US"/>
        </w:rPr>
      </w:pPr>
      <w:r w:rsidRPr="008324D9">
        <w:rPr>
          <w:sz w:val="22"/>
          <w:szCs w:val="22"/>
          <w:lang w:val="es"/>
        </w:rPr>
        <w:t>Estudió en el Instituto de Desarrollo Social (INDES) del Banco Interamericano de Desarrollo (BID) en Gestión Pública orientada a resultados para el Desarrollo, y tiene un Diplomado en Gestión Política y Gobernanza de la Universidad George Washington y la Universidad de Panamá. Conocimiento que reforzó en la Escuela Regional del Programa de las Naciones Unidas para el Desarrollo (PNUD), sobre Análisis de Políticas Públicas desde la perspectiva del Desarrollo Humano.</w:t>
      </w:r>
    </w:p>
    <w:p w14:paraId="5CD542B3" w14:textId="77777777" w:rsidR="00C94884" w:rsidRPr="008324D9" w:rsidRDefault="00C94884" w:rsidP="00C94884">
      <w:pPr>
        <w:jc w:val="both"/>
        <w:rPr>
          <w:sz w:val="22"/>
          <w:szCs w:val="22"/>
          <w:lang w:val="es-US"/>
        </w:rPr>
      </w:pPr>
    </w:p>
    <w:p w14:paraId="7C6CA55D" w14:textId="76C285B5" w:rsidR="00C94884" w:rsidRPr="008324D9" w:rsidRDefault="00C94884" w:rsidP="00C94884">
      <w:pPr>
        <w:jc w:val="both"/>
        <w:rPr>
          <w:sz w:val="22"/>
          <w:szCs w:val="22"/>
          <w:lang w:val="es-US"/>
        </w:rPr>
      </w:pPr>
      <w:r w:rsidRPr="008324D9">
        <w:rPr>
          <w:sz w:val="22"/>
          <w:szCs w:val="22"/>
          <w:lang w:val="es"/>
        </w:rPr>
        <w:t>Cuenta con más de 10 años de experiencia asesorando a gobiernos y empresas privadas en temas legales, regulatorios y de política pública en el sector energético. Dentro de su carrera pública, se desempeñó como Asesor Jurídico de ETESA y Asesor Jurídico oficial en la Dirección de Electricidad de la Secretaría Nacional de Energía durante su período de organización.</w:t>
      </w:r>
    </w:p>
    <w:p w14:paraId="6F10E6E7" w14:textId="77777777" w:rsidR="00C94884" w:rsidRPr="008324D9" w:rsidRDefault="00C94884" w:rsidP="00C94884">
      <w:pPr>
        <w:jc w:val="both"/>
        <w:rPr>
          <w:sz w:val="22"/>
          <w:szCs w:val="22"/>
          <w:lang w:val="es-US"/>
        </w:rPr>
      </w:pPr>
    </w:p>
    <w:p w14:paraId="76773183" w14:textId="77777777" w:rsidR="00C94884" w:rsidRPr="008324D9" w:rsidRDefault="00C94884" w:rsidP="00C94884">
      <w:pPr>
        <w:jc w:val="both"/>
        <w:rPr>
          <w:sz w:val="22"/>
          <w:szCs w:val="22"/>
          <w:lang w:val="es-US"/>
        </w:rPr>
      </w:pPr>
      <w:r w:rsidRPr="008324D9">
        <w:rPr>
          <w:sz w:val="22"/>
          <w:szCs w:val="22"/>
          <w:lang w:val="es"/>
        </w:rPr>
        <w:t>Obtuvo un Posgrado en Enseñanza Superior en la Universidad Especializada de las Américas, y se desempeña como académico en universidades públicas y privadas, enseñando Derecho Eléctrico para una Maestría en Derecho Administrativo en la Universidad Latina de Panamá. También se impartió un Diplomado en Mercado Eléctrico de la Universidad Tecnológica de Panamá, así como Derecho Procesal Administrativo y Derecho Económico en la Universidad Santa María la Antigua (USMA).</w:t>
      </w:r>
    </w:p>
    <w:p w14:paraId="55B369B2" w14:textId="77777777" w:rsidR="00C94884" w:rsidRPr="008324D9" w:rsidRDefault="00C94884" w:rsidP="00C94884">
      <w:pPr>
        <w:jc w:val="both"/>
        <w:rPr>
          <w:sz w:val="22"/>
          <w:szCs w:val="22"/>
          <w:lang w:val="es-US"/>
        </w:rPr>
      </w:pPr>
    </w:p>
    <w:p w14:paraId="5EEABC49" w14:textId="1884920A" w:rsidR="00C94884" w:rsidRPr="008324D9" w:rsidRDefault="00C94884" w:rsidP="00C94884">
      <w:pPr>
        <w:jc w:val="both"/>
        <w:rPr>
          <w:sz w:val="22"/>
          <w:szCs w:val="22"/>
          <w:lang w:val="es-US"/>
        </w:rPr>
      </w:pPr>
      <w:r w:rsidRPr="008324D9">
        <w:rPr>
          <w:sz w:val="22"/>
          <w:szCs w:val="22"/>
          <w:lang w:val="es"/>
        </w:rPr>
        <w:t>Durante el ejercicio de su vida política, ocupó la Presidencia de la Comisión de Energía y Telecomunicaciones del Colegio Nacional de Abogados para el periodo 2015-2017, y la Representación de grandes clientes en el Comité Operativo del mercado eléctrico durante el periodo 2016-2018. Es miembro del Foro Iberoamericano</w:t>
      </w:r>
      <w:r>
        <w:rPr>
          <w:sz w:val="22"/>
          <w:szCs w:val="22"/>
          <w:lang w:val="es"/>
        </w:rPr>
        <w:t xml:space="preserve"> </w:t>
      </w:r>
      <w:r w:rsidRPr="008324D9">
        <w:rPr>
          <w:sz w:val="22"/>
          <w:szCs w:val="22"/>
          <w:lang w:val="es"/>
        </w:rPr>
        <w:t>de Derecho Administrativo, de la Red Latinoamericana de Gobernanza de CAF, así como de la Red de Expertos En Energía Iberoamericana</w:t>
      </w:r>
      <w:r>
        <w:rPr>
          <w:sz w:val="22"/>
          <w:szCs w:val="22"/>
          <w:lang w:val="es"/>
        </w:rPr>
        <w:t xml:space="preserve"> </w:t>
      </w:r>
      <w:r w:rsidRPr="008324D9">
        <w:rPr>
          <w:sz w:val="22"/>
          <w:szCs w:val="22"/>
          <w:lang w:val="es"/>
        </w:rPr>
        <w:t>de la Fundación CEDDET.</w:t>
      </w:r>
    </w:p>
    <w:p w14:paraId="6E462890" w14:textId="77777777" w:rsidR="00C94884" w:rsidRPr="008324D9" w:rsidRDefault="00C94884" w:rsidP="00C94884">
      <w:pPr>
        <w:jc w:val="both"/>
        <w:rPr>
          <w:sz w:val="22"/>
          <w:szCs w:val="22"/>
          <w:lang w:val="es-US"/>
        </w:rPr>
      </w:pPr>
    </w:p>
    <w:p w14:paraId="148F19AC" w14:textId="21DD8912" w:rsidR="00C94884" w:rsidRPr="008324D9" w:rsidRDefault="00C94884" w:rsidP="00C94884">
      <w:pPr>
        <w:jc w:val="both"/>
        <w:rPr>
          <w:sz w:val="22"/>
          <w:szCs w:val="22"/>
          <w:lang w:val="es-US"/>
        </w:rPr>
      </w:pPr>
      <w:r>
        <w:rPr>
          <w:sz w:val="22"/>
          <w:szCs w:val="22"/>
          <w:lang w:val="es"/>
        </w:rPr>
        <w:t>F</w:t>
      </w:r>
      <w:r w:rsidRPr="008324D9">
        <w:rPr>
          <w:sz w:val="22"/>
          <w:szCs w:val="22"/>
          <w:lang w:val="es"/>
        </w:rPr>
        <w:t xml:space="preserve">undador y director de Consultores </w:t>
      </w:r>
      <w:proofErr w:type="spellStart"/>
      <w:r w:rsidRPr="008324D9">
        <w:rPr>
          <w:sz w:val="22"/>
          <w:szCs w:val="22"/>
          <w:lang w:val="es"/>
        </w:rPr>
        <w:t>Enlex</w:t>
      </w:r>
      <w:proofErr w:type="spellEnd"/>
      <w:r w:rsidRPr="008324D9">
        <w:rPr>
          <w:sz w:val="22"/>
          <w:szCs w:val="22"/>
          <w:lang w:val="es"/>
        </w:rPr>
        <w:t>, especialistas en aspectos legales, regulatorios y de política pública del sector energético panameño con énfasis en el mercado eléctrico.</w:t>
      </w:r>
    </w:p>
    <w:p w14:paraId="50D88A9D" w14:textId="77777777" w:rsidR="00C94884" w:rsidRPr="008324D9" w:rsidRDefault="00C94884" w:rsidP="00C94884">
      <w:pPr>
        <w:jc w:val="both"/>
        <w:rPr>
          <w:sz w:val="22"/>
          <w:szCs w:val="22"/>
          <w:lang w:val="es-US"/>
        </w:rPr>
      </w:pPr>
    </w:p>
    <w:p w14:paraId="1E4A8C8B" w14:textId="02C67735" w:rsidR="00C94884" w:rsidRPr="008324D9" w:rsidRDefault="00C94884" w:rsidP="00C94884">
      <w:pPr>
        <w:jc w:val="both"/>
        <w:rPr>
          <w:sz w:val="22"/>
          <w:szCs w:val="22"/>
          <w:lang w:val="es-US"/>
        </w:rPr>
      </w:pPr>
      <w:r>
        <w:rPr>
          <w:sz w:val="22"/>
          <w:szCs w:val="22"/>
          <w:lang w:val="es"/>
        </w:rPr>
        <w:t>A</w:t>
      </w:r>
      <w:r w:rsidRPr="008324D9">
        <w:rPr>
          <w:sz w:val="22"/>
          <w:szCs w:val="22"/>
          <w:lang w:val="es"/>
        </w:rPr>
        <w:t xml:space="preserve">sesor, consultor y facilitador para empresas privadas, entidades públicas, </w:t>
      </w:r>
      <w:proofErr w:type="gramStart"/>
      <w:r w:rsidRPr="008324D9">
        <w:rPr>
          <w:sz w:val="22"/>
          <w:szCs w:val="22"/>
          <w:lang w:val="es"/>
        </w:rPr>
        <w:t>ONG  y</w:t>
      </w:r>
      <w:proofErr w:type="gramEnd"/>
      <w:r w:rsidRPr="008324D9">
        <w:rPr>
          <w:sz w:val="22"/>
          <w:szCs w:val="22"/>
          <w:lang w:val="es"/>
        </w:rPr>
        <w:t xml:space="preserve"> organismos de las Naciones Unidas. Ponente o moderador en diversos foros sobre derecho y energía, entre otros temas. Es autor de reconocidas publicaciones, así como de múltiples artículos de opinión sociopolítica en periódicos y revistas de circulación nacional.</w:t>
      </w:r>
    </w:p>
    <w:p w14:paraId="2CFE6C5E" w14:textId="77777777" w:rsidR="00C94884" w:rsidRPr="008324D9" w:rsidRDefault="00C94884" w:rsidP="00C94884">
      <w:pPr>
        <w:jc w:val="both"/>
        <w:rPr>
          <w:sz w:val="22"/>
          <w:szCs w:val="22"/>
          <w:lang w:val="es-US"/>
        </w:rPr>
      </w:pPr>
    </w:p>
    <w:p w14:paraId="37900AA5" w14:textId="4AE04A56" w:rsidR="00C94884" w:rsidRPr="008324D9" w:rsidRDefault="00C94884" w:rsidP="00C94884">
      <w:pPr>
        <w:jc w:val="both"/>
        <w:rPr>
          <w:sz w:val="22"/>
          <w:szCs w:val="22"/>
          <w:lang w:val="es-US"/>
        </w:rPr>
      </w:pPr>
      <w:r w:rsidRPr="008324D9">
        <w:rPr>
          <w:sz w:val="22"/>
          <w:szCs w:val="22"/>
          <w:lang w:val="es"/>
        </w:rPr>
        <w:t xml:space="preserve">Autor de "Fundamentos del Derecho Eléctrico". Editorial Barrios &amp; Barrios. 2017 </w:t>
      </w:r>
      <w:proofErr w:type="gramStart"/>
      <w:r w:rsidRPr="008324D9">
        <w:rPr>
          <w:sz w:val="22"/>
          <w:szCs w:val="22"/>
          <w:lang w:val="es"/>
        </w:rPr>
        <w:t>Tras</w:t>
      </w:r>
      <w:proofErr w:type="gramEnd"/>
      <w:r w:rsidRPr="008324D9">
        <w:rPr>
          <w:sz w:val="22"/>
          <w:szCs w:val="22"/>
          <w:lang w:val="es"/>
        </w:rPr>
        <w:t xml:space="preserve"> realizar diversas tareas en los sectores público y privado, en julio de 2019 asumió la responsabilidad de dirigir el Ministerio de Energía. Entre sus principales retos está trabajar por la </w:t>
      </w:r>
      <w:proofErr w:type="gramStart"/>
      <w:r w:rsidRPr="008324D9">
        <w:rPr>
          <w:sz w:val="22"/>
          <w:szCs w:val="22"/>
          <w:lang w:val="es"/>
        </w:rPr>
        <w:t>seguridad energética y la transición energética</w:t>
      </w:r>
      <w:proofErr w:type="gramEnd"/>
      <w:r w:rsidRPr="008324D9">
        <w:rPr>
          <w:sz w:val="22"/>
          <w:szCs w:val="22"/>
          <w:lang w:val="es"/>
        </w:rPr>
        <w:t xml:space="preserve">, promover las energías renovables y seguir regulando el sector </w:t>
      </w:r>
      <w:proofErr w:type="spellStart"/>
      <w:r w:rsidRPr="008324D9">
        <w:rPr>
          <w:sz w:val="22"/>
          <w:szCs w:val="22"/>
          <w:lang w:val="es"/>
        </w:rPr>
        <w:t>hidrocarburífero</w:t>
      </w:r>
      <w:proofErr w:type="spellEnd"/>
      <w:r w:rsidRPr="008324D9">
        <w:rPr>
          <w:sz w:val="22"/>
          <w:szCs w:val="22"/>
          <w:lang w:val="es"/>
        </w:rPr>
        <w:t>, ejes fundamentales para el desarrollo social y económico del país.</w:t>
      </w:r>
    </w:p>
    <w:p w14:paraId="2BF53422" w14:textId="77777777" w:rsidR="00C94884" w:rsidRPr="008324D9" w:rsidRDefault="00C94884" w:rsidP="00C94884">
      <w:pPr>
        <w:jc w:val="both"/>
        <w:rPr>
          <w:sz w:val="22"/>
          <w:szCs w:val="22"/>
          <w:lang w:val="es-US"/>
        </w:rPr>
      </w:pPr>
    </w:p>
    <w:p w14:paraId="78DDCE2C" w14:textId="77777777" w:rsidR="00C94884" w:rsidRPr="008324D9" w:rsidRDefault="00C94884" w:rsidP="00C94884">
      <w:pPr>
        <w:jc w:val="both"/>
        <w:rPr>
          <w:sz w:val="22"/>
          <w:szCs w:val="22"/>
          <w:lang w:val="es-US"/>
        </w:rPr>
      </w:pPr>
    </w:p>
    <w:p w14:paraId="703B554F" w14:textId="77777777" w:rsidR="00C94884" w:rsidRPr="00C94884" w:rsidRDefault="00C94884" w:rsidP="00C94884">
      <w:pPr>
        <w:jc w:val="both"/>
        <w:rPr>
          <w:sz w:val="22"/>
          <w:szCs w:val="22"/>
          <w:lang w:val="es-US"/>
        </w:rPr>
      </w:pPr>
    </w:p>
    <w:p w14:paraId="6934A427" w14:textId="2D4B0D1B" w:rsidR="00C94884" w:rsidRPr="00C94884" w:rsidRDefault="001C30E2" w:rsidP="00C94884">
      <w:pPr>
        <w:jc w:val="both"/>
        <w:rPr>
          <w:sz w:val="22"/>
          <w:szCs w:val="22"/>
          <w:lang w:val="es-US"/>
        </w:rPr>
      </w:pPr>
      <w:r>
        <w:rPr>
          <w:noProof/>
          <w:sz w:val="22"/>
          <w:szCs w:val="22"/>
          <w:lang w:val="es-US"/>
        </w:rPr>
        <mc:AlternateContent>
          <mc:Choice Requires="wps">
            <w:drawing>
              <wp:anchor distT="0" distB="0" distL="114300" distR="114300" simplePos="0" relativeHeight="251659264" behindDoc="0" locked="1" layoutInCell="1" allowOverlap="1" wp14:anchorId="33429E20" wp14:editId="54725312">
                <wp:simplePos x="0" y="0"/>
                <wp:positionH relativeFrom="column">
                  <wp:posOffset>-91440</wp:posOffset>
                </wp:positionH>
                <wp:positionV relativeFrom="page">
                  <wp:posOffset>9144000</wp:posOffset>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0E6BAA3" w14:textId="44BA8530" w:rsidR="001C30E2" w:rsidRPr="001C30E2" w:rsidRDefault="001C30E2">
                            <w:pPr>
                              <w:rPr>
                                <w:sz w:val="18"/>
                              </w:rPr>
                            </w:pPr>
                            <w:r>
                              <w:rPr>
                                <w:sz w:val="18"/>
                              </w:rPr>
                              <w:fldChar w:fldCharType="begin"/>
                            </w:r>
                            <w:r>
                              <w:rPr>
                                <w:sz w:val="18"/>
                              </w:rPr>
                              <w:instrText xml:space="preserve"> FILENAME  \* MERGEFORMAT </w:instrText>
                            </w:r>
                            <w:r>
                              <w:rPr>
                                <w:sz w:val="18"/>
                              </w:rPr>
                              <w:fldChar w:fldCharType="separate"/>
                            </w:r>
                            <w:r>
                              <w:rPr>
                                <w:noProof/>
                                <w:sz w:val="18"/>
                              </w:rPr>
                              <w:t>CIDRP03255S01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429E20" id="_x0000_t202" coordsize="21600,21600" o:spt="202" path="m,l,21600r21600,l21600,xe">
                <v:stroke joinstyle="miter"/>
                <v:path gradientshapeok="t" o:connecttype="rect"/>
              </v:shapetype>
              <v:shape id="Text Box 8"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24n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Bjzbid+AgAA&#10;AgUAAA4AAAAAAAAAAAAAAAAALgIAAGRycy9lMm9Eb2MueG1sUEsBAi0AFAAGAAgAAAAhAKIiY4/e&#10;AAAADQEAAA8AAAAAAAAAAAAAAAAA2AQAAGRycy9kb3ducmV2LnhtbFBLBQYAAAAABAAEAPMAAADj&#10;BQAAAAA=&#10;" filled="f" stroked="f">
                <v:stroke joinstyle="round"/>
                <v:textbox>
                  <w:txbxContent>
                    <w:p w14:paraId="50E6BAA3" w14:textId="44BA8530" w:rsidR="001C30E2" w:rsidRPr="001C30E2" w:rsidRDefault="001C30E2">
                      <w:pPr>
                        <w:rPr>
                          <w:sz w:val="18"/>
                        </w:rPr>
                      </w:pPr>
                      <w:r>
                        <w:rPr>
                          <w:sz w:val="18"/>
                        </w:rPr>
                        <w:fldChar w:fldCharType="begin"/>
                      </w:r>
                      <w:r>
                        <w:rPr>
                          <w:sz w:val="18"/>
                        </w:rPr>
                        <w:instrText xml:space="preserve"> FILENAME  \* MERGEFORMAT </w:instrText>
                      </w:r>
                      <w:r>
                        <w:rPr>
                          <w:sz w:val="18"/>
                        </w:rPr>
                        <w:fldChar w:fldCharType="separate"/>
                      </w:r>
                      <w:r>
                        <w:rPr>
                          <w:noProof/>
                          <w:sz w:val="18"/>
                        </w:rPr>
                        <w:t>CIDRP03255S01</w:t>
                      </w:r>
                      <w:r>
                        <w:rPr>
                          <w:sz w:val="18"/>
                        </w:rPr>
                        <w:fldChar w:fldCharType="end"/>
                      </w:r>
                    </w:p>
                  </w:txbxContent>
                </v:textbox>
                <w10:wrap anchory="page"/>
                <w10:anchorlock/>
              </v:shape>
            </w:pict>
          </mc:Fallback>
        </mc:AlternateContent>
      </w:r>
    </w:p>
    <w:sectPr w:rsidR="00C94884" w:rsidRPr="00C94884" w:rsidSect="003340D0">
      <w:headerReference w:type="default" r:id="rId11"/>
      <w:headerReference w:type="first" r:id="rId12"/>
      <w:type w:val="continuous"/>
      <w:pgSz w:w="12240" w:h="15840" w:code="1"/>
      <w:pgMar w:top="2016" w:right="1570" w:bottom="1296" w:left="1584"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FEA0" w14:textId="77777777" w:rsidR="009500C0" w:rsidRDefault="009500C0">
      <w:r>
        <w:separator/>
      </w:r>
    </w:p>
  </w:endnote>
  <w:endnote w:type="continuationSeparator" w:id="0">
    <w:p w14:paraId="79326805" w14:textId="77777777" w:rsidR="009500C0" w:rsidRDefault="0095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7493" w14:textId="77777777" w:rsidR="009500C0" w:rsidRDefault="009500C0">
      <w:r>
        <w:separator/>
      </w:r>
    </w:p>
  </w:footnote>
  <w:footnote w:type="continuationSeparator" w:id="0">
    <w:p w14:paraId="6D5712C9" w14:textId="77777777" w:rsidR="009500C0" w:rsidRDefault="0095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07" w14:textId="77777777" w:rsidR="0073480E" w:rsidRDefault="0073480E">
    <w:pPr>
      <w:pStyle w:val="Header"/>
      <w:jc w:val="center"/>
    </w:pPr>
    <w:r>
      <w:fldChar w:fldCharType="begin"/>
    </w:r>
    <w:r>
      <w:instrText xml:space="preserve"> PAGE   \* MERGEFORMAT </w:instrText>
    </w:r>
    <w:r>
      <w:fldChar w:fldCharType="separate"/>
    </w:r>
    <w:r w:rsidR="00A62539">
      <w:rPr>
        <w:noProof/>
      </w:rPr>
      <w:t>- 3 -</w:t>
    </w:r>
    <w:r>
      <w:rPr>
        <w:noProof/>
      </w:rPr>
      <w:fldChar w:fldCharType="end"/>
    </w:r>
  </w:p>
  <w:p w14:paraId="287C2E6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6816E046" w:rsidR="0073480E" w:rsidRDefault="00B03304">
    <w:pPr>
      <w:pStyle w:val="Header"/>
    </w:pPr>
    <w:r>
      <w:rPr>
        <w:noProof/>
      </w:rPr>
      <mc:AlternateContent>
        <mc:Choice Requires="wps">
          <w:drawing>
            <wp:anchor distT="0" distB="0" distL="114300" distR="114300" simplePos="0" relativeHeight="251658752" behindDoc="0" locked="0" layoutInCell="1" allowOverlap="1" wp14:anchorId="6A95F0B2" wp14:editId="6D1F629C">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09824B50"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F0B2" id="_x0000_t202" coordsize="21600,21600" o:spt="202" path="m,l,21600r21600,l21600,xe">
              <v:stroke joinstyle="miter"/>
              <v:path gradientshapeok="t" o:connecttype="rect"/>
            </v:shapetype>
            <v:shape id="Text Box 8"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Bawu2SBwIAAO8DAAAO&#10;AAAAAAAAAAAAAAAAAC4CAABkcnMvZTJvRG9jLnhtbFBLAQItABQABgAIAAAAIQAzZU963gAAAAkB&#10;AAAPAAAAAAAAAAAAAAAAAGEEAABkcnMvZG93bnJldi54bWxQSwUGAAAAAAQABADzAAAAbAUAAAAA&#10;" stroked="f">
              <v:textbox>
                <w:txbxContent>
                  <w:p w14:paraId="781CF224"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09824B50"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3FD6BA" wp14:editId="003BC3BC">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6BA"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D1D4CED" wp14:editId="368DF751">
          <wp:simplePos x="0" y="0"/>
          <wp:positionH relativeFrom="column">
            <wp:posOffset>-444500</wp:posOffset>
          </wp:positionH>
          <wp:positionV relativeFrom="paragraph">
            <wp:posOffset>-483235</wp:posOffset>
          </wp:positionV>
          <wp:extent cx="822960"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4A5E1"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47D80"/>
    <w:multiLevelType w:val="hybridMultilevel"/>
    <w:tmpl w:val="FAD0B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44B95"/>
    <w:multiLevelType w:val="hybridMultilevel"/>
    <w:tmpl w:val="CF0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17FCF"/>
    <w:multiLevelType w:val="multilevel"/>
    <w:tmpl w:val="DB2A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4"/>
  </w:num>
  <w:num w:numId="6">
    <w:abstractNumId w:val="3"/>
  </w:num>
  <w:num w:numId="7">
    <w:abstractNumId w:val="1"/>
  </w:num>
  <w:num w:numId="8">
    <w:abstractNumId w:val="2"/>
  </w:num>
  <w:num w:numId="9">
    <w:abstractNumId w:val="8"/>
  </w:num>
  <w:num w:numId="10">
    <w:abstractNumId w:val="7"/>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427B5"/>
    <w:rsid w:val="00050886"/>
    <w:rsid w:val="00064A6B"/>
    <w:rsid w:val="00064DCC"/>
    <w:rsid w:val="0006611C"/>
    <w:rsid w:val="000661F4"/>
    <w:rsid w:val="000736AA"/>
    <w:rsid w:val="00073CCC"/>
    <w:rsid w:val="00074325"/>
    <w:rsid w:val="00074E66"/>
    <w:rsid w:val="000969F9"/>
    <w:rsid w:val="00097899"/>
    <w:rsid w:val="000A72E3"/>
    <w:rsid w:val="000B43F5"/>
    <w:rsid w:val="000C3438"/>
    <w:rsid w:val="000C344F"/>
    <w:rsid w:val="000D4368"/>
    <w:rsid w:val="000D540D"/>
    <w:rsid w:val="000D6070"/>
    <w:rsid w:val="000E313E"/>
    <w:rsid w:val="000E439E"/>
    <w:rsid w:val="001069A4"/>
    <w:rsid w:val="00106D57"/>
    <w:rsid w:val="001259E2"/>
    <w:rsid w:val="0012611C"/>
    <w:rsid w:val="001405C9"/>
    <w:rsid w:val="00142D34"/>
    <w:rsid w:val="00150AE4"/>
    <w:rsid w:val="00152D2E"/>
    <w:rsid w:val="00153DD8"/>
    <w:rsid w:val="0016660D"/>
    <w:rsid w:val="00166C73"/>
    <w:rsid w:val="00171B89"/>
    <w:rsid w:val="00183C2C"/>
    <w:rsid w:val="001842C2"/>
    <w:rsid w:val="00187D59"/>
    <w:rsid w:val="00193727"/>
    <w:rsid w:val="00196917"/>
    <w:rsid w:val="001B0828"/>
    <w:rsid w:val="001B0AB0"/>
    <w:rsid w:val="001C21CA"/>
    <w:rsid w:val="001C30E2"/>
    <w:rsid w:val="001C6DC5"/>
    <w:rsid w:val="001D738C"/>
    <w:rsid w:val="001E3150"/>
    <w:rsid w:val="001E3C78"/>
    <w:rsid w:val="001F2739"/>
    <w:rsid w:val="002024FE"/>
    <w:rsid w:val="00203839"/>
    <w:rsid w:val="002050F0"/>
    <w:rsid w:val="00207489"/>
    <w:rsid w:val="00222AFE"/>
    <w:rsid w:val="00224C3F"/>
    <w:rsid w:val="00224DB4"/>
    <w:rsid w:val="00225597"/>
    <w:rsid w:val="00234996"/>
    <w:rsid w:val="00235CB9"/>
    <w:rsid w:val="0027412E"/>
    <w:rsid w:val="002746C5"/>
    <w:rsid w:val="00277682"/>
    <w:rsid w:val="00282ED9"/>
    <w:rsid w:val="0028696A"/>
    <w:rsid w:val="00286D8C"/>
    <w:rsid w:val="002A03E9"/>
    <w:rsid w:val="002A1985"/>
    <w:rsid w:val="002A1CB2"/>
    <w:rsid w:val="002A3CB5"/>
    <w:rsid w:val="002B2DE0"/>
    <w:rsid w:val="002C6B0D"/>
    <w:rsid w:val="002E2CC7"/>
    <w:rsid w:val="002E609F"/>
    <w:rsid w:val="002F0A27"/>
    <w:rsid w:val="002F5352"/>
    <w:rsid w:val="00305E93"/>
    <w:rsid w:val="003116AC"/>
    <w:rsid w:val="0032713A"/>
    <w:rsid w:val="003302CF"/>
    <w:rsid w:val="003340D0"/>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2304"/>
    <w:rsid w:val="003B40C4"/>
    <w:rsid w:val="003C332F"/>
    <w:rsid w:val="003D0721"/>
    <w:rsid w:val="003D13AD"/>
    <w:rsid w:val="003D1EB1"/>
    <w:rsid w:val="003D4305"/>
    <w:rsid w:val="003E687F"/>
    <w:rsid w:val="003F023D"/>
    <w:rsid w:val="003F4FA0"/>
    <w:rsid w:val="003F6FF7"/>
    <w:rsid w:val="004067EA"/>
    <w:rsid w:val="00413FE5"/>
    <w:rsid w:val="00414A9D"/>
    <w:rsid w:val="00421AA1"/>
    <w:rsid w:val="00424761"/>
    <w:rsid w:val="004279F5"/>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C489A"/>
    <w:rsid w:val="004D2279"/>
    <w:rsid w:val="004D44C9"/>
    <w:rsid w:val="004F4571"/>
    <w:rsid w:val="004F6805"/>
    <w:rsid w:val="00502854"/>
    <w:rsid w:val="0050667F"/>
    <w:rsid w:val="005112C3"/>
    <w:rsid w:val="00511E65"/>
    <w:rsid w:val="00513B4E"/>
    <w:rsid w:val="005336D0"/>
    <w:rsid w:val="0053678B"/>
    <w:rsid w:val="00540938"/>
    <w:rsid w:val="005462E3"/>
    <w:rsid w:val="0055186F"/>
    <w:rsid w:val="005627C6"/>
    <w:rsid w:val="00564C90"/>
    <w:rsid w:val="00564FA3"/>
    <w:rsid w:val="00577517"/>
    <w:rsid w:val="0058420A"/>
    <w:rsid w:val="00586EFE"/>
    <w:rsid w:val="005A5372"/>
    <w:rsid w:val="005B5F61"/>
    <w:rsid w:val="005B7D03"/>
    <w:rsid w:val="005C20AF"/>
    <w:rsid w:val="005D1365"/>
    <w:rsid w:val="005D44CE"/>
    <w:rsid w:val="005D74F2"/>
    <w:rsid w:val="005E085B"/>
    <w:rsid w:val="005F29C1"/>
    <w:rsid w:val="005F314F"/>
    <w:rsid w:val="005F78BB"/>
    <w:rsid w:val="00602980"/>
    <w:rsid w:val="006123C5"/>
    <w:rsid w:val="00612E0C"/>
    <w:rsid w:val="00622F41"/>
    <w:rsid w:val="006374D0"/>
    <w:rsid w:val="00642E66"/>
    <w:rsid w:val="0064648A"/>
    <w:rsid w:val="00655B90"/>
    <w:rsid w:val="00663A6E"/>
    <w:rsid w:val="00663D49"/>
    <w:rsid w:val="00666B25"/>
    <w:rsid w:val="00670E8A"/>
    <w:rsid w:val="00680EA5"/>
    <w:rsid w:val="006839FF"/>
    <w:rsid w:val="00686AD6"/>
    <w:rsid w:val="00686FEA"/>
    <w:rsid w:val="00691B9D"/>
    <w:rsid w:val="006A1A6B"/>
    <w:rsid w:val="006A483E"/>
    <w:rsid w:val="006A545B"/>
    <w:rsid w:val="006A6025"/>
    <w:rsid w:val="006A67F9"/>
    <w:rsid w:val="006B21AD"/>
    <w:rsid w:val="006B710A"/>
    <w:rsid w:val="006C6F0E"/>
    <w:rsid w:val="006D11BB"/>
    <w:rsid w:val="006D7239"/>
    <w:rsid w:val="006F0712"/>
    <w:rsid w:val="007115F1"/>
    <w:rsid w:val="00716168"/>
    <w:rsid w:val="00721843"/>
    <w:rsid w:val="00722693"/>
    <w:rsid w:val="00723DE2"/>
    <w:rsid w:val="0072562F"/>
    <w:rsid w:val="00730E0A"/>
    <w:rsid w:val="007325A6"/>
    <w:rsid w:val="0073480E"/>
    <w:rsid w:val="00743799"/>
    <w:rsid w:val="00743DD7"/>
    <w:rsid w:val="007443E9"/>
    <w:rsid w:val="00745DE8"/>
    <w:rsid w:val="00746177"/>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E7C"/>
    <w:rsid w:val="00827358"/>
    <w:rsid w:val="0084046A"/>
    <w:rsid w:val="0084434D"/>
    <w:rsid w:val="00860083"/>
    <w:rsid w:val="00860DE1"/>
    <w:rsid w:val="00865686"/>
    <w:rsid w:val="00865B5C"/>
    <w:rsid w:val="008814B8"/>
    <w:rsid w:val="008819DA"/>
    <w:rsid w:val="00887A65"/>
    <w:rsid w:val="0089063B"/>
    <w:rsid w:val="00890C34"/>
    <w:rsid w:val="008917B9"/>
    <w:rsid w:val="008A2F14"/>
    <w:rsid w:val="008B5AF8"/>
    <w:rsid w:val="008C254E"/>
    <w:rsid w:val="008E1FD5"/>
    <w:rsid w:val="008F747C"/>
    <w:rsid w:val="0090209F"/>
    <w:rsid w:val="00910645"/>
    <w:rsid w:val="00920867"/>
    <w:rsid w:val="00921B83"/>
    <w:rsid w:val="00921E9E"/>
    <w:rsid w:val="009304AE"/>
    <w:rsid w:val="00934888"/>
    <w:rsid w:val="0093527F"/>
    <w:rsid w:val="00935463"/>
    <w:rsid w:val="00942059"/>
    <w:rsid w:val="00945D81"/>
    <w:rsid w:val="009500C0"/>
    <w:rsid w:val="009571C8"/>
    <w:rsid w:val="0096142F"/>
    <w:rsid w:val="00962EF0"/>
    <w:rsid w:val="0097131C"/>
    <w:rsid w:val="00986CFD"/>
    <w:rsid w:val="00986E8C"/>
    <w:rsid w:val="009979A7"/>
    <w:rsid w:val="009A194A"/>
    <w:rsid w:val="009B2AE9"/>
    <w:rsid w:val="009B2F59"/>
    <w:rsid w:val="009B307F"/>
    <w:rsid w:val="009C3EA4"/>
    <w:rsid w:val="009C6F26"/>
    <w:rsid w:val="009C7AAB"/>
    <w:rsid w:val="009D0DA3"/>
    <w:rsid w:val="009E628C"/>
    <w:rsid w:val="009F0791"/>
    <w:rsid w:val="00A06AF5"/>
    <w:rsid w:val="00A06FE9"/>
    <w:rsid w:val="00A115F5"/>
    <w:rsid w:val="00A12EA0"/>
    <w:rsid w:val="00A13E2C"/>
    <w:rsid w:val="00A232CD"/>
    <w:rsid w:val="00A256AB"/>
    <w:rsid w:val="00A323C5"/>
    <w:rsid w:val="00A34777"/>
    <w:rsid w:val="00A36552"/>
    <w:rsid w:val="00A37AFE"/>
    <w:rsid w:val="00A52CAE"/>
    <w:rsid w:val="00A61635"/>
    <w:rsid w:val="00A62539"/>
    <w:rsid w:val="00A67CD8"/>
    <w:rsid w:val="00A74B2B"/>
    <w:rsid w:val="00A851C2"/>
    <w:rsid w:val="00A86D6C"/>
    <w:rsid w:val="00A870BA"/>
    <w:rsid w:val="00A9203C"/>
    <w:rsid w:val="00A946F7"/>
    <w:rsid w:val="00A96D30"/>
    <w:rsid w:val="00A97B79"/>
    <w:rsid w:val="00AA2AE0"/>
    <w:rsid w:val="00AA7CBB"/>
    <w:rsid w:val="00AB7175"/>
    <w:rsid w:val="00AC3A0C"/>
    <w:rsid w:val="00AC4232"/>
    <w:rsid w:val="00AC7FA2"/>
    <w:rsid w:val="00AD6394"/>
    <w:rsid w:val="00AE13AF"/>
    <w:rsid w:val="00AE69A5"/>
    <w:rsid w:val="00AF06BC"/>
    <w:rsid w:val="00AF0C03"/>
    <w:rsid w:val="00B03304"/>
    <w:rsid w:val="00B16016"/>
    <w:rsid w:val="00B234AF"/>
    <w:rsid w:val="00B27F1B"/>
    <w:rsid w:val="00B37049"/>
    <w:rsid w:val="00B43107"/>
    <w:rsid w:val="00B439EC"/>
    <w:rsid w:val="00B47109"/>
    <w:rsid w:val="00B50945"/>
    <w:rsid w:val="00B53242"/>
    <w:rsid w:val="00B5382C"/>
    <w:rsid w:val="00B56076"/>
    <w:rsid w:val="00B5781C"/>
    <w:rsid w:val="00B624CF"/>
    <w:rsid w:val="00B63B4B"/>
    <w:rsid w:val="00B6694A"/>
    <w:rsid w:val="00B820DF"/>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1293"/>
    <w:rsid w:val="00C02DB7"/>
    <w:rsid w:val="00C02DEE"/>
    <w:rsid w:val="00C05556"/>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94884"/>
    <w:rsid w:val="00CA12D4"/>
    <w:rsid w:val="00CA2349"/>
    <w:rsid w:val="00CB2F2F"/>
    <w:rsid w:val="00CC49AE"/>
    <w:rsid w:val="00CC550E"/>
    <w:rsid w:val="00CC7FAC"/>
    <w:rsid w:val="00CD3A0E"/>
    <w:rsid w:val="00CD3B89"/>
    <w:rsid w:val="00CD472D"/>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9223F"/>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2FE6"/>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34D"/>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34"/>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 w:type="paragraph" w:customStyle="1" w:styleId="bodytext0">
    <w:name w:val="bodytext"/>
    <w:basedOn w:val="Normal"/>
    <w:rsid w:val="003D1EB1"/>
    <w:pPr>
      <w:spacing w:before="100" w:beforeAutospacing="1" w:after="100" w:afterAutospacing="1"/>
    </w:pPr>
    <w:rPr>
      <w:sz w:val="24"/>
      <w:szCs w:val="24"/>
    </w:rPr>
  </w:style>
  <w:style w:type="paragraph" w:customStyle="1" w:styleId="Default">
    <w:name w:val="Default"/>
    <w:rsid w:val="00686AD6"/>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0.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5</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8656</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%username%</dc:creator>
  <cp:keywords/>
  <cp:lastModifiedBy>Diaz - Avalos,  Estela</cp:lastModifiedBy>
  <cp:revision>3</cp:revision>
  <cp:lastPrinted>2018-08-24T15:52:00Z</cp:lastPrinted>
  <dcterms:created xsi:type="dcterms:W3CDTF">2021-07-21T19:34:00Z</dcterms:created>
  <dcterms:modified xsi:type="dcterms:W3CDTF">2021-07-21T19:34:00Z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