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218BFBA5" w:rsidR="00722693" w:rsidRPr="00AA4DDC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A5438A">
        <w:rPr>
          <w:sz w:val="22"/>
          <w:szCs w:val="22"/>
          <w:lang w:val="pt-BR"/>
        </w:rPr>
        <w:t xml:space="preserve"> </w:t>
      </w:r>
      <w:r w:rsidR="001F24E4">
        <w:rPr>
          <w:sz w:val="22"/>
          <w:szCs w:val="22"/>
          <w:lang w:val="pt-BR"/>
        </w:rPr>
        <w:t>458</w:t>
      </w:r>
      <w:r w:rsidRPr="00AA4DDC">
        <w:rPr>
          <w:sz w:val="22"/>
          <w:szCs w:val="22"/>
          <w:lang w:val="pt-BR"/>
        </w:rPr>
        <w:t>/</w:t>
      </w:r>
      <w:r w:rsidR="0016283A" w:rsidRPr="00AA4DDC">
        <w:rPr>
          <w:sz w:val="22"/>
          <w:szCs w:val="22"/>
          <w:lang w:val="pt-BR"/>
        </w:rPr>
        <w:t>2</w:t>
      </w:r>
      <w:r w:rsidR="0004694D" w:rsidRPr="00AA4DDC">
        <w:rPr>
          <w:sz w:val="22"/>
          <w:szCs w:val="22"/>
          <w:lang w:val="pt-BR"/>
        </w:rPr>
        <w:t>1</w:t>
      </w:r>
    </w:p>
    <w:p w14:paraId="3C67EFF2" w14:textId="74C2ED24" w:rsidR="00722693" w:rsidRPr="00A5438A" w:rsidRDefault="00A52FAA" w:rsidP="004C64CD">
      <w:pPr>
        <w:tabs>
          <w:tab w:val="left" w:pos="7200"/>
        </w:tabs>
        <w:ind w:right="-1080"/>
        <w:rPr>
          <w:sz w:val="22"/>
          <w:szCs w:val="22"/>
        </w:rPr>
      </w:pPr>
      <w:r w:rsidRPr="00AA4DDC">
        <w:rPr>
          <w:sz w:val="22"/>
          <w:szCs w:val="22"/>
          <w:lang w:val="pt-BR"/>
        </w:rPr>
        <w:tab/>
      </w:r>
      <w:r w:rsidR="008E5371" w:rsidRPr="004B5398">
        <w:rPr>
          <w:sz w:val="22"/>
          <w:szCs w:val="22"/>
        </w:rPr>
        <w:t>23 September</w:t>
      </w:r>
      <w:r w:rsidR="0016283A" w:rsidRPr="00A5438A">
        <w:rPr>
          <w:sz w:val="22"/>
          <w:szCs w:val="22"/>
        </w:rPr>
        <w:t xml:space="preserve"> 202</w:t>
      </w:r>
      <w:r w:rsidR="0004694D" w:rsidRPr="00A5438A">
        <w:rPr>
          <w:sz w:val="22"/>
          <w:szCs w:val="22"/>
        </w:rPr>
        <w:t>1</w:t>
      </w:r>
    </w:p>
    <w:p w14:paraId="7A6CF2FF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A5438A">
        <w:rPr>
          <w:sz w:val="22"/>
          <w:szCs w:val="22"/>
        </w:rPr>
        <w:tab/>
      </w:r>
      <w:r w:rsidR="00A52FAA" w:rsidRPr="00A5438A">
        <w:rPr>
          <w:sz w:val="22"/>
          <w:szCs w:val="22"/>
        </w:rPr>
        <w:t>TEXTUAL</w:t>
      </w:r>
    </w:p>
    <w:p w14:paraId="40B329E8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45B7A21" w14:textId="77777777" w:rsidR="00AB7175" w:rsidRPr="00A5438A" w:rsidRDefault="00AB7175" w:rsidP="004C64CD">
      <w:pPr>
        <w:jc w:val="both"/>
        <w:outlineLvl w:val="0"/>
        <w:rPr>
          <w:sz w:val="22"/>
          <w:szCs w:val="22"/>
        </w:rPr>
      </w:pPr>
    </w:p>
    <w:p w14:paraId="34691D74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3F9BC056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552E6ADF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70C6DFB9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1881BFEF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44ACF3E3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3A1530EB" w14:textId="30036722" w:rsidR="00CF30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0D985AB9" w14:textId="28DD16BE" w:rsidR="00A5438A" w:rsidRDefault="00A5438A" w:rsidP="004C64CD">
      <w:pPr>
        <w:jc w:val="center"/>
        <w:outlineLvl w:val="0"/>
        <w:rPr>
          <w:color w:val="000000"/>
          <w:sz w:val="22"/>
          <w:szCs w:val="22"/>
        </w:rPr>
      </w:pPr>
    </w:p>
    <w:p w14:paraId="5A027EF6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CCD8A2C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643A758D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31BC8B93" w14:textId="77777777" w:rsidR="00C501D0" w:rsidRPr="00A5438A" w:rsidRDefault="00C501D0" w:rsidP="00F42138">
      <w:pPr>
        <w:jc w:val="center"/>
        <w:outlineLvl w:val="0"/>
        <w:rPr>
          <w:caps/>
          <w:color w:val="000000"/>
          <w:sz w:val="22"/>
          <w:szCs w:val="22"/>
        </w:rPr>
      </w:pPr>
    </w:p>
    <w:p w14:paraId="0BD8C85A" w14:textId="77777777" w:rsidR="00A5438A" w:rsidRDefault="00F42138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PRESENTATION</w:t>
      </w:r>
      <w:r w:rsidR="00A5438A" w:rsidRPr="00A5438A">
        <w:rPr>
          <w:caps/>
          <w:color w:val="000000"/>
          <w:sz w:val="22"/>
          <w:szCs w:val="22"/>
        </w:rPr>
        <w:t>s</w:t>
      </w:r>
      <w:r w:rsidRPr="00A5438A">
        <w:rPr>
          <w:caps/>
          <w:color w:val="000000"/>
          <w:sz w:val="22"/>
          <w:szCs w:val="22"/>
        </w:rPr>
        <w:t xml:space="preserve"> </w:t>
      </w:r>
      <w:r w:rsidR="00A5438A" w:rsidRPr="00A5438A">
        <w:rPr>
          <w:caps/>
          <w:color w:val="000000"/>
          <w:sz w:val="22"/>
          <w:szCs w:val="22"/>
        </w:rPr>
        <w:t>to be made by invited speakers during the</w:t>
      </w:r>
    </w:p>
    <w:p w14:paraId="294348B7" w14:textId="31BC3489" w:rsidR="00C501D0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1C384131" w14:textId="77777777" w:rsidR="00A5438A" w:rsidRPr="00A5438A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5529437D" w14:textId="39D9FD1B" w:rsidR="008E5371" w:rsidRPr="008E5371" w:rsidRDefault="008E5371" w:rsidP="008E5371">
      <w:pPr>
        <w:tabs>
          <w:tab w:val="left" w:pos="720"/>
          <w:tab w:val="left" w:pos="1440"/>
          <w:tab w:val="left" w:pos="2160"/>
        </w:tabs>
        <w:jc w:val="center"/>
        <w:rPr>
          <w:sz w:val="22"/>
          <w:szCs w:val="22"/>
        </w:rPr>
      </w:pPr>
      <w:r w:rsidRPr="008E5371">
        <w:rPr>
          <w:sz w:val="22"/>
          <w:szCs w:val="22"/>
        </w:rPr>
        <w:t xml:space="preserve">SCIENCE, TECHNOLOGY, INNOVATION AND ENTREPRENEURSHIP TO </w:t>
      </w:r>
      <w:r>
        <w:rPr>
          <w:sz w:val="22"/>
          <w:szCs w:val="22"/>
        </w:rPr>
        <w:t>P</w:t>
      </w:r>
      <w:r w:rsidRPr="008E5371">
        <w:rPr>
          <w:sz w:val="22"/>
          <w:szCs w:val="22"/>
        </w:rPr>
        <w:t>ROMOTE</w:t>
      </w:r>
      <w:r>
        <w:rPr>
          <w:sz w:val="22"/>
          <w:szCs w:val="22"/>
        </w:rPr>
        <w:t xml:space="preserve"> </w:t>
      </w:r>
      <w:r w:rsidRPr="008E5371">
        <w:rPr>
          <w:sz w:val="22"/>
          <w:szCs w:val="22"/>
        </w:rPr>
        <w:t>THE INCLUSION OF WOMEN, GIRLS AND POPULATIONS IN VULNERABLE SITUATIONS</w:t>
      </w:r>
    </w:p>
    <w:p w14:paraId="154964CE" w14:textId="46033F52" w:rsidR="00C501D0" w:rsidRPr="00A5438A" w:rsidRDefault="00C501D0" w:rsidP="00F42138">
      <w:pPr>
        <w:snapToGrid w:val="0"/>
        <w:jc w:val="center"/>
        <w:rPr>
          <w:caps/>
          <w:color w:val="000000"/>
          <w:sz w:val="22"/>
          <w:szCs w:val="22"/>
        </w:rPr>
      </w:pPr>
    </w:p>
    <w:p w14:paraId="05A0F519" w14:textId="6DA905A7" w:rsidR="00A5438A" w:rsidRPr="00A5438A" w:rsidRDefault="00A5438A" w:rsidP="00F42138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 xml:space="preserve">scheduled for </w:t>
      </w:r>
      <w:r w:rsidR="008E5371">
        <w:rPr>
          <w:caps/>
          <w:color w:val="000000"/>
          <w:sz w:val="22"/>
          <w:szCs w:val="22"/>
        </w:rPr>
        <w:t>September 28</w:t>
      </w:r>
      <w:r w:rsidRPr="00A5438A">
        <w:rPr>
          <w:caps/>
          <w:color w:val="000000"/>
          <w:sz w:val="22"/>
          <w:szCs w:val="22"/>
        </w:rPr>
        <w:t>, 2021</w:t>
      </w:r>
    </w:p>
    <w:p w14:paraId="772E2D24" w14:textId="77777777" w:rsidR="00C501D0" w:rsidRPr="00F42138" w:rsidRDefault="00C501D0" w:rsidP="004C64CD">
      <w:pPr>
        <w:snapToGrid w:val="0"/>
        <w:jc w:val="center"/>
        <w:rPr>
          <w:caps/>
          <w:color w:val="000000"/>
          <w:sz w:val="22"/>
          <w:szCs w:val="22"/>
        </w:rPr>
      </w:pPr>
    </w:p>
    <w:p w14:paraId="7F5B2D30" w14:textId="77777777" w:rsidR="00CF3068" w:rsidRPr="00E954AD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338B51D" w14:textId="77777777" w:rsidR="00F42138" w:rsidRPr="00E954AD" w:rsidRDefault="00CF3068" w:rsidP="00F42138">
      <w:pPr>
        <w:outlineLvl w:val="0"/>
        <w:rPr>
          <w:sz w:val="22"/>
          <w:szCs w:val="22"/>
        </w:rPr>
      </w:pPr>
      <w:r w:rsidRPr="00E954AD">
        <w:rPr>
          <w:sz w:val="22"/>
          <w:szCs w:val="22"/>
        </w:rPr>
        <w:br w:type="page"/>
      </w:r>
    </w:p>
    <w:p w14:paraId="0D5AE225" w14:textId="77777777" w:rsidR="00F42138" w:rsidRPr="00E954AD" w:rsidRDefault="00F42138" w:rsidP="00F42138">
      <w:pPr>
        <w:outlineLvl w:val="0"/>
        <w:rPr>
          <w:sz w:val="22"/>
          <w:szCs w:val="22"/>
        </w:rPr>
      </w:pPr>
    </w:p>
    <w:p w14:paraId="0D579D5B" w14:textId="77777777" w:rsidR="008E5371" w:rsidRDefault="008E5371" w:rsidP="008E5371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PRESENTATIONs to be made by invited speakers during the</w:t>
      </w:r>
    </w:p>
    <w:p w14:paraId="753C5F88" w14:textId="77777777" w:rsidR="008E5371" w:rsidRDefault="008E5371" w:rsidP="008E5371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68FAB497" w14:textId="77777777" w:rsidR="008E5371" w:rsidRPr="008E5371" w:rsidRDefault="008E5371" w:rsidP="008E5371">
      <w:pPr>
        <w:tabs>
          <w:tab w:val="left" w:pos="720"/>
          <w:tab w:val="left" w:pos="1440"/>
          <w:tab w:val="left" w:pos="2160"/>
        </w:tabs>
        <w:jc w:val="center"/>
        <w:rPr>
          <w:sz w:val="22"/>
          <w:szCs w:val="22"/>
        </w:rPr>
      </w:pPr>
      <w:r w:rsidRPr="008E5371">
        <w:rPr>
          <w:sz w:val="22"/>
          <w:szCs w:val="22"/>
        </w:rPr>
        <w:t xml:space="preserve">SCIENCE, TECHNOLOGY, INNOVATION AND ENTREPRENEURSHIP TO </w:t>
      </w:r>
      <w:r>
        <w:rPr>
          <w:sz w:val="22"/>
          <w:szCs w:val="22"/>
        </w:rPr>
        <w:t>P</w:t>
      </w:r>
      <w:r w:rsidRPr="008E5371">
        <w:rPr>
          <w:sz w:val="22"/>
          <w:szCs w:val="22"/>
        </w:rPr>
        <w:t>ROMOTE</w:t>
      </w:r>
      <w:r>
        <w:rPr>
          <w:sz w:val="22"/>
          <w:szCs w:val="22"/>
        </w:rPr>
        <w:t xml:space="preserve"> </w:t>
      </w:r>
      <w:r w:rsidRPr="008E5371">
        <w:rPr>
          <w:sz w:val="22"/>
          <w:szCs w:val="22"/>
        </w:rPr>
        <w:t>THE INCLUSION OF WOMEN, GIRLS AND POPULATIONS IN VULNERABLE SITUATIONS</w:t>
      </w:r>
    </w:p>
    <w:p w14:paraId="0B3B4055" w14:textId="77777777" w:rsidR="008E5371" w:rsidRPr="00A5438A" w:rsidRDefault="008E5371" w:rsidP="008E5371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 xml:space="preserve">scheduled for </w:t>
      </w:r>
      <w:r>
        <w:rPr>
          <w:caps/>
          <w:color w:val="000000"/>
          <w:sz w:val="22"/>
          <w:szCs w:val="22"/>
        </w:rPr>
        <w:t>September 28</w:t>
      </w:r>
      <w:r w:rsidRPr="00A5438A">
        <w:rPr>
          <w:caps/>
          <w:color w:val="000000"/>
          <w:sz w:val="22"/>
          <w:szCs w:val="22"/>
        </w:rPr>
        <w:t>, 2021</w:t>
      </w:r>
    </w:p>
    <w:p w14:paraId="5BE90222" w14:textId="36CF8E59" w:rsidR="00F42138" w:rsidRDefault="00F42138" w:rsidP="00F42138">
      <w:pPr>
        <w:outlineLvl w:val="0"/>
        <w:rPr>
          <w:sz w:val="22"/>
          <w:szCs w:val="22"/>
        </w:rPr>
      </w:pPr>
    </w:p>
    <w:p w14:paraId="00A60A25" w14:textId="77777777" w:rsidR="00A5438A" w:rsidRPr="00A5438A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5394BBFB" w14:textId="0CCABBE1" w:rsidR="00A5438A" w:rsidRDefault="00A5438A" w:rsidP="00F42138">
      <w:pPr>
        <w:outlineLvl w:val="0"/>
        <w:rPr>
          <w:sz w:val="22"/>
          <w:szCs w:val="22"/>
        </w:rPr>
      </w:pPr>
    </w:p>
    <w:p w14:paraId="58965258" w14:textId="77777777" w:rsidR="00AA4DDC" w:rsidRDefault="00AA4DDC" w:rsidP="00F42138">
      <w:pPr>
        <w:outlineLvl w:val="0"/>
        <w:rPr>
          <w:sz w:val="22"/>
          <w:szCs w:val="22"/>
        </w:rPr>
      </w:pPr>
    </w:p>
    <w:p w14:paraId="70F355D8" w14:textId="119B881F" w:rsidR="008E5371" w:rsidRPr="00BC7536" w:rsidRDefault="008E5371" w:rsidP="008E5371">
      <w:pPr>
        <w:pStyle w:val="xmsolistparagraph"/>
        <w:numPr>
          <w:ilvl w:val="0"/>
          <w:numId w:val="19"/>
        </w:numPr>
        <w:spacing w:before="0" w:beforeAutospacing="0" w:after="0" w:afterAutospacing="0"/>
        <w:ind w:left="1440" w:hanging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Shelli Brunswick, Chief Operating Officer, Space Foundation, United States</w:t>
      </w:r>
    </w:p>
    <w:p w14:paraId="4B27B12D" w14:textId="77777777" w:rsidR="00A5438A" w:rsidRPr="00F42138" w:rsidRDefault="00A5438A" w:rsidP="00A5438A">
      <w:pPr>
        <w:outlineLvl w:val="0"/>
        <w:rPr>
          <w:sz w:val="22"/>
          <w:szCs w:val="22"/>
        </w:rPr>
      </w:pPr>
    </w:p>
    <w:p w14:paraId="4CC4F0F3" w14:textId="07FF861A" w:rsidR="00A5438A" w:rsidRDefault="00A5438A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proofErr w:type="gramStart"/>
      <w:r w:rsidRPr="00F42138">
        <w:rPr>
          <w:sz w:val="22"/>
          <w:szCs w:val="22"/>
        </w:rPr>
        <w:t>Link :</w:t>
      </w:r>
      <w:proofErr w:type="gramEnd"/>
      <w:r w:rsidRPr="00F42138">
        <w:rPr>
          <w:sz w:val="22"/>
          <w:szCs w:val="22"/>
        </w:rPr>
        <w:t xml:space="preserve"> </w:t>
      </w:r>
      <w:hyperlink r:id="rId8" w:history="1">
        <w:r w:rsidR="00E02C91" w:rsidRPr="007B4FF0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http://scm.oas.org/pdfs/2021/CIDI92821BRUNSWICKTECNOLOGIAMUJERES.pdf</w:t>
        </w:r>
      </w:hyperlink>
    </w:p>
    <w:p w14:paraId="70C85A2D" w14:textId="77777777" w:rsidR="00E02C91" w:rsidRDefault="00E02C91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28D750F6" w14:textId="77777777" w:rsidR="00E02C91" w:rsidRDefault="00E02C91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5DAFCD5D" w14:textId="77777777" w:rsidR="00A5438A" w:rsidRPr="0020125B" w:rsidRDefault="00A5438A" w:rsidP="00A5438A">
      <w:pPr>
        <w:pStyle w:val="ListParagraph0"/>
        <w:ind w:left="1980"/>
        <w:jc w:val="both"/>
        <w:rPr>
          <w:sz w:val="22"/>
          <w:szCs w:val="22"/>
        </w:rPr>
      </w:pPr>
    </w:p>
    <w:p w14:paraId="37ECE8A0" w14:textId="27484E88" w:rsidR="008E5371" w:rsidRPr="00BC7536" w:rsidRDefault="008E5371" w:rsidP="008E5371">
      <w:pPr>
        <w:pStyle w:val="xmsolistparagraph"/>
        <w:numPr>
          <w:ilvl w:val="0"/>
          <w:numId w:val="19"/>
        </w:numPr>
        <w:spacing w:before="0" w:beforeAutospacing="0" w:after="0" w:afterAutospacing="0"/>
        <w:ind w:left="1440" w:hanging="720"/>
        <w:jc w:val="both"/>
        <w:rPr>
          <w:rFonts w:eastAsia="Times New Roman"/>
          <w:sz w:val="24"/>
          <w:szCs w:val="24"/>
        </w:rPr>
      </w:pPr>
      <w:r w:rsidRPr="00BC7536">
        <w:rPr>
          <w:rFonts w:ascii="Times New Roman" w:eastAsia="Times New Roman" w:hAnsi="Times New Roman" w:cs="Times New Roman"/>
        </w:rPr>
        <w:t>Saiph Savage, Assistant Professor and Director of the Civic A.I. Lab, Northeastern University-Khoury College of Computer Sciences, Boston Mass., and Co-Director of the UNAM Civic Innovation Lab in Mexico</w:t>
      </w:r>
    </w:p>
    <w:p w14:paraId="23F4240F" w14:textId="77777777" w:rsidR="00A5438A" w:rsidRPr="0038567A" w:rsidRDefault="00A5438A" w:rsidP="00A5438A">
      <w:pPr>
        <w:tabs>
          <w:tab w:val="left" w:pos="1440"/>
        </w:tabs>
        <w:snapToGrid w:val="0"/>
        <w:ind w:left="1800"/>
        <w:rPr>
          <w:sz w:val="22"/>
          <w:szCs w:val="22"/>
        </w:rPr>
      </w:pPr>
    </w:p>
    <w:p w14:paraId="3504C7B6" w14:textId="6C3F0EEA" w:rsidR="00A5438A" w:rsidRDefault="00A5438A" w:rsidP="008E5371">
      <w:pPr>
        <w:ind w:firstLine="720"/>
        <w:jc w:val="center"/>
        <w:outlineLvl w:val="0"/>
        <w:rPr>
          <w:rStyle w:val="Hyperlink"/>
          <w:rFonts w:ascii="Calibri" w:eastAsiaTheme="minorHAnsi" w:hAnsi="Calibri" w:cs="Calibri"/>
          <w:sz w:val="22"/>
          <w:szCs w:val="22"/>
        </w:rPr>
      </w:pPr>
      <w:proofErr w:type="gramStart"/>
      <w:r w:rsidRPr="00F42138">
        <w:rPr>
          <w:sz w:val="22"/>
          <w:szCs w:val="22"/>
        </w:rPr>
        <w:t>Link :</w:t>
      </w:r>
      <w:proofErr w:type="gramEnd"/>
      <w:r w:rsidRPr="00F42138">
        <w:rPr>
          <w:sz w:val="22"/>
          <w:szCs w:val="22"/>
        </w:rPr>
        <w:t xml:space="preserve"> </w:t>
      </w:r>
      <w:hyperlink r:id="rId9" w:history="1">
        <w:r w:rsidR="008E5371" w:rsidRPr="007B4FF0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http://scm.oas.org/pdfs/2021/CIDI92821DRSAVAGETECNOLOGIAMUJERES.pdf</w:t>
        </w:r>
      </w:hyperlink>
    </w:p>
    <w:p w14:paraId="136E6DF5" w14:textId="77777777" w:rsidR="00A5438A" w:rsidRDefault="00A5438A" w:rsidP="00A5438A">
      <w:pPr>
        <w:pStyle w:val="ListParagraph0"/>
        <w:ind w:left="1980"/>
        <w:jc w:val="both"/>
        <w:rPr>
          <w:sz w:val="22"/>
          <w:szCs w:val="22"/>
        </w:rPr>
      </w:pPr>
    </w:p>
    <w:p w14:paraId="122C0602" w14:textId="4758F711" w:rsidR="00024AC8" w:rsidRPr="00F42138" w:rsidRDefault="004B5398" w:rsidP="00024AC8">
      <w:pPr>
        <w:pStyle w:val="ListParagraph0"/>
        <w:tabs>
          <w:tab w:val="left" w:pos="360"/>
        </w:tabs>
        <w:ind w:hanging="360"/>
        <w:contextualSpacing/>
        <w:jc w:val="both"/>
        <w:rPr>
          <w:color w:val="202124"/>
          <w:sz w:val="22"/>
          <w:szCs w:val="22"/>
        </w:rPr>
      </w:pPr>
      <w:r>
        <w:rPr>
          <w:noProof/>
          <w:color w:val="2021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0B145A" wp14:editId="0310438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04B19A" w14:textId="6CCC834D" w:rsidR="004B5398" w:rsidRPr="004B5398" w:rsidRDefault="004B53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CIDRP03330T01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14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104B19A" w14:textId="6CCC834D" w:rsidR="004B5398" w:rsidRPr="004B5398" w:rsidRDefault="004B53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CIDRP03330T01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4AC8" w:rsidRPr="00F42138" w:rsidSect="00A870BA">
      <w:headerReference w:type="default" r:id="rId10"/>
      <w:headerReference w:type="first" r:id="rId11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E366" w14:textId="77777777" w:rsidR="00F17B86" w:rsidRDefault="00F17B86">
      <w:r>
        <w:separator/>
      </w:r>
    </w:p>
  </w:endnote>
  <w:endnote w:type="continuationSeparator" w:id="0">
    <w:p w14:paraId="231EFC43" w14:textId="77777777" w:rsidR="00F17B86" w:rsidRDefault="00F1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93B6" w14:textId="77777777" w:rsidR="00F17B86" w:rsidRDefault="00F17B86">
      <w:r>
        <w:separator/>
      </w:r>
    </w:p>
  </w:footnote>
  <w:footnote w:type="continuationSeparator" w:id="0">
    <w:p w14:paraId="2EE64A39" w14:textId="77777777" w:rsidR="00F17B86" w:rsidRDefault="00F1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19B6AFB0" w:rsidR="0073480E" w:rsidRPr="00E954A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F42138"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663D7BE5" w14:textId="1008A3F4" w:rsidR="00F42138" w:rsidRDefault="00F42138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F42138"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Inter-American Council for Integral Development </w:t>
                          </w:r>
                        </w:p>
                        <w:p w14:paraId="157D440D" w14:textId="6F13D0C8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" stroked="f">
              <v:textbox>
                <w:txbxContent>
                  <w:p w14:paraId="77218162" w14:textId="19B6AFB0" w:rsidR="0073480E" w:rsidRPr="00E954A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E954AD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F42138" w:rsidRPr="00E954AD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663D7BE5" w14:textId="1008A3F4" w:rsidR="00F42138" w:rsidRDefault="00F42138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 w:rsidRPr="00F42138">
                      <w:rPr>
                        <w:rFonts w:ascii="Garamond" w:hAnsi="Garamond"/>
                        <w:b/>
                        <w:sz w:val="22"/>
                      </w:rPr>
                      <w:t xml:space="preserve">Inter-American Council for Integral Development </w:t>
                    </w:r>
                  </w:p>
                  <w:p w14:paraId="157D440D" w14:textId="6F13D0C8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D3D98"/>
    <w:multiLevelType w:val="multilevel"/>
    <w:tmpl w:val="5F7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7"/>
  </w:num>
  <w:num w:numId="5">
    <w:abstractNumId w:val="8"/>
  </w:num>
  <w:num w:numId="6">
    <w:abstractNumId w:val="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16"/>
  </w:num>
  <w:num w:numId="16">
    <w:abstractNumId w:val="11"/>
  </w:num>
  <w:num w:numId="17">
    <w:abstractNumId w:val="7"/>
  </w:num>
  <w:num w:numId="18">
    <w:abstractNumId w:val="0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4E4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398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18AF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E5371"/>
    <w:rsid w:val="008F747C"/>
    <w:rsid w:val="0090209F"/>
    <w:rsid w:val="00920867"/>
    <w:rsid w:val="00921B83"/>
    <w:rsid w:val="009304AE"/>
    <w:rsid w:val="00932ED3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438A"/>
    <w:rsid w:val="00A57C7B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4DDC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A060B"/>
    <w:rsid w:val="00DA67FE"/>
    <w:rsid w:val="00DB360D"/>
    <w:rsid w:val="00DB3B6E"/>
    <w:rsid w:val="00DC4BF4"/>
    <w:rsid w:val="00DC520A"/>
    <w:rsid w:val="00DD0139"/>
    <w:rsid w:val="00DE7A78"/>
    <w:rsid w:val="00E0149A"/>
    <w:rsid w:val="00E02C91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954AD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7B86"/>
    <w:rsid w:val="00F213D6"/>
    <w:rsid w:val="00F256C7"/>
    <w:rsid w:val="00F31B9A"/>
    <w:rsid w:val="00F42138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E53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I92821BRUNSWICKTECNOLOGIAMUJER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1/CIDI92821DRSAVAGETECNOLOGIAMUJERES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1211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2021-09-23T19:11:00Z</dcterms:created>
  <dcterms:modified xsi:type="dcterms:W3CDTF">2021-09-23T19:11:00Z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