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795A" w14:textId="77777777" w:rsidR="00A92E14" w:rsidRPr="00AC4085" w:rsidRDefault="00A92E14" w:rsidP="00A92E14">
      <w:pPr>
        <w:tabs>
          <w:tab w:val="left" w:pos="7200"/>
        </w:tabs>
        <w:ind w:right="-1080"/>
        <w:rPr>
          <w:noProof/>
          <w:sz w:val="28"/>
          <w:szCs w:val="28"/>
          <w:lang w:val="pt-BR"/>
        </w:rPr>
      </w:pPr>
      <w:bookmarkStart w:id="0" w:name="_Hlk75173847"/>
      <w:bookmarkEnd w:id="0"/>
      <w:r w:rsidRPr="00AC4085">
        <w:rPr>
          <w:sz w:val="28"/>
          <w:szCs w:val="28"/>
        </w:rPr>
        <w:tab/>
      </w:r>
      <w:r w:rsidRPr="00AC4085">
        <w:rPr>
          <w:sz w:val="28"/>
          <w:szCs w:val="28"/>
          <w:lang w:val="pt-BR"/>
        </w:rPr>
        <w:t>OEA/Ser.W</w:t>
      </w:r>
      <w:bookmarkStart w:id="1" w:name="_top"/>
      <w:bookmarkEnd w:id="1"/>
    </w:p>
    <w:p w14:paraId="60A95307" w14:textId="77777777" w:rsidR="00A92E14" w:rsidRPr="00AC4085" w:rsidRDefault="00A92E14" w:rsidP="00A92E14">
      <w:pPr>
        <w:tabs>
          <w:tab w:val="left" w:pos="7200"/>
        </w:tabs>
        <w:ind w:right="-1080"/>
        <w:rPr>
          <w:noProof/>
          <w:sz w:val="28"/>
          <w:szCs w:val="28"/>
          <w:lang w:val="pt-BR"/>
        </w:rPr>
      </w:pPr>
      <w:r w:rsidRPr="00AC4085">
        <w:rPr>
          <w:sz w:val="28"/>
          <w:szCs w:val="28"/>
          <w:lang w:val="pt-BR"/>
        </w:rPr>
        <w:tab/>
        <w:t>CIDI/INF. 475/21</w:t>
      </w:r>
    </w:p>
    <w:p w14:paraId="5AE30B82" w14:textId="5B46DD8F" w:rsidR="00A92E14" w:rsidRPr="00EA778A" w:rsidRDefault="00A92E14" w:rsidP="00A92E14">
      <w:pPr>
        <w:tabs>
          <w:tab w:val="left" w:pos="7200"/>
        </w:tabs>
        <w:ind w:right="-1080"/>
        <w:rPr>
          <w:noProof/>
          <w:sz w:val="28"/>
          <w:szCs w:val="28"/>
          <w:lang w:val="fr-CA"/>
        </w:rPr>
      </w:pPr>
      <w:r w:rsidRPr="00AC4085">
        <w:rPr>
          <w:sz w:val="28"/>
          <w:szCs w:val="28"/>
          <w:lang w:val="pt-BR"/>
        </w:rPr>
        <w:tab/>
      </w:r>
      <w:r w:rsidRPr="00EA778A">
        <w:rPr>
          <w:sz w:val="28"/>
          <w:szCs w:val="28"/>
          <w:lang w:val="fr-CA"/>
        </w:rPr>
        <w:t>11 novembre 2021</w:t>
      </w:r>
    </w:p>
    <w:p w14:paraId="533D5D81" w14:textId="2F36A0B8" w:rsidR="00A92E14" w:rsidRPr="00EA778A" w:rsidRDefault="00A92E14" w:rsidP="00A92E14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8"/>
          <w:szCs w:val="28"/>
          <w:lang w:val="fr-CA"/>
        </w:rPr>
      </w:pPr>
      <w:r w:rsidRPr="00EA778A">
        <w:rPr>
          <w:sz w:val="28"/>
          <w:szCs w:val="28"/>
          <w:lang w:val="fr-CA"/>
        </w:rPr>
        <w:tab/>
        <w:t>Original: espagnol</w:t>
      </w:r>
    </w:p>
    <w:p w14:paraId="7439118D" w14:textId="77777777" w:rsidR="00A92E14" w:rsidRPr="00EA778A" w:rsidRDefault="00A92E14" w:rsidP="00A92E14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8"/>
          <w:szCs w:val="28"/>
          <w:lang w:val="fr-CA"/>
        </w:rPr>
      </w:pPr>
    </w:p>
    <w:p w14:paraId="4C633972" w14:textId="77777777" w:rsidR="00A92E14" w:rsidRPr="00EA778A" w:rsidRDefault="00A92E14" w:rsidP="00A92E14">
      <w:pPr>
        <w:tabs>
          <w:tab w:val="left" w:pos="7200"/>
        </w:tabs>
        <w:ind w:right="-1080"/>
        <w:rPr>
          <w:noProof/>
          <w:sz w:val="28"/>
          <w:szCs w:val="28"/>
          <w:lang w:val="fr-CA"/>
        </w:rPr>
      </w:pPr>
    </w:p>
    <w:p w14:paraId="159FA18F" w14:textId="77777777" w:rsidR="00A92E14" w:rsidRPr="00EA778A" w:rsidRDefault="00A92E14" w:rsidP="00A92E14">
      <w:pPr>
        <w:jc w:val="both"/>
        <w:outlineLvl w:val="0"/>
        <w:rPr>
          <w:noProof/>
          <w:sz w:val="28"/>
          <w:szCs w:val="28"/>
          <w:lang w:val="fr-CA"/>
        </w:rPr>
      </w:pPr>
    </w:p>
    <w:p w14:paraId="2805A7F1" w14:textId="77777777" w:rsidR="00A92E14" w:rsidRPr="00EA778A" w:rsidRDefault="00A92E14" w:rsidP="00A92E14">
      <w:pPr>
        <w:rPr>
          <w:rFonts w:eastAsia="Calibri"/>
          <w:noProof/>
          <w:sz w:val="28"/>
          <w:szCs w:val="28"/>
          <w:lang w:val="fr-CA"/>
        </w:rPr>
      </w:pPr>
    </w:p>
    <w:p w14:paraId="7C089CD7" w14:textId="77777777" w:rsidR="00A92E14" w:rsidRPr="00EA778A" w:rsidRDefault="00A92E14" w:rsidP="00A92E14">
      <w:pPr>
        <w:jc w:val="both"/>
        <w:rPr>
          <w:rFonts w:eastAsia="Calibri"/>
          <w:caps/>
          <w:noProof/>
          <w:sz w:val="28"/>
          <w:szCs w:val="28"/>
          <w:lang w:val="fr-CA"/>
        </w:rPr>
      </w:pPr>
    </w:p>
    <w:p w14:paraId="7175F191" w14:textId="77777777" w:rsidR="00A92E14" w:rsidRPr="00EA778A" w:rsidRDefault="00A92E14" w:rsidP="00A92E14">
      <w:pPr>
        <w:jc w:val="both"/>
        <w:rPr>
          <w:rFonts w:eastAsia="Calibri"/>
          <w:caps/>
          <w:noProof/>
          <w:sz w:val="28"/>
          <w:szCs w:val="28"/>
          <w:lang w:val="fr-CA"/>
        </w:rPr>
      </w:pPr>
    </w:p>
    <w:p w14:paraId="54C1457B" w14:textId="77777777" w:rsidR="00A92E14" w:rsidRPr="00EA778A" w:rsidRDefault="00A92E14" w:rsidP="00A92E14">
      <w:pPr>
        <w:jc w:val="both"/>
        <w:rPr>
          <w:rFonts w:eastAsia="Calibri"/>
          <w:caps/>
          <w:noProof/>
          <w:sz w:val="28"/>
          <w:szCs w:val="28"/>
          <w:lang w:val="fr-CA"/>
        </w:rPr>
      </w:pPr>
    </w:p>
    <w:p w14:paraId="159358A0" w14:textId="77777777" w:rsidR="00A92E14" w:rsidRPr="00EA778A" w:rsidRDefault="00A92E14" w:rsidP="00A92E14">
      <w:pPr>
        <w:jc w:val="both"/>
        <w:rPr>
          <w:rFonts w:eastAsia="Calibri"/>
          <w:caps/>
          <w:noProof/>
          <w:sz w:val="28"/>
          <w:szCs w:val="28"/>
          <w:lang w:val="fr-CA"/>
        </w:rPr>
      </w:pPr>
    </w:p>
    <w:p w14:paraId="50BBBCE7" w14:textId="77777777" w:rsidR="00A92E14" w:rsidRPr="00EA778A" w:rsidRDefault="00A92E14" w:rsidP="00A92E14">
      <w:pPr>
        <w:jc w:val="both"/>
        <w:rPr>
          <w:rFonts w:eastAsia="Calibri"/>
          <w:caps/>
          <w:noProof/>
          <w:sz w:val="28"/>
          <w:szCs w:val="28"/>
          <w:lang w:val="fr-CA"/>
        </w:rPr>
      </w:pPr>
    </w:p>
    <w:p w14:paraId="4D4ACE65" w14:textId="77777777" w:rsidR="00A92E14" w:rsidRPr="00EA778A" w:rsidRDefault="00A92E14" w:rsidP="00A92E14">
      <w:pPr>
        <w:jc w:val="both"/>
        <w:rPr>
          <w:rFonts w:eastAsia="Calibri"/>
          <w:caps/>
          <w:noProof/>
          <w:sz w:val="28"/>
          <w:szCs w:val="28"/>
          <w:lang w:val="fr-CA"/>
        </w:rPr>
      </w:pPr>
    </w:p>
    <w:p w14:paraId="49DCE8C9" w14:textId="77777777" w:rsidR="00A92E14" w:rsidRPr="00EA778A" w:rsidRDefault="00A92E14" w:rsidP="00A92E14">
      <w:pPr>
        <w:jc w:val="both"/>
        <w:rPr>
          <w:rFonts w:eastAsia="Calibri"/>
          <w:caps/>
          <w:noProof/>
          <w:sz w:val="28"/>
          <w:szCs w:val="28"/>
          <w:lang w:val="fr-CA"/>
        </w:rPr>
      </w:pPr>
    </w:p>
    <w:p w14:paraId="3ADB36AB" w14:textId="77777777" w:rsidR="00A92E14" w:rsidRPr="00EA778A" w:rsidRDefault="00A92E14" w:rsidP="00A92E14">
      <w:pPr>
        <w:jc w:val="both"/>
        <w:rPr>
          <w:rFonts w:eastAsia="Calibri"/>
          <w:caps/>
          <w:noProof/>
          <w:sz w:val="28"/>
          <w:szCs w:val="28"/>
          <w:lang w:val="fr-CA"/>
        </w:rPr>
      </w:pPr>
    </w:p>
    <w:p w14:paraId="06CD1B30" w14:textId="77777777" w:rsidR="00A92E14" w:rsidRPr="00EA778A" w:rsidRDefault="00A92E14" w:rsidP="00A92E14">
      <w:pPr>
        <w:jc w:val="both"/>
        <w:rPr>
          <w:rFonts w:eastAsia="Calibri"/>
          <w:caps/>
          <w:noProof/>
          <w:sz w:val="28"/>
          <w:szCs w:val="28"/>
          <w:lang w:val="fr-CA"/>
        </w:rPr>
      </w:pPr>
    </w:p>
    <w:p w14:paraId="0598A47B" w14:textId="77777777" w:rsidR="00A92E14" w:rsidRPr="00EA778A" w:rsidRDefault="00A92E14" w:rsidP="00A92E14">
      <w:pPr>
        <w:jc w:val="both"/>
        <w:rPr>
          <w:rFonts w:eastAsia="Calibri"/>
          <w:caps/>
          <w:noProof/>
          <w:sz w:val="28"/>
          <w:szCs w:val="28"/>
          <w:lang w:val="fr-CA"/>
        </w:rPr>
      </w:pPr>
    </w:p>
    <w:p w14:paraId="4BEAC452" w14:textId="77777777" w:rsidR="00A92E14" w:rsidRPr="00EA778A" w:rsidRDefault="00A92E14" w:rsidP="00A92E14">
      <w:pPr>
        <w:jc w:val="both"/>
        <w:rPr>
          <w:rFonts w:eastAsia="Calibri"/>
          <w:caps/>
          <w:noProof/>
          <w:sz w:val="28"/>
          <w:szCs w:val="28"/>
          <w:lang w:val="fr-CA"/>
        </w:rPr>
      </w:pPr>
    </w:p>
    <w:p w14:paraId="087A5C21" w14:textId="77777777" w:rsidR="00A92E14" w:rsidRPr="00EA778A" w:rsidRDefault="00A92E14" w:rsidP="00A92E14">
      <w:pPr>
        <w:jc w:val="both"/>
        <w:rPr>
          <w:rFonts w:eastAsia="Calibri"/>
          <w:caps/>
          <w:noProof/>
          <w:sz w:val="28"/>
          <w:szCs w:val="28"/>
          <w:lang w:val="fr-CA"/>
        </w:rPr>
      </w:pPr>
    </w:p>
    <w:p w14:paraId="592D0566" w14:textId="77777777" w:rsidR="00A92E14" w:rsidRPr="00EA778A" w:rsidRDefault="00A92E14" w:rsidP="00A92E14">
      <w:pPr>
        <w:jc w:val="both"/>
        <w:rPr>
          <w:rFonts w:eastAsia="Calibri"/>
          <w:caps/>
          <w:noProof/>
          <w:sz w:val="28"/>
          <w:szCs w:val="28"/>
          <w:lang w:val="fr-CA"/>
        </w:rPr>
      </w:pPr>
    </w:p>
    <w:p w14:paraId="2F3508BA" w14:textId="40350E53" w:rsidR="00A92E14" w:rsidRPr="00753BBC" w:rsidRDefault="00A92E14" w:rsidP="00A92E14">
      <w:pPr>
        <w:ind w:left="5" w:right="50" w:firstLine="698"/>
        <w:jc w:val="center"/>
        <w:rPr>
          <w:rFonts w:eastAsia="Calibri"/>
          <w:caps/>
          <w:color w:val="000000"/>
          <w:sz w:val="28"/>
          <w:szCs w:val="28"/>
          <w:lang w:val="fr-CA"/>
        </w:rPr>
      </w:pPr>
      <w:r w:rsidRPr="00753BBC">
        <w:rPr>
          <w:caps/>
          <w:sz w:val="28"/>
          <w:szCs w:val="28"/>
          <w:lang w:val="fr-CA"/>
        </w:rPr>
        <w:t>COMMUNICATION DE LA MISSION PERMANENTE DU GUATEMALA TRANSMETTANT LA NOTE EN BAS DE PAGE DEVANT ÊTRE INCOUSE AU PARAGRAPHE 47 DU DISPOSITIF DE LA RÉS</w:t>
      </w:r>
      <w:r w:rsidRPr="00753BBC">
        <w:rPr>
          <w:rFonts w:eastAsia="Calibri"/>
          <w:caps/>
          <w:color w:val="000000"/>
          <w:sz w:val="28"/>
          <w:szCs w:val="28"/>
          <w:lang w:val="fr-CA"/>
        </w:rPr>
        <w:t>OLUTION</w:t>
      </w:r>
      <w:r w:rsidR="00F55F5F" w:rsidRPr="00753BBC">
        <w:rPr>
          <w:rFonts w:eastAsia="Calibri"/>
          <w:caps/>
          <w:color w:val="000000"/>
          <w:sz w:val="28"/>
          <w:szCs w:val="28"/>
          <w:lang w:val="fr-CA"/>
        </w:rPr>
        <w:t xml:space="preserve"> INTITULÉE: </w:t>
      </w:r>
      <w:r w:rsidR="009F3533" w:rsidRPr="00753BBC">
        <w:rPr>
          <w:rFonts w:eastAsia="Calibri"/>
          <w:caps/>
          <w:color w:val="000000"/>
          <w:sz w:val="28"/>
          <w:szCs w:val="28"/>
          <w:lang w:val="fr-CA"/>
        </w:rPr>
        <w:t>“e</w:t>
      </w:r>
      <w:r w:rsidR="009F3533" w:rsidRPr="00753BBC">
        <w:rPr>
          <w:sz w:val="28"/>
          <w:szCs w:val="28"/>
          <w:shd w:val="clear" w:color="auto" w:fill="FFFFFF"/>
          <w:lang w:val="fr-CA"/>
        </w:rPr>
        <w:t>NCOURAGER LES INITIATIVES CONTINENTALES EN MATIÈRE DE DÉVELOPPEMENT INTÉGRÉ : PROMOTION DE LA RÉSILIENCE</w:t>
      </w:r>
      <w:r w:rsidRPr="00753BBC">
        <w:rPr>
          <w:rFonts w:eastAsia="Calibri"/>
          <w:caps/>
          <w:sz w:val="28"/>
          <w:szCs w:val="28"/>
          <w:lang w:val="fr-CA"/>
        </w:rPr>
        <w:t>’’</w:t>
      </w:r>
    </w:p>
    <w:p w14:paraId="209C85EA" w14:textId="77777777" w:rsidR="00A92E14" w:rsidRPr="00753BBC" w:rsidRDefault="00A92E14" w:rsidP="00A92E14">
      <w:pPr>
        <w:jc w:val="center"/>
        <w:rPr>
          <w:sz w:val="28"/>
          <w:szCs w:val="28"/>
          <w:lang w:val="fr-CA"/>
        </w:rPr>
      </w:pPr>
    </w:p>
    <w:p w14:paraId="2FCA1A48" w14:textId="77777777" w:rsidR="00A92E14" w:rsidRPr="00753BBC" w:rsidRDefault="00A92E14" w:rsidP="00A92E14">
      <w:pPr>
        <w:jc w:val="center"/>
        <w:rPr>
          <w:sz w:val="28"/>
          <w:szCs w:val="28"/>
          <w:lang w:val="fr-CA"/>
        </w:rPr>
      </w:pPr>
    </w:p>
    <w:p w14:paraId="775EFF70" w14:textId="77777777" w:rsidR="00A92E14" w:rsidRPr="00753BBC" w:rsidRDefault="00A92E14" w:rsidP="00A92E14">
      <w:pPr>
        <w:jc w:val="center"/>
        <w:outlineLvl w:val="0"/>
        <w:rPr>
          <w:sz w:val="28"/>
          <w:szCs w:val="28"/>
          <w:lang w:val="fr-CA"/>
        </w:rPr>
      </w:pPr>
    </w:p>
    <w:p w14:paraId="127A703D" w14:textId="77777777" w:rsidR="00A92E14" w:rsidRPr="00753BBC" w:rsidRDefault="00A92E14" w:rsidP="00A92E14">
      <w:pPr>
        <w:jc w:val="center"/>
        <w:rPr>
          <w:rFonts w:eastAsia="Calibri"/>
          <w:caps/>
          <w:noProof/>
          <w:sz w:val="28"/>
          <w:szCs w:val="28"/>
          <w:lang w:val="fr-CA"/>
        </w:rPr>
      </w:pPr>
    </w:p>
    <w:p w14:paraId="7E309412" w14:textId="77777777" w:rsidR="00A92E14" w:rsidRPr="00753BBC" w:rsidRDefault="00A92E14" w:rsidP="00A92E14">
      <w:pPr>
        <w:tabs>
          <w:tab w:val="left" w:pos="1418"/>
        </w:tabs>
        <w:jc w:val="both"/>
        <w:rPr>
          <w:noProof/>
          <w:sz w:val="28"/>
          <w:szCs w:val="28"/>
          <w:lang w:val="fr-CA"/>
        </w:rPr>
        <w:sectPr w:rsidR="00A92E14" w:rsidRPr="00753BBC" w:rsidSect="00A92E14">
          <w:headerReference w:type="first" r:id="rId6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28AD746C" w14:textId="77777777" w:rsidR="00A92E14" w:rsidRPr="00AC4085" w:rsidRDefault="00A92E14" w:rsidP="00A92E14">
      <w:pPr>
        <w:jc w:val="right"/>
        <w:rPr>
          <w:rFonts w:ascii="Calibri" w:eastAsia="Calibri" w:hAnsi="Calibri" w:cs="Calibri"/>
          <w:color w:val="000000"/>
          <w:sz w:val="28"/>
          <w:szCs w:val="28"/>
          <w:lang w:val="es-US"/>
        </w:rPr>
      </w:pPr>
      <w:r w:rsidRPr="00AC4085">
        <w:rPr>
          <w:rFonts w:ascii="Calibri" w:eastAsia="Calibri" w:hAnsi="Calibri" w:cs="Calibri"/>
          <w:noProof/>
          <w:color w:val="000000"/>
          <w:sz w:val="28"/>
          <w:szCs w:val="28"/>
          <w:lang w:val="en-US"/>
        </w:rPr>
        <w:lastRenderedPageBreak/>
        <w:drawing>
          <wp:inline distT="0" distB="0" distL="0" distR="0" wp14:anchorId="13AA7EAC" wp14:editId="0ECA3D31">
            <wp:extent cx="5612131" cy="1424940"/>
            <wp:effectExtent l="0" t="0" r="0" b="0"/>
            <wp:docPr id="10" name="Picture 10" descr="Graphical user interfac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1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085">
        <w:rPr>
          <w:rFonts w:ascii="Calibri" w:eastAsia="Calibri" w:hAnsi="Calibri" w:cs="Calibri"/>
          <w:color w:val="000000"/>
          <w:sz w:val="28"/>
          <w:szCs w:val="28"/>
          <w:lang w:val="es-US"/>
        </w:rPr>
        <w:t xml:space="preserve"> </w:t>
      </w:r>
    </w:p>
    <w:p w14:paraId="21580CB5" w14:textId="77777777" w:rsidR="00A92E14" w:rsidRPr="00AC4085" w:rsidRDefault="00A92E14" w:rsidP="00A92E14">
      <w:pPr>
        <w:ind w:left="10" w:right="53" w:hanging="10"/>
        <w:jc w:val="right"/>
        <w:rPr>
          <w:rFonts w:ascii="Calibri" w:eastAsia="Calibri" w:hAnsi="Calibri" w:cs="Calibri"/>
          <w:color w:val="000000"/>
          <w:sz w:val="28"/>
          <w:szCs w:val="28"/>
          <w:lang w:val="es-US"/>
        </w:rPr>
      </w:pPr>
      <w:r w:rsidRPr="00AC4085">
        <w:rPr>
          <w:rFonts w:ascii="Calibri" w:eastAsia="Calibri" w:hAnsi="Calibri" w:cs="Calibri"/>
          <w:color w:val="000000"/>
          <w:sz w:val="28"/>
          <w:szCs w:val="28"/>
          <w:lang w:val="es-US"/>
        </w:rPr>
        <w:t xml:space="preserve">Ref. NV-OEA-M4-No.877-2021 </w:t>
      </w:r>
    </w:p>
    <w:p w14:paraId="49EC3B71" w14:textId="77777777" w:rsidR="00A92E14" w:rsidRPr="00AC4085" w:rsidRDefault="00A92E14" w:rsidP="00A92E14">
      <w:pPr>
        <w:ind w:right="9"/>
        <w:jc w:val="right"/>
        <w:rPr>
          <w:rFonts w:ascii="Calibri" w:eastAsia="Calibri" w:hAnsi="Calibri" w:cs="Calibri"/>
          <w:color w:val="000000"/>
          <w:sz w:val="28"/>
          <w:szCs w:val="28"/>
          <w:lang w:val="es-US"/>
        </w:rPr>
      </w:pPr>
      <w:r w:rsidRPr="00AC4085">
        <w:rPr>
          <w:rFonts w:ascii="Calibri" w:eastAsia="Calibri" w:hAnsi="Calibri" w:cs="Calibri"/>
          <w:color w:val="000000"/>
          <w:sz w:val="28"/>
          <w:szCs w:val="28"/>
          <w:lang w:val="es-US"/>
        </w:rPr>
        <w:t xml:space="preserve"> </w:t>
      </w:r>
    </w:p>
    <w:p w14:paraId="06B14707" w14:textId="77777777" w:rsidR="00A92E14" w:rsidRPr="00AC4085" w:rsidRDefault="00A92E14" w:rsidP="00A92E14">
      <w:pPr>
        <w:ind w:right="9"/>
        <w:jc w:val="right"/>
        <w:rPr>
          <w:rFonts w:ascii="Calibri" w:eastAsia="Calibri" w:hAnsi="Calibri" w:cs="Calibri"/>
          <w:color w:val="000000"/>
          <w:sz w:val="28"/>
          <w:szCs w:val="28"/>
          <w:lang w:val="es-US"/>
        </w:rPr>
      </w:pPr>
      <w:r w:rsidRPr="00AC4085">
        <w:rPr>
          <w:rFonts w:ascii="Calibri" w:eastAsia="Calibri" w:hAnsi="Calibri" w:cs="Calibri"/>
          <w:color w:val="000000"/>
          <w:sz w:val="28"/>
          <w:szCs w:val="28"/>
          <w:lang w:val="es-US"/>
        </w:rPr>
        <w:t xml:space="preserve"> </w:t>
      </w:r>
    </w:p>
    <w:p w14:paraId="59FE9D60" w14:textId="4764F17D" w:rsidR="00A92E14" w:rsidRPr="00753BBC" w:rsidRDefault="009F3533" w:rsidP="00A92E14">
      <w:pPr>
        <w:ind w:left="5" w:right="50" w:firstLine="698"/>
        <w:jc w:val="both"/>
        <w:rPr>
          <w:rFonts w:eastAsia="Calibri"/>
          <w:color w:val="000000"/>
          <w:sz w:val="28"/>
          <w:szCs w:val="28"/>
          <w:lang w:val="fr-CA"/>
        </w:rPr>
      </w:pPr>
      <w:r w:rsidRPr="00753BBC">
        <w:rPr>
          <w:rFonts w:eastAsia="Calibri"/>
          <w:color w:val="000000"/>
          <w:sz w:val="28"/>
          <w:szCs w:val="28"/>
          <w:lang w:val="fr-CA"/>
        </w:rPr>
        <w:t>La Mission permanente du Guatema</w:t>
      </w:r>
      <w:r w:rsidR="00360292" w:rsidRPr="00753BBC">
        <w:rPr>
          <w:rFonts w:eastAsia="Calibri"/>
          <w:color w:val="000000"/>
          <w:sz w:val="28"/>
          <w:szCs w:val="28"/>
          <w:lang w:val="fr-CA"/>
        </w:rPr>
        <w:t>la près l’Organisation des États Américains pr</w:t>
      </w:r>
      <w:r w:rsidR="00155261" w:rsidRPr="00753BBC">
        <w:rPr>
          <w:rFonts w:eastAsia="Calibri"/>
          <w:color w:val="000000"/>
          <w:sz w:val="28"/>
          <w:szCs w:val="28"/>
          <w:lang w:val="fr-CA"/>
        </w:rPr>
        <w:t>é</w:t>
      </w:r>
      <w:r w:rsidR="00360292" w:rsidRPr="00753BBC">
        <w:rPr>
          <w:rFonts w:eastAsia="Calibri"/>
          <w:color w:val="000000"/>
          <w:sz w:val="28"/>
          <w:szCs w:val="28"/>
          <w:lang w:val="fr-CA"/>
        </w:rPr>
        <w:t>sente ses compliments au Secrétariat du C</w:t>
      </w:r>
      <w:r w:rsidR="00155261" w:rsidRPr="00753BBC">
        <w:rPr>
          <w:rFonts w:eastAsia="Calibri"/>
          <w:color w:val="000000"/>
          <w:sz w:val="28"/>
          <w:szCs w:val="28"/>
          <w:lang w:val="fr-CA"/>
        </w:rPr>
        <w:t>o</w:t>
      </w:r>
      <w:r w:rsidR="00360292" w:rsidRPr="00753BBC">
        <w:rPr>
          <w:rFonts w:eastAsia="Calibri"/>
          <w:color w:val="000000"/>
          <w:sz w:val="28"/>
          <w:szCs w:val="28"/>
          <w:lang w:val="fr-CA"/>
        </w:rPr>
        <w:t xml:space="preserve">nseil interaméricain pour le développement </w:t>
      </w:r>
      <w:proofErr w:type="gramStart"/>
      <w:r w:rsidR="00360292" w:rsidRPr="00753BBC">
        <w:rPr>
          <w:rFonts w:eastAsia="Calibri"/>
          <w:color w:val="000000"/>
          <w:sz w:val="28"/>
          <w:szCs w:val="28"/>
          <w:lang w:val="fr-CA"/>
        </w:rPr>
        <w:t xml:space="preserve">intégré </w:t>
      </w:r>
      <w:r w:rsidR="00A92E14" w:rsidRPr="00753BBC">
        <w:rPr>
          <w:rFonts w:eastAsia="Calibri"/>
          <w:color w:val="000000"/>
          <w:sz w:val="28"/>
          <w:szCs w:val="28"/>
          <w:lang w:val="fr-CA"/>
        </w:rPr>
        <w:t xml:space="preserve"> (</w:t>
      </w:r>
      <w:proofErr w:type="gramEnd"/>
      <w:r w:rsidR="00A92E14" w:rsidRPr="00753BBC">
        <w:rPr>
          <w:rFonts w:eastAsia="Calibri"/>
          <w:color w:val="000000"/>
          <w:sz w:val="28"/>
          <w:szCs w:val="28"/>
          <w:lang w:val="fr-CA"/>
        </w:rPr>
        <w:t xml:space="preserve">CIDI) </w:t>
      </w:r>
      <w:r w:rsidR="00360292" w:rsidRPr="00753BBC">
        <w:rPr>
          <w:rFonts w:eastAsia="Calibri"/>
          <w:color w:val="000000"/>
          <w:sz w:val="28"/>
          <w:szCs w:val="28"/>
          <w:lang w:val="fr-CA"/>
        </w:rPr>
        <w:t xml:space="preserve">et a l’honneur de se référer à la résolution intitulée” </w:t>
      </w:r>
      <w:r w:rsidR="00F10689" w:rsidRPr="00753BBC">
        <w:rPr>
          <w:rFonts w:eastAsia="Calibri"/>
          <w:color w:val="000000"/>
          <w:sz w:val="28"/>
          <w:szCs w:val="28"/>
          <w:lang w:val="fr-CA"/>
        </w:rPr>
        <w:t>E</w:t>
      </w:r>
      <w:r w:rsidR="00F10689" w:rsidRPr="00753BBC">
        <w:rPr>
          <w:sz w:val="28"/>
          <w:szCs w:val="28"/>
          <w:shd w:val="clear" w:color="auto" w:fill="FFFFFF"/>
          <w:lang w:val="fr-CA"/>
        </w:rPr>
        <w:t>ncourager les initiatives continentales en matière de développement intégré : promotion de la résilience</w:t>
      </w:r>
      <w:r w:rsidR="00A92E14" w:rsidRPr="00753BBC">
        <w:rPr>
          <w:rFonts w:eastAsia="Calibri"/>
          <w:color w:val="000000"/>
          <w:sz w:val="28"/>
          <w:szCs w:val="28"/>
          <w:lang w:val="fr-CA"/>
        </w:rPr>
        <w:t xml:space="preserve">’’. </w:t>
      </w:r>
    </w:p>
    <w:p w14:paraId="17E850CE" w14:textId="77777777" w:rsidR="00A92E14" w:rsidRPr="00753BBC" w:rsidRDefault="00A92E14" w:rsidP="00A92E14">
      <w:pPr>
        <w:ind w:left="20"/>
        <w:rPr>
          <w:rFonts w:eastAsia="Calibri"/>
          <w:color w:val="000000"/>
          <w:sz w:val="28"/>
          <w:szCs w:val="28"/>
          <w:lang w:val="fr-CA"/>
        </w:rPr>
      </w:pPr>
      <w:r w:rsidRPr="00753BBC">
        <w:rPr>
          <w:rFonts w:eastAsia="Calibri"/>
          <w:color w:val="000000"/>
          <w:sz w:val="28"/>
          <w:szCs w:val="28"/>
          <w:lang w:val="fr-CA"/>
        </w:rPr>
        <w:t xml:space="preserve"> </w:t>
      </w:r>
    </w:p>
    <w:p w14:paraId="4670BC03" w14:textId="37B08FBF" w:rsidR="00A92E14" w:rsidRPr="00753BBC" w:rsidRDefault="00A92E14" w:rsidP="00A92E14">
      <w:pPr>
        <w:ind w:left="20" w:right="65" w:firstLine="708"/>
        <w:jc w:val="both"/>
        <w:rPr>
          <w:rFonts w:eastAsia="Calibri"/>
          <w:color w:val="000000"/>
          <w:sz w:val="28"/>
          <w:szCs w:val="28"/>
          <w:lang w:val="fr-CA"/>
        </w:rPr>
      </w:pPr>
      <w:r w:rsidRPr="00753BBC">
        <w:rPr>
          <w:rFonts w:eastAsia="Calibri"/>
          <w:color w:val="000000"/>
          <w:sz w:val="28"/>
          <w:szCs w:val="28"/>
          <w:lang w:val="fr-CA"/>
        </w:rPr>
        <w:t xml:space="preserve">La </w:t>
      </w:r>
      <w:r w:rsidR="00F10689" w:rsidRPr="00753BBC">
        <w:rPr>
          <w:rFonts w:eastAsia="Calibri"/>
          <w:color w:val="000000"/>
          <w:sz w:val="28"/>
          <w:szCs w:val="28"/>
          <w:lang w:val="fr-CA"/>
        </w:rPr>
        <w:t>Mission permanente du Guatemala près l’O</w:t>
      </w:r>
      <w:r w:rsidR="002B0EC1" w:rsidRPr="00753BBC">
        <w:rPr>
          <w:rFonts w:eastAsia="Calibri"/>
          <w:color w:val="000000"/>
          <w:sz w:val="28"/>
          <w:szCs w:val="28"/>
          <w:lang w:val="fr-CA"/>
        </w:rPr>
        <w:t>r</w:t>
      </w:r>
      <w:r w:rsidR="00F10689" w:rsidRPr="00753BBC">
        <w:rPr>
          <w:rFonts w:eastAsia="Calibri"/>
          <w:color w:val="000000"/>
          <w:sz w:val="28"/>
          <w:szCs w:val="28"/>
          <w:lang w:val="fr-CA"/>
        </w:rPr>
        <w:t>ganisation des États Américains (OEA) prend la liberté de transmette la note en bas de page</w:t>
      </w:r>
      <w:r w:rsidR="00337AA8" w:rsidRPr="00753BBC">
        <w:rPr>
          <w:rFonts w:eastAsia="Calibri"/>
          <w:color w:val="000000"/>
          <w:sz w:val="28"/>
          <w:szCs w:val="28"/>
          <w:lang w:val="fr-CA"/>
        </w:rPr>
        <w:t xml:space="preserve"> </w:t>
      </w:r>
      <w:r w:rsidR="00BC7ACB" w:rsidRPr="00753BBC">
        <w:rPr>
          <w:rFonts w:eastAsia="Calibri"/>
          <w:color w:val="000000"/>
          <w:sz w:val="28"/>
          <w:szCs w:val="28"/>
          <w:lang w:val="fr-CA"/>
        </w:rPr>
        <w:t xml:space="preserve">qu’il inclura sur la </w:t>
      </w:r>
      <w:r w:rsidR="00337AA8" w:rsidRPr="00753BBC">
        <w:rPr>
          <w:rFonts w:eastAsia="Calibri"/>
          <w:color w:val="000000"/>
          <w:sz w:val="28"/>
          <w:szCs w:val="28"/>
          <w:lang w:val="fr-CA"/>
        </w:rPr>
        <w:t>“supériorité racial</w:t>
      </w:r>
      <w:r w:rsidR="00155261" w:rsidRPr="00753BBC">
        <w:rPr>
          <w:rFonts w:eastAsia="Calibri"/>
          <w:color w:val="000000"/>
          <w:sz w:val="28"/>
          <w:szCs w:val="28"/>
          <w:lang w:val="fr-CA"/>
        </w:rPr>
        <w:t>e</w:t>
      </w:r>
      <w:r w:rsidR="00665497" w:rsidRPr="00753BBC">
        <w:rPr>
          <w:rFonts w:eastAsia="Calibri"/>
          <w:color w:val="000000"/>
          <w:sz w:val="28"/>
          <w:szCs w:val="28"/>
          <w:lang w:val="fr-CA"/>
        </w:rPr>
        <w:t>”</w:t>
      </w:r>
      <w:r w:rsidR="00337AA8" w:rsidRPr="00753BBC">
        <w:rPr>
          <w:rFonts w:eastAsia="Calibri"/>
          <w:color w:val="000000"/>
          <w:sz w:val="28"/>
          <w:szCs w:val="28"/>
          <w:lang w:val="fr-CA"/>
        </w:rPr>
        <w:t xml:space="preserve"> au paragraphe 47 de la ligne </w:t>
      </w:r>
      <w:proofErr w:type="gramStart"/>
      <w:r w:rsidR="00337AA8" w:rsidRPr="00753BBC">
        <w:rPr>
          <w:rFonts w:eastAsia="Calibri"/>
          <w:color w:val="000000"/>
          <w:sz w:val="28"/>
          <w:szCs w:val="28"/>
          <w:lang w:val="fr-CA"/>
        </w:rPr>
        <w:t>stratégique  “</w:t>
      </w:r>
      <w:proofErr w:type="gramEnd"/>
      <w:r w:rsidR="00337AA8" w:rsidRPr="00753BBC">
        <w:rPr>
          <w:rFonts w:eastAsia="Calibri"/>
          <w:color w:val="000000"/>
          <w:sz w:val="28"/>
          <w:szCs w:val="28"/>
          <w:lang w:val="fr-CA"/>
        </w:rPr>
        <w:t>Encourager la promotion et la protection des droits humains des migrants, notammen</w:t>
      </w:r>
      <w:r w:rsidR="00155261" w:rsidRPr="00753BBC">
        <w:rPr>
          <w:rFonts w:eastAsia="Calibri"/>
          <w:color w:val="000000"/>
          <w:sz w:val="28"/>
          <w:szCs w:val="28"/>
          <w:lang w:val="fr-CA"/>
        </w:rPr>
        <w:t>t</w:t>
      </w:r>
      <w:r w:rsidR="00BC7ACB" w:rsidRPr="00753BBC">
        <w:rPr>
          <w:rFonts w:eastAsia="Calibri"/>
          <w:color w:val="000000"/>
          <w:sz w:val="28"/>
          <w:szCs w:val="28"/>
          <w:lang w:val="fr-CA"/>
        </w:rPr>
        <w:t xml:space="preserve"> </w:t>
      </w:r>
      <w:r w:rsidR="00337AA8" w:rsidRPr="00753BBC">
        <w:rPr>
          <w:rFonts w:eastAsia="Calibri"/>
          <w:color w:val="000000"/>
          <w:sz w:val="28"/>
          <w:szCs w:val="28"/>
          <w:lang w:val="fr-CA"/>
        </w:rPr>
        <w:t>les travailleurs migrants et leurs familles, conformément au pr</w:t>
      </w:r>
      <w:r w:rsidR="00665497" w:rsidRPr="00753BBC">
        <w:rPr>
          <w:rFonts w:eastAsia="Calibri"/>
          <w:color w:val="000000"/>
          <w:sz w:val="28"/>
          <w:szCs w:val="28"/>
          <w:lang w:val="fr-CA"/>
        </w:rPr>
        <w:t>ogr</w:t>
      </w:r>
      <w:r w:rsidR="00337AA8" w:rsidRPr="00753BBC">
        <w:rPr>
          <w:rFonts w:eastAsia="Calibri"/>
          <w:color w:val="000000"/>
          <w:sz w:val="28"/>
          <w:szCs w:val="28"/>
          <w:lang w:val="fr-CA"/>
        </w:rPr>
        <w:t>amme interaméricain</w:t>
      </w:r>
      <w:r w:rsidR="003319FA" w:rsidRPr="00753BBC">
        <w:rPr>
          <w:rFonts w:eastAsia="Calibri"/>
          <w:color w:val="000000"/>
          <w:sz w:val="28"/>
          <w:szCs w:val="28"/>
          <w:lang w:val="fr-CA"/>
        </w:rPr>
        <w:t xml:space="preserve"> en la matière, </w:t>
      </w:r>
      <w:r w:rsidR="00781F97" w:rsidRPr="00753BBC">
        <w:rPr>
          <w:rFonts w:eastAsia="Calibri"/>
          <w:color w:val="000000"/>
          <w:sz w:val="28"/>
          <w:szCs w:val="28"/>
          <w:lang w:val="fr-CA"/>
        </w:rPr>
        <w:t xml:space="preserve">afin d’encourager </w:t>
      </w:r>
      <w:r w:rsidR="003319FA" w:rsidRPr="00753BBC">
        <w:rPr>
          <w:rFonts w:eastAsia="Calibri"/>
          <w:color w:val="000000"/>
          <w:sz w:val="28"/>
          <w:szCs w:val="28"/>
          <w:lang w:val="fr-CA"/>
        </w:rPr>
        <w:t>leur contribution au développement</w:t>
      </w:r>
      <w:r w:rsidR="00423D45" w:rsidRPr="00753BBC">
        <w:rPr>
          <w:rFonts w:eastAsia="Calibri"/>
          <w:color w:val="000000"/>
          <w:sz w:val="28"/>
          <w:szCs w:val="28"/>
          <w:lang w:val="fr-CA"/>
        </w:rPr>
        <w:t>”</w:t>
      </w:r>
      <w:r w:rsidR="003319FA" w:rsidRPr="00753BBC">
        <w:rPr>
          <w:rFonts w:eastAsia="Calibri"/>
          <w:color w:val="000000"/>
          <w:sz w:val="28"/>
          <w:szCs w:val="28"/>
          <w:lang w:val="fr-CA"/>
        </w:rPr>
        <w:t xml:space="preserve">. </w:t>
      </w:r>
    </w:p>
    <w:p w14:paraId="1D479A8C" w14:textId="5F00BC35" w:rsidR="003319FA" w:rsidRPr="00753BBC" w:rsidRDefault="003319FA" w:rsidP="00A92E14">
      <w:pPr>
        <w:ind w:left="20" w:right="65" w:firstLine="708"/>
        <w:jc w:val="both"/>
        <w:rPr>
          <w:rFonts w:eastAsia="Calibri"/>
          <w:color w:val="000000"/>
          <w:sz w:val="28"/>
          <w:szCs w:val="28"/>
          <w:lang w:val="fr-CA"/>
        </w:rPr>
      </w:pPr>
    </w:p>
    <w:p w14:paraId="285E5CB7" w14:textId="53501393" w:rsidR="00A92E14" w:rsidRPr="00753BBC" w:rsidRDefault="00A92E14" w:rsidP="003C060E">
      <w:pPr>
        <w:ind w:right="14" w:firstLine="703"/>
        <w:jc w:val="both"/>
        <w:rPr>
          <w:rFonts w:eastAsia="Calibri"/>
          <w:color w:val="000000"/>
          <w:sz w:val="28"/>
          <w:szCs w:val="28"/>
          <w:lang w:val="fr-CA"/>
        </w:rPr>
      </w:pPr>
      <w:r w:rsidRPr="001E748C">
        <w:rPr>
          <w:rFonts w:eastAsia="Calibri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6704" behindDoc="0" locked="0" layoutInCell="1" allowOverlap="0" wp14:anchorId="7F9A36D2" wp14:editId="5A361511">
            <wp:simplePos x="0" y="0"/>
            <wp:positionH relativeFrom="page">
              <wp:posOffset>3216910</wp:posOffset>
            </wp:positionH>
            <wp:positionV relativeFrom="page">
              <wp:posOffset>9385338</wp:posOffset>
            </wp:positionV>
            <wp:extent cx="1337437" cy="284480"/>
            <wp:effectExtent l="0" t="0" r="0" b="0"/>
            <wp:wrapTopAndBottom/>
            <wp:docPr id="12" name="Picture 1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7437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3BBC">
        <w:rPr>
          <w:rFonts w:eastAsia="Calibri"/>
          <w:color w:val="000000"/>
          <w:sz w:val="28"/>
          <w:szCs w:val="28"/>
          <w:lang w:val="fr-CA"/>
        </w:rPr>
        <w:t xml:space="preserve">En </w:t>
      </w:r>
      <w:r w:rsidR="003319FA" w:rsidRPr="00753BBC">
        <w:rPr>
          <w:rFonts w:eastAsia="Calibri"/>
          <w:color w:val="000000"/>
          <w:sz w:val="28"/>
          <w:szCs w:val="28"/>
          <w:lang w:val="fr-CA"/>
        </w:rPr>
        <w:t xml:space="preserve">Accord avec le libellé </w:t>
      </w:r>
      <w:r w:rsidR="00E43F14" w:rsidRPr="00753BBC">
        <w:rPr>
          <w:rFonts w:eastAsia="Calibri"/>
          <w:color w:val="000000"/>
          <w:sz w:val="28"/>
          <w:szCs w:val="28"/>
          <w:lang w:val="fr-CA"/>
        </w:rPr>
        <w:t xml:space="preserve">du paragraphe 33 de </w:t>
      </w:r>
      <w:r w:rsidR="003319FA" w:rsidRPr="00753BBC">
        <w:rPr>
          <w:rFonts w:eastAsia="Calibri"/>
          <w:color w:val="000000"/>
          <w:sz w:val="28"/>
          <w:szCs w:val="28"/>
          <w:lang w:val="fr-CA"/>
        </w:rPr>
        <w:t>l’Objectif 17</w:t>
      </w:r>
      <w:r w:rsidR="00E43F14" w:rsidRPr="00753BBC">
        <w:rPr>
          <w:rFonts w:eastAsia="Calibri"/>
          <w:color w:val="000000"/>
          <w:sz w:val="28"/>
          <w:szCs w:val="28"/>
          <w:lang w:val="fr-CA"/>
        </w:rPr>
        <w:t xml:space="preserve"> </w:t>
      </w:r>
      <w:r w:rsidR="003319FA" w:rsidRPr="00753BBC">
        <w:rPr>
          <w:rFonts w:eastAsia="Calibri"/>
          <w:color w:val="000000"/>
          <w:sz w:val="28"/>
          <w:szCs w:val="28"/>
          <w:lang w:val="fr-CA"/>
        </w:rPr>
        <w:t xml:space="preserve">du </w:t>
      </w:r>
      <w:r w:rsidR="005D60B7" w:rsidRPr="00753BBC">
        <w:rPr>
          <w:sz w:val="28"/>
          <w:szCs w:val="28"/>
          <w:lang w:val="fr-CA"/>
        </w:rPr>
        <w:t>Pacte mondial pour des migrations sûres, ordonnées et régulières</w:t>
      </w:r>
      <w:r w:rsidR="00C43811" w:rsidRPr="00753BBC">
        <w:rPr>
          <w:rFonts w:eastAsia="Calibri"/>
          <w:color w:val="000000"/>
          <w:sz w:val="28"/>
          <w:szCs w:val="28"/>
          <w:lang w:val="fr-CA"/>
        </w:rPr>
        <w:t xml:space="preserve"> qui prévoit ce qui suit: “</w:t>
      </w:r>
      <w:r w:rsidR="00E43F14" w:rsidRPr="00753BBC">
        <w:rPr>
          <w:sz w:val="28"/>
          <w:szCs w:val="28"/>
          <w:lang w:val="fr-CA"/>
        </w:rPr>
        <w:t>Nous nous engageons à éliminer toutes les formes de discrimination et à condamner et combattre les expressions, les manifestations et les actes de racisme, de discrimination raciale, de violence et de xénophobie visant tous les migrants et l’intolérance qui y est associée, conformément au droit international des droits de l’homme</w:t>
      </w:r>
      <w:r w:rsidRPr="00753BBC">
        <w:rPr>
          <w:rFonts w:eastAsia="Calibri"/>
          <w:color w:val="000000"/>
          <w:sz w:val="28"/>
          <w:szCs w:val="28"/>
          <w:lang w:val="fr-CA"/>
        </w:rPr>
        <w:t xml:space="preserve">’’, </w:t>
      </w:r>
      <w:r w:rsidR="00C43811" w:rsidRPr="00753BBC">
        <w:rPr>
          <w:rFonts w:eastAsia="Calibri"/>
          <w:color w:val="000000"/>
          <w:sz w:val="28"/>
          <w:szCs w:val="28"/>
          <w:lang w:val="fr-CA"/>
        </w:rPr>
        <w:t xml:space="preserve">l’État du Guatemala ne reconnait pas l’expression </w:t>
      </w:r>
      <w:r w:rsidR="008D6C4E" w:rsidRPr="00753BBC">
        <w:rPr>
          <w:rFonts w:eastAsia="Calibri"/>
          <w:color w:val="000000"/>
          <w:sz w:val="28"/>
          <w:szCs w:val="28"/>
          <w:lang w:val="fr-CA"/>
        </w:rPr>
        <w:t>“</w:t>
      </w:r>
      <w:r w:rsidR="00C43811" w:rsidRPr="00753BBC">
        <w:rPr>
          <w:rFonts w:eastAsia="Calibri"/>
          <w:color w:val="000000"/>
          <w:sz w:val="28"/>
          <w:szCs w:val="28"/>
          <w:lang w:val="fr-CA"/>
        </w:rPr>
        <w:t>supériorité raciale”</w:t>
      </w:r>
      <w:r w:rsidR="00982223" w:rsidRPr="00753BBC">
        <w:rPr>
          <w:rFonts w:eastAsia="Calibri"/>
          <w:color w:val="000000"/>
          <w:sz w:val="28"/>
          <w:szCs w:val="28"/>
          <w:lang w:val="fr-CA"/>
        </w:rPr>
        <w:t xml:space="preserve"> dans le domaine de la migration</w:t>
      </w:r>
      <w:r w:rsidR="00562794" w:rsidRPr="00753BBC">
        <w:rPr>
          <w:rFonts w:eastAsia="Calibri"/>
          <w:color w:val="000000"/>
          <w:sz w:val="28"/>
          <w:szCs w:val="28"/>
          <w:lang w:val="fr-CA"/>
        </w:rPr>
        <w:t>. En</w:t>
      </w:r>
      <w:r w:rsidR="00982223" w:rsidRPr="00753BBC">
        <w:rPr>
          <w:rFonts w:eastAsia="Calibri"/>
          <w:color w:val="000000"/>
          <w:sz w:val="28"/>
          <w:szCs w:val="28"/>
          <w:lang w:val="fr-CA"/>
        </w:rPr>
        <w:t xml:space="preserve"> con</w:t>
      </w:r>
      <w:r w:rsidR="00562794" w:rsidRPr="00753BBC">
        <w:rPr>
          <w:rFonts w:eastAsia="Calibri"/>
          <w:color w:val="000000"/>
          <w:sz w:val="28"/>
          <w:szCs w:val="28"/>
          <w:lang w:val="fr-CA"/>
        </w:rPr>
        <w:t>for</w:t>
      </w:r>
      <w:r w:rsidR="00982223" w:rsidRPr="00753BBC">
        <w:rPr>
          <w:rFonts w:eastAsia="Calibri"/>
          <w:color w:val="000000"/>
          <w:sz w:val="28"/>
          <w:szCs w:val="28"/>
          <w:lang w:val="fr-CA"/>
        </w:rPr>
        <w:t>mité a</w:t>
      </w:r>
      <w:r w:rsidR="00562794" w:rsidRPr="00753BBC">
        <w:rPr>
          <w:rFonts w:eastAsia="Calibri"/>
          <w:color w:val="000000"/>
          <w:sz w:val="28"/>
          <w:szCs w:val="28"/>
          <w:lang w:val="fr-CA"/>
        </w:rPr>
        <w:t xml:space="preserve">vec la Déclaration de New York, il adopte des mesures pour contrecarrer ces attitudes et comportements </w:t>
      </w:r>
      <w:r w:rsidR="003C060E" w:rsidRPr="00753BBC">
        <w:rPr>
          <w:rFonts w:eastAsia="Calibri"/>
          <w:color w:val="000000"/>
          <w:sz w:val="28"/>
          <w:szCs w:val="28"/>
          <w:lang w:val="fr-CA"/>
        </w:rPr>
        <w:t xml:space="preserve">de discrimination raciale et </w:t>
      </w:r>
      <w:r w:rsidR="00DA4437" w:rsidRPr="00753BBC">
        <w:rPr>
          <w:rFonts w:eastAsia="Calibri"/>
          <w:color w:val="000000"/>
          <w:sz w:val="28"/>
          <w:szCs w:val="28"/>
          <w:lang w:val="fr-CA"/>
        </w:rPr>
        <w:t>les actes délictueux</w:t>
      </w:r>
      <w:r w:rsidR="003C060E" w:rsidRPr="00753BBC">
        <w:rPr>
          <w:rFonts w:eastAsia="Calibri"/>
          <w:color w:val="000000"/>
          <w:sz w:val="28"/>
          <w:szCs w:val="28"/>
          <w:lang w:val="fr-CA"/>
        </w:rPr>
        <w:t xml:space="preserve"> motivés par des préjudices liés à des manifestations de haine et de violence raciale. </w:t>
      </w:r>
      <w:r w:rsidR="00562794" w:rsidRPr="00753BBC">
        <w:rPr>
          <w:rFonts w:eastAsia="Calibri"/>
          <w:color w:val="000000"/>
          <w:sz w:val="28"/>
          <w:szCs w:val="28"/>
          <w:lang w:val="fr-CA"/>
        </w:rPr>
        <w:t xml:space="preserve"> </w:t>
      </w:r>
    </w:p>
    <w:p w14:paraId="4E8AB08C" w14:textId="192DC72D" w:rsidR="003C060E" w:rsidRPr="00753BBC" w:rsidRDefault="003C060E" w:rsidP="00A92E14">
      <w:pPr>
        <w:ind w:left="5" w:right="50" w:firstLine="698"/>
        <w:jc w:val="both"/>
        <w:rPr>
          <w:rFonts w:eastAsia="Calibri"/>
          <w:color w:val="000000"/>
          <w:sz w:val="28"/>
          <w:szCs w:val="28"/>
          <w:lang w:val="fr-CA"/>
        </w:rPr>
      </w:pPr>
    </w:p>
    <w:p w14:paraId="0C3EBFD3" w14:textId="5E51B726" w:rsidR="00322A83" w:rsidRPr="00753BBC" w:rsidRDefault="00322A83" w:rsidP="00A92E14">
      <w:pPr>
        <w:ind w:left="5" w:right="50" w:firstLine="698"/>
        <w:jc w:val="both"/>
        <w:rPr>
          <w:rFonts w:eastAsia="Calibri"/>
          <w:color w:val="000000"/>
          <w:sz w:val="28"/>
          <w:szCs w:val="28"/>
          <w:lang w:val="fr-CA"/>
        </w:rPr>
      </w:pPr>
    </w:p>
    <w:p w14:paraId="7FEC212A" w14:textId="20C14BD6" w:rsidR="00322A83" w:rsidRPr="00753BBC" w:rsidRDefault="00322A83" w:rsidP="00A92E14">
      <w:pPr>
        <w:ind w:left="5" w:right="50" w:firstLine="698"/>
        <w:jc w:val="both"/>
        <w:rPr>
          <w:rFonts w:eastAsia="Calibri"/>
          <w:color w:val="000000"/>
          <w:sz w:val="28"/>
          <w:szCs w:val="28"/>
          <w:lang w:val="fr-CA"/>
        </w:rPr>
      </w:pPr>
    </w:p>
    <w:p w14:paraId="328702B8" w14:textId="00802C9B" w:rsidR="00322A83" w:rsidRPr="00753BBC" w:rsidRDefault="00322A83" w:rsidP="00A92E14">
      <w:pPr>
        <w:ind w:left="5" w:right="50" w:firstLine="698"/>
        <w:jc w:val="both"/>
        <w:rPr>
          <w:rFonts w:eastAsia="Calibri"/>
          <w:color w:val="000000"/>
          <w:sz w:val="28"/>
          <w:szCs w:val="28"/>
          <w:lang w:val="fr-CA"/>
        </w:rPr>
      </w:pPr>
    </w:p>
    <w:p w14:paraId="503BEF07" w14:textId="264DCCA4" w:rsidR="00322A83" w:rsidRPr="00753BBC" w:rsidRDefault="00322A83" w:rsidP="00A92E14">
      <w:pPr>
        <w:ind w:left="5" w:right="50" w:firstLine="698"/>
        <w:jc w:val="both"/>
        <w:rPr>
          <w:rFonts w:eastAsia="Calibri"/>
          <w:color w:val="000000"/>
          <w:sz w:val="28"/>
          <w:szCs w:val="28"/>
          <w:lang w:val="fr-CA"/>
        </w:rPr>
      </w:pPr>
    </w:p>
    <w:p w14:paraId="11B08081" w14:textId="77777777" w:rsidR="00322A83" w:rsidRPr="00753BBC" w:rsidRDefault="00322A83" w:rsidP="00A92E14">
      <w:pPr>
        <w:ind w:left="5" w:right="50" w:firstLine="698"/>
        <w:jc w:val="both"/>
        <w:rPr>
          <w:rFonts w:eastAsia="Calibri"/>
          <w:color w:val="000000"/>
          <w:sz w:val="28"/>
          <w:szCs w:val="28"/>
          <w:lang w:val="fr-CA"/>
        </w:rPr>
      </w:pPr>
    </w:p>
    <w:p w14:paraId="47179193" w14:textId="36743BDF" w:rsidR="00A92E14" w:rsidRPr="00753BBC" w:rsidRDefault="00A92E14" w:rsidP="00A92E14">
      <w:pPr>
        <w:ind w:left="5" w:right="50" w:firstLine="698"/>
        <w:jc w:val="both"/>
        <w:rPr>
          <w:rFonts w:ascii="Calibri" w:eastAsia="Calibri" w:hAnsi="Calibri" w:cs="Calibri"/>
          <w:color w:val="000000"/>
          <w:sz w:val="28"/>
          <w:szCs w:val="28"/>
          <w:lang w:val="fr-CA"/>
        </w:rPr>
      </w:pPr>
      <w:r w:rsidRPr="00753BBC">
        <w:rPr>
          <w:rFonts w:eastAsia="Calibri"/>
          <w:color w:val="000000"/>
          <w:sz w:val="28"/>
          <w:szCs w:val="28"/>
          <w:lang w:val="fr-CA"/>
        </w:rPr>
        <w:t>La Mis</w:t>
      </w:r>
      <w:r w:rsidR="003C060E" w:rsidRPr="00753BBC">
        <w:rPr>
          <w:rFonts w:eastAsia="Calibri"/>
          <w:color w:val="000000"/>
          <w:sz w:val="28"/>
          <w:szCs w:val="28"/>
          <w:lang w:val="fr-CA"/>
        </w:rPr>
        <w:t xml:space="preserve">sion permanente du Guatemala </w:t>
      </w:r>
      <w:r w:rsidR="00B61FA8" w:rsidRPr="00753BBC">
        <w:rPr>
          <w:rFonts w:eastAsia="Calibri"/>
          <w:color w:val="000000"/>
          <w:sz w:val="28"/>
          <w:szCs w:val="28"/>
          <w:lang w:val="fr-CA"/>
        </w:rPr>
        <w:t xml:space="preserve">près l’Organisation des États Américains (OEA) saisit </w:t>
      </w:r>
      <w:proofErr w:type="spellStart"/>
      <w:r w:rsidR="00B61FA8" w:rsidRPr="00753BBC">
        <w:rPr>
          <w:rFonts w:eastAsia="Calibri"/>
          <w:color w:val="000000"/>
          <w:sz w:val="28"/>
          <w:szCs w:val="28"/>
          <w:lang w:val="fr-CA"/>
        </w:rPr>
        <w:t>cettte</w:t>
      </w:r>
      <w:proofErr w:type="spellEnd"/>
      <w:r w:rsidR="00B61FA8" w:rsidRPr="00753BBC">
        <w:rPr>
          <w:rFonts w:eastAsia="Calibri"/>
          <w:color w:val="000000"/>
          <w:sz w:val="28"/>
          <w:szCs w:val="28"/>
          <w:lang w:val="fr-CA"/>
        </w:rPr>
        <w:t xml:space="preserve"> occasion pour renouveler au Secrétariat du Conseil interaméricain pour le développement intégré </w:t>
      </w:r>
      <w:r w:rsidR="00DA4437" w:rsidRPr="00753BBC">
        <w:rPr>
          <w:rFonts w:eastAsia="Calibri"/>
          <w:color w:val="000000"/>
          <w:sz w:val="28"/>
          <w:szCs w:val="28"/>
          <w:lang w:val="fr-CA"/>
        </w:rPr>
        <w:t>(</w:t>
      </w:r>
      <w:r w:rsidR="00B61FA8" w:rsidRPr="00753BBC">
        <w:rPr>
          <w:rFonts w:eastAsia="Calibri"/>
          <w:color w:val="000000"/>
          <w:sz w:val="28"/>
          <w:szCs w:val="28"/>
          <w:lang w:val="fr-CA"/>
        </w:rPr>
        <w:t>CIDI) les assurances de sa très haute considération</w:t>
      </w:r>
      <w:r w:rsidR="00B61FA8" w:rsidRPr="00753BBC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. </w:t>
      </w:r>
      <w:r w:rsidRPr="00753BBC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</w:p>
    <w:p w14:paraId="6E389DF9" w14:textId="77777777" w:rsidR="00A92E14" w:rsidRPr="00753BBC" w:rsidRDefault="00A92E14" w:rsidP="00A92E14">
      <w:pPr>
        <w:ind w:right="14"/>
        <w:rPr>
          <w:rFonts w:ascii="Calibri" w:eastAsia="Calibri" w:hAnsi="Calibri" w:cs="Calibri"/>
          <w:color w:val="000000"/>
          <w:sz w:val="28"/>
          <w:szCs w:val="28"/>
          <w:lang w:val="fr-CA"/>
        </w:rPr>
      </w:pPr>
      <w:r w:rsidRPr="00AC4085">
        <w:rPr>
          <w:rFonts w:ascii="Calibri" w:eastAsia="Calibri" w:hAnsi="Calibri" w:cs="Calibri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7728" behindDoc="0" locked="0" layoutInCell="1" allowOverlap="0" wp14:anchorId="67D313E6" wp14:editId="27AF5FE2">
            <wp:simplePos x="0" y="0"/>
            <wp:positionH relativeFrom="margin">
              <wp:align>center</wp:align>
            </wp:positionH>
            <wp:positionV relativeFrom="paragraph">
              <wp:posOffset>145387</wp:posOffset>
            </wp:positionV>
            <wp:extent cx="1333500" cy="1283970"/>
            <wp:effectExtent l="0" t="0" r="0" b="0"/>
            <wp:wrapSquare wrapText="bothSides"/>
            <wp:docPr id="32" name="Picture 32" descr="A picture containing chain, metalware, watch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chain, metalware, watch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11570A" w14:textId="77777777" w:rsidR="00A92E14" w:rsidRPr="00753BBC" w:rsidRDefault="00A92E14" w:rsidP="00A92E14">
      <w:pPr>
        <w:ind w:right="14"/>
        <w:rPr>
          <w:rFonts w:ascii="Calibri" w:eastAsia="Calibri" w:hAnsi="Calibri" w:cs="Calibri"/>
          <w:color w:val="000000"/>
          <w:sz w:val="28"/>
          <w:szCs w:val="28"/>
          <w:lang w:val="fr-CA"/>
        </w:rPr>
      </w:pPr>
    </w:p>
    <w:p w14:paraId="6D44DE97" w14:textId="77777777" w:rsidR="00A92E14" w:rsidRPr="00753BBC" w:rsidRDefault="00A92E14" w:rsidP="00A92E14">
      <w:pPr>
        <w:ind w:right="14"/>
        <w:jc w:val="right"/>
        <w:rPr>
          <w:rFonts w:ascii="Calibri" w:eastAsia="Calibri" w:hAnsi="Calibri" w:cs="Calibri"/>
          <w:color w:val="000000"/>
          <w:sz w:val="28"/>
          <w:szCs w:val="28"/>
          <w:lang w:val="fr-CA"/>
        </w:rPr>
      </w:pPr>
    </w:p>
    <w:p w14:paraId="061C3D65" w14:textId="77777777" w:rsidR="00A92E14" w:rsidRPr="00753BBC" w:rsidRDefault="00A92E14" w:rsidP="00A92E14">
      <w:pPr>
        <w:ind w:right="14"/>
        <w:jc w:val="right"/>
        <w:rPr>
          <w:rFonts w:ascii="Calibri" w:eastAsia="Calibri" w:hAnsi="Calibri" w:cs="Calibri"/>
          <w:color w:val="000000"/>
          <w:sz w:val="28"/>
          <w:szCs w:val="28"/>
          <w:lang w:val="fr-CA"/>
        </w:rPr>
      </w:pPr>
    </w:p>
    <w:p w14:paraId="046C0CF5" w14:textId="77777777" w:rsidR="00A92E14" w:rsidRPr="00753BBC" w:rsidRDefault="00A92E14" w:rsidP="00A92E14">
      <w:pPr>
        <w:ind w:right="14"/>
        <w:jc w:val="right"/>
        <w:rPr>
          <w:rFonts w:ascii="Calibri" w:eastAsia="Calibri" w:hAnsi="Calibri" w:cs="Calibri"/>
          <w:color w:val="000000"/>
          <w:sz w:val="28"/>
          <w:szCs w:val="28"/>
          <w:lang w:val="fr-CA"/>
        </w:rPr>
      </w:pPr>
      <w:r w:rsidRPr="00753BBC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</w:p>
    <w:p w14:paraId="4039CE7F" w14:textId="77777777" w:rsidR="00A92E14" w:rsidRPr="00753BBC" w:rsidRDefault="00A92E14" w:rsidP="00A92E14">
      <w:pPr>
        <w:ind w:left="3046" w:right="14"/>
        <w:jc w:val="right"/>
        <w:rPr>
          <w:rFonts w:ascii="Calibri" w:eastAsia="Calibri" w:hAnsi="Calibri" w:cs="Calibri"/>
          <w:color w:val="000000"/>
          <w:sz w:val="28"/>
          <w:szCs w:val="28"/>
          <w:lang w:val="fr-CA"/>
        </w:rPr>
      </w:pPr>
      <w:r w:rsidRPr="00753BBC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</w:p>
    <w:p w14:paraId="04B3C086" w14:textId="77777777" w:rsidR="00A92E14" w:rsidRPr="00753BBC" w:rsidRDefault="00A92E14" w:rsidP="00A92E14">
      <w:pPr>
        <w:ind w:left="3046" w:right="14"/>
        <w:jc w:val="right"/>
        <w:rPr>
          <w:rFonts w:ascii="Calibri" w:eastAsia="Calibri" w:hAnsi="Calibri" w:cs="Calibri"/>
          <w:color w:val="000000"/>
          <w:sz w:val="28"/>
          <w:szCs w:val="28"/>
          <w:lang w:val="fr-CA"/>
        </w:rPr>
      </w:pPr>
      <w:r w:rsidRPr="00753BBC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</w:p>
    <w:p w14:paraId="7EED74BF" w14:textId="77777777" w:rsidR="00A92E14" w:rsidRPr="00753BBC" w:rsidRDefault="00A92E14" w:rsidP="00A92E14">
      <w:pPr>
        <w:ind w:left="3046" w:right="14"/>
        <w:jc w:val="right"/>
        <w:rPr>
          <w:rFonts w:ascii="Calibri" w:eastAsia="Calibri" w:hAnsi="Calibri" w:cs="Calibri"/>
          <w:color w:val="000000"/>
          <w:sz w:val="28"/>
          <w:szCs w:val="28"/>
          <w:lang w:val="fr-CA"/>
        </w:rPr>
      </w:pPr>
      <w:r w:rsidRPr="00753BBC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</w:p>
    <w:p w14:paraId="76A4B9B2" w14:textId="77777777" w:rsidR="00A92E14" w:rsidRPr="00753BBC" w:rsidRDefault="00A92E14" w:rsidP="00A92E14">
      <w:pPr>
        <w:ind w:left="10" w:right="53" w:hanging="10"/>
        <w:rPr>
          <w:rFonts w:ascii="Calibri" w:eastAsia="Calibri" w:hAnsi="Calibri" w:cs="Calibri"/>
          <w:color w:val="000000"/>
          <w:sz w:val="28"/>
          <w:szCs w:val="28"/>
          <w:lang w:val="fr-CA"/>
        </w:rPr>
      </w:pPr>
    </w:p>
    <w:p w14:paraId="2874DAAD" w14:textId="77777777" w:rsidR="00A92E14" w:rsidRPr="00753BBC" w:rsidRDefault="00A92E14" w:rsidP="00A92E14">
      <w:pPr>
        <w:ind w:left="10" w:right="53" w:hanging="10"/>
        <w:rPr>
          <w:rFonts w:ascii="Calibri" w:eastAsia="Calibri" w:hAnsi="Calibri" w:cs="Calibri"/>
          <w:color w:val="000000"/>
          <w:sz w:val="28"/>
          <w:szCs w:val="28"/>
          <w:lang w:val="fr-CA"/>
        </w:rPr>
      </w:pPr>
    </w:p>
    <w:p w14:paraId="25F5DFD0" w14:textId="77777777" w:rsidR="00A92E14" w:rsidRPr="00753BBC" w:rsidRDefault="00A92E14" w:rsidP="00A92E14">
      <w:pPr>
        <w:ind w:left="10" w:right="53" w:hanging="10"/>
        <w:rPr>
          <w:rFonts w:ascii="Calibri" w:eastAsia="Calibri" w:hAnsi="Calibri" w:cs="Calibri"/>
          <w:color w:val="000000"/>
          <w:sz w:val="28"/>
          <w:szCs w:val="28"/>
          <w:lang w:val="fr-CA"/>
        </w:rPr>
      </w:pPr>
    </w:p>
    <w:p w14:paraId="6497F48B" w14:textId="77C225EB" w:rsidR="00A92E14" w:rsidRPr="00753BBC" w:rsidRDefault="00A92E14" w:rsidP="00A92E14">
      <w:pPr>
        <w:ind w:left="10" w:right="53" w:hanging="10"/>
        <w:rPr>
          <w:rFonts w:ascii="Calibri" w:eastAsia="Calibri" w:hAnsi="Calibri" w:cs="Calibri"/>
          <w:color w:val="000000"/>
          <w:sz w:val="28"/>
          <w:szCs w:val="28"/>
          <w:lang w:val="fr-CA"/>
        </w:rPr>
      </w:pPr>
      <w:r w:rsidRPr="00753BBC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Washington, D.C., 5 </w:t>
      </w:r>
      <w:proofErr w:type="gramStart"/>
      <w:r w:rsidR="00B61FA8" w:rsidRPr="00753BBC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novembre </w:t>
      </w:r>
      <w:r w:rsidRPr="00753BBC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2021</w:t>
      </w:r>
      <w:proofErr w:type="gramEnd"/>
      <w:r w:rsidRPr="00753BBC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</w:p>
    <w:p w14:paraId="348D6B5D" w14:textId="748DCEF1" w:rsidR="00A92E14" w:rsidRPr="00753BBC" w:rsidRDefault="00796941" w:rsidP="00A92E14">
      <w:pPr>
        <w:ind w:left="20" w:right="3449"/>
        <w:rPr>
          <w:rFonts w:ascii="Calibri" w:eastAsia="Calibri" w:hAnsi="Calibri" w:cs="Calibri"/>
          <w:color w:val="000000"/>
          <w:sz w:val="28"/>
          <w:szCs w:val="28"/>
          <w:lang w:val="fr-CA"/>
        </w:rPr>
      </w:pPr>
      <w:r w:rsidRPr="00753BBC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Au Secrétariat du Conseil </w:t>
      </w:r>
      <w:proofErr w:type="gramStart"/>
      <w:r w:rsidRPr="00753BBC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interaméricain </w:t>
      </w:r>
      <w:r w:rsidR="00A92E14" w:rsidRPr="00753BBC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Pr="00753BBC">
        <w:rPr>
          <w:rFonts w:ascii="Calibri" w:eastAsia="Calibri" w:hAnsi="Calibri" w:cs="Calibri"/>
          <w:color w:val="000000"/>
          <w:sz w:val="28"/>
          <w:szCs w:val="28"/>
          <w:lang w:val="fr-CA"/>
        </w:rPr>
        <w:t>pour</w:t>
      </w:r>
      <w:proofErr w:type="gramEnd"/>
      <w:r w:rsidRPr="00753BBC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le dév</w:t>
      </w:r>
      <w:r w:rsidR="00322A83" w:rsidRPr="00753BBC">
        <w:rPr>
          <w:rFonts w:ascii="Calibri" w:eastAsia="Calibri" w:hAnsi="Calibri" w:cs="Calibri"/>
          <w:color w:val="000000"/>
          <w:sz w:val="28"/>
          <w:szCs w:val="28"/>
          <w:lang w:val="fr-CA"/>
        </w:rPr>
        <w:t>e</w:t>
      </w:r>
      <w:r w:rsidRPr="00753BBC">
        <w:rPr>
          <w:rFonts w:ascii="Calibri" w:eastAsia="Calibri" w:hAnsi="Calibri" w:cs="Calibri"/>
          <w:color w:val="000000"/>
          <w:sz w:val="28"/>
          <w:szCs w:val="28"/>
          <w:lang w:val="fr-CA"/>
        </w:rPr>
        <w:t>loppement intégré (CIDI)</w:t>
      </w:r>
    </w:p>
    <w:p w14:paraId="305C93B8" w14:textId="4083BE71" w:rsidR="00A92E14" w:rsidRPr="00753BBC" w:rsidRDefault="00A92E14" w:rsidP="00A92E14">
      <w:pPr>
        <w:ind w:left="20" w:right="3449"/>
        <w:rPr>
          <w:rFonts w:ascii="Calibri" w:eastAsia="Calibri" w:hAnsi="Calibri" w:cs="Calibri"/>
          <w:color w:val="000000"/>
          <w:sz w:val="28"/>
          <w:szCs w:val="28"/>
          <w:lang w:val="fr-CA"/>
        </w:rPr>
      </w:pPr>
      <w:r w:rsidRPr="00753BBC">
        <w:rPr>
          <w:rFonts w:ascii="Calibri" w:eastAsia="Calibri" w:hAnsi="Calibri" w:cs="Calibri"/>
          <w:color w:val="000000"/>
          <w:sz w:val="28"/>
          <w:szCs w:val="28"/>
          <w:lang w:val="fr-CA"/>
        </w:rPr>
        <w:t>Organi</w:t>
      </w:r>
      <w:r w:rsidR="00322A83" w:rsidRPr="00753BBC">
        <w:rPr>
          <w:rFonts w:ascii="Calibri" w:eastAsia="Calibri" w:hAnsi="Calibri" w:cs="Calibri"/>
          <w:color w:val="000000"/>
          <w:sz w:val="28"/>
          <w:szCs w:val="28"/>
          <w:lang w:val="fr-CA"/>
        </w:rPr>
        <w:t>s</w:t>
      </w:r>
      <w:r w:rsidRPr="00753BBC">
        <w:rPr>
          <w:rFonts w:ascii="Calibri" w:eastAsia="Calibri" w:hAnsi="Calibri" w:cs="Calibri"/>
          <w:color w:val="000000"/>
          <w:sz w:val="28"/>
          <w:szCs w:val="28"/>
          <w:lang w:val="fr-CA"/>
        </w:rPr>
        <w:t>a</w:t>
      </w:r>
      <w:r w:rsidR="00796941" w:rsidRPr="00753BBC">
        <w:rPr>
          <w:rFonts w:ascii="Calibri" w:eastAsia="Calibri" w:hAnsi="Calibri" w:cs="Calibri"/>
          <w:color w:val="000000"/>
          <w:sz w:val="28"/>
          <w:szCs w:val="28"/>
          <w:lang w:val="fr-CA"/>
        </w:rPr>
        <w:t>tion des États Américains (OEA)</w:t>
      </w:r>
      <w:r w:rsidRPr="00753BBC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</w:p>
    <w:p w14:paraId="6A9BD7E0" w14:textId="77777777" w:rsidR="00A92E14" w:rsidRPr="00AC4085" w:rsidRDefault="00A92E14" w:rsidP="00A92E14">
      <w:pPr>
        <w:ind w:left="20" w:right="3449"/>
        <w:rPr>
          <w:rFonts w:ascii="Calibri" w:eastAsia="Calibri" w:hAnsi="Calibri" w:cs="Calibri"/>
          <w:color w:val="000000"/>
          <w:sz w:val="28"/>
          <w:szCs w:val="28"/>
          <w:lang w:val="es-US"/>
        </w:rPr>
      </w:pPr>
      <w:r w:rsidRPr="00AC4085">
        <w:rPr>
          <w:rFonts w:ascii="Calibri" w:eastAsia="Calibri" w:hAnsi="Calibri" w:cs="Calibri"/>
          <w:color w:val="000000"/>
          <w:sz w:val="28"/>
          <w:szCs w:val="28"/>
          <w:u w:val="single" w:color="000000"/>
          <w:lang w:val="es-US"/>
        </w:rPr>
        <w:t>Washington, D.C</w:t>
      </w:r>
      <w:r w:rsidRPr="00AC4085">
        <w:rPr>
          <w:rFonts w:ascii="Calibri" w:eastAsia="Calibri" w:hAnsi="Calibri" w:cs="Calibri"/>
          <w:color w:val="000000"/>
          <w:sz w:val="28"/>
          <w:szCs w:val="28"/>
          <w:lang w:val="es-US"/>
        </w:rPr>
        <w:t xml:space="preserve"> </w:t>
      </w:r>
    </w:p>
    <w:p w14:paraId="77B5AB00" w14:textId="77777777" w:rsidR="00A92E14" w:rsidRPr="00AC4085" w:rsidRDefault="00A92E14" w:rsidP="00A92E14">
      <w:pPr>
        <w:ind w:left="20" w:right="3449"/>
        <w:rPr>
          <w:rFonts w:ascii="Calibri" w:eastAsia="Calibri" w:hAnsi="Calibri" w:cs="Calibri"/>
          <w:color w:val="000000"/>
          <w:sz w:val="28"/>
          <w:szCs w:val="28"/>
          <w:lang w:val="es-US"/>
        </w:rPr>
      </w:pPr>
    </w:p>
    <w:p w14:paraId="0F6E1E28" w14:textId="77777777" w:rsidR="00A92E14" w:rsidRPr="00AC4085" w:rsidRDefault="00A92E14" w:rsidP="00A92E14">
      <w:pPr>
        <w:ind w:left="-1399" w:right="-1350"/>
        <w:rPr>
          <w:rFonts w:ascii="Calibri" w:eastAsia="Calibri" w:hAnsi="Calibri" w:cs="Calibri"/>
          <w:color w:val="000000"/>
          <w:sz w:val="28"/>
          <w:szCs w:val="28"/>
          <w:lang w:val="en-US"/>
        </w:rPr>
      </w:pPr>
      <w:r w:rsidRPr="00AC4085">
        <w:rPr>
          <w:rFonts w:ascii="Calibri" w:eastAsia="Calibri" w:hAnsi="Calibri" w:cs="Calibri"/>
          <w:noProof/>
          <w:color w:val="000000"/>
          <w:sz w:val="28"/>
          <w:szCs w:val="28"/>
          <w:lang w:val="en-US"/>
        </w:rPr>
        <mc:AlternateContent>
          <mc:Choice Requires="wpg">
            <w:drawing>
              <wp:inline distT="0" distB="0" distL="0" distR="0" wp14:anchorId="0DFE2836" wp14:editId="6A59618D">
                <wp:extent cx="7412736" cy="6096"/>
                <wp:effectExtent l="0" t="0" r="0" b="0"/>
                <wp:docPr id="951" name="Group 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2736" cy="6096"/>
                          <a:chOff x="0" y="0"/>
                          <a:chExt cx="7412736" cy="6096"/>
                        </a:xfrm>
                      </wpg:grpSpPr>
                      <wps:wsp>
                        <wps:cNvPr id="1187" name="Shape 1187"/>
                        <wps:cNvSpPr/>
                        <wps:spPr>
                          <a:xfrm>
                            <a:off x="0" y="0"/>
                            <a:ext cx="7412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736" h="9144">
                                <a:moveTo>
                                  <a:pt x="0" y="0"/>
                                </a:moveTo>
                                <a:lnTo>
                                  <a:pt x="7412736" y="0"/>
                                </a:lnTo>
                                <a:lnTo>
                                  <a:pt x="7412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E15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72A54E" id="Group 951" o:spid="_x0000_s1026" style="width:583.7pt;height:.5pt;mso-position-horizontal-relative:char;mso-position-vertical-relative:line" coordsize="7412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">
                <v:shape id="Shape 1187" o:spid="_x0000_s1027" style="position:absolute;width:74127;height:91;visibility:visible;mso-wrap-style:square;v-text-anchor:top" coordsize="7412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" path="m,l7412736,r,9144l,9144,,e" fillcolor="#0e1538" stroked="f" strokeweight="0">
                  <v:stroke miterlimit="83231f" joinstyle="miter"/>
                  <v:path arrowok="t" textboxrect="0,0,7412736,9144"/>
                </v:shape>
                <w10:anchorlock/>
              </v:group>
            </w:pict>
          </mc:Fallback>
        </mc:AlternateContent>
      </w:r>
    </w:p>
    <w:p w14:paraId="0E87A174" w14:textId="77777777" w:rsidR="00A92E14" w:rsidRPr="00AC4085" w:rsidRDefault="00A92E14" w:rsidP="00A92E14">
      <w:pPr>
        <w:keepNext/>
        <w:keepLines/>
        <w:ind w:left="604" w:hanging="584"/>
        <w:jc w:val="center"/>
        <w:outlineLvl w:val="0"/>
        <w:rPr>
          <w:color w:val="0E1538"/>
          <w:sz w:val="28"/>
          <w:szCs w:val="28"/>
          <w:lang w:val="en-US"/>
        </w:rPr>
      </w:pPr>
      <w:r w:rsidRPr="00AC4085">
        <w:rPr>
          <w:color w:val="0E1538"/>
          <w:sz w:val="28"/>
          <w:szCs w:val="28"/>
          <w:lang w:val="en-US"/>
        </w:rPr>
        <w:t>22nd Street NW Washington, D.C. 20037</w:t>
      </w:r>
    </w:p>
    <w:p w14:paraId="0449861B" w14:textId="639CD452" w:rsidR="00A92E14" w:rsidRPr="00AC4085" w:rsidRDefault="00A92E14" w:rsidP="00A92E14">
      <w:pPr>
        <w:ind w:right="54"/>
        <w:jc w:val="center"/>
        <w:rPr>
          <w:rFonts w:ascii="Calibri" w:eastAsia="Calibri" w:hAnsi="Calibri" w:cs="Calibri"/>
          <w:color w:val="000000"/>
          <w:sz w:val="28"/>
          <w:szCs w:val="28"/>
          <w:lang w:val="en-US"/>
        </w:rPr>
      </w:pPr>
      <w:proofErr w:type="spellStart"/>
      <w:r w:rsidRPr="00AC4085">
        <w:rPr>
          <w:color w:val="0E1538"/>
          <w:sz w:val="28"/>
          <w:szCs w:val="28"/>
          <w:lang w:val="en-US"/>
        </w:rPr>
        <w:t>Teléfonos</w:t>
      </w:r>
      <w:proofErr w:type="spellEnd"/>
      <w:r w:rsidRPr="00AC4085">
        <w:rPr>
          <w:color w:val="0E1538"/>
          <w:sz w:val="28"/>
          <w:szCs w:val="28"/>
          <w:lang w:val="en-US"/>
        </w:rPr>
        <w:t>: 00 1202-8334015 / 00 1202 833-4016 /17</w:t>
      </w:r>
    </w:p>
    <w:p w14:paraId="1078EF01" w14:textId="439230D9" w:rsidR="007372C5" w:rsidRDefault="00643B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A68D2F1" wp14:editId="2749B69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EB561B0" w14:textId="37C670B0" w:rsidR="00643B1D" w:rsidRPr="00643B1D" w:rsidRDefault="00643B1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CIDI04802F04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8D2F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FA/blp+AgAA&#10;BA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4EB561B0" w14:textId="37C670B0" w:rsidR="00643B1D" w:rsidRPr="00643B1D" w:rsidRDefault="00643B1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CIDI04802F04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372C5" w:rsidSect="00C670D6">
      <w:headerReference w:type="first" r:id="rId10"/>
      <w:type w:val="oddPage"/>
      <w:pgSz w:w="12240" w:h="15840" w:code="1"/>
      <w:pgMar w:top="2160" w:right="1570" w:bottom="1296" w:left="169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1EF3" w14:textId="77777777" w:rsidR="00A62FB1" w:rsidRDefault="00643B1D">
      <w:r>
        <w:separator/>
      </w:r>
    </w:p>
  </w:endnote>
  <w:endnote w:type="continuationSeparator" w:id="0">
    <w:p w14:paraId="6F0A4A59" w14:textId="77777777" w:rsidR="00A62FB1" w:rsidRDefault="0064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A171" w14:textId="77777777" w:rsidR="00A62FB1" w:rsidRDefault="00643B1D">
      <w:r>
        <w:separator/>
      </w:r>
    </w:p>
  </w:footnote>
  <w:footnote w:type="continuationSeparator" w:id="0">
    <w:p w14:paraId="1F6A2F49" w14:textId="77777777" w:rsidR="00A62FB1" w:rsidRDefault="00643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0B72" w14:textId="0AA92609" w:rsidR="00E907DB" w:rsidRPr="00E907DB" w:rsidRDefault="00EA778A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10042446" wp14:editId="31DE74F6">
          <wp:simplePos x="0" y="0"/>
          <wp:positionH relativeFrom="column">
            <wp:posOffset>5131410</wp:posOffset>
          </wp:positionH>
          <wp:positionV relativeFrom="paragraph">
            <wp:posOffset>-330414</wp:posOffset>
          </wp:positionV>
          <wp:extent cx="951230" cy="668020"/>
          <wp:effectExtent l="0" t="0" r="1270" b="0"/>
          <wp:wrapNone/>
          <wp:docPr id="6" name="Picture 6" descr="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id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52C">
      <w:rPr>
        <w:rFonts w:eastAsiaTheme="minorEastAsia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8148EB" wp14:editId="5AF63FD2">
              <wp:simplePos x="0" y="0"/>
              <wp:positionH relativeFrom="margin">
                <wp:align>center</wp:align>
              </wp:positionH>
              <wp:positionV relativeFrom="paragraph">
                <wp:posOffset>-348244</wp:posOffset>
              </wp:positionV>
              <wp:extent cx="4150360" cy="685800"/>
              <wp:effectExtent l="0" t="0" r="254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036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8DF9D" w14:textId="77777777" w:rsidR="0096752C" w:rsidRDefault="0096752C" w:rsidP="0096752C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ORGANISATION DES ÉTATS AMERICAINS</w:t>
                          </w:r>
                        </w:p>
                        <w:p w14:paraId="603750FE" w14:textId="77777777" w:rsidR="0096752C" w:rsidRDefault="0096752C" w:rsidP="0096752C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4"/>
                              <w:lang w:val="fr-FR"/>
                            </w:rPr>
                            <w:t>Conseil interaméricain pour le développement intégré</w:t>
                          </w:r>
                        </w:p>
                        <w:p w14:paraId="452AFAA3" w14:textId="77777777" w:rsidR="0096752C" w:rsidRDefault="0096752C" w:rsidP="0096752C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4"/>
                              <w:lang w:val="fr-FR"/>
                            </w:rPr>
                            <w:t>(CIDI)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148E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-27.4pt;width:326.8pt;height:54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" stroked="f">
              <v:textbox>
                <w:txbxContent>
                  <w:p w14:paraId="27C8DF9D" w14:textId="77777777" w:rsidR="0096752C" w:rsidRDefault="0096752C" w:rsidP="0096752C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lang w:val="fr-FR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ORGANISATION DES ÉTATS AMERICAINS</w:t>
                    </w:r>
                  </w:p>
                  <w:p w14:paraId="603750FE" w14:textId="77777777" w:rsidR="0096752C" w:rsidRDefault="0096752C" w:rsidP="0096752C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rFonts w:ascii="Garamond" w:hAnsi="Garamond"/>
                        <w:b/>
                        <w:szCs w:val="24"/>
                        <w:lang w:val="fr-FR"/>
                      </w:rPr>
                      <w:t>Conseil interaméricain pour le développement intégré</w:t>
                    </w:r>
                  </w:p>
                  <w:p w14:paraId="452AFAA3" w14:textId="77777777" w:rsidR="0096752C" w:rsidRDefault="0096752C" w:rsidP="0096752C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Cs w:val="24"/>
                        <w:lang w:val="en-US"/>
                      </w:rPr>
                    </w:pPr>
                    <w:r>
                      <w:rPr>
                        <w:rFonts w:ascii="Garamond" w:hAnsi="Garamond"/>
                        <w:b/>
                        <w:szCs w:val="24"/>
                        <w:lang w:val="fr-FR"/>
                      </w:rPr>
                      <w:t>(CIDI)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6752C">
      <w:rPr>
        <w:rFonts w:eastAsiaTheme="minorEastAsia"/>
        <w:noProof/>
        <w:sz w:val="24"/>
        <w:szCs w:val="24"/>
        <w:lang w:val="en-US"/>
      </w:rPr>
      <w:drawing>
        <wp:anchor distT="0" distB="0" distL="114300" distR="114300" simplePos="0" relativeHeight="251656704" behindDoc="0" locked="0" layoutInCell="1" allowOverlap="1" wp14:anchorId="74D73011" wp14:editId="2792A3E5">
          <wp:simplePos x="0" y="0"/>
          <wp:positionH relativeFrom="column">
            <wp:posOffset>-383540</wp:posOffset>
          </wp:positionH>
          <wp:positionV relativeFrom="paragraph">
            <wp:posOffset>-374650</wp:posOffset>
          </wp:positionV>
          <wp:extent cx="804545" cy="770890"/>
          <wp:effectExtent l="0" t="0" r="0" b="0"/>
          <wp:wrapNone/>
          <wp:docPr id="8" name="Picture 8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52C">
      <w:rPr>
        <w:noProof/>
        <w:lang w:val="fr-FR"/>
      </w:rPr>
      <w:drawing>
        <wp:anchor distT="0" distB="0" distL="114300" distR="114300" simplePos="0" relativeHeight="251657728" behindDoc="0" locked="0" layoutInCell="1" allowOverlap="1" wp14:anchorId="7E5BEE10" wp14:editId="60036478">
          <wp:simplePos x="0" y="0"/>
          <wp:positionH relativeFrom="page">
            <wp:posOffset>11749405</wp:posOffset>
          </wp:positionH>
          <wp:positionV relativeFrom="page">
            <wp:posOffset>609600</wp:posOffset>
          </wp:positionV>
          <wp:extent cx="951230" cy="668020"/>
          <wp:effectExtent l="0" t="0" r="1270" b="0"/>
          <wp:wrapTopAndBottom/>
          <wp:docPr id="7" name="Picture 7" descr="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97EAA9" w14:textId="0E91CE6F" w:rsidR="00E907DB" w:rsidRPr="00E907DB" w:rsidRDefault="00EA778A" w:rsidP="00EA778A">
    <w:pPr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EC7C" w14:textId="6D24F5AD" w:rsidR="00EA778A" w:rsidRPr="00E907DB" w:rsidRDefault="00EA778A">
    <w:pPr>
      <w:pStyle w:val="Header"/>
      <w:rPr>
        <w:noProof/>
      </w:rPr>
    </w:pPr>
    <w:r>
      <w:rPr>
        <w:noProof/>
        <w:lang w:val="fr-FR"/>
      </w:rPr>
      <w:drawing>
        <wp:anchor distT="0" distB="0" distL="114300" distR="114300" simplePos="0" relativeHeight="251661824" behindDoc="0" locked="0" layoutInCell="1" allowOverlap="1" wp14:anchorId="1F407071" wp14:editId="3DF1CD88">
          <wp:simplePos x="0" y="0"/>
          <wp:positionH relativeFrom="page">
            <wp:posOffset>11749405</wp:posOffset>
          </wp:positionH>
          <wp:positionV relativeFrom="page">
            <wp:posOffset>609600</wp:posOffset>
          </wp:positionV>
          <wp:extent cx="951230" cy="668020"/>
          <wp:effectExtent l="0" t="0" r="1270" b="0"/>
          <wp:wrapTopAndBottom/>
          <wp:docPr id="3" name="Picture 3" descr="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571827" w14:textId="77777777" w:rsidR="00EA778A" w:rsidRPr="00E907DB" w:rsidRDefault="00EA778A">
    <w:pPr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14"/>
    <w:rsid w:val="00155261"/>
    <w:rsid w:val="001E748C"/>
    <w:rsid w:val="002B0EC1"/>
    <w:rsid w:val="00322A83"/>
    <w:rsid w:val="003319FA"/>
    <w:rsid w:val="00337AA8"/>
    <w:rsid w:val="00360292"/>
    <w:rsid w:val="003C060E"/>
    <w:rsid w:val="00423D45"/>
    <w:rsid w:val="00562794"/>
    <w:rsid w:val="005D60B7"/>
    <w:rsid w:val="00643B1D"/>
    <w:rsid w:val="00665497"/>
    <w:rsid w:val="00695566"/>
    <w:rsid w:val="006F4D3B"/>
    <w:rsid w:val="007372C5"/>
    <w:rsid w:val="00753BBC"/>
    <w:rsid w:val="00781F97"/>
    <w:rsid w:val="00796941"/>
    <w:rsid w:val="00835CAE"/>
    <w:rsid w:val="008D6C4E"/>
    <w:rsid w:val="0096752C"/>
    <w:rsid w:val="00982223"/>
    <w:rsid w:val="009F3533"/>
    <w:rsid w:val="00A62FB1"/>
    <w:rsid w:val="00A92E14"/>
    <w:rsid w:val="00A97CEF"/>
    <w:rsid w:val="00B61FA8"/>
    <w:rsid w:val="00BC7ACB"/>
    <w:rsid w:val="00C43811"/>
    <w:rsid w:val="00C57012"/>
    <w:rsid w:val="00C670D6"/>
    <w:rsid w:val="00DA4437"/>
    <w:rsid w:val="00E43F14"/>
    <w:rsid w:val="00EA778A"/>
    <w:rsid w:val="00F10689"/>
    <w:rsid w:val="00F55F5F"/>
    <w:rsid w:val="00F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34F19A"/>
  <w15:chartTrackingRefBased/>
  <w15:docId w15:val="{50098623-90C8-4C7E-B78B-A351BEFF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A92E14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ncabezado Char"/>
    <w:basedOn w:val="DefaultParagraphFont"/>
    <w:link w:val="Header"/>
    <w:rsid w:val="00A92E1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967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52C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Bellegarde</dc:creator>
  <cp:keywords/>
  <dc:description/>
  <cp:lastModifiedBy>Santos, Beatriz</cp:lastModifiedBy>
  <cp:revision>6</cp:revision>
  <dcterms:created xsi:type="dcterms:W3CDTF">2021-11-12T15:56:00Z</dcterms:created>
  <dcterms:modified xsi:type="dcterms:W3CDTF">2021-11-12T18:34:00Z</dcterms:modified>
</cp:coreProperties>
</file>