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544A76" w:rsidRDefault="00AB7175" w:rsidP="005627C6">
      <w:pPr>
        <w:tabs>
          <w:tab w:val="left" w:pos="7200"/>
        </w:tabs>
        <w:ind w:right="-1080"/>
        <w:rPr>
          <w:sz w:val="22"/>
          <w:szCs w:val="22"/>
          <w:lang w:val="pt-BR"/>
        </w:rPr>
      </w:pPr>
      <w:bookmarkStart w:id="0" w:name="_top"/>
      <w:bookmarkEnd w:id="0"/>
      <w:r w:rsidRPr="00544A76">
        <w:rPr>
          <w:sz w:val="22"/>
          <w:szCs w:val="22"/>
          <w:lang w:val="es-ES"/>
        </w:rPr>
        <w:tab/>
      </w:r>
      <w:r w:rsidR="00722693" w:rsidRPr="00544A76">
        <w:rPr>
          <w:sz w:val="22"/>
          <w:szCs w:val="22"/>
          <w:lang w:val="pt-BR"/>
        </w:rPr>
        <w:t>OEA/Ser.W</w:t>
      </w:r>
    </w:p>
    <w:p w14:paraId="63A7DEB5" w14:textId="422650AD" w:rsidR="00722693" w:rsidRPr="00544A76" w:rsidRDefault="00722693" w:rsidP="005627C6">
      <w:pPr>
        <w:tabs>
          <w:tab w:val="left" w:pos="7200"/>
        </w:tabs>
        <w:ind w:right="-1080"/>
        <w:rPr>
          <w:sz w:val="22"/>
          <w:szCs w:val="22"/>
          <w:lang w:val="pt-BR"/>
        </w:rPr>
      </w:pPr>
      <w:r w:rsidRPr="00544A76">
        <w:rPr>
          <w:sz w:val="22"/>
          <w:szCs w:val="22"/>
          <w:lang w:val="pt-BR"/>
        </w:rPr>
        <w:tab/>
        <w:t>CIDI/INF.</w:t>
      </w:r>
      <w:r w:rsidR="00544A76" w:rsidRPr="00544A76">
        <w:rPr>
          <w:sz w:val="22"/>
          <w:szCs w:val="22"/>
          <w:lang w:val="pt-BR"/>
        </w:rPr>
        <w:t xml:space="preserve"> </w:t>
      </w:r>
      <w:r w:rsidR="00687C2B">
        <w:rPr>
          <w:sz w:val="22"/>
          <w:szCs w:val="22"/>
          <w:lang w:val="pt-BR"/>
        </w:rPr>
        <w:t>531</w:t>
      </w:r>
      <w:r w:rsidR="003D1EB1" w:rsidRPr="00544A76">
        <w:rPr>
          <w:sz w:val="22"/>
          <w:szCs w:val="22"/>
          <w:lang w:val="pt-BR"/>
        </w:rPr>
        <w:t>/</w:t>
      </w:r>
      <w:r w:rsidR="005627C6" w:rsidRPr="00544A76">
        <w:rPr>
          <w:sz w:val="22"/>
          <w:szCs w:val="22"/>
          <w:lang w:val="pt-BR"/>
        </w:rPr>
        <w:t>2</w:t>
      </w:r>
      <w:r w:rsidR="00544A76" w:rsidRPr="00544A76">
        <w:rPr>
          <w:sz w:val="22"/>
          <w:szCs w:val="22"/>
          <w:lang w:val="pt-BR"/>
        </w:rPr>
        <w:t>2</w:t>
      </w:r>
    </w:p>
    <w:p w14:paraId="3A17B420" w14:textId="22CDF211" w:rsidR="00921E9E" w:rsidRPr="00544A76" w:rsidRDefault="00722693" w:rsidP="005627C6">
      <w:pPr>
        <w:tabs>
          <w:tab w:val="left" w:pos="7200"/>
        </w:tabs>
        <w:ind w:right="-1080"/>
        <w:rPr>
          <w:sz w:val="22"/>
          <w:szCs w:val="22"/>
          <w:lang w:val="es-US"/>
        </w:rPr>
      </w:pPr>
      <w:r w:rsidRPr="00544A76">
        <w:rPr>
          <w:sz w:val="22"/>
          <w:szCs w:val="22"/>
          <w:lang w:val="pt-BR"/>
        </w:rPr>
        <w:tab/>
      </w:r>
      <w:r w:rsidR="00544A76" w:rsidRPr="00544A76">
        <w:rPr>
          <w:sz w:val="22"/>
          <w:szCs w:val="22"/>
          <w:lang w:val="es-US"/>
        </w:rPr>
        <w:t>8 diciembre</w:t>
      </w:r>
      <w:r w:rsidR="005627C6" w:rsidRPr="00544A76">
        <w:rPr>
          <w:sz w:val="22"/>
          <w:szCs w:val="22"/>
          <w:lang w:val="es-US"/>
        </w:rPr>
        <w:t xml:space="preserve"> 202</w:t>
      </w:r>
      <w:r w:rsidR="00544A76" w:rsidRPr="00544A76">
        <w:rPr>
          <w:sz w:val="22"/>
          <w:szCs w:val="22"/>
          <w:lang w:val="es-US"/>
        </w:rPr>
        <w:t>2</w:t>
      </w:r>
    </w:p>
    <w:p w14:paraId="3A65F875" w14:textId="77777777" w:rsidR="00921E9E" w:rsidRPr="00544A76" w:rsidRDefault="00921E9E" w:rsidP="005627C6">
      <w:pPr>
        <w:pBdr>
          <w:bottom w:val="single" w:sz="12" w:space="1" w:color="auto"/>
        </w:pBdr>
        <w:tabs>
          <w:tab w:val="left" w:pos="7200"/>
        </w:tabs>
        <w:ind w:right="-389"/>
        <w:rPr>
          <w:sz w:val="22"/>
          <w:szCs w:val="22"/>
          <w:lang w:val="es-ES"/>
        </w:rPr>
      </w:pPr>
      <w:r w:rsidRPr="00544A76">
        <w:rPr>
          <w:sz w:val="22"/>
          <w:szCs w:val="22"/>
          <w:lang w:val="es-US"/>
        </w:rPr>
        <w:tab/>
      </w:r>
      <w:r w:rsidR="00663A6E" w:rsidRPr="00544A76">
        <w:rPr>
          <w:sz w:val="22"/>
          <w:szCs w:val="22"/>
          <w:lang w:val="es-ES"/>
        </w:rPr>
        <w:t>TEXTUAL</w:t>
      </w:r>
    </w:p>
    <w:p w14:paraId="74F96942" w14:textId="77777777" w:rsidR="00921E9E" w:rsidRPr="00544A76" w:rsidRDefault="00921E9E" w:rsidP="005627C6">
      <w:pPr>
        <w:pBdr>
          <w:bottom w:val="single" w:sz="12" w:space="1" w:color="auto"/>
        </w:pBdr>
        <w:tabs>
          <w:tab w:val="left" w:pos="7200"/>
        </w:tabs>
        <w:ind w:right="-389"/>
        <w:rPr>
          <w:sz w:val="22"/>
          <w:szCs w:val="22"/>
          <w:lang w:val="es-ES"/>
        </w:rPr>
      </w:pPr>
    </w:p>
    <w:p w14:paraId="1F47F121" w14:textId="77777777" w:rsidR="00722693" w:rsidRPr="00544A76" w:rsidRDefault="00722693" w:rsidP="005627C6">
      <w:pPr>
        <w:tabs>
          <w:tab w:val="left" w:pos="7200"/>
        </w:tabs>
        <w:ind w:right="-1080"/>
        <w:rPr>
          <w:sz w:val="22"/>
          <w:szCs w:val="22"/>
          <w:lang w:val="es-ES"/>
        </w:rPr>
      </w:pPr>
    </w:p>
    <w:p w14:paraId="25FA450C" w14:textId="77777777" w:rsidR="00AB7175" w:rsidRPr="00544A76" w:rsidRDefault="00AB7175" w:rsidP="005627C6">
      <w:pPr>
        <w:jc w:val="both"/>
        <w:outlineLvl w:val="0"/>
        <w:rPr>
          <w:sz w:val="22"/>
          <w:szCs w:val="22"/>
          <w:lang w:val="es-ES"/>
        </w:rPr>
      </w:pPr>
    </w:p>
    <w:p w14:paraId="0D37B0D5" w14:textId="77777777" w:rsidR="00663A6E" w:rsidRPr="00544A76" w:rsidRDefault="00663A6E" w:rsidP="005627C6">
      <w:pPr>
        <w:jc w:val="both"/>
        <w:outlineLvl w:val="0"/>
        <w:rPr>
          <w:sz w:val="22"/>
          <w:szCs w:val="22"/>
          <w:lang w:val="es-ES"/>
        </w:rPr>
      </w:pPr>
    </w:p>
    <w:p w14:paraId="2C879C32" w14:textId="77777777" w:rsidR="00663A6E" w:rsidRPr="00544A76" w:rsidRDefault="00663A6E" w:rsidP="005627C6">
      <w:pPr>
        <w:jc w:val="both"/>
        <w:outlineLvl w:val="0"/>
        <w:rPr>
          <w:sz w:val="22"/>
          <w:szCs w:val="22"/>
          <w:lang w:val="es-ES"/>
        </w:rPr>
      </w:pPr>
    </w:p>
    <w:p w14:paraId="697FE235" w14:textId="77777777" w:rsidR="00663A6E" w:rsidRPr="00544A76" w:rsidRDefault="00663A6E" w:rsidP="005627C6">
      <w:pPr>
        <w:jc w:val="both"/>
        <w:outlineLvl w:val="0"/>
        <w:rPr>
          <w:sz w:val="22"/>
          <w:szCs w:val="22"/>
          <w:lang w:val="es-ES"/>
        </w:rPr>
      </w:pPr>
    </w:p>
    <w:p w14:paraId="6A16065C" w14:textId="77777777" w:rsidR="00663A6E" w:rsidRPr="00544A76" w:rsidRDefault="00663A6E" w:rsidP="005627C6">
      <w:pPr>
        <w:jc w:val="both"/>
        <w:outlineLvl w:val="0"/>
        <w:rPr>
          <w:sz w:val="22"/>
          <w:szCs w:val="22"/>
          <w:lang w:val="es-ES"/>
        </w:rPr>
      </w:pPr>
    </w:p>
    <w:p w14:paraId="69FEE1F8" w14:textId="77777777" w:rsidR="00663A6E" w:rsidRPr="00544A76" w:rsidRDefault="00663A6E" w:rsidP="005627C6">
      <w:pPr>
        <w:jc w:val="both"/>
        <w:outlineLvl w:val="0"/>
        <w:rPr>
          <w:sz w:val="22"/>
          <w:szCs w:val="22"/>
          <w:lang w:val="es-ES"/>
        </w:rPr>
      </w:pPr>
    </w:p>
    <w:p w14:paraId="722FCC2B" w14:textId="77777777" w:rsidR="00663A6E" w:rsidRPr="00544A76" w:rsidRDefault="00663A6E" w:rsidP="005627C6">
      <w:pPr>
        <w:jc w:val="both"/>
        <w:outlineLvl w:val="0"/>
        <w:rPr>
          <w:sz w:val="22"/>
          <w:szCs w:val="22"/>
          <w:lang w:val="es-ES"/>
        </w:rPr>
      </w:pPr>
    </w:p>
    <w:p w14:paraId="7956871F" w14:textId="77777777" w:rsidR="00663A6E" w:rsidRPr="00544A76" w:rsidRDefault="00663A6E" w:rsidP="005627C6">
      <w:pPr>
        <w:jc w:val="both"/>
        <w:outlineLvl w:val="0"/>
        <w:rPr>
          <w:sz w:val="22"/>
          <w:szCs w:val="22"/>
          <w:lang w:val="es-ES"/>
        </w:rPr>
      </w:pPr>
    </w:p>
    <w:p w14:paraId="078AB6B0" w14:textId="77777777" w:rsidR="00663A6E" w:rsidRPr="00544A76" w:rsidRDefault="00663A6E" w:rsidP="005627C6">
      <w:pPr>
        <w:jc w:val="both"/>
        <w:outlineLvl w:val="0"/>
        <w:rPr>
          <w:sz w:val="22"/>
          <w:szCs w:val="22"/>
          <w:lang w:val="es-ES"/>
        </w:rPr>
      </w:pPr>
    </w:p>
    <w:p w14:paraId="6F8F2C51" w14:textId="77777777" w:rsidR="00663A6E" w:rsidRPr="00544A76" w:rsidRDefault="00663A6E" w:rsidP="005627C6">
      <w:pPr>
        <w:jc w:val="both"/>
        <w:outlineLvl w:val="0"/>
        <w:rPr>
          <w:sz w:val="22"/>
          <w:szCs w:val="22"/>
          <w:lang w:val="es-ES"/>
        </w:rPr>
      </w:pPr>
    </w:p>
    <w:p w14:paraId="4A1F7AAF" w14:textId="77777777" w:rsidR="00663A6E" w:rsidRPr="00544A76" w:rsidRDefault="00663A6E" w:rsidP="005627C6">
      <w:pPr>
        <w:jc w:val="center"/>
        <w:outlineLvl w:val="0"/>
        <w:rPr>
          <w:sz w:val="22"/>
          <w:szCs w:val="22"/>
          <w:lang w:val="es-ES"/>
        </w:rPr>
      </w:pPr>
      <w:r w:rsidRPr="00544A76">
        <w:rPr>
          <w:sz w:val="22"/>
          <w:szCs w:val="22"/>
          <w:lang w:val="es-ES"/>
        </w:rPr>
        <w:t>REUNIÓN ORDINARIA DEL</w:t>
      </w:r>
    </w:p>
    <w:p w14:paraId="34B274A0" w14:textId="77777777" w:rsidR="00663A6E" w:rsidRPr="00544A76" w:rsidRDefault="00663A6E" w:rsidP="005627C6">
      <w:pPr>
        <w:jc w:val="center"/>
        <w:outlineLvl w:val="0"/>
        <w:rPr>
          <w:sz w:val="22"/>
          <w:szCs w:val="22"/>
          <w:lang w:val="es-ES"/>
        </w:rPr>
      </w:pPr>
      <w:r w:rsidRPr="00544A76">
        <w:rPr>
          <w:sz w:val="22"/>
          <w:szCs w:val="22"/>
          <w:lang w:val="es-ES"/>
        </w:rPr>
        <w:t>CONSEJO INTERAMERICANO PARA EL DESARROLLO INTEGRAL (CIDI)</w:t>
      </w:r>
    </w:p>
    <w:p w14:paraId="3D30EAED" w14:textId="46DA5A7D" w:rsidR="00663A6E" w:rsidRPr="00544A76" w:rsidRDefault="00544A76" w:rsidP="005627C6">
      <w:pPr>
        <w:jc w:val="center"/>
        <w:outlineLvl w:val="0"/>
        <w:rPr>
          <w:sz w:val="22"/>
          <w:szCs w:val="22"/>
          <w:lang w:val="es-ES"/>
        </w:rPr>
      </w:pPr>
      <w:r w:rsidRPr="00544A76">
        <w:rPr>
          <w:sz w:val="22"/>
          <w:szCs w:val="22"/>
          <w:lang w:val="es-ES"/>
        </w:rPr>
        <w:t>13 de DICIEMBRE DE 2022</w:t>
      </w:r>
    </w:p>
    <w:p w14:paraId="18B166E8" w14:textId="77777777" w:rsidR="005627C6" w:rsidRPr="00544A76" w:rsidRDefault="005627C6" w:rsidP="005627C6">
      <w:pPr>
        <w:jc w:val="center"/>
        <w:outlineLvl w:val="0"/>
        <w:rPr>
          <w:sz w:val="22"/>
          <w:szCs w:val="22"/>
          <w:lang w:val="es-ES"/>
        </w:rPr>
      </w:pPr>
    </w:p>
    <w:p w14:paraId="00918826" w14:textId="1EAEC60C" w:rsidR="005627C6" w:rsidRPr="00544A76" w:rsidRDefault="00663A6E" w:rsidP="005627C6">
      <w:pPr>
        <w:pStyle w:val="TableHeading"/>
        <w:tabs>
          <w:tab w:val="left" w:pos="720"/>
        </w:tabs>
        <w:snapToGrid w:val="0"/>
        <w:rPr>
          <w:b w:val="0"/>
          <w:bCs w:val="0"/>
          <w:caps/>
          <w:sz w:val="22"/>
          <w:szCs w:val="22"/>
          <w:lang w:val="es-US"/>
        </w:rPr>
      </w:pPr>
      <w:r w:rsidRPr="00544A76">
        <w:rPr>
          <w:b w:val="0"/>
          <w:bCs w:val="0"/>
          <w:caps/>
          <w:sz w:val="22"/>
          <w:szCs w:val="22"/>
          <w:lang w:val="es-ES"/>
        </w:rPr>
        <w:t>SOBRE</w:t>
      </w:r>
      <w:r w:rsidR="003D1EB1" w:rsidRPr="00544A76">
        <w:rPr>
          <w:b w:val="0"/>
          <w:bCs w:val="0"/>
          <w:caps/>
          <w:sz w:val="22"/>
          <w:szCs w:val="22"/>
          <w:lang w:val="es-ES"/>
        </w:rPr>
        <w:t xml:space="preserve"> EL TEMA:</w:t>
      </w:r>
    </w:p>
    <w:p w14:paraId="6A20BE25" w14:textId="77777777" w:rsidR="00663A6E" w:rsidRPr="00544A76" w:rsidRDefault="00663A6E" w:rsidP="005627C6">
      <w:pPr>
        <w:jc w:val="center"/>
        <w:outlineLvl w:val="0"/>
        <w:rPr>
          <w:sz w:val="22"/>
          <w:szCs w:val="22"/>
          <w:lang w:val="es-US"/>
        </w:rPr>
      </w:pPr>
    </w:p>
    <w:p w14:paraId="6E4C5FF4" w14:textId="415698F3" w:rsidR="00663A6E" w:rsidRPr="00544A76" w:rsidRDefault="00544A76" w:rsidP="005627C6">
      <w:pPr>
        <w:jc w:val="center"/>
        <w:outlineLvl w:val="0"/>
        <w:rPr>
          <w:sz w:val="22"/>
          <w:szCs w:val="22"/>
          <w:lang w:val="es-ES"/>
        </w:rPr>
      </w:pPr>
      <w:r w:rsidRPr="00544A76">
        <w:rPr>
          <w:sz w:val="22"/>
          <w:szCs w:val="22"/>
          <w:lang w:val="es-ES_tradnl"/>
        </w:rPr>
        <w:t>LA TRANSFORMACIÓN DEL MUNDO DEL TRABAJO EN LA ECONOMIA DIGITAL: IMPERATIVOS DE POLÍTICA</w:t>
      </w:r>
    </w:p>
    <w:p w14:paraId="771512B5" w14:textId="7E7B9F17" w:rsidR="00544A76" w:rsidRPr="00544A76" w:rsidRDefault="00544A76" w:rsidP="005627C6">
      <w:pPr>
        <w:jc w:val="center"/>
        <w:outlineLvl w:val="0"/>
        <w:rPr>
          <w:sz w:val="22"/>
          <w:szCs w:val="22"/>
          <w:lang w:val="es-ES"/>
        </w:rPr>
      </w:pPr>
    </w:p>
    <w:p w14:paraId="67932093" w14:textId="77777777" w:rsidR="00544A76" w:rsidRPr="00544A76" w:rsidRDefault="00544A76" w:rsidP="005627C6">
      <w:pPr>
        <w:jc w:val="center"/>
        <w:outlineLvl w:val="0"/>
        <w:rPr>
          <w:sz w:val="22"/>
          <w:szCs w:val="22"/>
          <w:lang w:val="es-ES"/>
        </w:rPr>
      </w:pPr>
    </w:p>
    <w:p w14:paraId="030A0144" w14:textId="641F2B77" w:rsidR="00663A6E" w:rsidRPr="00544A76" w:rsidRDefault="00663A6E" w:rsidP="005627C6">
      <w:pPr>
        <w:jc w:val="center"/>
        <w:outlineLvl w:val="0"/>
        <w:rPr>
          <w:sz w:val="22"/>
          <w:szCs w:val="22"/>
          <w:lang w:val="es-ES"/>
        </w:rPr>
      </w:pPr>
      <w:r w:rsidRPr="00544A76">
        <w:rPr>
          <w:sz w:val="22"/>
          <w:szCs w:val="22"/>
          <w:lang w:val="es-ES"/>
        </w:rPr>
        <w:t>BIOGRAFÍA DE EXPOSITOR</w:t>
      </w:r>
      <w:r w:rsidR="00544A76">
        <w:rPr>
          <w:sz w:val="22"/>
          <w:szCs w:val="22"/>
          <w:lang w:val="es-ES"/>
        </w:rPr>
        <w:t>E</w:t>
      </w:r>
      <w:r w:rsidRPr="00544A76">
        <w:rPr>
          <w:sz w:val="22"/>
          <w:szCs w:val="22"/>
          <w:lang w:val="es-ES"/>
        </w:rPr>
        <w:t>S</w:t>
      </w:r>
    </w:p>
    <w:p w14:paraId="20B5CEC2" w14:textId="77777777" w:rsidR="003D1EB1" w:rsidRPr="00544A76" w:rsidRDefault="00663A6E" w:rsidP="003D1EB1">
      <w:pPr>
        <w:pStyle w:val="ListParagraph0"/>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544A76">
        <w:rPr>
          <w:sz w:val="22"/>
          <w:szCs w:val="22"/>
          <w:lang w:val="es-ES"/>
        </w:rPr>
        <w:br w:type="page"/>
      </w:r>
    </w:p>
    <w:p w14:paraId="56F8C5EC" w14:textId="77777777" w:rsidR="003D1EB1" w:rsidRPr="00544A76" w:rsidRDefault="003D1EB1" w:rsidP="003D1EB1">
      <w:pPr>
        <w:ind w:left="360"/>
        <w:jc w:val="center"/>
        <w:outlineLvl w:val="0"/>
        <w:rPr>
          <w:sz w:val="22"/>
          <w:szCs w:val="22"/>
          <w:lang w:val="es-ES"/>
        </w:rPr>
      </w:pPr>
      <w:r w:rsidRPr="00544A76">
        <w:rPr>
          <w:sz w:val="22"/>
          <w:szCs w:val="22"/>
          <w:lang w:val="es-ES"/>
        </w:rPr>
        <w:lastRenderedPageBreak/>
        <w:t xml:space="preserve">REUNIÓN ORDINARIA DEL </w:t>
      </w:r>
    </w:p>
    <w:p w14:paraId="56E81D0C" w14:textId="7AFD0013" w:rsidR="003D1EB1" w:rsidRPr="00544A76" w:rsidRDefault="003D1EB1" w:rsidP="003D1EB1">
      <w:pPr>
        <w:ind w:left="360"/>
        <w:jc w:val="center"/>
        <w:outlineLvl w:val="0"/>
        <w:rPr>
          <w:sz w:val="22"/>
          <w:szCs w:val="22"/>
          <w:lang w:val="es-ES"/>
        </w:rPr>
      </w:pPr>
      <w:r w:rsidRPr="00544A76">
        <w:rPr>
          <w:sz w:val="22"/>
          <w:szCs w:val="22"/>
          <w:lang w:val="es-ES"/>
        </w:rPr>
        <w:t>CONSEJO INTERAMERICANO PARA EL DESARROLLO INTEGRAL (CIDI)</w:t>
      </w:r>
    </w:p>
    <w:p w14:paraId="77A4CEB1" w14:textId="02D4E019" w:rsidR="003D1EB1" w:rsidRPr="00544A76" w:rsidRDefault="00544A76" w:rsidP="003D1EB1">
      <w:pPr>
        <w:ind w:left="360"/>
        <w:jc w:val="center"/>
        <w:outlineLvl w:val="0"/>
        <w:rPr>
          <w:sz w:val="22"/>
          <w:szCs w:val="22"/>
          <w:lang w:val="es-ES"/>
        </w:rPr>
      </w:pPr>
      <w:r w:rsidRPr="00544A76">
        <w:rPr>
          <w:sz w:val="22"/>
          <w:szCs w:val="22"/>
          <w:lang w:val="es-ES"/>
        </w:rPr>
        <w:t>13 DE DICIEMBRE DE 2022</w:t>
      </w:r>
    </w:p>
    <w:p w14:paraId="47B2A2D4" w14:textId="31A4C85F" w:rsidR="003D1EB1" w:rsidRPr="00544A76" w:rsidRDefault="003D1EB1" w:rsidP="003D1EB1">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sz w:val="22"/>
          <w:szCs w:val="22"/>
          <w:lang w:val="es-US"/>
        </w:rPr>
      </w:pPr>
    </w:p>
    <w:p w14:paraId="5960F1A8" w14:textId="2A6FE16B" w:rsidR="003D1EB1" w:rsidRPr="00544A76" w:rsidRDefault="003D1EB1" w:rsidP="003D1EB1">
      <w:pPr>
        <w:ind w:left="360"/>
        <w:jc w:val="center"/>
        <w:outlineLvl w:val="0"/>
        <w:rPr>
          <w:sz w:val="22"/>
          <w:szCs w:val="22"/>
          <w:lang w:val="es-ES"/>
        </w:rPr>
      </w:pPr>
      <w:r w:rsidRPr="00544A76">
        <w:rPr>
          <w:sz w:val="22"/>
          <w:szCs w:val="22"/>
          <w:lang w:val="es-ES"/>
        </w:rPr>
        <w:t>BIOGRAFÍA DE EXPOSITOR</w:t>
      </w:r>
      <w:r w:rsidR="00544A76">
        <w:rPr>
          <w:sz w:val="22"/>
          <w:szCs w:val="22"/>
          <w:lang w:val="es-ES"/>
        </w:rPr>
        <w:t>E</w:t>
      </w:r>
      <w:r w:rsidR="00544A76" w:rsidRPr="00544A76">
        <w:rPr>
          <w:sz w:val="22"/>
          <w:szCs w:val="22"/>
          <w:lang w:val="es-ES"/>
        </w:rPr>
        <w:t>S</w:t>
      </w:r>
    </w:p>
    <w:p w14:paraId="2478BDD2" w14:textId="77777777" w:rsidR="003D1EB1" w:rsidRPr="00544A76" w:rsidRDefault="003D1EB1" w:rsidP="003D1EB1">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p>
    <w:p w14:paraId="70F3DC27" w14:textId="45DA8A41" w:rsidR="00544A76" w:rsidRPr="00544A76" w:rsidRDefault="00544A76" w:rsidP="00544A76">
      <w:pPr>
        <w:tabs>
          <w:tab w:val="left" w:pos="450"/>
        </w:tabs>
        <w:rPr>
          <w:b/>
          <w:bCs/>
          <w:sz w:val="22"/>
          <w:szCs w:val="22"/>
          <w:lang w:val="es-US"/>
        </w:rPr>
      </w:pPr>
    </w:p>
    <w:p w14:paraId="1A79DBBE" w14:textId="71CB391B" w:rsidR="00544A76" w:rsidRPr="00544A76" w:rsidRDefault="00544A76" w:rsidP="00544A76">
      <w:pPr>
        <w:jc w:val="both"/>
        <w:rPr>
          <w:b/>
          <w:bCs/>
          <w:sz w:val="22"/>
          <w:szCs w:val="22"/>
          <w:lang w:val="es-US"/>
        </w:rPr>
      </w:pPr>
      <w:r w:rsidRPr="00544A76">
        <w:rPr>
          <w:noProof/>
          <w:sz w:val="22"/>
          <w:szCs w:val="22"/>
        </w:rPr>
        <w:drawing>
          <wp:inline distT="0" distB="0" distL="0" distR="0" wp14:anchorId="50C72776" wp14:editId="70BCC101">
            <wp:extent cx="1707515" cy="1447800"/>
            <wp:effectExtent l="0" t="0" r="6985" b="0"/>
            <wp:docPr id="4" name="Picture 4" descr="Quién es Kelly Olmos, la nueva ministra de Trabajo con pasado menemista |  Punto 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én es Kelly Olmos, la nueva ministra de Trabajo con pasado menemista |  Punto Biz"/>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385" r="23877" b="10393"/>
                    <a:stretch/>
                  </pic:blipFill>
                  <pic:spPr bwMode="auto">
                    <a:xfrm>
                      <a:off x="0" y="0"/>
                      <a:ext cx="1739500" cy="1474920"/>
                    </a:xfrm>
                    <a:prstGeom prst="rect">
                      <a:avLst/>
                    </a:prstGeom>
                    <a:noFill/>
                    <a:ln>
                      <a:noFill/>
                    </a:ln>
                    <a:extLst>
                      <a:ext uri="{53640926-AAD7-44D8-BBD7-CCE9431645EC}">
                        <a14:shadowObscured xmlns:a14="http://schemas.microsoft.com/office/drawing/2010/main"/>
                      </a:ext>
                    </a:extLst>
                  </pic:spPr>
                </pic:pic>
              </a:graphicData>
            </a:graphic>
          </wp:inline>
        </w:drawing>
      </w:r>
    </w:p>
    <w:p w14:paraId="1C5AAEBB" w14:textId="77777777" w:rsidR="00544A76" w:rsidRPr="00544A76" w:rsidRDefault="00544A76" w:rsidP="00544A76">
      <w:pPr>
        <w:jc w:val="both"/>
        <w:rPr>
          <w:b/>
          <w:bCs/>
          <w:sz w:val="22"/>
          <w:szCs w:val="22"/>
          <w:lang w:val="es-US"/>
        </w:rPr>
      </w:pPr>
    </w:p>
    <w:p w14:paraId="4FEFB6A1" w14:textId="5DEE0164" w:rsidR="00544A76" w:rsidRDefault="00544A76" w:rsidP="00544A76">
      <w:pPr>
        <w:jc w:val="both"/>
        <w:rPr>
          <w:rStyle w:val="contentpasted0"/>
          <w:b/>
          <w:bCs/>
          <w:color w:val="373737"/>
          <w:sz w:val="22"/>
          <w:szCs w:val="22"/>
          <w:shd w:val="clear" w:color="auto" w:fill="FFFFFF"/>
          <w:lang w:val="es-US"/>
        </w:rPr>
      </w:pPr>
      <w:r w:rsidRPr="00544A76">
        <w:rPr>
          <w:rStyle w:val="contentpasted0"/>
          <w:b/>
          <w:bCs/>
          <w:color w:val="373737"/>
          <w:sz w:val="22"/>
          <w:szCs w:val="22"/>
          <w:shd w:val="clear" w:color="auto" w:fill="FFFFFF"/>
          <w:lang w:val="es-US"/>
        </w:rPr>
        <w:t xml:space="preserve">Raquel Cecilia </w:t>
      </w:r>
      <w:proofErr w:type="spellStart"/>
      <w:r w:rsidRPr="00544A76">
        <w:rPr>
          <w:rStyle w:val="contentpasted0"/>
          <w:b/>
          <w:bCs/>
          <w:color w:val="373737"/>
          <w:sz w:val="22"/>
          <w:szCs w:val="22"/>
          <w:shd w:val="clear" w:color="auto" w:fill="FFFFFF"/>
          <w:lang w:val="es-US"/>
        </w:rPr>
        <w:t>Kismer</w:t>
      </w:r>
      <w:proofErr w:type="spellEnd"/>
      <w:r w:rsidRPr="00544A76">
        <w:rPr>
          <w:rStyle w:val="contentpasted0"/>
          <w:b/>
          <w:bCs/>
          <w:color w:val="373737"/>
          <w:sz w:val="22"/>
          <w:szCs w:val="22"/>
          <w:shd w:val="clear" w:color="auto" w:fill="FFFFFF"/>
          <w:lang w:val="es-US"/>
        </w:rPr>
        <w:t xml:space="preserve"> de Olmos, </w:t>
      </w:r>
      <w:proofErr w:type="gramStart"/>
      <w:r w:rsidRPr="00544A76">
        <w:rPr>
          <w:rStyle w:val="contentpasted0"/>
          <w:b/>
          <w:bCs/>
          <w:color w:val="373737"/>
          <w:sz w:val="22"/>
          <w:szCs w:val="22"/>
          <w:shd w:val="clear" w:color="auto" w:fill="FFFFFF"/>
          <w:lang w:val="es-US"/>
        </w:rPr>
        <w:t>Ministra</w:t>
      </w:r>
      <w:proofErr w:type="gramEnd"/>
      <w:r w:rsidRPr="00544A76">
        <w:rPr>
          <w:rStyle w:val="contentpasted0"/>
          <w:b/>
          <w:bCs/>
          <w:color w:val="373737"/>
          <w:sz w:val="22"/>
          <w:szCs w:val="22"/>
          <w:shd w:val="clear" w:color="auto" w:fill="FFFFFF"/>
          <w:lang w:val="es-US"/>
        </w:rPr>
        <w:t xml:space="preserve"> de Trabajo, Empleo y Seguridad Social de Argentina </w:t>
      </w:r>
    </w:p>
    <w:p w14:paraId="647787EB" w14:textId="0B4A2AA6" w:rsidR="00544A76" w:rsidRPr="00544A76" w:rsidRDefault="00544A76" w:rsidP="00544A76">
      <w:pPr>
        <w:jc w:val="both"/>
        <w:rPr>
          <w:rStyle w:val="contentpasted0"/>
          <w:color w:val="373737"/>
          <w:sz w:val="22"/>
          <w:szCs w:val="22"/>
          <w:shd w:val="clear" w:color="auto" w:fill="FFFFFF"/>
          <w:lang w:val="es-US"/>
        </w:rPr>
      </w:pPr>
      <w:r w:rsidRPr="00544A76">
        <w:rPr>
          <w:rStyle w:val="contentpasted0"/>
          <w:color w:val="373737"/>
          <w:sz w:val="22"/>
          <w:szCs w:val="22"/>
          <w:shd w:val="clear" w:color="auto" w:fill="FFFFFF"/>
          <w:lang w:val="es-US"/>
        </w:rPr>
        <w:t xml:space="preserve">Raquel Cecilia </w:t>
      </w:r>
      <w:proofErr w:type="spellStart"/>
      <w:r w:rsidRPr="00544A76">
        <w:rPr>
          <w:rStyle w:val="contentpasted0"/>
          <w:color w:val="373737"/>
          <w:sz w:val="22"/>
          <w:szCs w:val="22"/>
          <w:shd w:val="clear" w:color="auto" w:fill="FFFFFF"/>
          <w:lang w:val="es-US"/>
        </w:rPr>
        <w:t>Kismer</w:t>
      </w:r>
      <w:proofErr w:type="spellEnd"/>
      <w:r w:rsidRPr="00544A76">
        <w:rPr>
          <w:rStyle w:val="contentpasted0"/>
          <w:color w:val="373737"/>
          <w:sz w:val="22"/>
          <w:szCs w:val="22"/>
          <w:shd w:val="clear" w:color="auto" w:fill="FFFFFF"/>
          <w:lang w:val="es-US"/>
        </w:rPr>
        <w:t xml:space="preserve"> de Olmos se juramentó como </w:t>
      </w:r>
      <w:proofErr w:type="gramStart"/>
      <w:r w:rsidRPr="00544A76">
        <w:rPr>
          <w:rStyle w:val="contentpasted0"/>
          <w:color w:val="373737"/>
          <w:sz w:val="22"/>
          <w:szCs w:val="22"/>
          <w:shd w:val="clear" w:color="auto" w:fill="FFFFFF"/>
          <w:lang w:val="es-US"/>
        </w:rPr>
        <w:t>Ministra</w:t>
      </w:r>
      <w:proofErr w:type="gramEnd"/>
      <w:r w:rsidRPr="00544A76">
        <w:rPr>
          <w:rStyle w:val="contentpasted0"/>
          <w:color w:val="373737"/>
          <w:sz w:val="22"/>
          <w:szCs w:val="22"/>
          <w:shd w:val="clear" w:color="auto" w:fill="FFFFFF"/>
          <w:lang w:val="es-US"/>
        </w:rPr>
        <w:t xml:space="preserve"> de Trabajo, Empleo y Seguridad Social de Argentina el 10 de octubre de 2022. Es Licenciada en Economía de la Universidad de Buenos Aires, y Magister de Economía Urbana de la Universidad Torcuato di Tella. También cuenta con un posgrado en Formulación y Evaluación de Proyectos de Inversión INPE-OEA-CEPAL</w:t>
      </w:r>
      <w:r>
        <w:rPr>
          <w:rStyle w:val="contentpasted0"/>
          <w:color w:val="373737"/>
          <w:sz w:val="22"/>
          <w:szCs w:val="22"/>
          <w:shd w:val="clear" w:color="auto" w:fill="FFFFFF"/>
          <w:lang w:val="es-US"/>
        </w:rPr>
        <w:t xml:space="preserve">. </w:t>
      </w:r>
      <w:r w:rsidRPr="00544A76">
        <w:rPr>
          <w:rStyle w:val="contentpasted0"/>
          <w:color w:val="373737"/>
          <w:sz w:val="22"/>
          <w:szCs w:val="22"/>
          <w:shd w:val="clear" w:color="auto" w:fill="FFFFFF"/>
          <w:lang w:val="es-US"/>
        </w:rPr>
        <w:t xml:space="preserve">La </w:t>
      </w:r>
      <w:proofErr w:type="gramStart"/>
      <w:r w:rsidRPr="00544A76">
        <w:rPr>
          <w:rStyle w:val="contentpasted0"/>
          <w:color w:val="373737"/>
          <w:sz w:val="22"/>
          <w:szCs w:val="22"/>
          <w:shd w:val="clear" w:color="auto" w:fill="FFFFFF"/>
          <w:lang w:val="es-US"/>
        </w:rPr>
        <w:t>Ministra</w:t>
      </w:r>
      <w:proofErr w:type="gramEnd"/>
      <w:r w:rsidRPr="00544A76">
        <w:rPr>
          <w:rStyle w:val="contentpasted0"/>
          <w:color w:val="373737"/>
          <w:sz w:val="22"/>
          <w:szCs w:val="22"/>
          <w:shd w:val="clear" w:color="auto" w:fill="FFFFFF"/>
          <w:lang w:val="es-US"/>
        </w:rPr>
        <w:t xml:space="preserve"> ha servido en varios espacios del sector público. Ocupó diferentes cargos dentro de la Municipalidad de la Ciudad de Buenos Aires, de donde fue concejala y legisladora. Entre 2007 y 2011 sirvió como la secretaria de Asuntos Municipales dentro del Ministerio del Interior. Del 2013 al 2020 </w:t>
      </w:r>
      <w:proofErr w:type="gramStart"/>
      <w:r w:rsidRPr="00544A76">
        <w:rPr>
          <w:rStyle w:val="contentpasted0"/>
          <w:color w:val="373737"/>
          <w:sz w:val="22"/>
          <w:szCs w:val="22"/>
          <w:shd w:val="clear" w:color="auto" w:fill="FFFFFF"/>
          <w:lang w:val="es-US"/>
        </w:rPr>
        <w:t>fue  vicepresidenta</w:t>
      </w:r>
      <w:proofErr w:type="gramEnd"/>
      <w:r w:rsidRPr="00544A76">
        <w:rPr>
          <w:rStyle w:val="contentpasted0"/>
          <w:color w:val="373737"/>
          <w:sz w:val="22"/>
          <w:szCs w:val="22"/>
          <w:shd w:val="clear" w:color="auto" w:fill="FFFFFF"/>
          <w:lang w:val="es-US"/>
        </w:rPr>
        <w:t xml:space="preserve"> de La Agencia de Calificación de Riesgo Universidad Pública (UNTREF ACR UP), y más recientemente, vicepresidenta del Banco Argentino de Desarrollo desde el 2020 hasta octubre del 2022. </w:t>
      </w:r>
      <w:r>
        <w:rPr>
          <w:rStyle w:val="contentpasted0"/>
          <w:color w:val="373737"/>
          <w:sz w:val="22"/>
          <w:szCs w:val="22"/>
          <w:shd w:val="clear" w:color="auto" w:fill="FFFFFF"/>
          <w:lang w:val="es-US"/>
        </w:rPr>
        <w:t>L</w:t>
      </w:r>
      <w:r w:rsidRPr="00544A76">
        <w:rPr>
          <w:rStyle w:val="contentpasted0"/>
          <w:color w:val="373737"/>
          <w:sz w:val="22"/>
          <w:szCs w:val="22"/>
          <w:shd w:val="clear" w:color="auto" w:fill="FFFFFF"/>
          <w:lang w:val="es-US"/>
        </w:rPr>
        <w:t xml:space="preserve">a </w:t>
      </w:r>
      <w:proofErr w:type="gramStart"/>
      <w:r w:rsidRPr="00544A76">
        <w:rPr>
          <w:rStyle w:val="contentpasted0"/>
          <w:color w:val="373737"/>
          <w:sz w:val="22"/>
          <w:szCs w:val="22"/>
          <w:shd w:val="clear" w:color="auto" w:fill="FFFFFF"/>
          <w:lang w:val="es-US"/>
        </w:rPr>
        <w:t>Ministra</w:t>
      </w:r>
      <w:proofErr w:type="gramEnd"/>
      <w:r w:rsidRPr="00544A76">
        <w:rPr>
          <w:rStyle w:val="contentpasted0"/>
          <w:color w:val="373737"/>
          <w:sz w:val="22"/>
          <w:szCs w:val="22"/>
          <w:shd w:val="clear" w:color="auto" w:fill="FFFFFF"/>
          <w:lang w:val="es-US"/>
        </w:rPr>
        <w:t xml:space="preserve"> es Consejera Superior de la Escuela Nacional 3 de febrero. </w:t>
      </w:r>
    </w:p>
    <w:p w14:paraId="58A63349" w14:textId="77777777" w:rsidR="00544A76" w:rsidRPr="00544A76" w:rsidRDefault="00544A76" w:rsidP="00544A76">
      <w:pPr>
        <w:tabs>
          <w:tab w:val="left" w:pos="450"/>
        </w:tabs>
        <w:rPr>
          <w:sz w:val="22"/>
          <w:szCs w:val="22"/>
          <w:lang w:val="es-US"/>
        </w:rPr>
      </w:pPr>
    </w:p>
    <w:p w14:paraId="7B0A6D74" w14:textId="4E8A6FFA" w:rsidR="00544A76" w:rsidRDefault="00544A76" w:rsidP="00544A76">
      <w:pPr>
        <w:tabs>
          <w:tab w:val="left" w:pos="450"/>
        </w:tabs>
        <w:rPr>
          <w:sz w:val="22"/>
          <w:szCs w:val="22"/>
          <w:lang w:val="es-US"/>
        </w:rPr>
      </w:pPr>
    </w:p>
    <w:p w14:paraId="5A15F798" w14:textId="7838608D" w:rsidR="00544A76" w:rsidRDefault="00544A76" w:rsidP="00544A76">
      <w:pPr>
        <w:tabs>
          <w:tab w:val="left" w:pos="450"/>
        </w:tabs>
        <w:rPr>
          <w:sz w:val="22"/>
          <w:szCs w:val="22"/>
          <w:lang w:val="es-US"/>
        </w:rPr>
      </w:pPr>
      <w:r w:rsidRPr="00544A76">
        <w:rPr>
          <w:b/>
          <w:bCs/>
          <w:noProof/>
          <w:color w:val="000000"/>
          <w:sz w:val="22"/>
          <w:szCs w:val="22"/>
          <w:lang w:eastAsia="es-AR"/>
        </w:rPr>
        <w:drawing>
          <wp:inline distT="0" distB="0" distL="0" distR="0" wp14:anchorId="0A52FB88" wp14:editId="48607814">
            <wp:extent cx="1525905" cy="1390650"/>
            <wp:effectExtent l="0" t="0" r="0" b="0"/>
            <wp:docPr id="6" name="Imagen 1" descr="C:\Users\pablo\Downloads\pab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Downloads\pabl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316" cy="1418365"/>
                    </a:xfrm>
                    <a:prstGeom prst="rect">
                      <a:avLst/>
                    </a:prstGeom>
                    <a:noFill/>
                    <a:ln>
                      <a:noFill/>
                    </a:ln>
                  </pic:spPr>
                </pic:pic>
              </a:graphicData>
            </a:graphic>
          </wp:inline>
        </w:drawing>
      </w:r>
    </w:p>
    <w:p w14:paraId="25DCF00B" w14:textId="77777777" w:rsidR="00544A76" w:rsidRPr="00544A76" w:rsidRDefault="00544A76" w:rsidP="00544A76">
      <w:pPr>
        <w:tabs>
          <w:tab w:val="left" w:pos="450"/>
        </w:tabs>
        <w:rPr>
          <w:sz w:val="22"/>
          <w:szCs w:val="22"/>
          <w:lang w:val="es-US"/>
        </w:rPr>
      </w:pPr>
    </w:p>
    <w:p w14:paraId="17C8772F" w14:textId="27F1A25A" w:rsidR="00544A76" w:rsidRDefault="00544A76" w:rsidP="00544A76">
      <w:pPr>
        <w:jc w:val="both"/>
        <w:rPr>
          <w:b/>
          <w:bCs/>
          <w:sz w:val="22"/>
          <w:szCs w:val="22"/>
          <w:lang w:val="es-US"/>
        </w:rPr>
      </w:pPr>
      <w:r w:rsidRPr="00544A76">
        <w:rPr>
          <w:b/>
          <w:bCs/>
          <w:sz w:val="22"/>
          <w:szCs w:val="22"/>
          <w:lang w:val="es-US"/>
        </w:rPr>
        <w:t xml:space="preserve">Pablo </w:t>
      </w:r>
      <w:proofErr w:type="spellStart"/>
      <w:r w:rsidRPr="00544A76">
        <w:rPr>
          <w:b/>
          <w:bCs/>
          <w:sz w:val="22"/>
          <w:szCs w:val="22"/>
          <w:lang w:val="es-US"/>
        </w:rPr>
        <w:t>Dragún</w:t>
      </w:r>
      <w:proofErr w:type="spellEnd"/>
      <w:r w:rsidRPr="00544A76">
        <w:rPr>
          <w:b/>
          <w:bCs/>
          <w:sz w:val="22"/>
          <w:szCs w:val="22"/>
          <w:lang w:val="es-US"/>
        </w:rPr>
        <w:t xml:space="preserve">, </w:t>
      </w:r>
      <w:proofErr w:type="gramStart"/>
      <w:r w:rsidRPr="00544A76">
        <w:rPr>
          <w:b/>
          <w:bCs/>
          <w:sz w:val="22"/>
          <w:szCs w:val="22"/>
          <w:lang w:val="es-US"/>
        </w:rPr>
        <w:t>Director</w:t>
      </w:r>
      <w:proofErr w:type="gramEnd"/>
      <w:r w:rsidRPr="00544A76">
        <w:rPr>
          <w:b/>
          <w:bCs/>
          <w:sz w:val="22"/>
          <w:szCs w:val="22"/>
          <w:lang w:val="es-US"/>
        </w:rPr>
        <w:t xml:space="preserve"> del Centro de Estudios de la Unión Industrial Argentina </w:t>
      </w:r>
    </w:p>
    <w:p w14:paraId="00910E4F" w14:textId="53D97877" w:rsidR="00544A76" w:rsidRDefault="00544A76" w:rsidP="00544A76">
      <w:pPr>
        <w:jc w:val="both"/>
        <w:rPr>
          <w:rFonts w:eastAsiaTheme="majorEastAsia"/>
          <w:color w:val="000000" w:themeColor="text1"/>
          <w:sz w:val="22"/>
          <w:szCs w:val="22"/>
          <w:lang w:val="es-US"/>
        </w:rPr>
      </w:pPr>
      <w:r>
        <w:rPr>
          <w:rFonts w:eastAsiaTheme="majorEastAsia"/>
          <w:color w:val="000000" w:themeColor="text1"/>
          <w:sz w:val="22"/>
          <w:szCs w:val="22"/>
          <w:lang w:val="es-US"/>
        </w:rPr>
        <w:t>D</w:t>
      </w:r>
      <w:r w:rsidRPr="00544A76">
        <w:rPr>
          <w:rFonts w:eastAsiaTheme="majorEastAsia"/>
          <w:color w:val="000000" w:themeColor="text1"/>
          <w:sz w:val="22"/>
          <w:szCs w:val="22"/>
          <w:lang w:val="es-US"/>
        </w:rPr>
        <w:t xml:space="preserve">esde el 2018 forma parte del Consejo de Administración de la Organización Internacional del Trabajo. </w:t>
      </w:r>
    </w:p>
    <w:p w14:paraId="57DEA412" w14:textId="655633D2" w:rsidR="00544A76" w:rsidRDefault="00544A76" w:rsidP="00544A76">
      <w:pPr>
        <w:jc w:val="both"/>
        <w:rPr>
          <w:rFonts w:eastAsiaTheme="majorEastAsia"/>
          <w:color w:val="000000" w:themeColor="text1"/>
          <w:sz w:val="22"/>
          <w:szCs w:val="22"/>
          <w:lang w:val="es-US"/>
        </w:rPr>
      </w:pPr>
      <w:r w:rsidRPr="00544A76">
        <w:rPr>
          <w:rFonts w:eastAsiaTheme="majorEastAsia"/>
          <w:color w:val="000000" w:themeColor="text1"/>
          <w:sz w:val="22"/>
          <w:szCs w:val="22"/>
          <w:lang w:val="es-US"/>
        </w:rPr>
        <w:t xml:space="preserve">Es Licenciado en Economía de la Universidad de Buenos Aires, y cuenta con una Maestría en Economía y Desarrollo Industrial con especialización en Pequeñas y Medianas Empresas, por la Universidad Nacional Sarmiento. </w:t>
      </w:r>
    </w:p>
    <w:p w14:paraId="370EE617" w14:textId="77777777" w:rsidR="00544A76" w:rsidRPr="00544A76" w:rsidRDefault="00544A76" w:rsidP="00544A76">
      <w:pPr>
        <w:jc w:val="both"/>
        <w:rPr>
          <w:rFonts w:eastAsiaTheme="majorEastAsia"/>
          <w:color w:val="000000" w:themeColor="text1"/>
          <w:sz w:val="22"/>
          <w:szCs w:val="22"/>
          <w:lang w:val="es-US"/>
        </w:rPr>
      </w:pPr>
    </w:p>
    <w:p w14:paraId="78C216FB" w14:textId="076072C1" w:rsidR="00544A76" w:rsidRPr="00544A76" w:rsidRDefault="00544A76" w:rsidP="00544A76">
      <w:pPr>
        <w:jc w:val="both"/>
        <w:rPr>
          <w:rFonts w:eastAsiaTheme="majorEastAsia"/>
          <w:color w:val="000000" w:themeColor="text1"/>
          <w:sz w:val="22"/>
          <w:szCs w:val="22"/>
          <w:lang w:val="es-US"/>
        </w:rPr>
      </w:pPr>
      <w:r w:rsidRPr="00544A76">
        <w:rPr>
          <w:rFonts w:eastAsiaTheme="majorEastAsia"/>
          <w:color w:val="000000" w:themeColor="text1"/>
          <w:sz w:val="22"/>
          <w:szCs w:val="22"/>
          <w:lang w:val="es-US"/>
        </w:rPr>
        <w:t xml:space="preserve">En su trayectoria profesional, ha trabajado tanto en el sector público, en el Ministerio de Agricultura y la Comisión Nacional de la Defensa de la Competencia, como en el sector privado, como parte de la empresa J.P Morgan. </w:t>
      </w:r>
      <w:r>
        <w:rPr>
          <w:rFonts w:eastAsiaTheme="majorEastAsia"/>
          <w:color w:val="000000" w:themeColor="text1"/>
          <w:sz w:val="22"/>
          <w:szCs w:val="22"/>
          <w:lang w:val="es-US"/>
        </w:rPr>
        <w:t xml:space="preserve"> </w:t>
      </w:r>
      <w:r w:rsidRPr="00544A76">
        <w:rPr>
          <w:rFonts w:eastAsiaTheme="majorEastAsia"/>
          <w:color w:val="000000" w:themeColor="text1"/>
          <w:sz w:val="22"/>
          <w:szCs w:val="22"/>
          <w:lang w:val="es-US"/>
        </w:rPr>
        <w:t xml:space="preserve">Además, ha sido consultor en temas sectoriales para distintas instituciones, </w:t>
      </w:r>
      <w:r w:rsidRPr="00544A76">
        <w:rPr>
          <w:rFonts w:eastAsiaTheme="majorEastAsia"/>
          <w:color w:val="000000" w:themeColor="text1"/>
          <w:sz w:val="22"/>
          <w:szCs w:val="22"/>
          <w:lang w:val="es-US"/>
        </w:rPr>
        <w:lastRenderedPageBreak/>
        <w:t xml:space="preserve">empresas y asociaciones empresariales, incluyendo el Ministerio de Economía, el Ministerio de Ciencia y Tecnología, el Banco Interamericano de Desarrollo, entre otros. </w:t>
      </w:r>
    </w:p>
    <w:p w14:paraId="046836F9" w14:textId="77777777" w:rsidR="00544A76" w:rsidRPr="00544A76" w:rsidRDefault="00544A76" w:rsidP="00544A76">
      <w:pPr>
        <w:jc w:val="both"/>
        <w:rPr>
          <w:rFonts w:eastAsiaTheme="majorEastAsia"/>
          <w:color w:val="000000" w:themeColor="text1"/>
          <w:sz w:val="22"/>
          <w:szCs w:val="22"/>
          <w:lang w:val="es-US"/>
        </w:rPr>
      </w:pPr>
    </w:p>
    <w:p w14:paraId="2D11B0B2" w14:textId="77777777" w:rsidR="00544A76" w:rsidRPr="00544A76" w:rsidRDefault="00544A76" w:rsidP="00544A76">
      <w:pPr>
        <w:jc w:val="both"/>
        <w:rPr>
          <w:rFonts w:eastAsiaTheme="majorEastAsia"/>
          <w:color w:val="000000" w:themeColor="text1"/>
          <w:sz w:val="22"/>
          <w:szCs w:val="22"/>
          <w:lang w:val="es-US"/>
        </w:rPr>
      </w:pPr>
    </w:p>
    <w:p w14:paraId="1AB46605" w14:textId="3FDE7453" w:rsidR="00544A76" w:rsidRDefault="00544A76" w:rsidP="00544A76">
      <w:pPr>
        <w:jc w:val="both"/>
        <w:rPr>
          <w:rStyle w:val="contentpasted0"/>
          <w:color w:val="373737"/>
          <w:sz w:val="22"/>
          <w:szCs w:val="22"/>
          <w:shd w:val="clear" w:color="auto" w:fill="FFFFFF"/>
          <w:lang w:val="es-US"/>
        </w:rPr>
      </w:pPr>
      <w:r w:rsidRPr="00544A76">
        <w:rPr>
          <w:noProof/>
          <w:sz w:val="22"/>
          <w:szCs w:val="22"/>
        </w:rPr>
        <w:drawing>
          <wp:inline distT="0" distB="0" distL="0" distR="0" wp14:anchorId="05E2B844" wp14:editId="07234F73">
            <wp:extent cx="1621051" cy="1905000"/>
            <wp:effectExtent l="0" t="0" r="0" b="0"/>
            <wp:docPr id="7" name="Picture 7" descr="marta pujadas baja - Somos Iberoamérica / Somos Ibero-A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a pujadas baja - Somos Iberoamérica / Somos Ibero-Amé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245" cy="1914629"/>
                    </a:xfrm>
                    <a:prstGeom prst="rect">
                      <a:avLst/>
                    </a:prstGeom>
                    <a:noFill/>
                    <a:ln>
                      <a:noFill/>
                    </a:ln>
                  </pic:spPr>
                </pic:pic>
              </a:graphicData>
            </a:graphic>
          </wp:inline>
        </w:drawing>
      </w:r>
    </w:p>
    <w:p w14:paraId="54216479" w14:textId="77777777" w:rsidR="00544A76" w:rsidRPr="00544A76" w:rsidRDefault="00544A76" w:rsidP="00544A76">
      <w:pPr>
        <w:jc w:val="both"/>
        <w:rPr>
          <w:rStyle w:val="contentpasted0"/>
          <w:color w:val="373737"/>
          <w:sz w:val="22"/>
          <w:szCs w:val="22"/>
          <w:shd w:val="clear" w:color="auto" w:fill="FFFFFF"/>
          <w:lang w:val="es-US"/>
        </w:rPr>
      </w:pPr>
    </w:p>
    <w:p w14:paraId="63DBE730" w14:textId="77777777" w:rsidR="00544A76" w:rsidRDefault="00544A76" w:rsidP="00544A76">
      <w:pPr>
        <w:jc w:val="both"/>
        <w:rPr>
          <w:b/>
          <w:bCs/>
          <w:sz w:val="22"/>
          <w:szCs w:val="22"/>
          <w:lang w:val="es-AR"/>
        </w:rPr>
      </w:pPr>
      <w:r w:rsidRPr="00544A76">
        <w:rPr>
          <w:b/>
          <w:bCs/>
          <w:sz w:val="22"/>
          <w:szCs w:val="22"/>
          <w:lang w:val="es-AR"/>
        </w:rPr>
        <w:t xml:space="preserve">Marta Hebe Pujadas es la </w:t>
      </w:r>
      <w:proofErr w:type="gramStart"/>
      <w:r w:rsidRPr="00544A76">
        <w:rPr>
          <w:b/>
          <w:bCs/>
          <w:sz w:val="22"/>
          <w:szCs w:val="22"/>
          <w:lang w:val="es-AR"/>
        </w:rPr>
        <w:t>Presidenta</w:t>
      </w:r>
      <w:proofErr w:type="gramEnd"/>
      <w:r w:rsidRPr="00544A76">
        <w:rPr>
          <w:b/>
          <w:bCs/>
          <w:sz w:val="22"/>
          <w:szCs w:val="22"/>
          <w:lang w:val="es-AR"/>
        </w:rPr>
        <w:t xml:space="preserve"> del Consejo Sindical de Asesoramiento Técnico (COSATE) </w:t>
      </w:r>
    </w:p>
    <w:p w14:paraId="15BAA0FD" w14:textId="64BE93B9" w:rsidR="00544A76" w:rsidRDefault="00544A76" w:rsidP="00544A76">
      <w:pPr>
        <w:jc w:val="both"/>
        <w:rPr>
          <w:sz w:val="22"/>
          <w:szCs w:val="22"/>
          <w:lang w:val="es-AR"/>
        </w:rPr>
      </w:pPr>
      <w:r w:rsidRPr="00544A76">
        <w:rPr>
          <w:b/>
          <w:bCs/>
          <w:sz w:val="22"/>
          <w:szCs w:val="22"/>
          <w:lang w:val="es-AR"/>
        </w:rPr>
        <w:t xml:space="preserve">de la </w:t>
      </w:r>
      <w:r w:rsidRPr="00544A76">
        <w:rPr>
          <w:sz w:val="22"/>
          <w:szCs w:val="22"/>
          <w:lang w:val="es-AR"/>
        </w:rPr>
        <w:t xml:space="preserve">Conferencia Interamericana de </w:t>
      </w:r>
      <w:proofErr w:type="gramStart"/>
      <w:r w:rsidRPr="00544A76">
        <w:rPr>
          <w:sz w:val="22"/>
          <w:szCs w:val="22"/>
          <w:lang w:val="es-AR"/>
        </w:rPr>
        <w:t>Ministros</w:t>
      </w:r>
      <w:proofErr w:type="gramEnd"/>
      <w:r w:rsidRPr="00544A76">
        <w:rPr>
          <w:sz w:val="22"/>
          <w:szCs w:val="22"/>
          <w:lang w:val="es-AR"/>
        </w:rPr>
        <w:t xml:space="preserve"> de Trabajo de la OEA. Es asimismo </w:t>
      </w:r>
      <w:proofErr w:type="gramStart"/>
      <w:r w:rsidRPr="00544A76">
        <w:rPr>
          <w:sz w:val="22"/>
          <w:szCs w:val="22"/>
          <w:lang w:val="es-AR"/>
        </w:rPr>
        <w:t>Presidenta</w:t>
      </w:r>
      <w:proofErr w:type="gramEnd"/>
      <w:r w:rsidRPr="00544A76">
        <w:rPr>
          <w:sz w:val="22"/>
          <w:szCs w:val="22"/>
          <w:lang w:val="es-AR"/>
        </w:rPr>
        <w:t xml:space="preserve"> del Comité Internacional de Mujeres de la Internacional de la Construcción y la Madera (ICM), Miembro del Comité Ejecutivo de la Confederación Sindical de las Américas (CSA), Miembro del Equipo Jurídico Sindical de la Confederación Sindical de las Américas (CSA) y Miembro del Equipo Internacional de la CGT RA.  En el marco de la Organización Internacional del Trabajo (OIT) es Miembro Titular en representación del Grupo de Trabajadores del Mecanismo de Examen de Normas de la OIT.</w:t>
      </w:r>
    </w:p>
    <w:p w14:paraId="7E3605F5" w14:textId="77777777" w:rsidR="00544A76" w:rsidRPr="00544A76" w:rsidRDefault="00544A76" w:rsidP="00544A76">
      <w:pPr>
        <w:jc w:val="both"/>
        <w:rPr>
          <w:sz w:val="22"/>
          <w:szCs w:val="22"/>
          <w:lang w:val="es-AR"/>
        </w:rPr>
      </w:pPr>
    </w:p>
    <w:p w14:paraId="33BED537" w14:textId="77777777" w:rsidR="00544A76" w:rsidRPr="00544A76" w:rsidRDefault="00544A76" w:rsidP="00544A76">
      <w:pPr>
        <w:jc w:val="both"/>
        <w:rPr>
          <w:sz w:val="22"/>
          <w:szCs w:val="22"/>
          <w:lang w:val="es-AR"/>
        </w:rPr>
      </w:pPr>
      <w:r w:rsidRPr="00544A76">
        <w:rPr>
          <w:sz w:val="22"/>
          <w:szCs w:val="22"/>
          <w:lang w:val="es-AR"/>
        </w:rPr>
        <w:t xml:space="preserve">Abogada por la Universidad de Buenos Aires (UBA), cuenta con un Máster en Protección y Prevención de Riesgos Laborales - OISS- Universidad de Alcalá. Es Egresada del curso para Expertos Latinoamericanos en Relaciones Laborales de la Universidad de </w:t>
      </w:r>
      <w:proofErr w:type="spellStart"/>
      <w:r w:rsidRPr="00544A76">
        <w:rPr>
          <w:sz w:val="22"/>
          <w:szCs w:val="22"/>
          <w:lang w:val="es-AR"/>
        </w:rPr>
        <w:t>Bologna</w:t>
      </w:r>
      <w:proofErr w:type="spellEnd"/>
      <w:r w:rsidRPr="00544A76">
        <w:rPr>
          <w:sz w:val="22"/>
          <w:szCs w:val="22"/>
          <w:lang w:val="es-AR"/>
        </w:rPr>
        <w:t xml:space="preserve"> - (Italia) </w:t>
      </w:r>
      <w:proofErr w:type="gramStart"/>
      <w:r w:rsidRPr="00544A76">
        <w:rPr>
          <w:sz w:val="22"/>
          <w:szCs w:val="22"/>
          <w:lang w:val="es-AR"/>
        </w:rPr>
        <w:t>-  Universidad</w:t>
      </w:r>
      <w:proofErr w:type="gramEnd"/>
      <w:r w:rsidRPr="00544A76">
        <w:rPr>
          <w:sz w:val="22"/>
          <w:szCs w:val="22"/>
          <w:lang w:val="es-AR"/>
        </w:rPr>
        <w:t xml:space="preserve"> de Castilla La Mancha (UCLM) (España)  – Organización Internacional del Trabajo (OIT). Realizó diversos cursos de especialización, entre ellos: Curso Especialización en </w:t>
      </w:r>
      <w:proofErr w:type="gramStart"/>
      <w:r w:rsidRPr="00544A76">
        <w:rPr>
          <w:sz w:val="22"/>
          <w:szCs w:val="22"/>
          <w:lang w:val="es-AR"/>
        </w:rPr>
        <w:t>Seguridad  Social</w:t>
      </w:r>
      <w:proofErr w:type="gramEnd"/>
      <w:r w:rsidRPr="00544A76">
        <w:rPr>
          <w:sz w:val="22"/>
          <w:szCs w:val="22"/>
          <w:lang w:val="es-AR"/>
        </w:rPr>
        <w:t xml:space="preserve"> – OIT – Uruguay; Curso de Especialización en Derecho Laboral: Derecho del Trabajo, Derechos Fundamentales- Derecho Comunitario, en  Salamanca -  España.</w:t>
      </w:r>
    </w:p>
    <w:p w14:paraId="7FBDDFD5" w14:textId="77777777" w:rsidR="00544A76" w:rsidRPr="00544A76" w:rsidRDefault="00544A76" w:rsidP="00544A76">
      <w:pPr>
        <w:jc w:val="both"/>
        <w:rPr>
          <w:rStyle w:val="contentpasted0"/>
          <w:color w:val="373737"/>
          <w:sz w:val="22"/>
          <w:szCs w:val="22"/>
          <w:shd w:val="clear" w:color="auto" w:fill="FFFFFF"/>
          <w:lang w:val="es-US"/>
        </w:rPr>
      </w:pPr>
    </w:p>
    <w:p w14:paraId="3240E704" w14:textId="77777777" w:rsidR="00544A76" w:rsidRPr="00544A76" w:rsidRDefault="00544A76" w:rsidP="00544A76">
      <w:pPr>
        <w:jc w:val="center"/>
        <w:rPr>
          <w:sz w:val="22"/>
          <w:szCs w:val="22"/>
          <w:lang w:val="es-US"/>
        </w:rPr>
      </w:pPr>
    </w:p>
    <w:p w14:paraId="7EEB4902" w14:textId="798F7B77" w:rsidR="00544A76" w:rsidRDefault="00544A76" w:rsidP="00544A76">
      <w:pPr>
        <w:rPr>
          <w:sz w:val="22"/>
          <w:szCs w:val="22"/>
          <w:lang w:val="es-US"/>
        </w:rPr>
      </w:pPr>
      <w:r w:rsidRPr="00544A76">
        <w:rPr>
          <w:noProof/>
          <w:sz w:val="22"/>
          <w:szCs w:val="22"/>
        </w:rPr>
        <w:drawing>
          <wp:inline distT="0" distB="0" distL="0" distR="0" wp14:anchorId="22408500" wp14:editId="705F6EE3">
            <wp:extent cx="1483360" cy="1295400"/>
            <wp:effectExtent l="0" t="0" r="2540" b="0"/>
            <wp:docPr id="8" name="Picture 8" descr="Maria Claudia Camacho - Chief, Labor and Employment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Claudia Camacho - Chief, Labor and Employment Secti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646" cy="1299143"/>
                    </a:xfrm>
                    <a:prstGeom prst="rect">
                      <a:avLst/>
                    </a:prstGeom>
                    <a:noFill/>
                    <a:ln>
                      <a:noFill/>
                    </a:ln>
                  </pic:spPr>
                </pic:pic>
              </a:graphicData>
            </a:graphic>
          </wp:inline>
        </w:drawing>
      </w:r>
    </w:p>
    <w:p w14:paraId="108080FD" w14:textId="77777777" w:rsidR="00544A76" w:rsidRPr="00544A76" w:rsidRDefault="00544A76" w:rsidP="00544A76">
      <w:pPr>
        <w:rPr>
          <w:sz w:val="22"/>
          <w:szCs w:val="22"/>
          <w:lang w:val="es-US"/>
        </w:rPr>
      </w:pPr>
    </w:p>
    <w:p w14:paraId="235CD9A6" w14:textId="2CE12E05" w:rsidR="00544A76" w:rsidRDefault="00544A76" w:rsidP="00544A76">
      <w:pPr>
        <w:jc w:val="both"/>
        <w:rPr>
          <w:b/>
          <w:bCs/>
          <w:sz w:val="22"/>
          <w:szCs w:val="22"/>
          <w:lang w:val="es-US"/>
        </w:rPr>
      </w:pPr>
      <w:r w:rsidRPr="00544A76">
        <w:rPr>
          <w:b/>
          <w:bCs/>
          <w:sz w:val="22"/>
          <w:szCs w:val="22"/>
          <w:lang w:val="es-US"/>
        </w:rPr>
        <w:t xml:space="preserve">María Claudia Camacho, </w:t>
      </w:r>
      <w:proofErr w:type="gramStart"/>
      <w:r w:rsidRPr="00544A76">
        <w:rPr>
          <w:b/>
          <w:bCs/>
          <w:sz w:val="22"/>
          <w:szCs w:val="22"/>
          <w:lang w:val="es-US"/>
        </w:rPr>
        <w:t>Jefa</w:t>
      </w:r>
      <w:proofErr w:type="gramEnd"/>
      <w:r w:rsidRPr="00544A76">
        <w:rPr>
          <w:b/>
          <w:bCs/>
          <w:sz w:val="22"/>
          <w:szCs w:val="22"/>
          <w:lang w:val="es-US"/>
        </w:rPr>
        <w:t xml:space="preserve"> de Sección de Trabajo y Empleo, Departamento de Desarrollo Humano, Educación y Empleo, OEA </w:t>
      </w:r>
    </w:p>
    <w:p w14:paraId="459E7138" w14:textId="1AACA425" w:rsidR="00544A76" w:rsidRPr="00544A76" w:rsidRDefault="00544A76" w:rsidP="00544A76">
      <w:pPr>
        <w:jc w:val="both"/>
        <w:rPr>
          <w:sz w:val="22"/>
          <w:szCs w:val="22"/>
          <w:lang w:val="es-US"/>
        </w:rPr>
      </w:pPr>
      <w:r w:rsidRPr="00544A76">
        <w:rPr>
          <w:rFonts w:eastAsia="Calibri"/>
          <w:color w:val="242424"/>
          <w:sz w:val="22"/>
          <w:szCs w:val="22"/>
          <w:lang w:val="es-CO"/>
        </w:rPr>
        <w:t xml:space="preserve"> </w:t>
      </w:r>
      <w:r w:rsidRPr="00544A76">
        <w:rPr>
          <w:rFonts w:eastAsia="Calibri"/>
          <w:color w:val="242424"/>
          <w:sz w:val="22"/>
          <w:szCs w:val="22"/>
          <w:lang w:val="es"/>
        </w:rPr>
        <w:t xml:space="preserve">En sus más de 15 años de trayectoria profesional ha trabajado con prácticamente todos los gobiernos de las Américas, múltiples centrales sindicales y gremios empresariales en estrategias de promoción del empleo y protección de los derechos laborales. Es especialista en temas de desarrollo y empleo, </w:t>
      </w:r>
      <w:r w:rsidRPr="00544A76">
        <w:rPr>
          <w:rFonts w:eastAsia="Calibri"/>
          <w:color w:val="242424"/>
          <w:sz w:val="22"/>
          <w:szCs w:val="22"/>
          <w:lang w:val="es"/>
        </w:rPr>
        <w:lastRenderedPageBreak/>
        <w:t>particularmente vinculados a empleo juvenil, políticas activas de mercado de trabajo, igualdad de género, y, recientemente, el futuro del trabajo.   Fue consultora del Banco Mundial y el PNUD en materia de juventud y desarrollo social, y trabajó con el Gobierno de Colombia en su agenda de inclusión y atención a poblaciones más vulnerables.  Ha publicado artículos en OIT, SENAC/Brasil, Banco Mundial y OEA sobre empleo juvenil, empleo y desigualdad, y coordinación educación-trabajo.</w:t>
      </w:r>
    </w:p>
    <w:p w14:paraId="3DD35B0B" w14:textId="77777777" w:rsidR="00544A76" w:rsidRDefault="00544A76" w:rsidP="00544A76">
      <w:pPr>
        <w:jc w:val="both"/>
        <w:rPr>
          <w:rFonts w:eastAsia="Calibri"/>
          <w:color w:val="242424"/>
          <w:sz w:val="22"/>
          <w:szCs w:val="22"/>
          <w:lang w:val="es"/>
        </w:rPr>
      </w:pPr>
    </w:p>
    <w:p w14:paraId="6A6A5DEA" w14:textId="7FAD7E4D" w:rsidR="00544A76" w:rsidRPr="00544A76" w:rsidRDefault="00544A76" w:rsidP="00544A76">
      <w:pPr>
        <w:jc w:val="both"/>
        <w:rPr>
          <w:rFonts w:eastAsia="Calibri"/>
          <w:color w:val="242424"/>
          <w:sz w:val="22"/>
          <w:szCs w:val="22"/>
          <w:lang w:val="es-CO"/>
        </w:rPr>
      </w:pPr>
      <w:r w:rsidRPr="00544A76">
        <w:rPr>
          <w:rFonts w:eastAsia="Calibri"/>
          <w:color w:val="242424"/>
          <w:sz w:val="22"/>
          <w:szCs w:val="22"/>
          <w:lang w:val="es"/>
        </w:rPr>
        <w:t>Ostenta un doble título d</w:t>
      </w:r>
      <w:proofErr w:type="spellStart"/>
      <w:r w:rsidRPr="00544A76">
        <w:rPr>
          <w:rFonts w:eastAsia="Calibri"/>
          <w:color w:val="242424"/>
          <w:sz w:val="22"/>
          <w:szCs w:val="22"/>
          <w:lang w:val="es-CO"/>
        </w:rPr>
        <w:t>e</w:t>
      </w:r>
      <w:proofErr w:type="spellEnd"/>
      <w:r w:rsidRPr="00544A76">
        <w:rPr>
          <w:rFonts w:eastAsia="Calibri"/>
          <w:color w:val="242424"/>
          <w:sz w:val="22"/>
          <w:szCs w:val="22"/>
          <w:lang w:val="es-CO"/>
        </w:rPr>
        <w:t xml:space="preserve"> la Universidad de Los Andes en Bogotá, Colombia, siendo abogada y economista, cuenta con una Maestría en Desarrollo Internacional de la George Washington </w:t>
      </w:r>
      <w:proofErr w:type="spellStart"/>
      <w:r w:rsidRPr="00544A76">
        <w:rPr>
          <w:rFonts w:eastAsia="Calibri"/>
          <w:color w:val="242424"/>
          <w:sz w:val="22"/>
          <w:szCs w:val="22"/>
          <w:lang w:val="es-CO"/>
        </w:rPr>
        <w:t>University</w:t>
      </w:r>
      <w:proofErr w:type="spellEnd"/>
      <w:r w:rsidRPr="00544A76">
        <w:rPr>
          <w:rFonts w:eastAsia="Calibri"/>
          <w:color w:val="242424"/>
          <w:sz w:val="22"/>
          <w:szCs w:val="22"/>
          <w:lang w:val="es-CO"/>
        </w:rPr>
        <w:t xml:space="preserve"> y una Maestría en Administración Pública (MPA) de Columbia </w:t>
      </w:r>
      <w:proofErr w:type="spellStart"/>
      <w:r w:rsidRPr="00544A76">
        <w:rPr>
          <w:rFonts w:eastAsia="Calibri"/>
          <w:color w:val="242424"/>
          <w:sz w:val="22"/>
          <w:szCs w:val="22"/>
          <w:lang w:val="es-CO"/>
        </w:rPr>
        <w:t>University</w:t>
      </w:r>
      <w:proofErr w:type="spellEnd"/>
      <w:r w:rsidRPr="00544A76">
        <w:rPr>
          <w:rFonts w:eastAsia="Calibri"/>
          <w:color w:val="242424"/>
          <w:sz w:val="22"/>
          <w:szCs w:val="22"/>
          <w:lang w:val="es-CO"/>
        </w:rPr>
        <w:t>.</w:t>
      </w:r>
    </w:p>
    <w:p w14:paraId="0DA1BB6B" w14:textId="705878CE" w:rsidR="00544A76" w:rsidRDefault="00544A76" w:rsidP="00544A76">
      <w:pPr>
        <w:jc w:val="both"/>
        <w:rPr>
          <w:rFonts w:eastAsia="Calibri"/>
          <w:color w:val="242424"/>
          <w:sz w:val="22"/>
          <w:szCs w:val="22"/>
          <w:lang w:val="es-CO"/>
        </w:rPr>
      </w:pPr>
    </w:p>
    <w:p w14:paraId="0D1F5F70" w14:textId="77777777" w:rsidR="00544A76" w:rsidRPr="00544A76" w:rsidRDefault="00544A76" w:rsidP="00544A76">
      <w:pPr>
        <w:jc w:val="both"/>
        <w:rPr>
          <w:rFonts w:eastAsia="Calibri"/>
          <w:color w:val="242424"/>
          <w:sz w:val="22"/>
          <w:szCs w:val="22"/>
          <w:lang w:val="es-CO"/>
        </w:rPr>
      </w:pPr>
    </w:p>
    <w:p w14:paraId="109FB072" w14:textId="77777777" w:rsidR="00544A76" w:rsidRPr="00544A76" w:rsidRDefault="00544A76" w:rsidP="00544A76">
      <w:pPr>
        <w:tabs>
          <w:tab w:val="left" w:pos="450"/>
        </w:tabs>
        <w:rPr>
          <w:sz w:val="22"/>
          <w:szCs w:val="22"/>
          <w:lang w:val="es-US"/>
        </w:rPr>
      </w:pPr>
    </w:p>
    <w:p w14:paraId="5940BE35" w14:textId="77777777" w:rsidR="00544A76" w:rsidRPr="00544A76" w:rsidRDefault="00544A76" w:rsidP="00544A76">
      <w:pPr>
        <w:tabs>
          <w:tab w:val="left" w:pos="450"/>
        </w:tabs>
        <w:rPr>
          <w:b/>
          <w:bCs/>
          <w:sz w:val="22"/>
          <w:szCs w:val="22"/>
          <w:lang w:val="es-US"/>
        </w:rPr>
      </w:pPr>
      <w:r w:rsidRPr="00544A76">
        <w:rPr>
          <w:b/>
          <w:bCs/>
          <w:noProof/>
          <w:sz w:val="22"/>
          <w:szCs w:val="22"/>
          <w:lang w:val="es-US"/>
        </w:rPr>
        <w:drawing>
          <wp:inline distT="0" distB="0" distL="0" distR="0" wp14:anchorId="1546D58D" wp14:editId="597B4FFF">
            <wp:extent cx="1387475" cy="1407017"/>
            <wp:effectExtent l="0" t="0" r="3175" b="3175"/>
            <wp:docPr id="9" name="Picture 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for the camera&#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399035" cy="1418740"/>
                    </a:xfrm>
                    <a:prstGeom prst="rect">
                      <a:avLst/>
                    </a:prstGeom>
                  </pic:spPr>
                </pic:pic>
              </a:graphicData>
            </a:graphic>
          </wp:inline>
        </w:drawing>
      </w:r>
    </w:p>
    <w:p w14:paraId="23CDEB52" w14:textId="1CA78455" w:rsidR="00544A76" w:rsidRDefault="00544A76" w:rsidP="00544A76">
      <w:pPr>
        <w:tabs>
          <w:tab w:val="left" w:pos="450"/>
        </w:tabs>
        <w:rPr>
          <w:b/>
          <w:bCs/>
          <w:sz w:val="22"/>
          <w:szCs w:val="22"/>
          <w:lang w:val="es-US"/>
        </w:rPr>
      </w:pPr>
      <w:r w:rsidRPr="00544A76">
        <w:rPr>
          <w:b/>
          <w:bCs/>
          <w:sz w:val="22"/>
          <w:szCs w:val="22"/>
          <w:lang w:val="es-US"/>
        </w:rPr>
        <w:t xml:space="preserve">Claudia </w:t>
      </w:r>
      <w:proofErr w:type="spellStart"/>
      <w:r w:rsidRPr="00544A76">
        <w:rPr>
          <w:b/>
          <w:bCs/>
          <w:sz w:val="22"/>
          <w:szCs w:val="22"/>
          <w:lang w:val="es-US"/>
        </w:rPr>
        <w:t>Coanjerts</w:t>
      </w:r>
      <w:proofErr w:type="spellEnd"/>
      <w:r w:rsidRPr="00544A76">
        <w:rPr>
          <w:b/>
          <w:bCs/>
          <w:sz w:val="22"/>
          <w:szCs w:val="22"/>
          <w:lang w:val="es-US"/>
        </w:rPr>
        <w:t xml:space="preserve">, </w:t>
      </w:r>
      <w:proofErr w:type="gramStart"/>
      <w:r w:rsidRPr="00544A76">
        <w:rPr>
          <w:b/>
          <w:bCs/>
          <w:sz w:val="22"/>
          <w:szCs w:val="22"/>
          <w:lang w:val="es-US"/>
        </w:rPr>
        <w:t>Directora Regional</w:t>
      </w:r>
      <w:proofErr w:type="gramEnd"/>
      <w:r w:rsidRPr="00544A76">
        <w:rPr>
          <w:b/>
          <w:bCs/>
          <w:sz w:val="22"/>
          <w:szCs w:val="22"/>
          <w:lang w:val="es-US"/>
        </w:rPr>
        <w:t xml:space="preserve"> </w:t>
      </w:r>
      <w:proofErr w:type="spellStart"/>
      <w:r w:rsidRPr="00544A76">
        <w:rPr>
          <w:b/>
          <w:bCs/>
          <w:sz w:val="22"/>
          <w:szCs w:val="22"/>
          <w:lang w:val="es-US"/>
        </w:rPr>
        <w:t>a.i.</w:t>
      </w:r>
      <w:proofErr w:type="spellEnd"/>
      <w:r w:rsidRPr="00544A76">
        <w:rPr>
          <w:b/>
          <w:bCs/>
          <w:sz w:val="22"/>
          <w:szCs w:val="22"/>
          <w:lang w:val="es-US"/>
        </w:rPr>
        <w:t xml:space="preserve"> de la OIT para América Latina y el Caribe </w:t>
      </w:r>
    </w:p>
    <w:p w14:paraId="618C6E3E" w14:textId="77777777" w:rsidR="00544A76" w:rsidRPr="00544A76" w:rsidRDefault="00544A76" w:rsidP="00544A76">
      <w:pPr>
        <w:tabs>
          <w:tab w:val="left" w:pos="450"/>
        </w:tabs>
        <w:rPr>
          <w:b/>
          <w:bCs/>
          <w:sz w:val="22"/>
          <w:szCs w:val="22"/>
          <w:lang w:val="es-US"/>
        </w:rPr>
      </w:pPr>
    </w:p>
    <w:p w14:paraId="2DC96A21" w14:textId="77777777" w:rsidR="00544A76" w:rsidRPr="00544A76" w:rsidRDefault="00544A76" w:rsidP="00544A76">
      <w:pPr>
        <w:tabs>
          <w:tab w:val="left" w:pos="450"/>
        </w:tabs>
        <w:jc w:val="both"/>
        <w:rPr>
          <w:sz w:val="22"/>
          <w:szCs w:val="22"/>
          <w:lang w:val="es-US"/>
        </w:rPr>
      </w:pPr>
      <w:r w:rsidRPr="00544A76">
        <w:rPr>
          <w:sz w:val="22"/>
          <w:szCs w:val="22"/>
          <w:lang w:val="es-US"/>
        </w:rPr>
        <w:t xml:space="preserve">La señora Claudia </w:t>
      </w:r>
      <w:proofErr w:type="spellStart"/>
      <w:r w:rsidRPr="00544A76">
        <w:rPr>
          <w:sz w:val="22"/>
          <w:szCs w:val="22"/>
          <w:lang w:val="es-US"/>
        </w:rPr>
        <w:t>Coanjerts</w:t>
      </w:r>
      <w:proofErr w:type="spellEnd"/>
      <w:r w:rsidRPr="00544A76">
        <w:rPr>
          <w:sz w:val="22"/>
          <w:szCs w:val="22"/>
          <w:lang w:val="es-US"/>
        </w:rPr>
        <w:t xml:space="preserve"> es </w:t>
      </w:r>
      <w:proofErr w:type="gramStart"/>
      <w:r w:rsidRPr="00544A76">
        <w:rPr>
          <w:sz w:val="22"/>
          <w:szCs w:val="22"/>
          <w:lang w:val="es-US"/>
        </w:rPr>
        <w:t>Directora Regional</w:t>
      </w:r>
      <w:proofErr w:type="gramEnd"/>
      <w:r w:rsidRPr="00544A76">
        <w:rPr>
          <w:sz w:val="22"/>
          <w:szCs w:val="22"/>
          <w:lang w:val="es-US"/>
        </w:rPr>
        <w:t xml:space="preserve"> Adjunta de la OIT para América Latina y el Caribe desde el 1 de abril de 2020, actualmente desempeñando el cargo de encargada de la dirección regional.  </w:t>
      </w:r>
    </w:p>
    <w:p w14:paraId="22F93674" w14:textId="77777777" w:rsidR="00544A76" w:rsidRPr="00544A76" w:rsidRDefault="00544A76" w:rsidP="00544A76">
      <w:pPr>
        <w:tabs>
          <w:tab w:val="left" w:pos="450"/>
        </w:tabs>
        <w:jc w:val="both"/>
        <w:rPr>
          <w:sz w:val="22"/>
          <w:szCs w:val="22"/>
          <w:lang w:val="es-US"/>
        </w:rPr>
      </w:pPr>
      <w:r w:rsidRPr="00544A76">
        <w:rPr>
          <w:sz w:val="22"/>
          <w:szCs w:val="22"/>
          <w:lang w:val="es-US"/>
        </w:rPr>
        <w:t xml:space="preserve">La señora </w:t>
      </w:r>
      <w:proofErr w:type="spellStart"/>
      <w:r w:rsidRPr="00544A76">
        <w:rPr>
          <w:sz w:val="22"/>
          <w:szCs w:val="22"/>
          <w:lang w:val="es-US"/>
        </w:rPr>
        <w:t>Coanjerts</w:t>
      </w:r>
      <w:proofErr w:type="spellEnd"/>
      <w:r w:rsidRPr="00544A76">
        <w:rPr>
          <w:sz w:val="22"/>
          <w:szCs w:val="22"/>
          <w:lang w:val="es-US"/>
        </w:rPr>
        <w:t xml:space="preserve"> se incorporó a la OIT en 1995, donde se ha desempeñado como directora regional adjunta para África, así como directora en Bangladesh, Sri Lanka y Maldivas. También, desde la sede en Ginebra, dirigió la Unidad de Apoyo a la Gestión para el Sector del Empleo. Antes de asumir el cargo de directora regional adjunta para América Latina y el Caribe, servía como directora de la OIT para los países del Caribe. </w:t>
      </w:r>
    </w:p>
    <w:p w14:paraId="4DAAB809" w14:textId="77777777" w:rsidR="00544A76" w:rsidRPr="00544A76" w:rsidRDefault="00544A76" w:rsidP="00544A76">
      <w:pPr>
        <w:tabs>
          <w:tab w:val="left" w:pos="450"/>
        </w:tabs>
        <w:jc w:val="both"/>
        <w:rPr>
          <w:sz w:val="22"/>
          <w:szCs w:val="22"/>
          <w:lang w:val="es-US"/>
        </w:rPr>
      </w:pPr>
      <w:r w:rsidRPr="00544A76">
        <w:rPr>
          <w:sz w:val="22"/>
          <w:szCs w:val="22"/>
          <w:lang w:val="es-US"/>
        </w:rPr>
        <w:t xml:space="preserve">Su amplia experiencia en las oficinas exteriores, la señora </w:t>
      </w:r>
      <w:proofErr w:type="spellStart"/>
      <w:r w:rsidRPr="00544A76">
        <w:rPr>
          <w:sz w:val="22"/>
          <w:szCs w:val="22"/>
          <w:lang w:val="es-US"/>
        </w:rPr>
        <w:t>Coanjerts</w:t>
      </w:r>
      <w:proofErr w:type="spellEnd"/>
      <w:r w:rsidRPr="00544A76">
        <w:rPr>
          <w:sz w:val="22"/>
          <w:szCs w:val="22"/>
          <w:lang w:val="es-US"/>
        </w:rPr>
        <w:t xml:space="preserve"> ha adquirido amplio conocimiento de las actividades de cooperación para el desarrollo que adelanta la OIT en temas como igualdad de género en el trabajo, trabajo infantil, normas internacionales del trabajo, derechos de los trabajadores, empleo juvenil, entre otras. </w:t>
      </w:r>
    </w:p>
    <w:p w14:paraId="29631E71" w14:textId="77777777" w:rsidR="00544A76" w:rsidRPr="00544A76" w:rsidRDefault="00544A76" w:rsidP="00544A76">
      <w:pPr>
        <w:tabs>
          <w:tab w:val="left" w:pos="450"/>
        </w:tabs>
        <w:jc w:val="both"/>
        <w:rPr>
          <w:sz w:val="22"/>
          <w:szCs w:val="22"/>
          <w:lang w:val="es-US"/>
        </w:rPr>
      </w:pPr>
      <w:r w:rsidRPr="00544A76">
        <w:rPr>
          <w:sz w:val="22"/>
          <w:szCs w:val="22"/>
          <w:lang w:val="es-US"/>
        </w:rPr>
        <w:t xml:space="preserve">La señora </w:t>
      </w:r>
      <w:proofErr w:type="spellStart"/>
      <w:r w:rsidRPr="00544A76">
        <w:rPr>
          <w:sz w:val="22"/>
          <w:szCs w:val="22"/>
          <w:lang w:val="es-US"/>
        </w:rPr>
        <w:t>Coanjerts</w:t>
      </w:r>
      <w:proofErr w:type="spellEnd"/>
      <w:r w:rsidRPr="00544A76">
        <w:rPr>
          <w:sz w:val="22"/>
          <w:szCs w:val="22"/>
          <w:lang w:val="es-US"/>
        </w:rPr>
        <w:t xml:space="preserve"> cuenta con una licenciatura y una maestría en sociología de la Universidad </w:t>
      </w:r>
      <w:proofErr w:type="gramStart"/>
      <w:r w:rsidRPr="00544A76">
        <w:rPr>
          <w:sz w:val="22"/>
          <w:szCs w:val="22"/>
          <w:lang w:val="es-US"/>
        </w:rPr>
        <w:t>Católica  de</w:t>
      </w:r>
      <w:proofErr w:type="gramEnd"/>
      <w:r w:rsidRPr="00544A76">
        <w:rPr>
          <w:sz w:val="22"/>
          <w:szCs w:val="22"/>
          <w:lang w:val="es-US"/>
        </w:rPr>
        <w:t xml:space="preserve"> Lovaina, en Bélgica. </w:t>
      </w:r>
    </w:p>
    <w:p w14:paraId="5A93A17A" w14:textId="77777777" w:rsidR="00544A76" w:rsidRPr="00544A76" w:rsidRDefault="00544A76" w:rsidP="00544A76">
      <w:pPr>
        <w:jc w:val="both"/>
        <w:rPr>
          <w:sz w:val="22"/>
          <w:szCs w:val="22"/>
          <w:lang w:val="es-US"/>
        </w:rPr>
      </w:pPr>
    </w:p>
    <w:p w14:paraId="6CA6A9A6" w14:textId="77777777" w:rsidR="00544A76" w:rsidRPr="00544A76" w:rsidRDefault="00544A76" w:rsidP="00544A76">
      <w:pPr>
        <w:jc w:val="both"/>
        <w:rPr>
          <w:sz w:val="22"/>
          <w:szCs w:val="22"/>
          <w:lang w:val="es-US"/>
        </w:rPr>
      </w:pPr>
    </w:p>
    <w:p w14:paraId="1C1E81A9" w14:textId="2C37B80E" w:rsidR="003D1EB1" w:rsidRPr="00544A76" w:rsidRDefault="00A359EB" w:rsidP="003D1EB1">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Pr>
          <w:noProof/>
          <w:color w:val="202124"/>
          <w:sz w:val="22"/>
          <w:szCs w:val="22"/>
          <w:lang w:val="es-US"/>
        </w:rPr>
        <mc:AlternateContent>
          <mc:Choice Requires="wps">
            <w:drawing>
              <wp:anchor distT="0" distB="0" distL="114300" distR="114300" simplePos="0" relativeHeight="251659264" behindDoc="0" locked="1" layoutInCell="1" allowOverlap="1" wp14:anchorId="709CB8F1" wp14:editId="796EEB72">
                <wp:simplePos x="0" y="0"/>
                <wp:positionH relativeFrom="column">
                  <wp:posOffset>-91440</wp:posOffset>
                </wp:positionH>
                <wp:positionV relativeFrom="page">
                  <wp:posOffset>9144000</wp:posOffset>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DE4068" w14:textId="19A91147" w:rsidR="00A359EB" w:rsidRPr="00A359EB" w:rsidRDefault="00A359EB">
                            <w:pPr>
                              <w:rPr>
                                <w:sz w:val="18"/>
                              </w:rPr>
                            </w:pPr>
                            <w:r>
                              <w:rPr>
                                <w:sz w:val="18"/>
                              </w:rPr>
                              <w:fldChar w:fldCharType="begin"/>
                            </w:r>
                            <w:r>
                              <w:rPr>
                                <w:sz w:val="18"/>
                              </w:rPr>
                              <w:instrText xml:space="preserve"> FILENAME  \* MERGEFORMAT </w:instrText>
                            </w:r>
                            <w:r>
                              <w:rPr>
                                <w:sz w:val="18"/>
                              </w:rPr>
                              <w:fldChar w:fldCharType="separate"/>
                            </w:r>
                            <w:r>
                              <w:rPr>
                                <w:noProof/>
                                <w:sz w:val="18"/>
                              </w:rPr>
                              <w:t>CIDRP03733T01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9CB8F1" id="_x0000_t202" coordsize="21600,21600" o:spt="202" path="m,l,21600r21600,l21600,xe">
                <v:stroke joinstyle="miter"/>
                <v:path gradientshapeok="t" o:connecttype="rect"/>
              </v:shapetype>
              <v:shape id="Text Box 10"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7DE4068" w14:textId="19A91147" w:rsidR="00A359EB" w:rsidRPr="00A359EB" w:rsidRDefault="00A359EB">
                      <w:pPr>
                        <w:rPr>
                          <w:sz w:val="18"/>
                        </w:rPr>
                      </w:pPr>
                      <w:r>
                        <w:rPr>
                          <w:sz w:val="18"/>
                        </w:rPr>
                        <w:fldChar w:fldCharType="begin"/>
                      </w:r>
                      <w:r>
                        <w:rPr>
                          <w:sz w:val="18"/>
                        </w:rPr>
                        <w:instrText xml:space="preserve"> FILENAME  \* MERGEFORMAT </w:instrText>
                      </w:r>
                      <w:r>
                        <w:rPr>
                          <w:sz w:val="18"/>
                        </w:rPr>
                        <w:fldChar w:fldCharType="separate"/>
                      </w:r>
                      <w:r>
                        <w:rPr>
                          <w:noProof/>
                          <w:sz w:val="18"/>
                        </w:rPr>
                        <w:t>CIDRP03733T01</w:t>
                      </w:r>
                      <w:r>
                        <w:rPr>
                          <w:sz w:val="18"/>
                        </w:rPr>
                        <w:fldChar w:fldCharType="end"/>
                      </w:r>
                    </w:p>
                  </w:txbxContent>
                </v:textbox>
                <w10:wrap anchory="page"/>
                <w10:anchorlock/>
              </v:shape>
            </w:pict>
          </mc:Fallback>
        </mc:AlternateContent>
      </w:r>
    </w:p>
    <w:sectPr w:rsidR="003D1EB1" w:rsidRPr="00544A76" w:rsidSect="00A870BA">
      <w:headerReference w:type="default" r:id="rId13"/>
      <w:headerReference w:type="first" r:id="rId14"/>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722C" w14:textId="77777777" w:rsidR="00743799" w:rsidRDefault="00743799">
      <w:r>
        <w:separator/>
      </w:r>
    </w:p>
  </w:endnote>
  <w:endnote w:type="continuationSeparator" w:id="0">
    <w:p w14:paraId="01B1A93B" w14:textId="77777777" w:rsidR="00743799" w:rsidRDefault="0074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AC9F" w14:textId="77777777" w:rsidR="00743799" w:rsidRDefault="00743799">
      <w:r>
        <w:separator/>
      </w:r>
    </w:p>
  </w:footnote>
  <w:footnote w:type="continuationSeparator" w:id="0">
    <w:p w14:paraId="3EC00DDE" w14:textId="77777777" w:rsidR="00743799" w:rsidRDefault="0074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036745">
    <w:abstractNumId w:val="5"/>
  </w:num>
  <w:num w:numId="2" w16cid:durableId="1541085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313624">
    <w:abstractNumId w:val="0"/>
  </w:num>
  <w:num w:numId="4" w16cid:durableId="888498732">
    <w:abstractNumId w:val="9"/>
  </w:num>
  <w:num w:numId="5" w16cid:durableId="1570311070">
    <w:abstractNumId w:val="4"/>
  </w:num>
  <w:num w:numId="6" w16cid:durableId="675229467">
    <w:abstractNumId w:val="3"/>
  </w:num>
  <w:num w:numId="7" w16cid:durableId="1329745314">
    <w:abstractNumId w:val="1"/>
  </w:num>
  <w:num w:numId="8" w16cid:durableId="1076976498">
    <w:abstractNumId w:val="2"/>
  </w:num>
  <w:num w:numId="9" w16cid:durableId="1256211586">
    <w:abstractNumId w:val="8"/>
  </w:num>
  <w:num w:numId="10" w16cid:durableId="581139980">
    <w:abstractNumId w:val="7"/>
  </w:num>
  <w:num w:numId="11" w16cid:durableId="102061859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D2E"/>
    <w:rsid w:val="00153DD8"/>
    <w:rsid w:val="0016660D"/>
    <w:rsid w:val="00166C73"/>
    <w:rsid w:val="00171B89"/>
    <w:rsid w:val="00183C2C"/>
    <w:rsid w:val="001842C2"/>
    <w:rsid w:val="00187D59"/>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7412E"/>
    <w:rsid w:val="002746C5"/>
    <w:rsid w:val="00277682"/>
    <w:rsid w:val="00282ED9"/>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332F"/>
    <w:rsid w:val="003D0721"/>
    <w:rsid w:val="003D13AD"/>
    <w:rsid w:val="003D1EB1"/>
    <w:rsid w:val="003D4305"/>
    <w:rsid w:val="003E687F"/>
    <w:rsid w:val="003F023D"/>
    <w:rsid w:val="003F4FA0"/>
    <w:rsid w:val="003F6FF7"/>
    <w:rsid w:val="004067EA"/>
    <w:rsid w:val="00413FE5"/>
    <w:rsid w:val="00414A9D"/>
    <w:rsid w:val="00421AA1"/>
    <w:rsid w:val="00424761"/>
    <w:rsid w:val="004279F5"/>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1E65"/>
    <w:rsid w:val="00513B4E"/>
    <w:rsid w:val="005336D0"/>
    <w:rsid w:val="0053678B"/>
    <w:rsid w:val="00540938"/>
    <w:rsid w:val="00544A76"/>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80EA5"/>
    <w:rsid w:val="006839FF"/>
    <w:rsid w:val="00686AD6"/>
    <w:rsid w:val="00686FEA"/>
    <w:rsid w:val="00687C2B"/>
    <w:rsid w:val="00691B9D"/>
    <w:rsid w:val="006A1A6B"/>
    <w:rsid w:val="006A483E"/>
    <w:rsid w:val="006A545B"/>
    <w:rsid w:val="006A6025"/>
    <w:rsid w:val="006A67F9"/>
    <w:rsid w:val="006B21AD"/>
    <w:rsid w:val="006B710A"/>
    <w:rsid w:val="006C6F0E"/>
    <w:rsid w:val="006D11BB"/>
    <w:rsid w:val="006D7239"/>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60083"/>
    <w:rsid w:val="00860DE1"/>
    <w:rsid w:val="00865686"/>
    <w:rsid w:val="00865B5C"/>
    <w:rsid w:val="008814B8"/>
    <w:rsid w:val="008819DA"/>
    <w:rsid w:val="00887A65"/>
    <w:rsid w:val="0089063B"/>
    <w:rsid w:val="00890C34"/>
    <w:rsid w:val="008917B9"/>
    <w:rsid w:val="008A2F14"/>
    <w:rsid w:val="008B5AF8"/>
    <w:rsid w:val="008C254E"/>
    <w:rsid w:val="008E1FD5"/>
    <w:rsid w:val="008F747C"/>
    <w:rsid w:val="0090209F"/>
    <w:rsid w:val="00910645"/>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23C5"/>
    <w:rsid w:val="00A34777"/>
    <w:rsid w:val="00A359EB"/>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character" w:customStyle="1" w:styleId="contentpasted0">
    <w:name w:val="contentpasted0"/>
    <w:basedOn w:val="DefaultParagraphFont"/>
    <w:rsid w:val="0054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0.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6007</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2022-12-08T15:27:00Z</dcterms:created>
  <dcterms:modified xsi:type="dcterms:W3CDTF">2022-12-08T15:28:00Z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