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EF3E3" w14:textId="3F00BE46" w:rsidR="002C3D61" w:rsidRPr="00BE3B2A" w:rsidRDefault="002C3D61" w:rsidP="00E61DF0">
      <w:pPr>
        <w:tabs>
          <w:tab w:val="left" w:pos="7200"/>
        </w:tabs>
        <w:ind w:right="-1080"/>
        <w:rPr>
          <w:b/>
          <w:sz w:val="22"/>
          <w:szCs w:val="22"/>
        </w:rPr>
      </w:pPr>
    </w:p>
    <w:p w14:paraId="187F8A55" w14:textId="7BE89511" w:rsidR="00BF7638" w:rsidRPr="00BE3B2A" w:rsidRDefault="00BF7638" w:rsidP="00BE3B2A">
      <w:pPr>
        <w:tabs>
          <w:tab w:val="left" w:pos="7200"/>
        </w:tabs>
        <w:ind w:right="11"/>
        <w:rPr>
          <w:sz w:val="22"/>
          <w:szCs w:val="22"/>
          <w:lang w:val="pt-BR"/>
        </w:rPr>
      </w:pPr>
      <w:r w:rsidRPr="00BE3B2A">
        <w:rPr>
          <w:sz w:val="22"/>
          <w:szCs w:val="22"/>
        </w:rPr>
        <w:tab/>
      </w:r>
      <w:r w:rsidRPr="00BE3B2A">
        <w:rPr>
          <w:sz w:val="22"/>
          <w:szCs w:val="22"/>
          <w:lang w:val="pt-BR"/>
        </w:rPr>
        <w:t>OEA/Ser.W</w:t>
      </w:r>
    </w:p>
    <w:p w14:paraId="6FEAA65C" w14:textId="24ABAECE" w:rsidR="00BF7638" w:rsidRPr="006F27BF" w:rsidRDefault="00BF7638" w:rsidP="00BE3B2A">
      <w:pPr>
        <w:tabs>
          <w:tab w:val="left" w:pos="7200"/>
        </w:tabs>
        <w:ind w:right="11"/>
        <w:rPr>
          <w:sz w:val="22"/>
          <w:szCs w:val="22"/>
          <w:lang w:val="pt-BR"/>
        </w:rPr>
      </w:pPr>
      <w:r w:rsidRPr="00BE3B2A">
        <w:rPr>
          <w:caps/>
          <w:sz w:val="22"/>
          <w:szCs w:val="22"/>
          <w:lang w:val="pt-BR"/>
        </w:rPr>
        <w:tab/>
      </w:r>
      <w:r w:rsidRPr="006F27BF">
        <w:rPr>
          <w:sz w:val="22"/>
          <w:szCs w:val="22"/>
          <w:lang w:val="pt-BR"/>
        </w:rPr>
        <w:t>CIDI/INF.544/23</w:t>
      </w:r>
    </w:p>
    <w:p w14:paraId="17FCFC34" w14:textId="5FEC5A03" w:rsidR="00BF7638" w:rsidRPr="00BE3B2A" w:rsidRDefault="00BF7638" w:rsidP="00BE3B2A">
      <w:pPr>
        <w:tabs>
          <w:tab w:val="left" w:pos="7200"/>
        </w:tabs>
        <w:ind w:right="11"/>
        <w:rPr>
          <w:sz w:val="22"/>
          <w:szCs w:val="22"/>
        </w:rPr>
      </w:pPr>
      <w:r w:rsidRPr="006F27BF">
        <w:rPr>
          <w:sz w:val="22"/>
          <w:szCs w:val="22"/>
          <w:lang w:val="pt-BR"/>
        </w:rPr>
        <w:tab/>
      </w:r>
      <w:r w:rsidRPr="00BE3B2A">
        <w:rPr>
          <w:sz w:val="22"/>
          <w:szCs w:val="22"/>
        </w:rPr>
        <w:t>17 April 2023</w:t>
      </w:r>
    </w:p>
    <w:p w14:paraId="5F641634" w14:textId="09460B25" w:rsidR="00BF7638" w:rsidRPr="00BE3B2A" w:rsidRDefault="00BF7638" w:rsidP="00BE3B2A">
      <w:pPr>
        <w:tabs>
          <w:tab w:val="left" w:pos="7200"/>
        </w:tabs>
        <w:ind w:right="11"/>
        <w:rPr>
          <w:sz w:val="22"/>
          <w:szCs w:val="22"/>
        </w:rPr>
      </w:pPr>
      <w:r w:rsidRPr="00BE3B2A">
        <w:rPr>
          <w:sz w:val="22"/>
          <w:szCs w:val="22"/>
        </w:rPr>
        <w:tab/>
        <w:t>Original: Spanish</w:t>
      </w:r>
    </w:p>
    <w:p w14:paraId="1DB4B564" w14:textId="77777777" w:rsidR="00BF7638" w:rsidRPr="006F27BF" w:rsidRDefault="00BF7638" w:rsidP="00BE3B2A">
      <w:pPr>
        <w:pBdr>
          <w:bottom w:val="single" w:sz="12" w:space="1" w:color="auto"/>
        </w:pBdr>
        <w:tabs>
          <w:tab w:val="left" w:pos="6750"/>
          <w:tab w:val="left" w:pos="7200"/>
        </w:tabs>
        <w:ind w:right="-1080"/>
        <w:rPr>
          <w:sz w:val="22"/>
          <w:szCs w:val="22"/>
        </w:rPr>
      </w:pPr>
    </w:p>
    <w:p w14:paraId="56441DC5" w14:textId="77777777" w:rsidR="000D27F3" w:rsidRPr="00BE3B2A" w:rsidRDefault="000D27F3" w:rsidP="000D27F3">
      <w:pPr>
        <w:pStyle w:val="Heading"/>
        <w:ind w:right="-29"/>
        <w:jc w:val="center"/>
      </w:pPr>
    </w:p>
    <w:p w14:paraId="6B1CF3D9" w14:textId="77777777" w:rsidR="000D27F3" w:rsidRPr="00BE3B2A" w:rsidRDefault="000D27F3" w:rsidP="000D27F3">
      <w:pPr>
        <w:pStyle w:val="Heading"/>
        <w:ind w:right="-29"/>
        <w:jc w:val="center"/>
      </w:pPr>
    </w:p>
    <w:p w14:paraId="00665ED1" w14:textId="77777777" w:rsidR="000D27F3" w:rsidRPr="00BE3B2A" w:rsidRDefault="000D27F3" w:rsidP="000D27F3">
      <w:pPr>
        <w:pStyle w:val="Heading"/>
        <w:ind w:right="-29"/>
        <w:jc w:val="center"/>
      </w:pPr>
    </w:p>
    <w:p w14:paraId="083F045D" w14:textId="77777777" w:rsidR="000D27F3" w:rsidRPr="00BE3B2A" w:rsidRDefault="000D27F3" w:rsidP="000D27F3">
      <w:pPr>
        <w:pStyle w:val="Heading"/>
        <w:ind w:right="-29"/>
        <w:jc w:val="center"/>
      </w:pPr>
    </w:p>
    <w:p w14:paraId="62DFFCF5" w14:textId="79D7250F" w:rsidR="000D27F3" w:rsidRPr="00BE3B2A" w:rsidRDefault="000D27F3" w:rsidP="000D27F3">
      <w:pPr>
        <w:pStyle w:val="Heading"/>
        <w:ind w:right="-29"/>
        <w:jc w:val="center"/>
      </w:pPr>
    </w:p>
    <w:p w14:paraId="4DB5BB37" w14:textId="4FDC161B" w:rsidR="000D27F3" w:rsidRPr="00BE3B2A" w:rsidRDefault="000D27F3" w:rsidP="000D27F3">
      <w:pPr>
        <w:pStyle w:val="Heading"/>
        <w:ind w:right="-29"/>
        <w:jc w:val="center"/>
      </w:pPr>
    </w:p>
    <w:p w14:paraId="4948DD94" w14:textId="0B695375" w:rsidR="000D27F3" w:rsidRPr="00BE3B2A" w:rsidRDefault="000D27F3" w:rsidP="000D27F3">
      <w:pPr>
        <w:pStyle w:val="Heading"/>
        <w:ind w:right="-29"/>
        <w:jc w:val="center"/>
      </w:pPr>
    </w:p>
    <w:p w14:paraId="62B35710" w14:textId="151FFD6C" w:rsidR="000D27F3" w:rsidRPr="00BE3B2A" w:rsidRDefault="000D27F3" w:rsidP="000D27F3">
      <w:pPr>
        <w:pStyle w:val="Heading"/>
        <w:ind w:right="-29"/>
        <w:jc w:val="center"/>
      </w:pPr>
    </w:p>
    <w:p w14:paraId="0749CE56" w14:textId="07C49587" w:rsidR="000D27F3" w:rsidRPr="00BE3B2A" w:rsidRDefault="000D27F3" w:rsidP="000D27F3">
      <w:pPr>
        <w:pStyle w:val="Heading"/>
        <w:ind w:right="-29"/>
        <w:jc w:val="center"/>
      </w:pPr>
    </w:p>
    <w:p w14:paraId="1BA91823" w14:textId="76817883" w:rsidR="000D27F3" w:rsidRPr="00BE3B2A" w:rsidRDefault="000D27F3" w:rsidP="000D27F3">
      <w:pPr>
        <w:pStyle w:val="Heading"/>
        <w:ind w:right="-29"/>
        <w:jc w:val="center"/>
      </w:pPr>
    </w:p>
    <w:p w14:paraId="5FF93CB6" w14:textId="779B0D85" w:rsidR="000D27F3" w:rsidRDefault="000D27F3" w:rsidP="000D27F3">
      <w:pPr>
        <w:pStyle w:val="Heading"/>
        <w:ind w:right="-29"/>
        <w:jc w:val="center"/>
      </w:pPr>
    </w:p>
    <w:p w14:paraId="6747DCBC" w14:textId="77777777" w:rsidR="00861FE1" w:rsidRPr="00BE3B2A" w:rsidRDefault="00861FE1" w:rsidP="000D27F3">
      <w:pPr>
        <w:pStyle w:val="Heading"/>
        <w:ind w:right="-29"/>
        <w:jc w:val="center"/>
      </w:pPr>
    </w:p>
    <w:p w14:paraId="1262ADBE" w14:textId="6EB00067" w:rsidR="000D27F3" w:rsidRPr="00BE3B2A" w:rsidRDefault="000D27F3" w:rsidP="000D27F3">
      <w:pPr>
        <w:pStyle w:val="Heading"/>
        <w:ind w:right="-29"/>
        <w:jc w:val="center"/>
      </w:pPr>
    </w:p>
    <w:p w14:paraId="1110682B" w14:textId="3D78FE7B" w:rsidR="000D27F3" w:rsidRPr="00BE3B2A" w:rsidRDefault="000D27F3" w:rsidP="000D27F3">
      <w:pPr>
        <w:pStyle w:val="Heading"/>
        <w:ind w:right="-29"/>
        <w:jc w:val="center"/>
      </w:pPr>
    </w:p>
    <w:p w14:paraId="65C78BC0" w14:textId="33492123" w:rsidR="000D27F3" w:rsidRPr="00BE3B2A" w:rsidRDefault="000D27F3" w:rsidP="000D27F3">
      <w:pPr>
        <w:pStyle w:val="Heading"/>
        <w:ind w:right="-29"/>
        <w:jc w:val="center"/>
      </w:pPr>
    </w:p>
    <w:p w14:paraId="172B0810" w14:textId="50BCDF69" w:rsidR="008570E7" w:rsidRPr="00BE3B2A" w:rsidRDefault="00BB7A49" w:rsidP="008570E7">
      <w:pPr>
        <w:jc w:val="center"/>
        <w:rPr>
          <w:bCs/>
          <w:sz w:val="22"/>
          <w:szCs w:val="22"/>
        </w:rPr>
      </w:pPr>
      <w:r w:rsidRPr="00BE3B2A">
        <w:rPr>
          <w:caps/>
          <w:sz w:val="22"/>
          <w:szCs w:val="22"/>
        </w:rPr>
        <w:t>NOTE FROM THE PERMANENT MISSION OF MEXICO REMITTING</w:t>
      </w:r>
      <w:r w:rsidR="00BE3B2A" w:rsidRPr="00BE3B2A">
        <w:rPr>
          <w:caps/>
          <w:sz w:val="22"/>
          <w:szCs w:val="22"/>
        </w:rPr>
        <w:t xml:space="preserve"> </w:t>
      </w:r>
      <w:r w:rsidR="008570E7" w:rsidRPr="00BE3B2A">
        <w:rPr>
          <w:caps/>
          <w:sz w:val="22"/>
          <w:szCs w:val="22"/>
        </w:rPr>
        <w:t xml:space="preserve">ITS PROPOSED CIDI RESOLUTION ENTITLED "ADVANCING </w:t>
      </w:r>
      <w:r w:rsidR="008570E7" w:rsidRPr="00BE3B2A">
        <w:rPr>
          <w:sz w:val="22"/>
          <w:szCs w:val="22"/>
        </w:rPr>
        <w:t xml:space="preserve">HEMISPHERIC INITIATIVES </w:t>
      </w:r>
      <w:r w:rsidR="00861FE1">
        <w:rPr>
          <w:sz w:val="22"/>
          <w:szCs w:val="22"/>
        </w:rPr>
        <w:br/>
      </w:r>
      <w:r w:rsidR="008570E7" w:rsidRPr="00BE3B2A">
        <w:rPr>
          <w:sz w:val="22"/>
          <w:szCs w:val="22"/>
        </w:rPr>
        <w:t>ON INTEGRAL DEVELOPMENT: PROMOTING</w:t>
      </w:r>
      <w:r w:rsidR="00BE3B2A" w:rsidRPr="00BE3B2A">
        <w:rPr>
          <w:sz w:val="22"/>
          <w:szCs w:val="22"/>
        </w:rPr>
        <w:t xml:space="preserve"> </w:t>
      </w:r>
      <w:r w:rsidR="008570E7" w:rsidRPr="00BE3B2A">
        <w:rPr>
          <w:sz w:val="22"/>
          <w:szCs w:val="22"/>
        </w:rPr>
        <w:t>RESILIENCE”</w:t>
      </w:r>
    </w:p>
    <w:p w14:paraId="08F0126E" w14:textId="7CFFB1A4" w:rsidR="000D27F3" w:rsidRPr="00BE3B2A" w:rsidRDefault="000D27F3" w:rsidP="00BF7638">
      <w:pPr>
        <w:rPr>
          <w:sz w:val="22"/>
          <w:szCs w:val="22"/>
          <w:highlight w:val="yellow"/>
        </w:rPr>
      </w:pPr>
    </w:p>
    <w:p w14:paraId="17F18C57" w14:textId="77777777" w:rsidR="00BE3B2A" w:rsidRPr="00BE3B2A" w:rsidRDefault="00BE3B2A" w:rsidP="00BF7638">
      <w:pPr>
        <w:rPr>
          <w:sz w:val="22"/>
          <w:szCs w:val="22"/>
          <w:highlight w:val="yellow"/>
        </w:rPr>
        <w:sectPr w:rsidR="00BE3B2A" w:rsidRPr="00BE3B2A" w:rsidSect="00BE3B2A">
          <w:headerReference w:type="even" r:id="rId8"/>
          <w:headerReference w:type="default" r:id="rId9"/>
          <w:headerReference w:type="first" r:id="rId10"/>
          <w:pgSz w:w="12240" w:h="15840" w:code="1"/>
          <w:pgMar w:top="2160" w:right="1570" w:bottom="1296" w:left="1699" w:header="720" w:footer="720" w:gutter="0"/>
          <w:pgNumType w:start="1"/>
          <w:cols w:space="720"/>
          <w:titlePg/>
          <w:docGrid w:linePitch="272"/>
        </w:sectPr>
      </w:pPr>
    </w:p>
    <w:p w14:paraId="5AAD2D1C" w14:textId="5ECFCBEC" w:rsidR="00D74D6C" w:rsidRPr="00BE3B2A" w:rsidRDefault="00BE3B2A" w:rsidP="00BE3B2A">
      <w:pPr>
        <w:pStyle w:val="wordsection1"/>
        <w:jc w:val="center"/>
        <w:rPr>
          <w:b/>
          <w:bCs/>
          <w:i/>
          <w:iCs/>
          <w:sz w:val="22"/>
          <w:szCs w:val="22"/>
        </w:rPr>
      </w:pPr>
      <w:r w:rsidRPr="00BE3B2A">
        <w:rPr>
          <w:b/>
          <w:bCs/>
          <w:i/>
          <w:iCs/>
          <w:sz w:val="22"/>
          <w:szCs w:val="22"/>
        </w:rPr>
        <w:lastRenderedPageBreak/>
        <w:t>PERMANENT MISSION OF MEXICO</w:t>
      </w:r>
    </w:p>
    <w:p w14:paraId="664B272B" w14:textId="77777777" w:rsidR="008570E7" w:rsidRPr="00861FE1" w:rsidRDefault="008570E7" w:rsidP="00BE3B2A">
      <w:pPr>
        <w:pStyle w:val="wordsection1"/>
        <w:ind w:right="113"/>
        <w:jc w:val="both"/>
        <w:rPr>
          <w:sz w:val="22"/>
          <w:szCs w:val="22"/>
        </w:rPr>
      </w:pPr>
    </w:p>
    <w:p w14:paraId="3570EEA2" w14:textId="77777777" w:rsidR="008570E7" w:rsidRDefault="008570E7" w:rsidP="00BE3B2A">
      <w:pPr>
        <w:pStyle w:val="wordsection1"/>
        <w:ind w:right="113"/>
        <w:jc w:val="both"/>
        <w:rPr>
          <w:sz w:val="22"/>
          <w:szCs w:val="22"/>
        </w:rPr>
      </w:pPr>
    </w:p>
    <w:p w14:paraId="21B03A35" w14:textId="77777777" w:rsidR="00861FE1" w:rsidRPr="00861FE1" w:rsidRDefault="00861FE1" w:rsidP="00BE3B2A">
      <w:pPr>
        <w:pStyle w:val="wordsection1"/>
        <w:ind w:right="113"/>
        <w:jc w:val="both"/>
        <w:rPr>
          <w:sz w:val="22"/>
          <w:szCs w:val="22"/>
        </w:rPr>
      </w:pPr>
    </w:p>
    <w:p w14:paraId="607D24B7" w14:textId="77777777" w:rsidR="008570E7" w:rsidRPr="00861FE1" w:rsidRDefault="008570E7" w:rsidP="00BE3B2A">
      <w:pPr>
        <w:pStyle w:val="wordsection1"/>
        <w:ind w:right="113"/>
        <w:jc w:val="both"/>
        <w:rPr>
          <w:sz w:val="22"/>
          <w:szCs w:val="22"/>
        </w:rPr>
      </w:pPr>
    </w:p>
    <w:p w14:paraId="2FB07B49" w14:textId="487F8E26" w:rsidR="008570E7" w:rsidRPr="00BE3B2A" w:rsidRDefault="008570E7" w:rsidP="00861FE1">
      <w:pPr>
        <w:pStyle w:val="wordsection1"/>
        <w:ind w:left="709"/>
        <w:jc w:val="right"/>
        <w:rPr>
          <w:b/>
          <w:bCs/>
          <w:sz w:val="22"/>
          <w:szCs w:val="22"/>
        </w:rPr>
      </w:pPr>
      <w:r w:rsidRPr="00BE3B2A">
        <w:rPr>
          <w:b/>
          <w:sz w:val="22"/>
          <w:szCs w:val="22"/>
        </w:rPr>
        <w:t>OEA1263</w:t>
      </w:r>
    </w:p>
    <w:p w14:paraId="20766189" w14:textId="00B5C5B8" w:rsidR="008570E7" w:rsidRPr="00BE3B2A" w:rsidRDefault="008570E7" w:rsidP="00861FE1">
      <w:pPr>
        <w:pStyle w:val="wordsection1"/>
        <w:ind w:firstLine="709"/>
        <w:jc w:val="right"/>
        <w:rPr>
          <w:sz w:val="22"/>
          <w:szCs w:val="22"/>
        </w:rPr>
      </w:pPr>
      <w:r w:rsidRPr="00BE3B2A">
        <w:rPr>
          <w:sz w:val="22"/>
          <w:szCs w:val="22"/>
        </w:rPr>
        <w:t>5.14.0.2</w:t>
      </w:r>
    </w:p>
    <w:p w14:paraId="78887937" w14:textId="77777777" w:rsidR="008570E7" w:rsidRDefault="008570E7" w:rsidP="00861FE1">
      <w:pPr>
        <w:pStyle w:val="wordsection1"/>
        <w:jc w:val="both"/>
        <w:rPr>
          <w:sz w:val="22"/>
          <w:szCs w:val="22"/>
        </w:rPr>
      </w:pPr>
    </w:p>
    <w:p w14:paraId="2F6FF0D9" w14:textId="77777777" w:rsidR="00BE3B2A" w:rsidRPr="00BE3B2A" w:rsidRDefault="00BE3B2A" w:rsidP="00861FE1">
      <w:pPr>
        <w:pStyle w:val="wordsection1"/>
        <w:jc w:val="both"/>
        <w:rPr>
          <w:sz w:val="22"/>
          <w:szCs w:val="22"/>
        </w:rPr>
      </w:pPr>
    </w:p>
    <w:p w14:paraId="269F38E1" w14:textId="3A4DC53C" w:rsidR="008570E7" w:rsidRPr="00BE3B2A" w:rsidRDefault="008570E7" w:rsidP="00861FE1">
      <w:pPr>
        <w:pStyle w:val="wordsection1"/>
        <w:ind w:firstLine="709"/>
        <w:jc w:val="both"/>
        <w:rPr>
          <w:sz w:val="22"/>
          <w:szCs w:val="22"/>
        </w:rPr>
      </w:pPr>
      <w:r w:rsidRPr="00BE3B2A">
        <w:rPr>
          <w:sz w:val="22"/>
          <w:szCs w:val="22"/>
        </w:rPr>
        <w:t xml:space="preserve">The Permanent Mission of Mexico to the Organization of American States (OAS) presents its compliments to the Permanent Mission of Peru to the OAS, in its capacity as Chair of the Inter-American Council for Integral Development (CIDI), in reference to the proposal presented by the </w:t>
      </w:r>
      <w:r w:rsidR="00BA75D1">
        <w:rPr>
          <w:sz w:val="22"/>
          <w:szCs w:val="22"/>
        </w:rPr>
        <w:t>d</w:t>
      </w:r>
      <w:r w:rsidRPr="00BE3B2A">
        <w:rPr>
          <w:sz w:val="22"/>
          <w:szCs w:val="22"/>
        </w:rPr>
        <w:t xml:space="preserve">elegation of Mexico during the special </w:t>
      </w:r>
      <w:r w:rsidR="00BA75D1">
        <w:rPr>
          <w:sz w:val="22"/>
          <w:szCs w:val="22"/>
        </w:rPr>
        <w:t>meeting</w:t>
      </w:r>
      <w:r w:rsidRPr="00BE3B2A">
        <w:rPr>
          <w:sz w:val="22"/>
          <w:szCs w:val="22"/>
        </w:rPr>
        <w:t xml:space="preserve"> held on April 11, 2023, under agenda item 2, "Approach to the preparatory work for the fifty-third regular session of the General Assembly."</w:t>
      </w:r>
    </w:p>
    <w:p w14:paraId="4555D9FE" w14:textId="77777777" w:rsidR="008570E7" w:rsidRPr="00BE3B2A" w:rsidRDefault="008570E7" w:rsidP="00861FE1">
      <w:pPr>
        <w:pStyle w:val="wordsection1"/>
        <w:jc w:val="both"/>
        <w:rPr>
          <w:sz w:val="22"/>
          <w:szCs w:val="22"/>
        </w:rPr>
      </w:pPr>
    </w:p>
    <w:p w14:paraId="0998BF57" w14:textId="77777777" w:rsidR="008570E7" w:rsidRPr="00BE3B2A" w:rsidRDefault="008570E7" w:rsidP="00861FE1">
      <w:pPr>
        <w:pStyle w:val="wordsection1"/>
        <w:ind w:firstLine="709"/>
        <w:jc w:val="both"/>
        <w:rPr>
          <w:sz w:val="22"/>
          <w:szCs w:val="22"/>
        </w:rPr>
      </w:pPr>
      <w:r w:rsidRPr="00BE3B2A">
        <w:rPr>
          <w:sz w:val="22"/>
          <w:szCs w:val="22"/>
        </w:rPr>
        <w:t xml:space="preserve">In this regard, this Permanent Mission, as it stated during its intervention, transmits the text of its proposal for the CIDI draft resolution, reiterating that it attaches the utmost importance to strengthening CIDI's substantive political dialogue at the highest level and to fostering its negotiating capacity, through the consideration of a timely and concise draft executive resolution of CIDI that would also embrace the priorities identified by other delegations and include the renewal of mandates. Accordingly, the Permanent Mission would be grateful if this proposal could be circulated among the member states of the Council. </w:t>
      </w:r>
    </w:p>
    <w:p w14:paraId="43F12CD2" w14:textId="77777777" w:rsidR="008570E7" w:rsidRPr="00BE3B2A" w:rsidRDefault="008570E7" w:rsidP="00861FE1">
      <w:pPr>
        <w:pStyle w:val="wordsection1"/>
        <w:jc w:val="both"/>
        <w:rPr>
          <w:sz w:val="22"/>
          <w:szCs w:val="22"/>
        </w:rPr>
      </w:pPr>
    </w:p>
    <w:p w14:paraId="16514151" w14:textId="77777777" w:rsidR="008570E7" w:rsidRPr="00BE3B2A" w:rsidRDefault="008570E7" w:rsidP="00861FE1">
      <w:pPr>
        <w:pStyle w:val="wordsection1"/>
        <w:ind w:firstLine="709"/>
        <w:jc w:val="both"/>
        <w:rPr>
          <w:sz w:val="22"/>
          <w:szCs w:val="22"/>
        </w:rPr>
      </w:pPr>
      <w:r w:rsidRPr="00BE3B2A">
        <w:rPr>
          <w:sz w:val="22"/>
          <w:szCs w:val="22"/>
        </w:rPr>
        <w:t>The Permanent Mission of Mexico to the Organization of American States avails itself of this opportunity to convey to the Permanent Mission of Peru to the OAS, the renewed assurances of its highest consideration.</w:t>
      </w:r>
    </w:p>
    <w:p w14:paraId="46438FC6" w14:textId="77777777" w:rsidR="008570E7" w:rsidRPr="00BE3B2A" w:rsidRDefault="008570E7" w:rsidP="00861FE1">
      <w:pPr>
        <w:pStyle w:val="wordsection1"/>
        <w:jc w:val="both"/>
        <w:rPr>
          <w:sz w:val="22"/>
          <w:szCs w:val="22"/>
        </w:rPr>
      </w:pPr>
    </w:p>
    <w:p w14:paraId="0806F793" w14:textId="77777777" w:rsidR="008570E7" w:rsidRPr="00BE3B2A" w:rsidRDefault="008570E7" w:rsidP="00861FE1">
      <w:pPr>
        <w:pStyle w:val="wordsection1"/>
        <w:jc w:val="right"/>
        <w:rPr>
          <w:sz w:val="22"/>
          <w:szCs w:val="22"/>
        </w:rPr>
      </w:pPr>
      <w:r w:rsidRPr="00BE3B2A">
        <w:rPr>
          <w:sz w:val="22"/>
          <w:szCs w:val="22"/>
        </w:rPr>
        <w:t>Washington, D.C., April 12, 2023</w:t>
      </w:r>
    </w:p>
    <w:p w14:paraId="0E54828B" w14:textId="77777777" w:rsidR="008570E7" w:rsidRPr="00BE3B2A" w:rsidRDefault="008570E7" w:rsidP="008570E7">
      <w:pPr>
        <w:pStyle w:val="wordsection1"/>
        <w:ind w:right="113"/>
        <w:jc w:val="both"/>
        <w:rPr>
          <w:sz w:val="22"/>
          <w:szCs w:val="22"/>
        </w:rPr>
      </w:pPr>
    </w:p>
    <w:p w14:paraId="48F070BE" w14:textId="77777777" w:rsidR="008570E7" w:rsidRDefault="008570E7" w:rsidP="008570E7">
      <w:pPr>
        <w:pStyle w:val="wordsection1"/>
        <w:ind w:right="113"/>
        <w:jc w:val="both"/>
        <w:rPr>
          <w:sz w:val="22"/>
          <w:szCs w:val="22"/>
        </w:rPr>
      </w:pPr>
    </w:p>
    <w:p w14:paraId="283109D8" w14:textId="77777777" w:rsidR="00BE3B2A" w:rsidRDefault="00BE3B2A" w:rsidP="008570E7">
      <w:pPr>
        <w:pStyle w:val="wordsection1"/>
        <w:ind w:right="113"/>
        <w:jc w:val="both"/>
        <w:rPr>
          <w:sz w:val="22"/>
          <w:szCs w:val="22"/>
        </w:rPr>
      </w:pPr>
    </w:p>
    <w:p w14:paraId="27D32A34" w14:textId="77777777" w:rsidR="00BE3B2A" w:rsidRPr="00BE3B2A" w:rsidRDefault="00BE3B2A" w:rsidP="008570E7">
      <w:pPr>
        <w:pStyle w:val="wordsection1"/>
        <w:ind w:right="113"/>
        <w:jc w:val="both"/>
        <w:rPr>
          <w:sz w:val="22"/>
          <w:szCs w:val="22"/>
        </w:rPr>
      </w:pPr>
    </w:p>
    <w:p w14:paraId="746FB776" w14:textId="77777777" w:rsidR="008570E7" w:rsidRPr="00BE3B2A" w:rsidRDefault="008570E7" w:rsidP="008570E7">
      <w:pPr>
        <w:pStyle w:val="wordsection1"/>
        <w:ind w:right="113"/>
        <w:jc w:val="both"/>
        <w:rPr>
          <w:sz w:val="22"/>
          <w:szCs w:val="22"/>
        </w:rPr>
      </w:pPr>
    </w:p>
    <w:p w14:paraId="6FDBBEE9" w14:textId="77777777" w:rsidR="008570E7" w:rsidRPr="00BE3B2A" w:rsidRDefault="008570E7" w:rsidP="008570E7">
      <w:pPr>
        <w:pStyle w:val="wordsection1"/>
        <w:ind w:right="113"/>
        <w:jc w:val="both"/>
        <w:rPr>
          <w:sz w:val="22"/>
          <w:szCs w:val="22"/>
        </w:rPr>
      </w:pPr>
    </w:p>
    <w:p w14:paraId="009AFEF5" w14:textId="77777777" w:rsidR="00BE3B2A" w:rsidRDefault="008570E7" w:rsidP="008570E7">
      <w:pPr>
        <w:pStyle w:val="wordsection1"/>
        <w:ind w:right="113"/>
        <w:jc w:val="both"/>
        <w:rPr>
          <w:sz w:val="22"/>
          <w:szCs w:val="22"/>
        </w:rPr>
      </w:pPr>
      <w:r w:rsidRPr="00BE3B2A">
        <w:rPr>
          <w:sz w:val="22"/>
          <w:szCs w:val="22"/>
        </w:rPr>
        <w:t xml:space="preserve">To the Permanent Mission of Peru </w:t>
      </w:r>
    </w:p>
    <w:p w14:paraId="15871F0F" w14:textId="4E13E54A" w:rsidR="008570E7" w:rsidRPr="00BE3B2A" w:rsidRDefault="00BE3B2A" w:rsidP="008570E7">
      <w:pPr>
        <w:pStyle w:val="wordsection1"/>
        <w:ind w:right="113"/>
        <w:jc w:val="both"/>
        <w:rPr>
          <w:sz w:val="22"/>
          <w:szCs w:val="22"/>
        </w:rPr>
      </w:pPr>
      <w:r>
        <w:rPr>
          <w:sz w:val="22"/>
          <w:szCs w:val="22"/>
        </w:rPr>
        <w:t xml:space="preserve">  </w:t>
      </w:r>
      <w:r w:rsidR="008570E7" w:rsidRPr="00BE3B2A">
        <w:rPr>
          <w:sz w:val="22"/>
          <w:szCs w:val="22"/>
        </w:rPr>
        <w:t>to the Organization of American States</w:t>
      </w:r>
    </w:p>
    <w:p w14:paraId="5B8156CE" w14:textId="0CEB5A76" w:rsidR="000D27F3" w:rsidRPr="00BE3B2A" w:rsidRDefault="008570E7" w:rsidP="008570E7">
      <w:pPr>
        <w:pStyle w:val="wordsection1"/>
        <w:ind w:right="113"/>
        <w:jc w:val="both"/>
        <w:rPr>
          <w:sz w:val="22"/>
          <w:szCs w:val="22"/>
        </w:rPr>
      </w:pPr>
      <w:r w:rsidRPr="00BE3B2A">
        <w:rPr>
          <w:sz w:val="22"/>
          <w:szCs w:val="22"/>
        </w:rPr>
        <w:t xml:space="preserve">Washington, D.C. </w:t>
      </w:r>
    </w:p>
    <w:p w14:paraId="043BC206" w14:textId="77777777" w:rsidR="008570E7" w:rsidRPr="00BE3B2A" w:rsidRDefault="008570E7" w:rsidP="008570E7">
      <w:pPr>
        <w:pStyle w:val="wordsection1"/>
        <w:ind w:right="113"/>
        <w:jc w:val="both"/>
        <w:rPr>
          <w:sz w:val="22"/>
          <w:szCs w:val="22"/>
        </w:rPr>
      </w:pPr>
    </w:p>
    <w:p w14:paraId="312CCCD4" w14:textId="77777777" w:rsidR="008570E7" w:rsidRPr="00BE3B2A" w:rsidRDefault="008570E7" w:rsidP="008570E7">
      <w:pPr>
        <w:pStyle w:val="wordsection1"/>
        <w:ind w:right="113"/>
        <w:jc w:val="both"/>
        <w:rPr>
          <w:sz w:val="22"/>
          <w:szCs w:val="22"/>
        </w:rPr>
      </w:pPr>
    </w:p>
    <w:p w14:paraId="7CCA534A" w14:textId="77777777" w:rsidR="008570E7" w:rsidRPr="00BE3B2A" w:rsidRDefault="008570E7" w:rsidP="008570E7">
      <w:pPr>
        <w:pStyle w:val="wordsection1"/>
        <w:ind w:right="113"/>
        <w:jc w:val="both"/>
        <w:rPr>
          <w:sz w:val="22"/>
          <w:szCs w:val="22"/>
        </w:rPr>
      </w:pPr>
    </w:p>
    <w:p w14:paraId="64CEFD2A" w14:textId="77777777" w:rsidR="00BE3B2A" w:rsidRDefault="00BE3B2A" w:rsidP="008570E7">
      <w:pPr>
        <w:pStyle w:val="wordsection1"/>
        <w:ind w:right="113"/>
        <w:jc w:val="both"/>
        <w:rPr>
          <w:sz w:val="22"/>
          <w:szCs w:val="22"/>
        </w:rPr>
        <w:sectPr w:rsidR="00BE3B2A" w:rsidSect="00BE3B2A">
          <w:headerReference w:type="first" r:id="rId11"/>
          <w:type w:val="oddPage"/>
          <w:pgSz w:w="12240" w:h="15840" w:code="1"/>
          <w:pgMar w:top="2160" w:right="1570" w:bottom="1296" w:left="1699" w:header="720" w:footer="720" w:gutter="0"/>
          <w:pgNumType w:start="1"/>
          <w:cols w:space="720"/>
          <w:titlePg/>
          <w:docGrid w:linePitch="272"/>
        </w:sectPr>
      </w:pPr>
    </w:p>
    <w:p w14:paraId="095FD9D7" w14:textId="77777777" w:rsidR="008570E7" w:rsidRPr="00BE3B2A" w:rsidRDefault="008570E7" w:rsidP="008570E7">
      <w:pPr>
        <w:tabs>
          <w:tab w:val="center" w:pos="2160"/>
          <w:tab w:val="left" w:pos="7200"/>
        </w:tabs>
        <w:ind w:left="7200" w:right="-360"/>
        <w:jc w:val="both"/>
        <w:rPr>
          <w:i/>
          <w:color w:val="FF0000"/>
          <w:sz w:val="22"/>
          <w:szCs w:val="22"/>
        </w:rPr>
      </w:pPr>
      <w:r w:rsidRPr="00BE3B2A">
        <w:rPr>
          <w:i/>
          <w:color w:val="FF0000"/>
          <w:sz w:val="22"/>
          <w:szCs w:val="22"/>
        </w:rPr>
        <w:lastRenderedPageBreak/>
        <w:t>CIDI/ doc.383/23</w:t>
      </w:r>
    </w:p>
    <w:p w14:paraId="3D34B9EA" w14:textId="77777777" w:rsidR="008570E7" w:rsidRPr="00BE3B2A" w:rsidRDefault="008570E7" w:rsidP="008570E7">
      <w:pPr>
        <w:tabs>
          <w:tab w:val="center" w:pos="2160"/>
          <w:tab w:val="left" w:pos="7200"/>
        </w:tabs>
        <w:ind w:left="7200" w:right="-360"/>
        <w:jc w:val="both"/>
        <w:rPr>
          <w:i/>
          <w:color w:val="FF0000"/>
          <w:sz w:val="22"/>
          <w:szCs w:val="22"/>
        </w:rPr>
      </w:pPr>
      <w:r w:rsidRPr="00BE3B2A">
        <w:rPr>
          <w:i/>
          <w:color w:val="FF0000"/>
          <w:sz w:val="22"/>
          <w:szCs w:val="22"/>
        </w:rPr>
        <w:t>April 11, 2023</w:t>
      </w:r>
    </w:p>
    <w:p w14:paraId="2ACD1150" w14:textId="77777777" w:rsidR="008570E7" w:rsidRDefault="008570E7" w:rsidP="00861FE1">
      <w:pPr>
        <w:jc w:val="both"/>
        <w:rPr>
          <w:sz w:val="22"/>
          <w:szCs w:val="22"/>
        </w:rPr>
      </w:pPr>
    </w:p>
    <w:p w14:paraId="57925A3E" w14:textId="77777777" w:rsidR="00BE3B2A" w:rsidRPr="00BE3B2A" w:rsidRDefault="00BE3B2A" w:rsidP="00861FE1">
      <w:pPr>
        <w:jc w:val="both"/>
        <w:rPr>
          <w:sz w:val="22"/>
          <w:szCs w:val="22"/>
        </w:rPr>
      </w:pPr>
    </w:p>
    <w:p w14:paraId="181DF299" w14:textId="77777777" w:rsidR="008570E7" w:rsidRPr="00BE3B2A" w:rsidRDefault="008570E7" w:rsidP="008570E7">
      <w:pPr>
        <w:jc w:val="center"/>
        <w:rPr>
          <w:sz w:val="22"/>
          <w:szCs w:val="22"/>
        </w:rPr>
      </w:pPr>
      <w:r w:rsidRPr="00BE3B2A">
        <w:rPr>
          <w:sz w:val="22"/>
          <w:szCs w:val="22"/>
        </w:rPr>
        <w:t>DRAFT RESOLUTION</w:t>
      </w:r>
    </w:p>
    <w:p w14:paraId="4FF08477" w14:textId="77777777" w:rsidR="008570E7" w:rsidRPr="00BE3B2A" w:rsidRDefault="008570E7" w:rsidP="008570E7">
      <w:pPr>
        <w:jc w:val="center"/>
        <w:rPr>
          <w:bCs/>
          <w:strike/>
          <w:color w:val="FF0000"/>
          <w:sz w:val="22"/>
          <w:szCs w:val="22"/>
        </w:rPr>
      </w:pPr>
      <w:bookmarkStart w:id="0" w:name="_Toc398801781"/>
      <w:r w:rsidRPr="00BE3B2A">
        <w:rPr>
          <w:strike/>
          <w:color w:val="FF0000"/>
          <w:sz w:val="22"/>
          <w:szCs w:val="22"/>
        </w:rPr>
        <w:t>RENEWAL OF RESOLUTIONS AND MANDATES ENTRUSTED TO THE INTER-AMERICAN COUNCIL FOR INTEGRAL DEVELOPMENT NOT IMPLEMENTED IN THE 2022-2023 TERM</w:t>
      </w:r>
    </w:p>
    <w:p w14:paraId="59169B80" w14:textId="77777777" w:rsidR="008570E7" w:rsidRPr="00BE3B2A" w:rsidRDefault="008570E7" w:rsidP="008570E7">
      <w:pPr>
        <w:widowControl w:val="0"/>
        <w:tabs>
          <w:tab w:val="left" w:pos="720"/>
          <w:tab w:val="left" w:pos="1440"/>
          <w:tab w:val="left" w:pos="2160"/>
          <w:tab w:val="left" w:pos="2880"/>
          <w:tab w:val="left" w:pos="3600"/>
          <w:tab w:val="left" w:pos="4320"/>
          <w:tab w:val="left" w:pos="5760"/>
          <w:tab w:val="left" w:pos="6480"/>
          <w:tab w:val="left" w:pos="7200"/>
          <w:tab w:val="left" w:pos="7920"/>
        </w:tabs>
        <w:jc w:val="center"/>
        <w:rPr>
          <w:sz w:val="22"/>
          <w:szCs w:val="22"/>
        </w:rPr>
      </w:pPr>
      <w:r w:rsidRPr="00BE3B2A">
        <w:rPr>
          <w:sz w:val="22"/>
          <w:szCs w:val="22"/>
        </w:rPr>
        <w:t>(Presented by the Chair of CIDI and considered by the Commission on Partnership for Development Cooperation Policies)</w:t>
      </w:r>
    </w:p>
    <w:p w14:paraId="53586846" w14:textId="77777777" w:rsidR="008570E7" w:rsidRPr="00BE3B2A" w:rsidRDefault="008570E7" w:rsidP="008570E7">
      <w:pPr>
        <w:jc w:val="center"/>
        <w:rPr>
          <w:strike/>
          <w:sz w:val="22"/>
          <w:szCs w:val="22"/>
        </w:rPr>
      </w:pPr>
    </w:p>
    <w:bookmarkEnd w:id="0"/>
    <w:p w14:paraId="01A5190E" w14:textId="77777777" w:rsidR="008570E7" w:rsidRPr="00BE3B2A" w:rsidRDefault="008570E7" w:rsidP="008570E7">
      <w:pPr>
        <w:spacing w:line="360" w:lineRule="auto"/>
        <w:jc w:val="center"/>
        <w:rPr>
          <w:color w:val="FF0000"/>
          <w:sz w:val="22"/>
          <w:szCs w:val="22"/>
          <w:u w:val="single"/>
        </w:rPr>
      </w:pPr>
      <w:r w:rsidRPr="00BE3B2A">
        <w:rPr>
          <w:color w:val="FF0000"/>
          <w:sz w:val="22"/>
          <w:szCs w:val="22"/>
          <w:u w:val="single"/>
        </w:rPr>
        <w:t>Proposal by Mexico</w:t>
      </w:r>
    </w:p>
    <w:p w14:paraId="35BED679" w14:textId="77777777" w:rsidR="008570E7" w:rsidRPr="00BE3B2A" w:rsidRDefault="008570E7" w:rsidP="008570E7">
      <w:pPr>
        <w:widowControl w:val="0"/>
        <w:tabs>
          <w:tab w:val="left" w:pos="720"/>
          <w:tab w:val="left" w:pos="1440"/>
          <w:tab w:val="left" w:pos="2160"/>
          <w:tab w:val="left" w:pos="2880"/>
          <w:tab w:val="left" w:pos="3600"/>
          <w:tab w:val="left" w:pos="4320"/>
          <w:tab w:val="left" w:pos="5760"/>
          <w:tab w:val="left" w:pos="6480"/>
          <w:tab w:val="left" w:pos="7200"/>
          <w:tab w:val="left" w:pos="7920"/>
        </w:tabs>
        <w:jc w:val="center"/>
        <w:rPr>
          <w:bCs/>
          <w:color w:val="FF0000"/>
          <w:sz w:val="22"/>
          <w:szCs w:val="22"/>
        </w:rPr>
      </w:pPr>
    </w:p>
    <w:p w14:paraId="7536B61F" w14:textId="77777777" w:rsidR="008570E7" w:rsidRPr="00BE3B2A" w:rsidRDefault="008570E7" w:rsidP="008570E7">
      <w:pPr>
        <w:widowControl w:val="0"/>
        <w:tabs>
          <w:tab w:val="left" w:pos="720"/>
          <w:tab w:val="left" w:pos="1440"/>
          <w:tab w:val="left" w:pos="2160"/>
          <w:tab w:val="left" w:pos="2880"/>
          <w:tab w:val="left" w:pos="3600"/>
          <w:tab w:val="left" w:pos="4320"/>
          <w:tab w:val="left" w:pos="5760"/>
          <w:tab w:val="left" w:pos="6480"/>
          <w:tab w:val="left" w:pos="7200"/>
          <w:tab w:val="left" w:pos="7920"/>
        </w:tabs>
        <w:jc w:val="center"/>
        <w:rPr>
          <w:bCs/>
          <w:color w:val="FF0000"/>
          <w:sz w:val="22"/>
          <w:szCs w:val="22"/>
        </w:rPr>
      </w:pPr>
      <w:r w:rsidRPr="00BE3B2A">
        <w:rPr>
          <w:color w:val="FF0000"/>
          <w:sz w:val="22"/>
          <w:szCs w:val="22"/>
        </w:rPr>
        <w:t>ADVANCING HEMISPHERIC INITIATIVES ON INTEGRAL DEVELOPMENT: PROMOTING RESILIENCE”</w:t>
      </w:r>
    </w:p>
    <w:p w14:paraId="4EF5CA95" w14:textId="77777777" w:rsidR="008570E7" w:rsidRPr="00BE3B2A" w:rsidRDefault="008570E7" w:rsidP="008570E7">
      <w:pPr>
        <w:spacing w:line="360" w:lineRule="auto"/>
        <w:jc w:val="both"/>
        <w:rPr>
          <w:sz w:val="22"/>
          <w:szCs w:val="22"/>
        </w:rPr>
      </w:pPr>
    </w:p>
    <w:p w14:paraId="466991C4" w14:textId="77777777" w:rsidR="008570E7" w:rsidRPr="00BE3B2A" w:rsidRDefault="008570E7" w:rsidP="008570E7">
      <w:pPr>
        <w:spacing w:line="360" w:lineRule="auto"/>
        <w:jc w:val="both"/>
        <w:rPr>
          <w:sz w:val="22"/>
          <w:szCs w:val="22"/>
        </w:rPr>
      </w:pPr>
      <w:r w:rsidRPr="00BE3B2A">
        <w:rPr>
          <w:sz w:val="22"/>
          <w:szCs w:val="22"/>
        </w:rPr>
        <w:tab/>
      </w:r>
      <w:bookmarkStart w:id="1" w:name="_Toc398735427"/>
      <w:bookmarkStart w:id="2" w:name="_Toc390159054"/>
      <w:bookmarkStart w:id="3" w:name="_Toc389473708"/>
      <w:bookmarkStart w:id="4" w:name="_Toc389328089"/>
      <w:bookmarkStart w:id="5" w:name="_Toc389251584"/>
      <w:r w:rsidRPr="00BE3B2A">
        <w:rPr>
          <w:sz w:val="22"/>
          <w:szCs w:val="22"/>
        </w:rPr>
        <w:t>THE GENERAL ASSEMBLY,</w:t>
      </w:r>
      <w:bookmarkEnd w:id="1"/>
      <w:bookmarkEnd w:id="2"/>
      <w:bookmarkEnd w:id="3"/>
      <w:bookmarkEnd w:id="4"/>
      <w:bookmarkEnd w:id="5"/>
      <w:r w:rsidRPr="00BE3B2A">
        <w:rPr>
          <w:sz w:val="22"/>
          <w:szCs w:val="22"/>
        </w:rPr>
        <w:t xml:space="preserve"> </w:t>
      </w:r>
    </w:p>
    <w:p w14:paraId="5B09EBA9" w14:textId="77777777" w:rsidR="008570E7" w:rsidRPr="00BE3B2A" w:rsidRDefault="008570E7" w:rsidP="008570E7">
      <w:pPr>
        <w:spacing w:line="360" w:lineRule="auto"/>
        <w:jc w:val="both"/>
        <w:rPr>
          <w:sz w:val="22"/>
          <w:szCs w:val="22"/>
        </w:rPr>
      </w:pPr>
    </w:p>
    <w:p w14:paraId="26A29BF8" w14:textId="22D9077E" w:rsidR="008570E7" w:rsidRPr="00BE3B2A" w:rsidRDefault="008570E7" w:rsidP="008570E7">
      <w:pPr>
        <w:spacing w:line="360" w:lineRule="auto"/>
        <w:ind w:firstLine="720"/>
        <w:jc w:val="both"/>
        <w:rPr>
          <w:color w:val="FF0000"/>
          <w:sz w:val="22"/>
          <w:szCs w:val="22"/>
        </w:rPr>
      </w:pPr>
      <w:r w:rsidRPr="00BE3B2A">
        <w:rPr>
          <w:color w:val="FF0000"/>
          <w:sz w:val="22"/>
          <w:szCs w:val="22"/>
        </w:rPr>
        <w:t>REITERATING the importance of promoting cooperation for integral development among OAS member states, as one of the essential pillars of the Organization of American States (OAS), in particular to contribute to the elimination of critical poverty, including building resilience.  [</w:t>
      </w:r>
      <w:r w:rsidRPr="00BE3B2A">
        <w:rPr>
          <w:i/>
          <w:iCs/>
          <w:color w:val="FF0000"/>
          <w:sz w:val="22"/>
          <w:szCs w:val="22"/>
        </w:rPr>
        <w:t>References:</w:t>
      </w:r>
      <w:r w:rsidRPr="00BE3B2A">
        <w:rPr>
          <w:i/>
          <w:color w:val="FF0000"/>
          <w:sz w:val="22"/>
          <w:szCs w:val="22"/>
        </w:rPr>
        <w:t xml:space="preserve"> Art</w:t>
      </w:r>
      <w:r w:rsidR="00BA75D1">
        <w:rPr>
          <w:i/>
          <w:color w:val="FF0000"/>
          <w:sz w:val="22"/>
          <w:szCs w:val="22"/>
        </w:rPr>
        <w:t>icle</w:t>
      </w:r>
      <w:r w:rsidRPr="00BE3B2A">
        <w:rPr>
          <w:i/>
          <w:color w:val="FF0000"/>
          <w:sz w:val="22"/>
          <w:szCs w:val="22"/>
        </w:rPr>
        <w:t xml:space="preserve"> 94 OAS Charter and Resolution AG/RES. 2988 (LII-O/22) -pp1-]</w:t>
      </w:r>
    </w:p>
    <w:p w14:paraId="4746504F" w14:textId="5F59179F" w:rsidR="008570E7" w:rsidRPr="00BE3B2A" w:rsidRDefault="008570E7" w:rsidP="008570E7">
      <w:pPr>
        <w:spacing w:line="360" w:lineRule="auto"/>
        <w:jc w:val="both"/>
        <w:rPr>
          <w:sz w:val="22"/>
          <w:szCs w:val="22"/>
        </w:rPr>
      </w:pPr>
      <w:bookmarkStart w:id="6" w:name="_Toc398735437"/>
      <w:bookmarkStart w:id="7" w:name="_Toc390159064"/>
      <w:bookmarkStart w:id="8" w:name="_Toc389473718"/>
      <w:bookmarkStart w:id="9" w:name="_Toc389328099"/>
      <w:bookmarkStart w:id="10" w:name="_Toc389253744"/>
      <w:bookmarkStart w:id="11" w:name="_Toc389251594"/>
    </w:p>
    <w:p w14:paraId="6F83D105" w14:textId="77777777" w:rsidR="008570E7" w:rsidRPr="00BE3B2A" w:rsidRDefault="008570E7" w:rsidP="008570E7">
      <w:pPr>
        <w:spacing w:line="360" w:lineRule="auto"/>
        <w:jc w:val="both"/>
        <w:rPr>
          <w:color w:val="FF0000"/>
          <w:sz w:val="22"/>
          <w:szCs w:val="22"/>
        </w:rPr>
      </w:pPr>
      <w:r w:rsidRPr="00BE3B2A">
        <w:rPr>
          <w:sz w:val="22"/>
          <w:szCs w:val="22"/>
        </w:rPr>
        <w:tab/>
      </w:r>
      <w:r w:rsidRPr="00BE3B2A">
        <w:rPr>
          <w:color w:val="FF0000"/>
          <w:sz w:val="22"/>
          <w:szCs w:val="22"/>
        </w:rPr>
        <w:t>CONCERNED by the current global context in which the effects of the COVID-19 pandemic and climate change, the serious economic and financial conditions, and the global geopolitical situation have negatively impacted the region, with the consequent increase in poverty and extreme poverty and the deepening of inequalities, putting at risk the progress achieved after decades of combating poverty and inequalities and significantly compromising the region's chances of achieving the Sustainable Development Goals and targets of the 2030 Agenda. [</w:t>
      </w:r>
      <w:r w:rsidRPr="00BE3B2A">
        <w:rPr>
          <w:i/>
          <w:iCs/>
          <w:color w:val="FF0000"/>
          <w:sz w:val="22"/>
          <w:szCs w:val="22"/>
        </w:rPr>
        <w:t>References:</w:t>
      </w:r>
      <w:r w:rsidRPr="00BE3B2A">
        <w:rPr>
          <w:color w:val="FF0000"/>
          <w:sz w:val="22"/>
          <w:szCs w:val="22"/>
        </w:rPr>
        <w:t xml:space="preserve"> </w:t>
      </w:r>
      <w:r w:rsidRPr="00BE3B2A">
        <w:rPr>
          <w:i/>
          <w:color w:val="FF0000"/>
          <w:sz w:val="22"/>
          <w:szCs w:val="22"/>
        </w:rPr>
        <w:t>Declaration V REMDES- Inter-American Declaration of Priorities in the Area of Social Development -pp9-</w:t>
      </w:r>
      <w:r w:rsidRPr="00BE3B2A">
        <w:rPr>
          <w:color w:val="FF0000"/>
          <w:sz w:val="22"/>
          <w:szCs w:val="22"/>
        </w:rPr>
        <w:t xml:space="preserve">] </w:t>
      </w:r>
    </w:p>
    <w:p w14:paraId="2EF6A35B" w14:textId="77777777" w:rsidR="008570E7" w:rsidRPr="00BE3B2A" w:rsidRDefault="008570E7" w:rsidP="008570E7">
      <w:pPr>
        <w:widowControl w:val="0"/>
        <w:spacing w:line="360" w:lineRule="auto"/>
        <w:ind w:right="-29"/>
        <w:jc w:val="both"/>
        <w:rPr>
          <w:color w:val="FF0000"/>
          <w:sz w:val="22"/>
          <w:szCs w:val="22"/>
          <w:lang w:eastAsia="es-ES_tradnl"/>
        </w:rPr>
      </w:pPr>
    </w:p>
    <w:p w14:paraId="46E59B52" w14:textId="77777777" w:rsidR="008570E7" w:rsidRPr="00BE3B2A" w:rsidRDefault="008570E7" w:rsidP="008570E7">
      <w:pPr>
        <w:widowControl w:val="0"/>
        <w:spacing w:line="360" w:lineRule="auto"/>
        <w:ind w:right="-29" w:firstLine="720"/>
        <w:jc w:val="both"/>
        <w:rPr>
          <w:color w:val="FF0000"/>
          <w:sz w:val="22"/>
          <w:szCs w:val="22"/>
        </w:rPr>
      </w:pPr>
      <w:r w:rsidRPr="00BE3B2A">
        <w:rPr>
          <w:color w:val="FF0000"/>
          <w:sz w:val="22"/>
          <w:szCs w:val="22"/>
        </w:rPr>
        <w:t>AWARE that, given this scenario, it is vital to reinvigorate efforts to strengthen the Inter-American Council for Integral Development (CIDI), particularly substantive political dialogue at the highest level, revive its negotiating capacity, encourage greater efficiency and effectiveness, and maximize synergies within it and with other OAS bodies and international organizations on the issues within its sphere of competence, so that it can address contemporary challenges. [</w:t>
      </w:r>
      <w:r w:rsidRPr="00BE3B2A">
        <w:rPr>
          <w:i/>
          <w:iCs/>
          <w:color w:val="FF0000"/>
          <w:sz w:val="22"/>
          <w:szCs w:val="22"/>
        </w:rPr>
        <w:t>Reference:</w:t>
      </w:r>
      <w:r w:rsidRPr="00BE3B2A">
        <w:rPr>
          <w:color w:val="FF0000"/>
          <w:sz w:val="22"/>
          <w:szCs w:val="22"/>
        </w:rPr>
        <w:t xml:space="preserve"> </w:t>
      </w:r>
      <w:r w:rsidRPr="00BE3B2A">
        <w:rPr>
          <w:i/>
          <w:color w:val="FF0000"/>
          <w:sz w:val="22"/>
          <w:szCs w:val="22"/>
        </w:rPr>
        <w:t>AG/RES. 2817 (XLIV-O/14) ,“Strengthening the Inter-American Council for Integral Development: Policy dialogue and partnership for development</w:t>
      </w:r>
      <w:r w:rsidRPr="00BE3B2A">
        <w:rPr>
          <w:color w:val="FF0000"/>
          <w:sz w:val="22"/>
          <w:szCs w:val="22"/>
        </w:rPr>
        <w:t>” pp2].</w:t>
      </w:r>
    </w:p>
    <w:p w14:paraId="71847AA5" w14:textId="77777777" w:rsidR="008570E7" w:rsidRPr="00BE3B2A" w:rsidRDefault="008570E7" w:rsidP="008570E7">
      <w:pPr>
        <w:spacing w:line="360" w:lineRule="auto"/>
        <w:jc w:val="both"/>
        <w:rPr>
          <w:sz w:val="22"/>
          <w:szCs w:val="22"/>
        </w:rPr>
      </w:pPr>
    </w:p>
    <w:p w14:paraId="0261EE54" w14:textId="77777777" w:rsidR="008570E7" w:rsidRPr="00BE3B2A" w:rsidRDefault="008570E7" w:rsidP="008570E7">
      <w:pPr>
        <w:spacing w:line="360" w:lineRule="auto"/>
        <w:ind w:firstLine="720"/>
        <w:jc w:val="both"/>
        <w:rPr>
          <w:sz w:val="22"/>
          <w:szCs w:val="22"/>
        </w:rPr>
      </w:pPr>
      <w:r w:rsidRPr="00BE3B2A">
        <w:rPr>
          <w:sz w:val="22"/>
          <w:szCs w:val="22"/>
        </w:rPr>
        <w:t xml:space="preserve">CONSIDERING the decision of member states to hold the fifty-third regular session of the General Assembly </w:t>
      </w:r>
      <w:r w:rsidRPr="00BE3B2A">
        <w:rPr>
          <w:color w:val="FF0000"/>
          <w:sz w:val="22"/>
          <w:szCs w:val="22"/>
        </w:rPr>
        <w:t>(GA)</w:t>
      </w:r>
      <w:r w:rsidRPr="00BE3B2A">
        <w:rPr>
          <w:sz w:val="22"/>
          <w:szCs w:val="22"/>
        </w:rPr>
        <w:t xml:space="preserve"> of the Organization of American States, in Washington, D.C., June 21-23, 2023, with the aim of restoring the cycle of holding the Assembly in the second quarter of each year; </w:t>
      </w:r>
    </w:p>
    <w:p w14:paraId="0200ACAA" w14:textId="77777777" w:rsidR="008570E7" w:rsidRPr="00BE3B2A" w:rsidRDefault="008570E7" w:rsidP="008570E7">
      <w:pPr>
        <w:spacing w:line="360" w:lineRule="auto"/>
        <w:jc w:val="both"/>
        <w:rPr>
          <w:sz w:val="22"/>
          <w:szCs w:val="22"/>
        </w:rPr>
      </w:pPr>
    </w:p>
    <w:p w14:paraId="6EECA650" w14:textId="7E35C7C3" w:rsidR="008570E7" w:rsidRPr="00BE3B2A" w:rsidRDefault="008570E7" w:rsidP="008570E7">
      <w:pPr>
        <w:widowControl w:val="0"/>
        <w:spacing w:line="360" w:lineRule="auto"/>
        <w:ind w:right="-29"/>
        <w:jc w:val="both"/>
        <w:rPr>
          <w:sz w:val="22"/>
          <w:szCs w:val="22"/>
        </w:rPr>
      </w:pPr>
      <w:r w:rsidRPr="00BE3B2A">
        <w:rPr>
          <w:sz w:val="22"/>
          <w:szCs w:val="22"/>
        </w:rPr>
        <w:tab/>
        <w:t xml:space="preserve">RECOGNIZING the need to take measures to ensure compliance with and implementation of the mandates of </w:t>
      </w:r>
      <w:r w:rsidRPr="00BE3B2A">
        <w:rPr>
          <w:color w:val="FF0000"/>
          <w:sz w:val="22"/>
          <w:szCs w:val="22"/>
        </w:rPr>
        <w:t xml:space="preserve">CIDI </w:t>
      </w:r>
      <w:r w:rsidRPr="00BE3B2A">
        <w:rPr>
          <w:sz w:val="22"/>
          <w:szCs w:val="22"/>
        </w:rPr>
        <w:t xml:space="preserve">and its subsidiary organs, </w:t>
      </w:r>
      <w:r w:rsidRPr="00BE3B2A">
        <w:rPr>
          <w:strike/>
          <w:color w:val="C00000"/>
          <w:sz w:val="22"/>
          <w:szCs w:val="22"/>
        </w:rPr>
        <w:t>as well as</w:t>
      </w:r>
      <w:r w:rsidRPr="00BE3B2A">
        <w:rPr>
          <w:color w:val="C00000"/>
          <w:sz w:val="22"/>
          <w:szCs w:val="22"/>
        </w:rPr>
        <w:t xml:space="preserve"> </w:t>
      </w:r>
      <w:r w:rsidRPr="00BE3B2A">
        <w:rPr>
          <w:sz w:val="22"/>
          <w:szCs w:val="22"/>
        </w:rPr>
        <w:t xml:space="preserve">and the most efficient use of resources, </w:t>
      </w:r>
      <w:r w:rsidRPr="00BE3B2A">
        <w:rPr>
          <w:strike/>
          <w:color w:val="FF0000"/>
          <w:sz w:val="22"/>
          <w:szCs w:val="22"/>
        </w:rPr>
        <w:t>TAKING INTO ACCOUNT, therefore</w:t>
      </w:r>
      <w:r w:rsidR="009138C9" w:rsidRPr="00BE3B2A">
        <w:rPr>
          <w:strike/>
          <w:color w:val="FF0000"/>
          <w:sz w:val="22"/>
          <w:szCs w:val="22"/>
        </w:rPr>
        <w:t xml:space="preserve"> </w:t>
      </w:r>
      <w:r w:rsidRPr="00BE3B2A">
        <w:rPr>
          <w:color w:val="FF0000"/>
          <w:sz w:val="22"/>
          <w:szCs w:val="22"/>
        </w:rPr>
        <w:t>particularly given</w:t>
      </w:r>
      <w:r w:rsidR="009138C9" w:rsidRPr="00BE3B2A">
        <w:rPr>
          <w:color w:val="FF0000"/>
          <w:sz w:val="22"/>
          <w:szCs w:val="22"/>
        </w:rPr>
        <w:t xml:space="preserve"> the</w:t>
      </w:r>
      <w:r w:rsidRPr="00BE3B2A">
        <w:rPr>
          <w:sz w:val="22"/>
          <w:szCs w:val="22"/>
        </w:rPr>
        <w:t xml:space="preserve"> limited time available to the Inter-American Council </w:t>
      </w:r>
      <w:r w:rsidRPr="00BE3B2A">
        <w:rPr>
          <w:strike/>
          <w:color w:val="FF0000"/>
          <w:sz w:val="22"/>
          <w:szCs w:val="22"/>
        </w:rPr>
        <w:t>that the Inter-American Council for Integral Development and its subsidiary bodies have at their disposal during the 2022-2023</w:t>
      </w:r>
      <w:r w:rsidRPr="00BE3B2A">
        <w:rPr>
          <w:color w:val="FF0000"/>
          <w:sz w:val="22"/>
          <w:szCs w:val="22"/>
        </w:rPr>
        <w:t xml:space="preserve"> </w:t>
      </w:r>
      <w:r w:rsidRPr="00BE3B2A">
        <w:rPr>
          <w:sz w:val="22"/>
          <w:szCs w:val="22"/>
        </w:rPr>
        <w:t xml:space="preserve">during the 2022-2023 term to implement all the mandates arising from the fifty-second regular session of the </w:t>
      </w:r>
      <w:r w:rsidRPr="00BE3B2A">
        <w:rPr>
          <w:color w:val="FF0000"/>
          <w:sz w:val="22"/>
          <w:szCs w:val="22"/>
        </w:rPr>
        <w:t>GA, specifically, resolution AG/RES</w:t>
      </w:r>
      <w:r w:rsidRPr="00BE3B2A">
        <w:rPr>
          <w:sz w:val="22"/>
          <w:szCs w:val="22"/>
        </w:rPr>
        <w:t>.</w:t>
      </w:r>
      <w:r w:rsidRPr="00BE3B2A">
        <w:rPr>
          <w:color w:val="FF0000"/>
          <w:sz w:val="22"/>
          <w:szCs w:val="22"/>
        </w:rPr>
        <w:t> 2988 (LII-O/22), “Advancing Hemispheric Initiatives on Integral Development: Promoting Resilience”, adopted on October 7, 2022;</w:t>
      </w:r>
    </w:p>
    <w:bookmarkEnd w:id="6"/>
    <w:bookmarkEnd w:id="7"/>
    <w:bookmarkEnd w:id="8"/>
    <w:bookmarkEnd w:id="9"/>
    <w:bookmarkEnd w:id="10"/>
    <w:bookmarkEnd w:id="11"/>
    <w:p w14:paraId="07B53084" w14:textId="3976C684" w:rsidR="008570E7" w:rsidRPr="00BE3B2A" w:rsidRDefault="008570E7" w:rsidP="008570E7">
      <w:pPr>
        <w:widowControl w:val="0"/>
        <w:spacing w:line="360" w:lineRule="auto"/>
        <w:ind w:right="-29"/>
        <w:jc w:val="both"/>
        <w:rPr>
          <w:sz w:val="22"/>
          <w:szCs w:val="22"/>
        </w:rPr>
      </w:pPr>
    </w:p>
    <w:p w14:paraId="4D12E1B0" w14:textId="77777777" w:rsidR="008570E7" w:rsidRPr="00BE3B2A" w:rsidRDefault="008570E7" w:rsidP="008570E7">
      <w:pPr>
        <w:spacing w:line="360" w:lineRule="auto"/>
        <w:jc w:val="both"/>
        <w:rPr>
          <w:sz w:val="22"/>
          <w:szCs w:val="22"/>
        </w:rPr>
      </w:pPr>
      <w:bookmarkStart w:id="12" w:name="_Toc398735441"/>
      <w:bookmarkStart w:id="13" w:name="_Toc390159068"/>
      <w:bookmarkStart w:id="14" w:name="_Toc389473722"/>
      <w:bookmarkStart w:id="15" w:name="_Toc389328103"/>
      <w:bookmarkStart w:id="16" w:name="_Toc389253748"/>
      <w:bookmarkStart w:id="17" w:name="_Toc389251598"/>
      <w:r w:rsidRPr="00BE3B2A">
        <w:rPr>
          <w:sz w:val="22"/>
          <w:szCs w:val="22"/>
        </w:rPr>
        <w:t>RESOLVES:</w:t>
      </w:r>
      <w:bookmarkEnd w:id="12"/>
      <w:bookmarkEnd w:id="13"/>
      <w:bookmarkEnd w:id="14"/>
      <w:bookmarkEnd w:id="15"/>
      <w:bookmarkEnd w:id="16"/>
      <w:bookmarkEnd w:id="17"/>
      <w:r w:rsidRPr="00BE3B2A">
        <w:rPr>
          <w:sz w:val="22"/>
          <w:szCs w:val="22"/>
        </w:rPr>
        <w:t xml:space="preserve"> </w:t>
      </w:r>
    </w:p>
    <w:p w14:paraId="6868FD71" w14:textId="77777777" w:rsidR="008570E7" w:rsidRPr="00BE3B2A" w:rsidRDefault="008570E7" w:rsidP="00F200FF">
      <w:pPr>
        <w:widowControl w:val="0"/>
        <w:spacing w:line="360" w:lineRule="auto"/>
        <w:ind w:right="-29"/>
        <w:jc w:val="both"/>
        <w:rPr>
          <w:sz w:val="22"/>
          <w:szCs w:val="22"/>
          <w:lang w:val="es-CO"/>
        </w:rPr>
      </w:pPr>
    </w:p>
    <w:p w14:paraId="1ECFD675" w14:textId="2B873CD7" w:rsidR="008570E7" w:rsidRPr="00BE3B2A" w:rsidRDefault="008570E7" w:rsidP="00BA75D1">
      <w:pPr>
        <w:numPr>
          <w:ilvl w:val="0"/>
          <w:numId w:val="34"/>
        </w:numPr>
        <w:snapToGrid w:val="0"/>
        <w:spacing w:line="360" w:lineRule="auto"/>
        <w:ind w:left="0" w:firstLine="720"/>
        <w:jc w:val="both"/>
        <w:rPr>
          <w:strike/>
          <w:color w:val="FF0000"/>
          <w:sz w:val="22"/>
          <w:szCs w:val="22"/>
        </w:rPr>
      </w:pPr>
      <w:r w:rsidRPr="00BE3B2A">
        <w:rPr>
          <w:sz w:val="22"/>
          <w:szCs w:val="22"/>
        </w:rPr>
        <w:t xml:space="preserve">To approve that the texts of the resolutions and mandates on integral development adopted by the </w:t>
      </w:r>
      <w:r w:rsidRPr="00BE3B2A">
        <w:rPr>
          <w:color w:val="FF0000"/>
          <w:sz w:val="22"/>
          <w:szCs w:val="22"/>
        </w:rPr>
        <w:t>GA</w:t>
      </w:r>
      <w:r w:rsidRPr="00BE3B2A">
        <w:rPr>
          <w:sz w:val="22"/>
          <w:szCs w:val="22"/>
        </w:rPr>
        <w:t xml:space="preserve"> at previous sessions, as well as by sectoral meetings of </w:t>
      </w:r>
      <w:r w:rsidRPr="00BE3B2A">
        <w:rPr>
          <w:color w:val="FF0000"/>
          <w:sz w:val="22"/>
          <w:szCs w:val="22"/>
        </w:rPr>
        <w:t>CIDI</w:t>
      </w:r>
      <w:r w:rsidRPr="00BE3B2A">
        <w:rPr>
          <w:sz w:val="22"/>
          <w:szCs w:val="22"/>
        </w:rPr>
        <w:t xml:space="preserve"> , remain in full force</w:t>
      </w:r>
      <w:r w:rsidR="00D74D6C" w:rsidRPr="00BE3B2A">
        <w:rPr>
          <w:sz w:val="22"/>
          <w:szCs w:val="22"/>
        </w:rPr>
        <w:t xml:space="preserve">. </w:t>
      </w:r>
      <w:r w:rsidRPr="00BE3B2A">
        <w:rPr>
          <w:strike/>
          <w:color w:val="FF0000"/>
          <w:sz w:val="22"/>
          <w:szCs w:val="22"/>
        </w:rPr>
        <w:t>The foregoing does not preclude the GA from approving new stand-alone resolutions submitted by Member States, should it be deemed necessary, during this regular session</w:t>
      </w:r>
      <w:r w:rsidR="00D74D6C" w:rsidRPr="00BE3B2A">
        <w:rPr>
          <w:strike/>
          <w:color w:val="FF0000"/>
          <w:sz w:val="22"/>
          <w:szCs w:val="22"/>
        </w:rPr>
        <w:t xml:space="preserve">. </w:t>
      </w:r>
    </w:p>
    <w:p w14:paraId="26630A64" w14:textId="77777777" w:rsidR="008570E7" w:rsidRPr="00BE3B2A" w:rsidRDefault="008570E7" w:rsidP="00F200FF">
      <w:pPr>
        <w:widowControl w:val="0"/>
        <w:spacing w:line="360" w:lineRule="auto"/>
        <w:ind w:right="-29"/>
        <w:jc w:val="both"/>
        <w:rPr>
          <w:sz w:val="22"/>
          <w:szCs w:val="22"/>
        </w:rPr>
      </w:pPr>
    </w:p>
    <w:p w14:paraId="40926789" w14:textId="6096E0B9" w:rsidR="008570E7" w:rsidRPr="00BE3B2A" w:rsidRDefault="008570E7" w:rsidP="00BA75D1">
      <w:pPr>
        <w:numPr>
          <w:ilvl w:val="0"/>
          <w:numId w:val="34"/>
        </w:numPr>
        <w:snapToGrid w:val="0"/>
        <w:spacing w:line="360" w:lineRule="auto"/>
        <w:ind w:left="0" w:firstLine="720"/>
        <w:jc w:val="both"/>
        <w:rPr>
          <w:sz w:val="22"/>
          <w:szCs w:val="22"/>
          <w:u w:val="single"/>
        </w:rPr>
      </w:pPr>
      <w:r w:rsidRPr="00BE3B2A">
        <w:rPr>
          <w:sz w:val="22"/>
          <w:szCs w:val="22"/>
        </w:rPr>
        <w:t xml:space="preserve">To instruct </w:t>
      </w:r>
      <w:r w:rsidRPr="00BE3B2A">
        <w:rPr>
          <w:color w:val="C00000"/>
          <w:sz w:val="22"/>
          <w:szCs w:val="22"/>
        </w:rPr>
        <w:t>CIDI</w:t>
      </w:r>
      <w:r w:rsidRPr="00BE3B2A">
        <w:rPr>
          <w:sz w:val="22"/>
          <w:szCs w:val="22"/>
        </w:rPr>
        <w:t xml:space="preserve"> to renew those resolutions and mandates that were unable to be implemented in the 2022-2023 term, and to continue with the implementation of the pending mandates unless otherwise stated in a specific resolution adopted by the </w:t>
      </w:r>
      <w:r w:rsidRPr="00BE3B2A">
        <w:rPr>
          <w:color w:val="FF0000"/>
          <w:sz w:val="22"/>
          <w:szCs w:val="22"/>
        </w:rPr>
        <w:t>GA</w:t>
      </w:r>
      <w:r w:rsidR="009138C9" w:rsidRPr="00BE3B2A">
        <w:rPr>
          <w:color w:val="FF0000"/>
          <w:sz w:val="22"/>
          <w:szCs w:val="22"/>
        </w:rPr>
        <w:t xml:space="preserve"> </w:t>
      </w:r>
      <w:r w:rsidRPr="00BE3B2A">
        <w:rPr>
          <w:sz w:val="22"/>
          <w:szCs w:val="22"/>
        </w:rPr>
        <w:t>during this regular session.</w:t>
      </w:r>
    </w:p>
    <w:p w14:paraId="4B9AB801" w14:textId="77777777" w:rsidR="008570E7" w:rsidRPr="00BE3B2A" w:rsidRDefault="008570E7" w:rsidP="00F200FF">
      <w:pPr>
        <w:widowControl w:val="0"/>
        <w:spacing w:line="360" w:lineRule="auto"/>
        <w:ind w:right="-29"/>
        <w:jc w:val="both"/>
        <w:rPr>
          <w:sz w:val="22"/>
          <w:szCs w:val="22"/>
        </w:rPr>
      </w:pPr>
    </w:p>
    <w:p w14:paraId="0991D1E9" w14:textId="77777777" w:rsidR="008570E7" w:rsidRPr="00BE3B2A" w:rsidRDefault="008570E7" w:rsidP="00BA75D1">
      <w:pPr>
        <w:numPr>
          <w:ilvl w:val="0"/>
          <w:numId w:val="34"/>
        </w:numPr>
        <w:snapToGrid w:val="0"/>
        <w:spacing w:line="360" w:lineRule="auto"/>
        <w:ind w:left="0" w:firstLine="720"/>
        <w:jc w:val="both"/>
        <w:rPr>
          <w:sz w:val="22"/>
          <w:szCs w:val="22"/>
        </w:rPr>
      </w:pPr>
      <w:r w:rsidRPr="00BE3B2A">
        <w:rPr>
          <w:sz w:val="22"/>
          <w:szCs w:val="22"/>
        </w:rPr>
        <w:t xml:space="preserve">To instruct the Executive Secretariat for Integral Development </w:t>
      </w:r>
      <w:r w:rsidRPr="00BE3B2A">
        <w:rPr>
          <w:color w:val="C00000"/>
          <w:sz w:val="22"/>
          <w:szCs w:val="22"/>
        </w:rPr>
        <w:t xml:space="preserve">to </w:t>
      </w:r>
      <w:r w:rsidRPr="00BE3B2A">
        <w:rPr>
          <w:sz w:val="22"/>
          <w:szCs w:val="22"/>
        </w:rPr>
        <w:t xml:space="preserve">provide support to the member states in their efforts to </w:t>
      </w:r>
      <w:r w:rsidRPr="00BE3B2A">
        <w:rPr>
          <w:strike/>
          <w:color w:val="C00000"/>
          <w:sz w:val="22"/>
          <w:szCs w:val="22"/>
        </w:rPr>
        <w:t xml:space="preserve"> </w:t>
      </w:r>
      <w:r w:rsidRPr="00BE3B2A">
        <w:rPr>
          <w:strike/>
          <w:color w:val="FF0000"/>
          <w:sz w:val="22"/>
          <w:szCs w:val="22"/>
        </w:rPr>
        <w:t>updating and</w:t>
      </w:r>
      <w:r w:rsidRPr="00BE3B2A">
        <w:rPr>
          <w:color w:val="C00000"/>
          <w:sz w:val="22"/>
          <w:szCs w:val="22"/>
        </w:rPr>
        <w:t xml:space="preserve"> </w:t>
      </w:r>
      <w:r w:rsidRPr="00BE3B2A">
        <w:rPr>
          <w:sz w:val="22"/>
          <w:szCs w:val="22"/>
        </w:rPr>
        <w:t xml:space="preserve">implement the mandates for the present period, </w:t>
      </w:r>
      <w:r w:rsidRPr="00BE3B2A">
        <w:rPr>
          <w:color w:val="FF0000"/>
          <w:sz w:val="22"/>
          <w:szCs w:val="22"/>
        </w:rPr>
        <w:t>as well as the additional mandates established in this resolution.</w:t>
      </w:r>
      <w:r w:rsidRPr="00BE3B2A">
        <w:rPr>
          <w:sz w:val="22"/>
          <w:szCs w:val="22"/>
        </w:rPr>
        <w:t xml:space="preserve"> </w:t>
      </w:r>
    </w:p>
    <w:p w14:paraId="3A2E9F6D" w14:textId="77777777" w:rsidR="008570E7" w:rsidRPr="00BE3B2A" w:rsidRDefault="008570E7" w:rsidP="00F200FF">
      <w:pPr>
        <w:widowControl w:val="0"/>
        <w:spacing w:line="360" w:lineRule="auto"/>
        <w:ind w:right="-29"/>
        <w:jc w:val="both"/>
        <w:rPr>
          <w:sz w:val="22"/>
          <w:szCs w:val="22"/>
        </w:rPr>
      </w:pPr>
    </w:p>
    <w:p w14:paraId="29A6F2E3" w14:textId="77777777" w:rsidR="008570E7" w:rsidRPr="00BE3B2A" w:rsidRDefault="008570E7" w:rsidP="00BA75D1">
      <w:pPr>
        <w:numPr>
          <w:ilvl w:val="0"/>
          <w:numId w:val="34"/>
        </w:numPr>
        <w:snapToGrid w:val="0"/>
        <w:spacing w:line="360" w:lineRule="auto"/>
        <w:ind w:left="0" w:firstLine="720"/>
        <w:jc w:val="both"/>
        <w:rPr>
          <w:color w:val="FF0000"/>
          <w:sz w:val="22"/>
          <w:szCs w:val="22"/>
        </w:rPr>
      </w:pPr>
      <w:r w:rsidRPr="00BE3B2A">
        <w:rPr>
          <w:color w:val="FF0000"/>
          <w:sz w:val="22"/>
          <w:szCs w:val="22"/>
        </w:rPr>
        <w:t xml:space="preserve">To instruct the member states to enhance efficiency and optimize the use of resources, by addressing the following priorities and actions identified in the area of integral development in the current context: </w:t>
      </w:r>
    </w:p>
    <w:p w14:paraId="04C0C396" w14:textId="77777777" w:rsidR="008570E7" w:rsidRPr="00BE3B2A" w:rsidRDefault="008570E7" w:rsidP="008570E7">
      <w:pPr>
        <w:pStyle w:val="ListParagraph0"/>
        <w:ind w:left="0"/>
        <w:rPr>
          <w:color w:val="FF0000"/>
          <w:sz w:val="22"/>
          <w:szCs w:val="22"/>
        </w:rPr>
      </w:pPr>
    </w:p>
    <w:p w14:paraId="721C1227" w14:textId="442745AD" w:rsidR="008570E7" w:rsidRPr="00BE3B2A" w:rsidRDefault="008570E7" w:rsidP="00442377">
      <w:pPr>
        <w:numPr>
          <w:ilvl w:val="0"/>
          <w:numId w:val="36"/>
        </w:numPr>
        <w:snapToGrid w:val="0"/>
        <w:spacing w:line="360" w:lineRule="auto"/>
        <w:ind w:left="1800"/>
        <w:jc w:val="both"/>
        <w:rPr>
          <w:color w:val="FF0000"/>
          <w:sz w:val="22"/>
          <w:szCs w:val="22"/>
        </w:rPr>
      </w:pPr>
      <w:r w:rsidRPr="00BE3B2A">
        <w:rPr>
          <w:color w:val="FF0000"/>
          <w:sz w:val="22"/>
          <w:szCs w:val="22"/>
        </w:rPr>
        <w:t xml:space="preserve">the adoption of measures that promote the strengthening of substantive political dialogue at the highest level in CIDI and its subsidiary bodies, including, among other measures, joint </w:t>
      </w:r>
      <w:r w:rsidR="00442377">
        <w:rPr>
          <w:color w:val="FF0000"/>
          <w:sz w:val="22"/>
          <w:szCs w:val="22"/>
        </w:rPr>
        <w:t>meetings</w:t>
      </w:r>
      <w:r w:rsidRPr="00BE3B2A">
        <w:rPr>
          <w:color w:val="FF0000"/>
          <w:sz w:val="22"/>
          <w:szCs w:val="22"/>
        </w:rPr>
        <w:t xml:space="preserve"> with the Permanent Council, convened and hosted by CIDI; as well as those that reinforce its negotiating role, promote efficiency and effectiveness, and maximize synergies within it and with other OAS bodies and key organizations in the sector.</w:t>
      </w:r>
    </w:p>
    <w:p w14:paraId="39F15901" w14:textId="77777777" w:rsidR="008570E7" w:rsidRPr="00BE3B2A" w:rsidRDefault="008570E7" w:rsidP="00442377">
      <w:pPr>
        <w:numPr>
          <w:ilvl w:val="0"/>
          <w:numId w:val="36"/>
        </w:numPr>
        <w:snapToGrid w:val="0"/>
        <w:spacing w:line="360" w:lineRule="auto"/>
        <w:ind w:left="1800"/>
        <w:jc w:val="both"/>
        <w:rPr>
          <w:color w:val="FF0000"/>
          <w:sz w:val="22"/>
          <w:szCs w:val="22"/>
        </w:rPr>
      </w:pPr>
      <w:r w:rsidRPr="00BE3B2A">
        <w:rPr>
          <w:color w:val="FF0000"/>
          <w:sz w:val="22"/>
          <w:szCs w:val="22"/>
        </w:rPr>
        <w:t xml:space="preserve">In the area of OAS training and scholarships, foster the return of human resources trained in OAS programs to their countries of origin, encouraging them to join and strengthen national professional and civil servant cadres with a view to enhancing national capacities. </w:t>
      </w:r>
    </w:p>
    <w:p w14:paraId="7AF0587F" w14:textId="77777777" w:rsidR="008570E7" w:rsidRPr="00BE3B2A" w:rsidRDefault="008570E7" w:rsidP="00442377">
      <w:pPr>
        <w:numPr>
          <w:ilvl w:val="0"/>
          <w:numId w:val="36"/>
        </w:numPr>
        <w:snapToGrid w:val="0"/>
        <w:spacing w:line="360" w:lineRule="auto"/>
        <w:ind w:left="1800"/>
        <w:jc w:val="both"/>
        <w:rPr>
          <w:color w:val="FF0000"/>
          <w:sz w:val="22"/>
          <w:szCs w:val="22"/>
        </w:rPr>
      </w:pPr>
      <w:r w:rsidRPr="00BE3B2A">
        <w:rPr>
          <w:color w:val="FF0000"/>
          <w:sz w:val="22"/>
          <w:szCs w:val="22"/>
        </w:rPr>
        <w:t>[</w:t>
      </w:r>
      <w:r w:rsidRPr="00BE3B2A">
        <w:rPr>
          <w:i/>
          <w:iCs/>
          <w:color w:val="FF0000"/>
          <w:sz w:val="22"/>
          <w:szCs w:val="22"/>
        </w:rPr>
        <w:t>Other measures proposed by member states...</w:t>
      </w:r>
      <w:r w:rsidRPr="00BE3B2A">
        <w:rPr>
          <w:color w:val="FF0000"/>
          <w:sz w:val="22"/>
          <w:szCs w:val="22"/>
        </w:rPr>
        <w:t>]</w:t>
      </w:r>
    </w:p>
    <w:p w14:paraId="717FF7DF" w14:textId="77777777" w:rsidR="008570E7" w:rsidRPr="00BE3B2A" w:rsidRDefault="008570E7" w:rsidP="00F200FF">
      <w:pPr>
        <w:widowControl w:val="0"/>
        <w:spacing w:line="360" w:lineRule="auto"/>
        <w:ind w:right="-29"/>
        <w:jc w:val="both"/>
        <w:rPr>
          <w:sz w:val="22"/>
          <w:szCs w:val="22"/>
        </w:rPr>
      </w:pPr>
    </w:p>
    <w:p w14:paraId="73271F06" w14:textId="77777777" w:rsidR="00442377" w:rsidRDefault="008570E7" w:rsidP="00442377">
      <w:pPr>
        <w:widowControl w:val="0"/>
        <w:numPr>
          <w:ilvl w:val="0"/>
          <w:numId w:val="34"/>
        </w:numPr>
        <w:pBdr>
          <w:top w:val="nil"/>
          <w:left w:val="nil"/>
          <w:bottom w:val="nil"/>
          <w:right w:val="nil"/>
          <w:between w:val="nil"/>
        </w:pBdr>
        <w:snapToGrid w:val="0"/>
        <w:spacing w:line="360" w:lineRule="auto"/>
        <w:ind w:left="0" w:right="-29" w:firstLine="720"/>
        <w:jc w:val="both"/>
        <w:rPr>
          <w:sz w:val="22"/>
          <w:szCs w:val="22"/>
        </w:rPr>
      </w:pPr>
      <w:r w:rsidRPr="00442377">
        <w:rPr>
          <w:sz w:val="22"/>
          <w:szCs w:val="22"/>
        </w:rPr>
        <w:t>To express appreciation for the hospitality, leadership</w:t>
      </w:r>
      <w:r w:rsidR="009138C9" w:rsidRPr="00442377">
        <w:rPr>
          <w:sz w:val="22"/>
          <w:szCs w:val="22"/>
        </w:rPr>
        <w:t>,</w:t>
      </w:r>
      <w:r w:rsidRPr="00442377">
        <w:rPr>
          <w:sz w:val="22"/>
          <w:szCs w:val="22"/>
        </w:rPr>
        <w:t xml:space="preserve"> and commitment of the governments of the member states that hosted and chaired meetings of ministers and high-level authorities and of inter-American committees within the framework of </w:t>
      </w:r>
      <w:r w:rsidRPr="00442377">
        <w:rPr>
          <w:color w:val="FF0000"/>
          <w:sz w:val="22"/>
          <w:szCs w:val="22"/>
        </w:rPr>
        <w:t>CIDI, held</w:t>
      </w:r>
      <w:r w:rsidRPr="00442377">
        <w:rPr>
          <w:sz w:val="22"/>
          <w:szCs w:val="22"/>
        </w:rPr>
        <w:t xml:space="preserve"> since the fifty-second regular session of the </w:t>
      </w:r>
      <w:r w:rsidRPr="00442377">
        <w:rPr>
          <w:color w:val="FF0000"/>
          <w:sz w:val="22"/>
          <w:szCs w:val="22"/>
        </w:rPr>
        <w:t>GA</w:t>
      </w:r>
      <w:r w:rsidRPr="00442377">
        <w:rPr>
          <w:sz w:val="22"/>
          <w:szCs w:val="22"/>
        </w:rPr>
        <w:t>, as well as to thank the governments of the member states who have committed to hosting the following sectoral meetings in the 2023-2024 term:</w:t>
      </w:r>
    </w:p>
    <w:p w14:paraId="5CBB91A4" w14:textId="77777777" w:rsidR="00442377" w:rsidRPr="00442377" w:rsidRDefault="00442377" w:rsidP="00442377">
      <w:pPr>
        <w:widowControl w:val="0"/>
        <w:spacing w:line="360" w:lineRule="auto"/>
        <w:ind w:right="-29"/>
        <w:jc w:val="both"/>
        <w:rPr>
          <w:sz w:val="22"/>
          <w:szCs w:val="22"/>
        </w:rPr>
      </w:pPr>
    </w:p>
    <w:tbl>
      <w:tblPr>
        <w:tblW w:w="9290" w:type="dxa"/>
        <w:jc w:val="center"/>
        <w:tblLayout w:type="fixed"/>
        <w:tblLook w:val="0400" w:firstRow="0" w:lastRow="0" w:firstColumn="0" w:lastColumn="0" w:noHBand="0" w:noVBand="1"/>
      </w:tblPr>
      <w:tblGrid>
        <w:gridCol w:w="2340"/>
        <w:gridCol w:w="3420"/>
        <w:gridCol w:w="3530"/>
      </w:tblGrid>
      <w:tr w:rsidR="008570E7" w:rsidRPr="00BE3B2A" w14:paraId="06114C79" w14:textId="77777777" w:rsidTr="00A35381">
        <w:trPr>
          <w:trHeight w:val="88"/>
          <w:jc w:val="center"/>
        </w:trPr>
        <w:tc>
          <w:tcPr>
            <w:tcW w:w="234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5186820A" w14:textId="77777777"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22"/>
                <w:szCs w:val="22"/>
              </w:rPr>
            </w:pPr>
            <w:r w:rsidRPr="00BE3B2A">
              <w:rPr>
                <w:sz w:val="22"/>
                <w:szCs w:val="22"/>
              </w:rPr>
              <w:t>Sectoral Process</w:t>
            </w:r>
          </w:p>
        </w:tc>
        <w:tc>
          <w:tcPr>
            <w:tcW w:w="34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30379053" w14:textId="77777777"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center"/>
              <w:rPr>
                <w:sz w:val="22"/>
                <w:szCs w:val="22"/>
              </w:rPr>
            </w:pPr>
            <w:r w:rsidRPr="00BE3B2A">
              <w:rPr>
                <w:sz w:val="22"/>
                <w:szCs w:val="22"/>
              </w:rPr>
              <w:t>2023</w:t>
            </w:r>
          </w:p>
        </w:tc>
        <w:tc>
          <w:tcPr>
            <w:tcW w:w="353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5EA8A00F" w14:textId="77777777"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center"/>
              <w:rPr>
                <w:sz w:val="22"/>
                <w:szCs w:val="22"/>
              </w:rPr>
            </w:pPr>
            <w:r w:rsidRPr="00BE3B2A">
              <w:rPr>
                <w:sz w:val="22"/>
                <w:szCs w:val="22"/>
              </w:rPr>
              <w:t>2024</w:t>
            </w:r>
          </w:p>
        </w:tc>
      </w:tr>
      <w:tr w:rsidR="008570E7" w:rsidRPr="00BE3B2A" w14:paraId="41EF3E90" w14:textId="77777777" w:rsidTr="00A35381">
        <w:trPr>
          <w:trHeight w:val="682"/>
          <w:jc w:val="center"/>
        </w:trPr>
        <w:tc>
          <w:tcPr>
            <w:tcW w:w="234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0AF7C72" w14:textId="77777777"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22"/>
                <w:szCs w:val="22"/>
              </w:rPr>
            </w:pPr>
            <w:r w:rsidRPr="00BE3B2A">
              <w:rPr>
                <w:sz w:val="22"/>
                <w:szCs w:val="22"/>
              </w:rPr>
              <w:t>1.Tourism</w:t>
            </w:r>
          </w:p>
          <w:p w14:paraId="47460DFC" w14:textId="77777777"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22"/>
                <w:szCs w:val="22"/>
                <w:lang w:val="es-ES"/>
              </w:rPr>
            </w:pPr>
          </w:p>
        </w:tc>
        <w:tc>
          <w:tcPr>
            <w:tcW w:w="342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5935DF4" w14:textId="77777777"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22"/>
                <w:szCs w:val="22"/>
              </w:rPr>
            </w:pPr>
            <w:r w:rsidRPr="00BE3B2A">
              <w:rPr>
                <w:sz w:val="22"/>
                <w:szCs w:val="22"/>
              </w:rPr>
              <w:t>III Regular Meeting of CITUR</w:t>
            </w:r>
          </w:p>
        </w:tc>
        <w:tc>
          <w:tcPr>
            <w:tcW w:w="353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1883893" w14:textId="77777777"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jc w:val="both"/>
              <w:rPr>
                <w:i/>
                <w:sz w:val="22"/>
                <w:szCs w:val="22"/>
              </w:rPr>
            </w:pPr>
            <w:r w:rsidRPr="00BE3B2A">
              <w:rPr>
                <w:sz w:val="22"/>
                <w:szCs w:val="22"/>
              </w:rPr>
              <w:t xml:space="preserve">XXVI Inter-American Congress of Ministers and High-Level Authorities of Tourism (Ecuador) </w:t>
            </w:r>
          </w:p>
        </w:tc>
      </w:tr>
      <w:tr w:rsidR="008570E7" w:rsidRPr="00BE3B2A" w14:paraId="505E09C2" w14:textId="77777777" w:rsidTr="00A35381">
        <w:trPr>
          <w:trHeight w:val="790"/>
          <w:jc w:val="center"/>
        </w:trPr>
        <w:tc>
          <w:tcPr>
            <w:tcW w:w="234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123FE804" w14:textId="77777777"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22"/>
                <w:szCs w:val="22"/>
              </w:rPr>
            </w:pPr>
            <w:r w:rsidRPr="00BE3B2A">
              <w:rPr>
                <w:sz w:val="22"/>
                <w:szCs w:val="22"/>
              </w:rPr>
              <w:t>2. Ports</w:t>
            </w:r>
          </w:p>
          <w:p w14:paraId="38B4A2CB" w14:textId="77777777"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22"/>
                <w:szCs w:val="22"/>
                <w:lang w:val="es-ES"/>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4D60836" w14:textId="048A10CE"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jc w:val="both"/>
              <w:rPr>
                <w:sz w:val="22"/>
                <w:szCs w:val="22"/>
              </w:rPr>
            </w:pPr>
            <w:r w:rsidRPr="00BE3B2A">
              <w:rPr>
                <w:sz w:val="22"/>
                <w:szCs w:val="22"/>
              </w:rPr>
              <w:t>XIII Regular Meeting of the CIP and XXIII</w:t>
            </w:r>
            <w:r w:rsidR="009138C9" w:rsidRPr="00BE3B2A">
              <w:rPr>
                <w:sz w:val="22"/>
                <w:szCs w:val="22"/>
              </w:rPr>
              <w:t xml:space="preserve"> </w:t>
            </w:r>
            <w:r w:rsidRPr="00BE3B2A">
              <w:rPr>
                <w:sz w:val="22"/>
                <w:szCs w:val="22"/>
              </w:rPr>
              <w:t xml:space="preserve">CIP Executive </w:t>
            </w:r>
            <w:r w:rsidR="009138C9" w:rsidRPr="00BE3B2A">
              <w:rPr>
                <w:sz w:val="22"/>
                <w:szCs w:val="22"/>
              </w:rPr>
              <w:t>Board Meeting</w:t>
            </w:r>
            <w:r w:rsidRPr="00BE3B2A">
              <w:rPr>
                <w:sz w:val="22"/>
                <w:szCs w:val="22"/>
              </w:rPr>
              <w:t xml:space="preserve"> (Roatán</w:t>
            </w:r>
            <w:r w:rsidR="009138C9" w:rsidRPr="00BE3B2A">
              <w:rPr>
                <w:sz w:val="22"/>
                <w:szCs w:val="22"/>
              </w:rPr>
              <w:t xml:space="preserve"> -</w:t>
            </w:r>
            <w:r w:rsidRPr="00BE3B2A">
              <w:rPr>
                <w:sz w:val="22"/>
                <w:szCs w:val="22"/>
              </w:rPr>
              <w:t xml:space="preserve"> Honduras, June)</w:t>
            </w: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205B784" w14:textId="6182C6E1"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jc w:val="both"/>
              <w:rPr>
                <w:sz w:val="22"/>
                <w:szCs w:val="22"/>
              </w:rPr>
            </w:pPr>
            <w:r w:rsidRPr="00BE3B2A">
              <w:rPr>
                <w:sz w:val="22"/>
                <w:szCs w:val="22"/>
              </w:rPr>
              <w:t>XXIV Meeting of the CIP</w:t>
            </w:r>
            <w:r w:rsidR="009138C9" w:rsidRPr="00BE3B2A">
              <w:rPr>
                <w:sz w:val="22"/>
                <w:szCs w:val="22"/>
              </w:rPr>
              <w:t xml:space="preserve"> Executive Board</w:t>
            </w:r>
            <w:r w:rsidRPr="00BE3B2A">
              <w:rPr>
                <w:sz w:val="22"/>
                <w:szCs w:val="22"/>
              </w:rPr>
              <w:t xml:space="preserve"> (host to be </w:t>
            </w:r>
            <w:r w:rsidR="009138C9" w:rsidRPr="00BE3B2A">
              <w:rPr>
                <w:iCs/>
                <w:sz w:val="22"/>
                <w:szCs w:val="22"/>
              </w:rPr>
              <w:t>defined</w:t>
            </w:r>
            <w:r w:rsidRPr="00BE3B2A">
              <w:rPr>
                <w:sz w:val="22"/>
                <w:szCs w:val="22"/>
              </w:rPr>
              <w:t>)</w:t>
            </w:r>
          </w:p>
        </w:tc>
      </w:tr>
      <w:tr w:rsidR="008570E7" w:rsidRPr="00BE3B2A" w14:paraId="292B0E72" w14:textId="77777777" w:rsidTr="00A35381">
        <w:trPr>
          <w:trHeight w:val="371"/>
          <w:jc w:val="center"/>
        </w:trPr>
        <w:tc>
          <w:tcPr>
            <w:tcW w:w="234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2A94A44" w14:textId="77777777"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rPr>
                <w:sz w:val="22"/>
                <w:szCs w:val="22"/>
              </w:rPr>
            </w:pPr>
            <w:r w:rsidRPr="00BE3B2A">
              <w:rPr>
                <w:sz w:val="22"/>
                <w:szCs w:val="22"/>
              </w:rPr>
              <w:t>3. Education</w:t>
            </w: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392F707" w14:textId="77777777"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22"/>
                <w:szCs w:val="22"/>
                <w:lang w:val="es-ES"/>
              </w:rPr>
            </w:pP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81BD00F" w14:textId="77777777"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80" w:right="14"/>
              <w:jc w:val="both"/>
              <w:rPr>
                <w:sz w:val="22"/>
                <w:szCs w:val="22"/>
              </w:rPr>
            </w:pPr>
            <w:r w:rsidRPr="00BE3B2A">
              <w:rPr>
                <w:sz w:val="22"/>
                <w:szCs w:val="22"/>
              </w:rPr>
              <w:t>X Regular Meeting of the CIE</w:t>
            </w:r>
          </w:p>
          <w:p w14:paraId="0E09CDDB" w14:textId="77777777"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jc w:val="both"/>
              <w:rPr>
                <w:sz w:val="22"/>
                <w:szCs w:val="22"/>
              </w:rPr>
            </w:pPr>
          </w:p>
        </w:tc>
      </w:tr>
      <w:tr w:rsidR="008570E7" w:rsidRPr="00BE3B2A" w14:paraId="7F20F2D6" w14:textId="77777777" w:rsidTr="00A35381">
        <w:trPr>
          <w:trHeight w:val="669"/>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3D5F49E" w14:textId="77777777"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rPr>
                <w:sz w:val="22"/>
                <w:szCs w:val="22"/>
              </w:rPr>
            </w:pPr>
            <w:r w:rsidRPr="00BE3B2A">
              <w:rPr>
                <w:sz w:val="22"/>
                <w:szCs w:val="22"/>
              </w:rPr>
              <w:t>4. Cooperation</w:t>
            </w:r>
          </w:p>
          <w:p w14:paraId="72163CFE" w14:textId="77777777"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rPr>
                <w:sz w:val="22"/>
                <w:szCs w:val="22"/>
                <w:lang w:val="es-ES"/>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A2ED62E" w14:textId="77777777"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22"/>
                <w:szCs w:val="22"/>
                <w:lang w:val="es-ES"/>
              </w:rPr>
            </w:pP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1DB90EE" w14:textId="0B0074DD"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jc w:val="both"/>
              <w:rPr>
                <w:sz w:val="22"/>
                <w:szCs w:val="22"/>
              </w:rPr>
            </w:pPr>
            <w:r w:rsidRPr="00BE3B2A">
              <w:rPr>
                <w:sz w:val="22"/>
                <w:szCs w:val="22"/>
              </w:rPr>
              <w:t>IV Specialized CIDI Meeting of High-Level Authorities</w:t>
            </w:r>
            <w:r w:rsidR="009138C9" w:rsidRPr="00BE3B2A">
              <w:rPr>
                <w:sz w:val="22"/>
                <w:szCs w:val="22"/>
              </w:rPr>
              <w:t xml:space="preserve"> of Cooperation</w:t>
            </w:r>
          </w:p>
          <w:p w14:paraId="6F53DBB7" w14:textId="7FCB472D"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jc w:val="both"/>
              <w:rPr>
                <w:sz w:val="22"/>
                <w:szCs w:val="22"/>
              </w:rPr>
            </w:pPr>
            <w:r w:rsidRPr="00BE3B2A">
              <w:rPr>
                <w:sz w:val="22"/>
                <w:szCs w:val="22"/>
              </w:rPr>
              <w:t xml:space="preserve">(host to be </w:t>
            </w:r>
            <w:r w:rsidR="009138C9" w:rsidRPr="00BE3B2A">
              <w:rPr>
                <w:iCs/>
                <w:sz w:val="22"/>
                <w:szCs w:val="22"/>
              </w:rPr>
              <w:t>defined</w:t>
            </w:r>
            <w:r w:rsidRPr="00BE3B2A">
              <w:rPr>
                <w:sz w:val="22"/>
                <w:szCs w:val="22"/>
              </w:rPr>
              <w:t>)</w:t>
            </w:r>
          </w:p>
        </w:tc>
      </w:tr>
      <w:tr w:rsidR="008570E7" w:rsidRPr="00BE3B2A" w14:paraId="7275CAA0" w14:textId="77777777" w:rsidTr="00A35381">
        <w:trPr>
          <w:trHeight w:val="569"/>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E110995" w14:textId="77777777" w:rsidR="008570E7" w:rsidRPr="00BE3B2A" w:rsidRDefault="008570E7" w:rsidP="009138C9">
            <w:pPr>
              <w:pStyle w:val="ListParagraph0"/>
              <w:widowControl w:val="0"/>
              <w:numPr>
                <w:ilvl w:val="0"/>
                <w:numId w:val="38"/>
              </w:numPr>
              <w:tabs>
                <w:tab w:val="left" w:pos="240"/>
                <w:tab w:val="left" w:pos="1440"/>
                <w:tab w:val="left" w:pos="2160"/>
                <w:tab w:val="left" w:pos="2880"/>
                <w:tab w:val="left" w:pos="3600"/>
                <w:tab w:val="left" w:pos="4320"/>
                <w:tab w:val="left" w:pos="5760"/>
                <w:tab w:val="left" w:pos="6480"/>
                <w:tab w:val="left" w:pos="7200"/>
                <w:tab w:val="left" w:pos="7920"/>
              </w:tabs>
              <w:ind w:right="14"/>
              <w:contextualSpacing/>
              <w:rPr>
                <w:sz w:val="22"/>
                <w:szCs w:val="22"/>
              </w:rPr>
            </w:pPr>
            <w:r w:rsidRPr="00BE3B2A">
              <w:rPr>
                <w:sz w:val="22"/>
                <w:szCs w:val="22"/>
              </w:rPr>
              <w:t>Social Development</w:t>
            </w:r>
          </w:p>
          <w:p w14:paraId="5EA96D1F" w14:textId="77777777"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rPr>
                <w:sz w:val="22"/>
                <w:szCs w:val="22"/>
                <w:lang w:val="es-ES"/>
              </w:rPr>
            </w:pP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4CC2FDB" w14:textId="77777777"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22"/>
                <w:szCs w:val="22"/>
                <w:lang w:val="es-ES"/>
              </w:rPr>
            </w:pP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854A61F" w14:textId="77777777"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jc w:val="both"/>
              <w:rPr>
                <w:sz w:val="22"/>
                <w:szCs w:val="22"/>
              </w:rPr>
            </w:pPr>
            <w:r w:rsidRPr="00BE3B2A">
              <w:rPr>
                <w:sz w:val="22"/>
                <w:szCs w:val="22"/>
              </w:rPr>
              <w:t>VI Regular Meeting of the CIDES</w:t>
            </w:r>
          </w:p>
        </w:tc>
      </w:tr>
      <w:tr w:rsidR="008570E7" w:rsidRPr="00BE3B2A" w14:paraId="06D39E72" w14:textId="77777777" w:rsidTr="00A35381">
        <w:trPr>
          <w:trHeight w:val="578"/>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BEB5463" w14:textId="77777777" w:rsidR="008570E7" w:rsidRPr="00BE3B2A" w:rsidRDefault="008570E7" w:rsidP="009138C9">
            <w:pPr>
              <w:pStyle w:val="ListParagraph0"/>
              <w:widowControl w:val="0"/>
              <w:numPr>
                <w:ilvl w:val="0"/>
                <w:numId w:val="38"/>
              </w:numPr>
              <w:tabs>
                <w:tab w:val="left" w:pos="240"/>
                <w:tab w:val="left" w:pos="1440"/>
                <w:tab w:val="left" w:pos="2160"/>
                <w:tab w:val="left" w:pos="2880"/>
                <w:tab w:val="left" w:pos="3600"/>
                <w:tab w:val="left" w:pos="4320"/>
                <w:tab w:val="left" w:pos="5760"/>
                <w:tab w:val="left" w:pos="6480"/>
                <w:tab w:val="left" w:pos="7200"/>
                <w:tab w:val="left" w:pos="7920"/>
              </w:tabs>
              <w:ind w:right="14"/>
              <w:contextualSpacing/>
              <w:rPr>
                <w:sz w:val="22"/>
                <w:szCs w:val="22"/>
              </w:rPr>
            </w:pPr>
            <w:r w:rsidRPr="00BE3B2A">
              <w:rPr>
                <w:sz w:val="22"/>
                <w:szCs w:val="22"/>
              </w:rPr>
              <w:t>Culture</w:t>
            </w:r>
          </w:p>
          <w:p w14:paraId="7E1121F8" w14:textId="77777777"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rPr>
                <w:sz w:val="22"/>
                <w:szCs w:val="22"/>
                <w:lang w:val="es-ES"/>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2511649" w14:textId="77777777"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22"/>
                <w:szCs w:val="22"/>
                <w:lang w:val="es-ES"/>
              </w:rPr>
            </w:pP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BD0DDA4" w14:textId="77777777"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jc w:val="both"/>
              <w:rPr>
                <w:sz w:val="22"/>
                <w:szCs w:val="22"/>
              </w:rPr>
            </w:pPr>
            <w:r w:rsidRPr="00BE3B2A">
              <w:rPr>
                <w:sz w:val="22"/>
                <w:szCs w:val="22"/>
              </w:rPr>
              <w:t>VII Regular Meeting of the CIC</w:t>
            </w:r>
          </w:p>
        </w:tc>
      </w:tr>
      <w:tr w:rsidR="008570E7" w:rsidRPr="00BE3B2A" w14:paraId="4A21D929" w14:textId="77777777" w:rsidTr="00A35381">
        <w:trPr>
          <w:trHeight w:val="46"/>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F7221EC" w14:textId="77777777"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120" w:right="14" w:hanging="120"/>
              <w:rPr>
                <w:sz w:val="22"/>
                <w:szCs w:val="22"/>
              </w:rPr>
            </w:pPr>
            <w:r w:rsidRPr="00BE3B2A">
              <w:rPr>
                <w:sz w:val="22"/>
                <w:szCs w:val="22"/>
              </w:rPr>
              <w:t xml:space="preserve">7. Sustainable </w:t>
            </w:r>
            <w:r w:rsidRPr="00BE3B2A">
              <w:rPr>
                <w:sz w:val="22"/>
                <w:szCs w:val="22"/>
              </w:rPr>
              <w:lastRenderedPageBreak/>
              <w:t>Development</w:t>
            </w:r>
          </w:p>
          <w:p w14:paraId="588C68DF" w14:textId="77777777"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rPr>
                <w:sz w:val="22"/>
                <w:szCs w:val="22"/>
                <w:lang w:val="es-ES"/>
              </w:rPr>
            </w:pP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DA022E2" w14:textId="0B704D9D"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jc w:val="both"/>
              <w:rPr>
                <w:sz w:val="22"/>
                <w:szCs w:val="22"/>
              </w:rPr>
            </w:pPr>
            <w:r w:rsidRPr="00BE3B2A">
              <w:rPr>
                <w:sz w:val="22"/>
                <w:szCs w:val="22"/>
              </w:rPr>
              <w:lastRenderedPageBreak/>
              <w:t xml:space="preserve">VI Regular Meeting of the CIDS </w:t>
            </w:r>
            <w:r w:rsidRPr="00BE3B2A">
              <w:rPr>
                <w:sz w:val="22"/>
                <w:szCs w:val="22"/>
              </w:rPr>
              <w:lastRenderedPageBreak/>
              <w:t xml:space="preserve">(General Secretariat </w:t>
            </w:r>
            <w:r w:rsidR="009138C9" w:rsidRPr="00BE3B2A">
              <w:rPr>
                <w:sz w:val="22"/>
                <w:szCs w:val="22"/>
              </w:rPr>
              <w:t>H</w:t>
            </w:r>
            <w:r w:rsidRPr="00BE3B2A">
              <w:rPr>
                <w:sz w:val="22"/>
                <w:szCs w:val="22"/>
              </w:rPr>
              <w:t>eadquarters, April)</w:t>
            </w:r>
          </w:p>
          <w:p w14:paraId="2366F2D9" w14:textId="77777777"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jc w:val="both"/>
              <w:rPr>
                <w:sz w:val="22"/>
                <w:szCs w:val="22"/>
              </w:rPr>
            </w:pPr>
          </w:p>
          <w:p w14:paraId="3F7F31E5" w14:textId="77777777"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sz w:val="22"/>
                <w:szCs w:val="22"/>
              </w:rPr>
            </w:pPr>
            <w:r w:rsidRPr="00BE3B2A">
              <w:rPr>
                <w:sz w:val="22"/>
                <w:szCs w:val="22"/>
              </w:rPr>
              <w:t>IV Inter-American Meeting of Ministers and High-Level Authorities on Sustainable Development (The Bahamas, October)</w:t>
            </w: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DA9E77A" w14:textId="77777777"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22"/>
                <w:szCs w:val="22"/>
              </w:rPr>
            </w:pPr>
          </w:p>
        </w:tc>
      </w:tr>
      <w:tr w:rsidR="008570E7" w:rsidRPr="00BE3B2A" w14:paraId="6BE3B60E" w14:textId="77777777" w:rsidTr="00A35381">
        <w:trPr>
          <w:trHeight w:val="447"/>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F94C952" w14:textId="77777777"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120" w:right="14" w:hanging="120"/>
              <w:rPr>
                <w:sz w:val="22"/>
                <w:szCs w:val="22"/>
              </w:rPr>
            </w:pPr>
            <w:r w:rsidRPr="00BE3B2A">
              <w:rPr>
                <w:sz w:val="22"/>
                <w:szCs w:val="22"/>
              </w:rPr>
              <w:t>8. Science and Technology</w:t>
            </w:r>
          </w:p>
          <w:p w14:paraId="59FC16F2" w14:textId="77777777"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rPr>
                <w:sz w:val="22"/>
                <w:szCs w:val="22"/>
                <w:lang w:val="es-ES"/>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70918AF" w14:textId="77777777"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22"/>
                <w:szCs w:val="22"/>
              </w:rPr>
            </w:pPr>
            <w:r w:rsidRPr="00BE3B2A">
              <w:rPr>
                <w:sz w:val="22"/>
                <w:szCs w:val="22"/>
              </w:rPr>
              <w:t>X Meeting of COMCyT</w:t>
            </w:r>
          </w:p>
          <w:p w14:paraId="7304B216" w14:textId="77777777"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22"/>
                <w:szCs w:val="22"/>
                <w:lang w:val="es-ES"/>
              </w:rPr>
            </w:pP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630DEE5" w14:textId="190530AD"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81" w:right="14"/>
              <w:jc w:val="both"/>
              <w:rPr>
                <w:sz w:val="22"/>
                <w:szCs w:val="22"/>
              </w:rPr>
            </w:pPr>
            <w:r w:rsidRPr="00BE3B2A">
              <w:rPr>
                <w:sz w:val="22"/>
                <w:szCs w:val="22"/>
              </w:rPr>
              <w:t>VII Meeting of Ministers and High Authorities o</w:t>
            </w:r>
            <w:r w:rsidR="009138C9" w:rsidRPr="00BE3B2A">
              <w:rPr>
                <w:sz w:val="22"/>
                <w:szCs w:val="22"/>
              </w:rPr>
              <w:t>f</w:t>
            </w:r>
            <w:r w:rsidRPr="00BE3B2A">
              <w:rPr>
                <w:sz w:val="22"/>
                <w:szCs w:val="22"/>
              </w:rPr>
              <w:t xml:space="preserve"> Science and Technology (host to be </w:t>
            </w:r>
            <w:r w:rsidR="009138C9" w:rsidRPr="00BE3B2A">
              <w:rPr>
                <w:iCs/>
                <w:sz w:val="22"/>
                <w:szCs w:val="22"/>
              </w:rPr>
              <w:t>defined</w:t>
            </w:r>
            <w:r w:rsidRPr="00BE3B2A">
              <w:rPr>
                <w:sz w:val="22"/>
                <w:szCs w:val="22"/>
              </w:rPr>
              <w:t>)</w:t>
            </w:r>
          </w:p>
        </w:tc>
      </w:tr>
      <w:tr w:rsidR="008570E7" w:rsidRPr="00BE3B2A" w14:paraId="40274908" w14:textId="77777777" w:rsidTr="00A35381">
        <w:trPr>
          <w:trHeight w:val="817"/>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9CC2023" w14:textId="77777777"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rPr>
                <w:sz w:val="22"/>
                <w:szCs w:val="22"/>
              </w:rPr>
            </w:pPr>
            <w:r w:rsidRPr="00BE3B2A">
              <w:rPr>
                <w:sz w:val="22"/>
                <w:szCs w:val="22"/>
              </w:rPr>
              <w:t>9. Labor</w:t>
            </w:r>
          </w:p>
          <w:p w14:paraId="46F9ABAB" w14:textId="77777777"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rPr>
                <w:sz w:val="22"/>
                <w:szCs w:val="22"/>
                <w:lang w:val="es-ES"/>
              </w:rPr>
            </w:pP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33B8780" w14:textId="77777777"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22"/>
                <w:szCs w:val="22"/>
              </w:rPr>
            </w:pPr>
            <w:r w:rsidRPr="00BE3B2A">
              <w:rPr>
                <w:sz w:val="22"/>
                <w:szCs w:val="22"/>
              </w:rPr>
              <w:t>Meeting of the IACML Working Groups</w:t>
            </w:r>
          </w:p>
          <w:p w14:paraId="4DCA252C" w14:textId="77777777"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22"/>
                <w:szCs w:val="22"/>
              </w:rPr>
            </w:pP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F00E392" w14:textId="4ED311D0"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jc w:val="both"/>
              <w:rPr>
                <w:sz w:val="22"/>
                <w:szCs w:val="22"/>
              </w:rPr>
            </w:pPr>
            <w:r w:rsidRPr="00BE3B2A">
              <w:rPr>
                <w:sz w:val="22"/>
                <w:szCs w:val="22"/>
              </w:rPr>
              <w:t>XXII Inter-American Conference of Ministers of Labor (IACML)</w:t>
            </w:r>
            <w:r w:rsidR="009138C9" w:rsidRPr="00BE3B2A">
              <w:rPr>
                <w:sz w:val="22"/>
                <w:szCs w:val="22"/>
              </w:rPr>
              <w:t xml:space="preserve"> </w:t>
            </w:r>
            <w:r w:rsidR="009138C9" w:rsidRPr="00BE3B2A">
              <w:rPr>
                <w:iCs/>
                <w:sz w:val="22"/>
                <w:szCs w:val="22"/>
              </w:rPr>
              <w:t>(Colombia)</w:t>
            </w:r>
          </w:p>
        </w:tc>
      </w:tr>
      <w:tr w:rsidR="008570E7" w:rsidRPr="00BE3B2A" w14:paraId="50EB54C2" w14:textId="77777777" w:rsidTr="00A35381">
        <w:trPr>
          <w:trHeight w:val="448"/>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3E298E73" w14:textId="77777777"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22"/>
                <w:szCs w:val="22"/>
              </w:rPr>
            </w:pPr>
            <w:r w:rsidRPr="00BE3B2A">
              <w:rPr>
                <w:sz w:val="22"/>
                <w:szCs w:val="22"/>
              </w:rPr>
              <w:t>Other meetings*</w:t>
            </w:r>
          </w:p>
          <w:p w14:paraId="5B4AA3BF" w14:textId="77777777"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22"/>
                <w:szCs w:val="22"/>
              </w:rPr>
            </w:pPr>
            <w:r w:rsidRPr="00BE3B2A">
              <w:rPr>
                <w:sz w:val="22"/>
                <w:szCs w:val="22"/>
              </w:rPr>
              <w:t>(for reference purposes only)</w:t>
            </w:r>
          </w:p>
        </w:tc>
        <w:tc>
          <w:tcPr>
            <w:tcW w:w="342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5978CBA6" w14:textId="77777777"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p w14:paraId="0A29836A" w14:textId="77777777"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p w14:paraId="75A32065" w14:textId="1808F79D"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r w:rsidRPr="00BE3B2A">
              <w:rPr>
                <w:sz w:val="22"/>
                <w:szCs w:val="22"/>
              </w:rPr>
              <w:t xml:space="preserve">XVI and XVII Americas Competitiveness Exchanges (hosts to be </w:t>
            </w:r>
            <w:r w:rsidR="009138C9" w:rsidRPr="00BE3B2A">
              <w:rPr>
                <w:iCs/>
                <w:sz w:val="22"/>
                <w:szCs w:val="22"/>
              </w:rPr>
              <w:t>defined</w:t>
            </w:r>
            <w:r w:rsidRPr="00BE3B2A">
              <w:rPr>
                <w:sz w:val="22"/>
                <w:szCs w:val="22"/>
              </w:rPr>
              <w:t>)</w:t>
            </w:r>
          </w:p>
          <w:p w14:paraId="0E1EA6F3" w14:textId="77777777"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tc>
        <w:tc>
          <w:tcPr>
            <w:tcW w:w="3530" w:type="dxa"/>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48F76D40" w14:textId="32D2C62D"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r w:rsidRPr="00BE3B2A">
              <w:rPr>
                <w:sz w:val="22"/>
                <w:szCs w:val="22"/>
              </w:rPr>
              <w:t xml:space="preserve">VIII Inter-American Dialogue of High </w:t>
            </w:r>
            <w:r w:rsidR="009138C9" w:rsidRPr="00BE3B2A">
              <w:rPr>
                <w:sz w:val="22"/>
                <w:szCs w:val="22"/>
              </w:rPr>
              <w:t>Authorities of</w:t>
            </w:r>
            <w:r w:rsidR="009138C9" w:rsidRPr="00BE3B2A">
              <w:rPr>
                <w:smallCaps/>
                <w:sz w:val="22"/>
                <w:szCs w:val="22"/>
              </w:rPr>
              <w:t xml:space="preserve"> </w:t>
            </w:r>
            <w:r w:rsidRPr="00BE3B2A">
              <w:rPr>
                <w:smallCaps/>
                <w:sz w:val="22"/>
                <w:szCs w:val="22"/>
              </w:rPr>
              <w:t>MSME</w:t>
            </w:r>
            <w:r w:rsidR="009138C9" w:rsidRPr="00BE3B2A">
              <w:rPr>
                <w:sz w:val="22"/>
                <w:szCs w:val="22"/>
              </w:rPr>
              <w:t>s</w:t>
            </w:r>
          </w:p>
          <w:p w14:paraId="57271A33" w14:textId="63359A84"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r w:rsidRPr="00BE3B2A">
              <w:rPr>
                <w:sz w:val="22"/>
                <w:szCs w:val="22"/>
              </w:rPr>
              <w:t xml:space="preserve">(host to be </w:t>
            </w:r>
            <w:r w:rsidR="009138C9" w:rsidRPr="00BE3B2A">
              <w:rPr>
                <w:iCs/>
                <w:sz w:val="22"/>
                <w:szCs w:val="22"/>
              </w:rPr>
              <w:t>defined</w:t>
            </w:r>
            <w:r w:rsidRPr="00BE3B2A">
              <w:rPr>
                <w:sz w:val="22"/>
                <w:szCs w:val="22"/>
              </w:rPr>
              <w:t>)</w:t>
            </w:r>
          </w:p>
          <w:p w14:paraId="1224EA3A" w14:textId="77777777"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p w14:paraId="2D3A626D" w14:textId="77777777"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r w:rsidRPr="00BE3B2A">
              <w:rPr>
                <w:sz w:val="22"/>
                <w:szCs w:val="22"/>
              </w:rPr>
              <w:t>XII Americas Competitiveness Forum</w:t>
            </w:r>
          </w:p>
          <w:p w14:paraId="33DEC1A5" w14:textId="0D5194DA"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r w:rsidRPr="00BE3B2A">
              <w:rPr>
                <w:sz w:val="22"/>
                <w:szCs w:val="22"/>
              </w:rPr>
              <w:t xml:space="preserve">(host to be </w:t>
            </w:r>
            <w:r w:rsidR="009138C9" w:rsidRPr="00BE3B2A">
              <w:rPr>
                <w:iCs/>
                <w:sz w:val="22"/>
                <w:szCs w:val="22"/>
              </w:rPr>
              <w:t>defined</w:t>
            </w:r>
            <w:r w:rsidRPr="00BE3B2A">
              <w:rPr>
                <w:sz w:val="22"/>
                <w:szCs w:val="22"/>
              </w:rPr>
              <w:t>)</w:t>
            </w:r>
          </w:p>
          <w:p w14:paraId="03B7ACD0" w14:textId="77777777"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p>
          <w:p w14:paraId="386D612F" w14:textId="77777777"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r w:rsidRPr="00BE3B2A">
              <w:rPr>
                <w:sz w:val="22"/>
                <w:szCs w:val="22"/>
              </w:rPr>
              <w:t>XVIII and XIX Americas Competitiveness Exchanges</w:t>
            </w:r>
          </w:p>
          <w:p w14:paraId="573615B3" w14:textId="3B9CCB91" w:rsidR="008570E7" w:rsidRPr="00BE3B2A" w:rsidRDefault="008570E7" w:rsidP="00A3538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rPr>
            </w:pPr>
            <w:r w:rsidRPr="00BE3B2A">
              <w:rPr>
                <w:sz w:val="22"/>
                <w:szCs w:val="22"/>
              </w:rPr>
              <w:t xml:space="preserve">(hosts to be </w:t>
            </w:r>
            <w:r w:rsidR="009138C9" w:rsidRPr="00BE3B2A">
              <w:rPr>
                <w:iCs/>
                <w:sz w:val="22"/>
                <w:szCs w:val="22"/>
              </w:rPr>
              <w:t>defined</w:t>
            </w:r>
            <w:r w:rsidRPr="00BE3B2A">
              <w:rPr>
                <w:sz w:val="22"/>
                <w:szCs w:val="22"/>
              </w:rPr>
              <w:t>)</w:t>
            </w:r>
          </w:p>
        </w:tc>
      </w:tr>
    </w:tbl>
    <w:p w14:paraId="6F1F836B" w14:textId="77777777" w:rsidR="008570E7" w:rsidRPr="00BE3B2A" w:rsidRDefault="008570E7" w:rsidP="008570E7">
      <w:pPr>
        <w:shd w:val="clear" w:color="auto" w:fill="FDFDFD"/>
        <w:contextualSpacing/>
        <w:jc w:val="both"/>
        <w:rPr>
          <w:sz w:val="22"/>
          <w:szCs w:val="22"/>
          <w:lang w:val="es-US"/>
        </w:rPr>
      </w:pPr>
    </w:p>
    <w:p w14:paraId="395378C2" w14:textId="77777777" w:rsidR="008570E7" w:rsidRPr="00BE3B2A" w:rsidRDefault="008570E7" w:rsidP="00BA75D1">
      <w:pPr>
        <w:numPr>
          <w:ilvl w:val="0"/>
          <w:numId w:val="34"/>
        </w:numPr>
        <w:snapToGrid w:val="0"/>
        <w:spacing w:line="360" w:lineRule="auto"/>
        <w:ind w:left="0" w:firstLine="720"/>
        <w:jc w:val="both"/>
        <w:rPr>
          <w:sz w:val="22"/>
          <w:szCs w:val="22"/>
        </w:rPr>
      </w:pPr>
      <w:r w:rsidRPr="00BE3B2A">
        <w:rPr>
          <w:sz w:val="22"/>
          <w:szCs w:val="22"/>
        </w:rPr>
        <w:t xml:space="preserve">To request </w:t>
      </w:r>
      <w:r w:rsidRPr="00BE3B2A">
        <w:rPr>
          <w:color w:val="FF0000"/>
          <w:sz w:val="22"/>
          <w:szCs w:val="22"/>
        </w:rPr>
        <w:t>CIDI</w:t>
      </w:r>
      <w:r w:rsidRPr="00BE3B2A">
        <w:rPr>
          <w:sz w:val="22"/>
          <w:szCs w:val="22"/>
        </w:rPr>
        <w:t xml:space="preserve"> to report to the </w:t>
      </w:r>
      <w:r w:rsidRPr="00BE3B2A">
        <w:rPr>
          <w:color w:val="FF0000"/>
          <w:sz w:val="22"/>
          <w:szCs w:val="22"/>
        </w:rPr>
        <w:t>GA</w:t>
      </w:r>
      <w:r w:rsidRPr="00BE3B2A">
        <w:rPr>
          <w:sz w:val="22"/>
          <w:szCs w:val="22"/>
        </w:rPr>
        <w:t xml:space="preserve"> at its fifty-fourth regular session on the implementation of this resolution. Execution of the activities envisaged in this resolution will be subject to the availability of financial resources in the program-budget of the Organization and other resources.</w:t>
      </w:r>
    </w:p>
    <w:p w14:paraId="52BBA222" w14:textId="4E9C1323" w:rsidR="008570E7" w:rsidRPr="00861FE1" w:rsidRDefault="00F2134E" w:rsidP="00861FE1">
      <w:pPr>
        <w:tabs>
          <w:tab w:val="left" w:pos="720"/>
          <w:tab w:val="left" w:pos="1440"/>
          <w:tab w:val="left" w:pos="2160"/>
          <w:tab w:val="left" w:pos="2880"/>
          <w:tab w:val="left" w:pos="3600"/>
        </w:tabs>
        <w:spacing w:line="360" w:lineRule="auto"/>
        <w:jc w:val="both"/>
        <w:rPr>
          <w:sz w:val="22"/>
          <w:szCs w:val="22"/>
        </w:rPr>
      </w:pPr>
      <w:r w:rsidRPr="00BE3B2A">
        <w:rPr>
          <w:b/>
          <w:noProof/>
          <w:color w:val="4E232E"/>
          <w:sz w:val="22"/>
          <w:szCs w:val="22"/>
        </w:rPr>
        <mc:AlternateContent>
          <mc:Choice Requires="wps">
            <w:drawing>
              <wp:anchor distT="0" distB="0" distL="114300" distR="114300" simplePos="0" relativeHeight="251660288" behindDoc="0" locked="1" layoutInCell="1" allowOverlap="1" wp14:anchorId="1BE3BA7D" wp14:editId="0F524404">
                <wp:simplePos x="0" y="0"/>
                <wp:positionH relativeFrom="column">
                  <wp:posOffset>-84455</wp:posOffset>
                </wp:positionH>
                <wp:positionV relativeFrom="page">
                  <wp:posOffset>9095740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35DFD96" w14:textId="6B9F1386" w:rsidR="00F2134E" w:rsidRPr="00F2134E" w:rsidRDefault="00F2134E">
                            <w:pPr>
                              <w:rPr>
                                <w:sz w:val="18"/>
                              </w:rPr>
                            </w:pPr>
                            <w:r>
                              <w:rPr>
                                <w:sz w:val="18"/>
                              </w:rPr>
                              <w:fldChar w:fldCharType="begin"/>
                            </w:r>
                            <w:r>
                              <w:rPr>
                                <w:sz w:val="18"/>
                              </w:rPr>
                              <w:instrText xml:space="preserve"> FILENAME  \* MERGEFORMAT </w:instrText>
                            </w:r>
                            <w:r>
                              <w:rPr>
                                <w:sz w:val="18"/>
                              </w:rPr>
                              <w:fldChar w:fldCharType="separate"/>
                            </w:r>
                            <w:r w:rsidR="009138C9">
                              <w:rPr>
                                <w:noProof/>
                                <w:sz w:val="18"/>
                              </w:rPr>
                              <w:t>CIDRP03829E0</w:t>
                            </w:r>
                            <w:r w:rsidR="00861FE1">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E3BA7D" id="_x0000_t202" coordsize="21600,21600" o:spt="202" path="m,l,21600r21600,l21600,xe">
                <v:stroke joinstyle="miter"/>
                <v:path gradientshapeok="t" o:connecttype="rect"/>
              </v:shapetype>
              <v:shape id="Text Box 2" o:spid="_x0000_s1026" type="#_x0000_t202" style="position:absolute;left:0;text-align:left;margin-left:-6.65pt;margin-top:716.2pt;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" filled="f" stroked="f">
                <v:stroke joinstyle="round"/>
                <v:textbox>
                  <w:txbxContent>
                    <w:p w14:paraId="235DFD96" w14:textId="6B9F1386" w:rsidR="00F2134E" w:rsidRPr="00F2134E" w:rsidRDefault="00F2134E">
                      <w:pPr>
                        <w:rPr>
                          <w:sz w:val="18"/>
                        </w:rPr>
                      </w:pPr>
                      <w:r>
                        <w:rPr>
                          <w:sz w:val="18"/>
                        </w:rPr>
                        <w:fldChar w:fldCharType="begin"/>
                      </w:r>
                      <w:r>
                        <w:rPr>
                          <w:sz w:val="18"/>
                        </w:rPr>
                        <w:instrText xml:space="preserve"> FILENAME  \* MERGEFORMAT </w:instrText>
                      </w:r>
                      <w:r>
                        <w:rPr>
                          <w:sz w:val="18"/>
                        </w:rPr>
                        <w:fldChar w:fldCharType="separate"/>
                      </w:r>
                      <w:r w:rsidR="009138C9">
                        <w:rPr>
                          <w:noProof/>
                          <w:sz w:val="18"/>
                        </w:rPr>
                        <w:t>CIDRP03829E0</w:t>
                      </w:r>
                      <w:r w:rsidR="00861FE1">
                        <w:rPr>
                          <w:noProof/>
                          <w:sz w:val="18"/>
                        </w:rPr>
                        <w:t>4</w:t>
                      </w:r>
                      <w:r>
                        <w:rPr>
                          <w:sz w:val="18"/>
                        </w:rPr>
                        <w:fldChar w:fldCharType="end"/>
                      </w:r>
                    </w:p>
                  </w:txbxContent>
                </v:textbox>
                <w10:wrap anchory="page"/>
                <w10:anchorlock/>
              </v:shape>
            </w:pict>
          </mc:Fallback>
        </mc:AlternateContent>
      </w:r>
    </w:p>
    <w:sectPr w:rsidR="008570E7" w:rsidRPr="00861FE1" w:rsidSect="00BE3B2A">
      <w:pgSz w:w="12240" w:h="15840" w:code="1"/>
      <w:pgMar w:top="2160" w:right="1570" w:bottom="1296" w:left="1699"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EBDE9" w14:textId="77777777" w:rsidR="006C42B7" w:rsidRDefault="006C42B7">
      <w:r>
        <w:rPr>
          <w:lang w:val="es"/>
        </w:rPr>
        <w:separator/>
      </w:r>
    </w:p>
  </w:endnote>
  <w:endnote w:type="continuationSeparator" w:id="0">
    <w:p w14:paraId="493058D0" w14:textId="77777777" w:rsidR="006C42B7" w:rsidRDefault="006C42B7">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BA191" w14:textId="77777777" w:rsidR="006C42B7" w:rsidRDefault="006C42B7">
      <w:r>
        <w:rPr>
          <w:lang w:val="es"/>
        </w:rPr>
        <w:separator/>
      </w:r>
    </w:p>
  </w:footnote>
  <w:footnote w:type="continuationSeparator" w:id="0">
    <w:p w14:paraId="38D292BA" w14:textId="77777777" w:rsidR="006C42B7" w:rsidRDefault="006C42B7">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57C9" w14:textId="01353D3E" w:rsidR="00E36221" w:rsidRDefault="00E36221" w:rsidP="00F03F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38C9">
      <w:rPr>
        <w:rStyle w:val="PageNumber"/>
        <w:noProof/>
      </w:rPr>
      <w:t>2</w:t>
    </w:r>
    <w:r>
      <w:rPr>
        <w:rStyle w:val="PageNumber"/>
      </w:rPr>
      <w:fldChar w:fldCharType="end"/>
    </w:r>
  </w:p>
  <w:p w14:paraId="3072AE62" w14:textId="77777777" w:rsidR="00E36221" w:rsidRDefault="00E36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7DE8" w14:textId="2FC8E43E" w:rsidR="00E36221" w:rsidRPr="00EB121A" w:rsidRDefault="00E36221" w:rsidP="00F03F16">
    <w:pPr>
      <w:pStyle w:val="Header"/>
      <w:jc w:val="center"/>
      <w:rPr>
        <w:sz w:val="22"/>
        <w:szCs w:val="22"/>
      </w:rPr>
    </w:pPr>
    <w:r>
      <w:rPr>
        <w:sz w:val="22"/>
      </w:rPr>
      <w:t xml:space="preserve">- </w:t>
    </w:r>
    <w:r w:rsidRPr="00EB121A">
      <w:rPr>
        <w:rStyle w:val="PageNumber"/>
        <w:sz w:val="22"/>
      </w:rPr>
      <w:fldChar w:fldCharType="begin"/>
    </w:r>
    <w:r w:rsidRPr="00EB121A">
      <w:rPr>
        <w:rStyle w:val="PageNumber"/>
        <w:sz w:val="22"/>
      </w:rPr>
      <w:instrText xml:space="preserve"> PAGE </w:instrText>
    </w:r>
    <w:r w:rsidRPr="00EB121A">
      <w:rPr>
        <w:rStyle w:val="PageNumber"/>
        <w:sz w:val="22"/>
      </w:rPr>
      <w:fldChar w:fldCharType="separate"/>
    </w:r>
    <w:r w:rsidR="00265D7A">
      <w:rPr>
        <w:rStyle w:val="PageNumber"/>
        <w:sz w:val="22"/>
      </w:rPr>
      <w:t>2</w:t>
    </w:r>
    <w:r w:rsidRPr="00EB121A">
      <w:rPr>
        <w:rStyle w:val="PageNumber"/>
        <w:sz w:val="22"/>
      </w:rPr>
      <w:fldChar w:fldCharType="end"/>
    </w:r>
    <w:r>
      <w:rPr>
        <w:rStyle w:val="PageNumbe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59EE" w14:textId="584731BB" w:rsidR="00E36221" w:rsidRDefault="008570E7" w:rsidP="00F03F16">
    <w:pPr>
      <w:pStyle w:val="Header"/>
    </w:pPr>
    <w:r>
      <w:rPr>
        <w:noProof/>
      </w:rPr>
      <mc:AlternateContent>
        <mc:Choice Requires="wps">
          <w:drawing>
            <wp:anchor distT="0" distB="0" distL="114300" distR="114300" simplePos="0" relativeHeight="251658752" behindDoc="0" locked="0" layoutInCell="1" allowOverlap="1" wp14:anchorId="4D30D701" wp14:editId="6E2E905E">
              <wp:simplePos x="0" y="0"/>
              <wp:positionH relativeFrom="column">
                <wp:posOffset>415980</wp:posOffset>
              </wp:positionH>
              <wp:positionV relativeFrom="paragraph">
                <wp:posOffset>123245</wp:posOffset>
              </wp:positionV>
              <wp:extent cx="4663440" cy="660207"/>
              <wp:effectExtent l="0" t="0" r="3810" b="698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660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3FAEB" w14:textId="1076F6CC" w:rsidR="00D9724D" w:rsidRPr="008570E7" w:rsidRDefault="00E36221" w:rsidP="00F03F16">
                          <w:pPr>
                            <w:pStyle w:val="Header"/>
                            <w:tabs>
                              <w:tab w:val="left" w:pos="900"/>
                            </w:tabs>
                            <w:spacing w:line="240" w:lineRule="atLeast"/>
                            <w:jc w:val="center"/>
                            <w:rPr>
                              <w:rFonts w:ascii="Garamond" w:hAnsi="Garamond"/>
                              <w:b/>
                              <w:sz w:val="28"/>
                              <w:szCs w:val="28"/>
                            </w:rPr>
                          </w:pPr>
                          <w:r>
                            <w:rPr>
                              <w:rFonts w:ascii="Garamond" w:hAnsi="Garamond"/>
                              <w:b/>
                              <w:sz w:val="28"/>
                            </w:rPr>
                            <w:t>ORGANIZATION OF AMERICAN STATES</w:t>
                          </w:r>
                        </w:p>
                        <w:p w14:paraId="7DE0D5FA" w14:textId="5CFC9A2F" w:rsidR="00E36221" w:rsidRPr="008570E7" w:rsidRDefault="00BE3075" w:rsidP="00F03F16">
                          <w:pPr>
                            <w:pStyle w:val="Header"/>
                            <w:tabs>
                              <w:tab w:val="left" w:pos="900"/>
                            </w:tabs>
                            <w:spacing w:line="240" w:lineRule="atLeast"/>
                            <w:jc w:val="center"/>
                            <w:rPr>
                              <w:rFonts w:ascii="Garamond" w:hAnsi="Garamond"/>
                              <w:b/>
                              <w:sz w:val="28"/>
                              <w:szCs w:val="28"/>
                            </w:rPr>
                          </w:pPr>
                          <w:r>
                            <w:rPr>
                              <w:rFonts w:ascii="Garamond" w:hAnsi="Garamond"/>
                              <w:b/>
                              <w:sz w:val="28"/>
                            </w:rPr>
                            <w:t>Inter-American Council for Integral Development</w:t>
                          </w:r>
                        </w:p>
                        <w:p w14:paraId="357DD181" w14:textId="77777777" w:rsidR="00E36221" w:rsidRPr="008570E7" w:rsidRDefault="00E36221" w:rsidP="00F03F16">
                          <w:pPr>
                            <w:pStyle w:val="Header"/>
                            <w:tabs>
                              <w:tab w:val="left" w:pos="900"/>
                            </w:tabs>
                            <w:spacing w:line="240" w:lineRule="atLeast"/>
                            <w:jc w:val="center"/>
                            <w:rPr>
                              <w:rFonts w:ascii="Garamond" w:hAnsi="Garamond"/>
                              <w:b/>
                              <w:sz w:val="28"/>
                              <w:szCs w:val="28"/>
                            </w:rPr>
                          </w:pPr>
                          <w:r>
                            <w:rPr>
                              <w:rFonts w:ascii="Garamond" w:hAnsi="Garamond"/>
                              <w:b/>
                              <w:sz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0D701" id="_x0000_t202" coordsize="21600,21600" o:spt="202" path="m,l,21600r21600,l21600,xe">
              <v:stroke joinstyle="miter"/>
              <v:path gradientshapeok="t" o:connecttype="rect"/>
            </v:shapetype>
            <v:shape id="Text Box 4" o:spid="_x0000_s1027" type="#_x0000_t202" style="position:absolute;margin-left:32.75pt;margin-top:9.7pt;width:367.2pt;height: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" stroked="f">
              <v:textbox>
                <w:txbxContent>
                  <w:p w14:paraId="1A73FAEB" w14:textId="1076F6CC" w:rsidR="00D9724D" w:rsidRPr="008570E7" w:rsidRDefault="00E36221" w:rsidP="00F03F16">
                    <w:pPr>
                      <w:pStyle w:val="Header"/>
                      <w:tabs>
                        <w:tab w:val="left" w:pos="900"/>
                      </w:tabs>
                      <w:spacing w:line="240" w:lineRule="atLeast"/>
                      <w:jc w:val="center"/>
                      <w:rPr>
                        <w:rFonts w:ascii="Garamond" w:hAnsi="Garamond"/>
                        <w:b/>
                        <w:sz w:val="28"/>
                        <w:szCs w:val="28"/>
                      </w:rPr>
                    </w:pPr>
                    <w:r>
                      <w:rPr>
                        <w:rFonts w:ascii="Garamond" w:hAnsi="Garamond"/>
                        <w:b/>
                        <w:sz w:val="28"/>
                      </w:rPr>
                      <w:t>ORGANIZATION OF AMERICAN STATES</w:t>
                    </w:r>
                  </w:p>
                  <w:p w14:paraId="7DE0D5FA" w14:textId="5CFC9A2F" w:rsidR="00E36221" w:rsidRPr="008570E7" w:rsidRDefault="00BE3075" w:rsidP="00F03F16">
                    <w:pPr>
                      <w:pStyle w:val="Header"/>
                      <w:tabs>
                        <w:tab w:val="left" w:pos="900"/>
                      </w:tabs>
                      <w:spacing w:line="240" w:lineRule="atLeast"/>
                      <w:jc w:val="center"/>
                      <w:rPr>
                        <w:rFonts w:ascii="Garamond" w:hAnsi="Garamond"/>
                        <w:b/>
                        <w:sz w:val="28"/>
                        <w:szCs w:val="28"/>
                      </w:rPr>
                    </w:pPr>
                    <w:r>
                      <w:rPr>
                        <w:rFonts w:ascii="Garamond" w:hAnsi="Garamond"/>
                        <w:b/>
                        <w:sz w:val="28"/>
                      </w:rPr>
                      <w:t>Inter-American Council for Integral Development</w:t>
                    </w:r>
                  </w:p>
                  <w:p w14:paraId="357DD181" w14:textId="77777777" w:rsidR="00E36221" w:rsidRPr="008570E7" w:rsidRDefault="00E36221" w:rsidP="00F03F16">
                    <w:pPr>
                      <w:pStyle w:val="Header"/>
                      <w:tabs>
                        <w:tab w:val="left" w:pos="900"/>
                      </w:tabs>
                      <w:spacing w:line="240" w:lineRule="atLeast"/>
                      <w:jc w:val="center"/>
                      <w:rPr>
                        <w:rFonts w:ascii="Garamond" w:hAnsi="Garamond"/>
                        <w:b/>
                        <w:sz w:val="28"/>
                        <w:szCs w:val="28"/>
                      </w:rPr>
                    </w:pPr>
                    <w:r>
                      <w:rPr>
                        <w:rFonts w:ascii="Garamond" w:hAnsi="Garamond"/>
                        <w:b/>
                        <w:sz w:val="28"/>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3458481" wp14:editId="0E17A39F">
              <wp:simplePos x="0" y="0"/>
              <wp:positionH relativeFrom="column">
                <wp:posOffset>5080000</wp:posOffset>
              </wp:positionH>
              <wp:positionV relativeFrom="paragraph">
                <wp:posOffset>-35560</wp:posOffset>
              </wp:positionV>
              <wp:extent cx="1287780" cy="8623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B9B1A" w14:textId="77777777" w:rsidR="00E36221" w:rsidRDefault="0091455D" w:rsidP="00F03F16">
                          <w:pPr>
                            <w:ind w:right="-130"/>
                          </w:pPr>
                          <w:r>
                            <w:rPr>
                              <w:noProof/>
                              <w:color w:val="000000"/>
                            </w:rPr>
                            <w:drawing>
                              <wp:inline distT="0" distB="0" distL="0" distR="0" wp14:anchorId="0082E5F9" wp14:editId="38BD37DB">
                                <wp:extent cx="1104900" cy="771525"/>
                                <wp:effectExtent l="0" t="0" r="0" b="0"/>
                                <wp:docPr id="1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58481" id="Text Box 3" o:spid="_x0000_s1028" type="#_x0000_t202" style="position:absolute;margin-left:400pt;margin-top:-2.8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" stroked="f">
              <v:textbox>
                <w:txbxContent>
                  <w:p w14:paraId="0EAB9B1A" w14:textId="77777777" w:rsidR="00E36221" w:rsidRDefault="0091455D" w:rsidP="00F03F16">
                    <w:pPr>
                      <w:ind w:right="-130"/>
                    </w:pPr>
                    <w:r>
                      <w:rPr>
                        <w:noProof/>
                        <w:color w:val="000000"/>
                      </w:rPr>
                      <w:drawing>
                        <wp:inline distT="0" distB="0" distL="0" distR="0" wp14:anchorId="0082E5F9" wp14:editId="38BD37DB">
                          <wp:extent cx="1104900" cy="771525"/>
                          <wp:effectExtent l="0" t="0" r="0" b="0"/>
                          <wp:docPr id="1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0FDA00EE" wp14:editId="39626176">
          <wp:simplePos x="0" y="0"/>
          <wp:positionH relativeFrom="column">
            <wp:posOffset>-444500</wp:posOffset>
          </wp:positionH>
          <wp:positionV relativeFrom="paragraph">
            <wp:posOffset>-35560</wp:posOffset>
          </wp:positionV>
          <wp:extent cx="822960" cy="824865"/>
          <wp:effectExtent l="0" t="0" r="0" b="0"/>
          <wp:wrapNone/>
          <wp:docPr id="14" name="Picture 14" descr="Sello OEA con lí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4EC8E" w14:textId="4D4E84BD" w:rsidR="00E36221" w:rsidRDefault="00E362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4878" w14:textId="3CAB371D" w:rsidR="00BE3B2A" w:rsidRDefault="00BE3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F69"/>
    <w:multiLevelType w:val="hybridMultilevel"/>
    <w:tmpl w:val="58B4683E"/>
    <w:lvl w:ilvl="0" w:tplc="D37CBE2C">
      <w:start w:val="17"/>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A84BA7"/>
    <w:multiLevelType w:val="hybridMultilevel"/>
    <w:tmpl w:val="F6CA4C6A"/>
    <w:lvl w:ilvl="0" w:tplc="74CAD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A5C17"/>
    <w:multiLevelType w:val="hybridMultilevel"/>
    <w:tmpl w:val="D4D6CF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812F9F"/>
    <w:multiLevelType w:val="multilevel"/>
    <w:tmpl w:val="3CA01B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9D5DBC"/>
    <w:multiLevelType w:val="multilevel"/>
    <w:tmpl w:val="790EAE7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5" w15:restartNumberingAfterBreak="0">
    <w:nsid w:val="17DF09A4"/>
    <w:multiLevelType w:val="multilevel"/>
    <w:tmpl w:val="0ACA2A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D4D46"/>
    <w:multiLevelType w:val="multilevel"/>
    <w:tmpl w:val="58B23E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AF6777C"/>
    <w:multiLevelType w:val="hybridMultilevel"/>
    <w:tmpl w:val="FBA820D6"/>
    <w:lvl w:ilvl="0" w:tplc="64B600F0">
      <w:numFmt w:val="bullet"/>
      <w:lvlText w:val="-"/>
      <w:lvlJc w:val="left"/>
      <w:pPr>
        <w:ind w:left="720" w:hanging="360"/>
      </w:pPr>
      <w:rPr>
        <w:rFonts w:ascii="Times New Roman" w:eastAsia="Times New Roman" w:hAnsi="Times New Roman" w:cs="Times New Roman" w:hint="default"/>
        <w:sz w:val="2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D3A7B9C"/>
    <w:multiLevelType w:val="hybridMultilevel"/>
    <w:tmpl w:val="35CAE9FA"/>
    <w:lvl w:ilvl="0" w:tplc="D33C5FDA">
      <w:start w:val="1"/>
      <w:numFmt w:val="bullet"/>
      <w:lvlText w:val=""/>
      <w:lvlJc w:val="left"/>
      <w:pPr>
        <w:ind w:left="720" w:hanging="360"/>
      </w:pPr>
      <w:rPr>
        <w:rFonts w:ascii="Symbol" w:hAnsi="Symbol" w:cs="Symbol" w:hint="default"/>
        <w:vanish w:val="0"/>
      </w:rPr>
    </w:lvl>
    <w:lvl w:ilvl="1" w:tplc="D7CE736A">
      <w:start w:val="1"/>
      <w:numFmt w:val="bullet"/>
      <w:lvlText w:val="o"/>
      <w:lvlJc w:val="left"/>
      <w:pPr>
        <w:ind w:left="1440" w:hanging="360"/>
      </w:pPr>
      <w:rPr>
        <w:rFonts w:ascii="Courier New" w:hAnsi="Courier New" w:cs="Courier New" w:hint="default"/>
      </w:rPr>
    </w:lvl>
    <w:lvl w:ilvl="2" w:tplc="3988896A">
      <w:start w:val="1"/>
      <w:numFmt w:val="bullet"/>
      <w:lvlText w:val=""/>
      <w:lvlJc w:val="left"/>
      <w:pPr>
        <w:ind w:left="2160" w:hanging="360"/>
      </w:pPr>
      <w:rPr>
        <w:rFonts w:ascii="Wingdings" w:hAnsi="Wingdings" w:cs="Wingdings" w:hint="default"/>
      </w:rPr>
    </w:lvl>
    <w:lvl w:ilvl="3" w:tplc="537C5040">
      <w:start w:val="1"/>
      <w:numFmt w:val="bullet"/>
      <w:lvlText w:val=""/>
      <w:lvlJc w:val="left"/>
      <w:pPr>
        <w:ind w:left="2880" w:hanging="360"/>
      </w:pPr>
      <w:rPr>
        <w:rFonts w:ascii="Symbol" w:hAnsi="Symbol" w:cs="Symbol" w:hint="default"/>
      </w:rPr>
    </w:lvl>
    <w:lvl w:ilvl="4" w:tplc="24982628">
      <w:start w:val="1"/>
      <w:numFmt w:val="bullet"/>
      <w:lvlText w:val="o"/>
      <w:lvlJc w:val="left"/>
      <w:pPr>
        <w:ind w:left="3600" w:hanging="360"/>
      </w:pPr>
      <w:rPr>
        <w:rFonts w:ascii="Courier New" w:hAnsi="Courier New" w:cs="Courier New" w:hint="default"/>
      </w:rPr>
    </w:lvl>
    <w:lvl w:ilvl="5" w:tplc="3F74AC58">
      <w:start w:val="1"/>
      <w:numFmt w:val="bullet"/>
      <w:lvlText w:val=""/>
      <w:lvlJc w:val="left"/>
      <w:pPr>
        <w:ind w:left="4320" w:hanging="360"/>
      </w:pPr>
      <w:rPr>
        <w:rFonts w:ascii="Wingdings" w:hAnsi="Wingdings" w:cs="Wingdings" w:hint="default"/>
      </w:rPr>
    </w:lvl>
    <w:lvl w:ilvl="6" w:tplc="4C4C6CC4">
      <w:start w:val="1"/>
      <w:numFmt w:val="bullet"/>
      <w:lvlText w:val=""/>
      <w:lvlJc w:val="left"/>
      <w:pPr>
        <w:ind w:left="5040" w:hanging="360"/>
      </w:pPr>
      <w:rPr>
        <w:rFonts w:ascii="Symbol" w:hAnsi="Symbol" w:cs="Symbol" w:hint="default"/>
      </w:rPr>
    </w:lvl>
    <w:lvl w:ilvl="7" w:tplc="F8E2B31A">
      <w:start w:val="1"/>
      <w:numFmt w:val="bullet"/>
      <w:lvlText w:val="o"/>
      <w:lvlJc w:val="left"/>
      <w:pPr>
        <w:ind w:left="5760" w:hanging="360"/>
      </w:pPr>
      <w:rPr>
        <w:rFonts w:ascii="Courier New" w:hAnsi="Courier New" w:cs="Courier New" w:hint="default"/>
      </w:rPr>
    </w:lvl>
    <w:lvl w:ilvl="8" w:tplc="6A583D58">
      <w:start w:val="1"/>
      <w:numFmt w:val="bullet"/>
      <w:lvlText w:val=""/>
      <w:lvlJc w:val="left"/>
      <w:pPr>
        <w:ind w:left="6480" w:hanging="360"/>
      </w:pPr>
      <w:rPr>
        <w:rFonts w:ascii="Wingdings" w:hAnsi="Wingdings" w:cs="Wingdings" w:hint="default"/>
      </w:rPr>
    </w:lvl>
  </w:abstractNum>
  <w:abstractNum w:abstractNumId="9" w15:restartNumberingAfterBreak="0">
    <w:nsid w:val="1D54688D"/>
    <w:multiLevelType w:val="hybridMultilevel"/>
    <w:tmpl w:val="F7C043BA"/>
    <w:lvl w:ilvl="0" w:tplc="64A6D4A2">
      <w:start w:val="1"/>
      <w:numFmt w:val="decimal"/>
      <w:lvlText w:val="%1."/>
      <w:lvlJc w:val="left"/>
      <w:pPr>
        <w:ind w:left="1800" w:hanging="360"/>
      </w:pPr>
      <w:rPr>
        <w:rFonts w:hint="default"/>
        <w:color w:val="000000" w:themeColor="text1"/>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140B54"/>
    <w:multiLevelType w:val="multilevel"/>
    <w:tmpl w:val="7B561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9003189"/>
    <w:multiLevelType w:val="hybridMultilevel"/>
    <w:tmpl w:val="0E6CC082"/>
    <w:lvl w:ilvl="0" w:tplc="F1922B92">
      <w:start w:val="1"/>
      <w:numFmt w:val="bullet"/>
      <w:lvlText w:val=""/>
      <w:lvlJc w:val="left"/>
      <w:pPr>
        <w:ind w:left="720" w:hanging="360"/>
      </w:pPr>
      <w:rPr>
        <w:rFonts w:ascii="Symbol" w:hAnsi="Symbol" w:hint="default"/>
      </w:rPr>
    </w:lvl>
    <w:lvl w:ilvl="1" w:tplc="012EA1B8">
      <w:start w:val="1"/>
      <w:numFmt w:val="bullet"/>
      <w:lvlText w:val="o"/>
      <w:lvlJc w:val="left"/>
      <w:pPr>
        <w:ind w:left="1440" w:hanging="360"/>
      </w:pPr>
      <w:rPr>
        <w:rFonts w:ascii="Courier New" w:hAnsi="Courier New" w:hint="default"/>
      </w:rPr>
    </w:lvl>
    <w:lvl w:ilvl="2" w:tplc="7E562A8E">
      <w:start w:val="1"/>
      <w:numFmt w:val="bullet"/>
      <w:lvlText w:val=""/>
      <w:lvlJc w:val="left"/>
      <w:pPr>
        <w:ind w:left="2160" w:hanging="360"/>
      </w:pPr>
      <w:rPr>
        <w:rFonts w:ascii="Wingdings" w:hAnsi="Wingdings" w:hint="default"/>
      </w:rPr>
    </w:lvl>
    <w:lvl w:ilvl="3" w:tplc="F7CC0524">
      <w:start w:val="1"/>
      <w:numFmt w:val="bullet"/>
      <w:lvlText w:val=""/>
      <w:lvlJc w:val="left"/>
      <w:pPr>
        <w:ind w:left="2880" w:hanging="360"/>
      </w:pPr>
      <w:rPr>
        <w:rFonts w:ascii="Symbol" w:hAnsi="Symbol" w:hint="default"/>
      </w:rPr>
    </w:lvl>
    <w:lvl w:ilvl="4" w:tplc="A3269986">
      <w:start w:val="1"/>
      <w:numFmt w:val="bullet"/>
      <w:lvlText w:val="o"/>
      <w:lvlJc w:val="left"/>
      <w:pPr>
        <w:ind w:left="3600" w:hanging="360"/>
      </w:pPr>
      <w:rPr>
        <w:rFonts w:ascii="Courier New" w:hAnsi="Courier New" w:hint="default"/>
      </w:rPr>
    </w:lvl>
    <w:lvl w:ilvl="5" w:tplc="52F6296E">
      <w:start w:val="1"/>
      <w:numFmt w:val="bullet"/>
      <w:lvlText w:val=""/>
      <w:lvlJc w:val="left"/>
      <w:pPr>
        <w:ind w:left="4320" w:hanging="360"/>
      </w:pPr>
      <w:rPr>
        <w:rFonts w:ascii="Wingdings" w:hAnsi="Wingdings" w:hint="default"/>
      </w:rPr>
    </w:lvl>
    <w:lvl w:ilvl="6" w:tplc="CB3C3316">
      <w:start w:val="1"/>
      <w:numFmt w:val="bullet"/>
      <w:lvlText w:val=""/>
      <w:lvlJc w:val="left"/>
      <w:pPr>
        <w:ind w:left="5040" w:hanging="360"/>
      </w:pPr>
      <w:rPr>
        <w:rFonts w:ascii="Symbol" w:hAnsi="Symbol" w:hint="default"/>
      </w:rPr>
    </w:lvl>
    <w:lvl w:ilvl="7" w:tplc="4A1680BA">
      <w:start w:val="1"/>
      <w:numFmt w:val="bullet"/>
      <w:lvlText w:val="o"/>
      <w:lvlJc w:val="left"/>
      <w:pPr>
        <w:ind w:left="5760" w:hanging="360"/>
      </w:pPr>
      <w:rPr>
        <w:rFonts w:ascii="Courier New" w:hAnsi="Courier New" w:hint="default"/>
      </w:rPr>
    </w:lvl>
    <w:lvl w:ilvl="8" w:tplc="E55820FC">
      <w:start w:val="1"/>
      <w:numFmt w:val="bullet"/>
      <w:lvlText w:val=""/>
      <w:lvlJc w:val="left"/>
      <w:pPr>
        <w:ind w:left="6480" w:hanging="360"/>
      </w:pPr>
      <w:rPr>
        <w:rFonts w:ascii="Wingdings" w:hAnsi="Wingdings" w:hint="default"/>
      </w:rPr>
    </w:lvl>
  </w:abstractNum>
  <w:abstractNum w:abstractNumId="12" w15:restartNumberingAfterBreak="0">
    <w:nsid w:val="2ACA308B"/>
    <w:multiLevelType w:val="hybridMultilevel"/>
    <w:tmpl w:val="BBDC5B0A"/>
    <w:lvl w:ilvl="0" w:tplc="FFFFFFFF">
      <w:start w:val="3"/>
      <w:numFmt w:val="decimal"/>
      <w:lvlText w:val="%1."/>
      <w:lvlJc w:val="left"/>
      <w:pPr>
        <w:ind w:left="1440" w:hanging="360"/>
      </w:pPr>
      <w:rPr>
        <w:rFonts w:eastAsia="Times New Roman" w:hint="default"/>
        <w:color w:val="auto"/>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CF5001E"/>
    <w:multiLevelType w:val="multilevel"/>
    <w:tmpl w:val="B310F03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2DE20F7"/>
    <w:multiLevelType w:val="multilevel"/>
    <w:tmpl w:val="D8500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6D8383C"/>
    <w:multiLevelType w:val="hybridMultilevel"/>
    <w:tmpl w:val="7BA28F6E"/>
    <w:lvl w:ilvl="0" w:tplc="E4C63176">
      <w:start w:val="1"/>
      <w:numFmt w:val="decimal"/>
      <w:lvlText w:val="%1."/>
      <w:lvlJc w:val="left"/>
      <w:rPr>
        <w:rFonts w:cs="Times New Roman"/>
        <w:b w:val="0"/>
        <w:color w:val="auto"/>
      </w:rPr>
    </w:lvl>
    <w:lvl w:ilvl="1" w:tplc="08389952">
      <w:start w:val="1"/>
      <w:numFmt w:val="bullet"/>
      <w:lvlText w:val=""/>
      <w:lvlJc w:val="left"/>
      <w:pPr>
        <w:tabs>
          <w:tab w:val="num" w:pos="1800"/>
        </w:tabs>
        <w:ind w:left="1800" w:hanging="360"/>
      </w:pPr>
      <w:rPr>
        <w:rFonts w:ascii="Wingdings" w:hAnsi="Wingdings" w:hint="default"/>
        <w:color w:val="auto"/>
        <w:sz w:val="20"/>
        <w:szCs w:val="20"/>
      </w:rPr>
    </w:lvl>
    <w:lvl w:ilvl="2" w:tplc="43AEEACC">
      <w:start w:val="1"/>
      <w:numFmt w:val="bullet"/>
      <w:lvlText w:val=""/>
      <w:lvlJc w:val="left"/>
      <w:pPr>
        <w:tabs>
          <w:tab w:val="num" w:pos="1440"/>
        </w:tabs>
        <w:ind w:left="1440" w:hanging="360"/>
      </w:pPr>
      <w:rPr>
        <w:rFonts w:ascii="Symbol" w:hAnsi="Symbol" w:hint="default"/>
        <w:b w:val="0"/>
      </w:rPr>
    </w:lvl>
    <w:lvl w:ilvl="3" w:tplc="265E55BC">
      <w:start w:val="1"/>
      <w:numFmt w:val="bullet"/>
      <w:lvlText w:val=""/>
      <w:lvlJc w:val="left"/>
      <w:pPr>
        <w:tabs>
          <w:tab w:val="num" w:pos="3240"/>
        </w:tabs>
        <w:ind w:left="3240" w:hanging="360"/>
      </w:pPr>
      <w:rPr>
        <w:rFonts w:ascii="Symbol" w:hAnsi="Symbol" w:hint="default"/>
      </w:rPr>
    </w:lvl>
    <w:lvl w:ilvl="4" w:tplc="64B600F0">
      <w:numFmt w:val="bullet"/>
      <w:lvlText w:val="-"/>
      <w:lvlJc w:val="left"/>
      <w:pPr>
        <w:tabs>
          <w:tab w:val="num" w:pos="3960"/>
        </w:tabs>
        <w:ind w:left="3960" w:hanging="360"/>
      </w:pPr>
      <w:rPr>
        <w:rFonts w:ascii="Times New Roman" w:eastAsia="Times New Roman" w:hAnsi="Times New Roman" w:cs="Times New Roman" w:hint="default"/>
        <w:sz w:val="22"/>
      </w:rPr>
    </w:lvl>
    <w:lvl w:ilvl="5" w:tplc="79D67CD4">
      <w:start w:val="1"/>
      <w:numFmt w:val="decimal"/>
      <w:lvlText w:val="%6."/>
      <w:lvlJc w:val="left"/>
      <w:pPr>
        <w:tabs>
          <w:tab w:val="num" w:pos="4320"/>
        </w:tabs>
        <w:ind w:left="4320" w:hanging="360"/>
      </w:pPr>
    </w:lvl>
    <w:lvl w:ilvl="6" w:tplc="4060FCDE">
      <w:start w:val="1"/>
      <w:numFmt w:val="decimal"/>
      <w:lvlText w:val="%7."/>
      <w:lvlJc w:val="left"/>
      <w:pPr>
        <w:tabs>
          <w:tab w:val="num" w:pos="5040"/>
        </w:tabs>
        <w:ind w:left="5040" w:hanging="360"/>
      </w:pPr>
    </w:lvl>
    <w:lvl w:ilvl="7" w:tplc="78BAF6A6">
      <w:start w:val="1"/>
      <w:numFmt w:val="decimal"/>
      <w:lvlText w:val="%8."/>
      <w:lvlJc w:val="left"/>
      <w:pPr>
        <w:tabs>
          <w:tab w:val="num" w:pos="5760"/>
        </w:tabs>
        <w:ind w:left="5760" w:hanging="360"/>
      </w:pPr>
    </w:lvl>
    <w:lvl w:ilvl="8" w:tplc="F4F40040">
      <w:start w:val="1"/>
      <w:numFmt w:val="decimal"/>
      <w:lvlText w:val="%9."/>
      <w:lvlJc w:val="left"/>
      <w:pPr>
        <w:tabs>
          <w:tab w:val="num" w:pos="6480"/>
        </w:tabs>
        <w:ind w:left="6480" w:hanging="360"/>
      </w:pPr>
    </w:lvl>
  </w:abstractNum>
  <w:abstractNum w:abstractNumId="16" w15:restartNumberingAfterBreak="0">
    <w:nsid w:val="3A267595"/>
    <w:multiLevelType w:val="hybridMultilevel"/>
    <w:tmpl w:val="37146F5E"/>
    <w:lvl w:ilvl="0" w:tplc="0409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7" w15:restartNumberingAfterBreak="0">
    <w:nsid w:val="3A701DA1"/>
    <w:multiLevelType w:val="hybridMultilevel"/>
    <w:tmpl w:val="9766D370"/>
    <w:lvl w:ilvl="0" w:tplc="62863752">
      <w:start w:val="3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59433A"/>
    <w:multiLevelType w:val="hybridMultilevel"/>
    <w:tmpl w:val="8E0E3A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096288"/>
    <w:multiLevelType w:val="hybridMultilevel"/>
    <w:tmpl w:val="A9B4DB90"/>
    <w:lvl w:ilvl="0" w:tplc="78721D20">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489664F1"/>
    <w:multiLevelType w:val="hybridMultilevel"/>
    <w:tmpl w:val="636EE6C2"/>
    <w:lvl w:ilvl="0" w:tplc="74CAD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C795B"/>
    <w:multiLevelType w:val="hybridMultilevel"/>
    <w:tmpl w:val="D0A84488"/>
    <w:lvl w:ilvl="0" w:tplc="62CA6032">
      <w:start w:val="1"/>
      <w:numFmt w:val="bullet"/>
      <w:lvlText w:val="-"/>
      <w:lvlJc w:val="left"/>
      <w:pPr>
        <w:ind w:left="216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AED1962"/>
    <w:multiLevelType w:val="multilevel"/>
    <w:tmpl w:val="974830A2"/>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3" w15:restartNumberingAfterBreak="0">
    <w:nsid w:val="53ED64C4"/>
    <w:multiLevelType w:val="hybridMultilevel"/>
    <w:tmpl w:val="060EA47A"/>
    <w:lvl w:ilvl="0" w:tplc="74CAD89A">
      <w:start w:val="1"/>
      <w:numFmt w:val="bullet"/>
      <w:lvlText w:val=""/>
      <w:lvlJc w:val="left"/>
      <w:pPr>
        <w:ind w:left="720" w:hanging="360"/>
      </w:pPr>
      <w:rPr>
        <w:rFonts w:ascii="Symbol" w:hAnsi="Symbol" w:hint="default"/>
      </w:rPr>
    </w:lvl>
    <w:lvl w:ilvl="1" w:tplc="07EC21D8">
      <w:start w:val="1"/>
      <w:numFmt w:val="bullet"/>
      <w:lvlText w:val="o"/>
      <w:lvlJc w:val="left"/>
      <w:pPr>
        <w:ind w:left="1440" w:hanging="360"/>
      </w:pPr>
      <w:rPr>
        <w:rFonts w:ascii="Courier New" w:hAnsi="Courier New" w:hint="default"/>
      </w:rPr>
    </w:lvl>
    <w:lvl w:ilvl="2" w:tplc="C0FAE2EA">
      <w:start w:val="1"/>
      <w:numFmt w:val="bullet"/>
      <w:lvlText w:val=""/>
      <w:lvlJc w:val="left"/>
      <w:pPr>
        <w:ind w:left="2160" w:hanging="360"/>
      </w:pPr>
      <w:rPr>
        <w:rFonts w:ascii="Wingdings" w:hAnsi="Wingdings" w:hint="default"/>
      </w:rPr>
    </w:lvl>
    <w:lvl w:ilvl="3" w:tplc="E6E446DA">
      <w:start w:val="1"/>
      <w:numFmt w:val="bullet"/>
      <w:lvlText w:val=""/>
      <w:lvlJc w:val="left"/>
      <w:pPr>
        <w:ind w:left="2880" w:hanging="360"/>
      </w:pPr>
      <w:rPr>
        <w:rFonts w:ascii="Symbol" w:hAnsi="Symbol" w:hint="default"/>
      </w:rPr>
    </w:lvl>
    <w:lvl w:ilvl="4" w:tplc="7ABACA3C">
      <w:start w:val="1"/>
      <w:numFmt w:val="bullet"/>
      <w:lvlText w:val="o"/>
      <w:lvlJc w:val="left"/>
      <w:pPr>
        <w:ind w:left="3600" w:hanging="360"/>
      </w:pPr>
      <w:rPr>
        <w:rFonts w:ascii="Courier New" w:hAnsi="Courier New" w:hint="default"/>
      </w:rPr>
    </w:lvl>
    <w:lvl w:ilvl="5" w:tplc="E954F458">
      <w:start w:val="1"/>
      <w:numFmt w:val="bullet"/>
      <w:lvlText w:val=""/>
      <w:lvlJc w:val="left"/>
      <w:pPr>
        <w:ind w:left="4320" w:hanging="360"/>
      </w:pPr>
      <w:rPr>
        <w:rFonts w:ascii="Wingdings" w:hAnsi="Wingdings" w:hint="default"/>
      </w:rPr>
    </w:lvl>
    <w:lvl w:ilvl="6" w:tplc="582CF80A">
      <w:start w:val="1"/>
      <w:numFmt w:val="bullet"/>
      <w:lvlText w:val=""/>
      <w:lvlJc w:val="left"/>
      <w:pPr>
        <w:ind w:left="5040" w:hanging="360"/>
      </w:pPr>
      <w:rPr>
        <w:rFonts w:ascii="Symbol" w:hAnsi="Symbol" w:hint="default"/>
      </w:rPr>
    </w:lvl>
    <w:lvl w:ilvl="7" w:tplc="513CF864">
      <w:start w:val="1"/>
      <w:numFmt w:val="bullet"/>
      <w:lvlText w:val="o"/>
      <w:lvlJc w:val="left"/>
      <w:pPr>
        <w:ind w:left="5760" w:hanging="360"/>
      </w:pPr>
      <w:rPr>
        <w:rFonts w:ascii="Courier New" w:hAnsi="Courier New" w:hint="default"/>
      </w:rPr>
    </w:lvl>
    <w:lvl w:ilvl="8" w:tplc="D5D2605E">
      <w:start w:val="1"/>
      <w:numFmt w:val="bullet"/>
      <w:lvlText w:val=""/>
      <w:lvlJc w:val="left"/>
      <w:pPr>
        <w:ind w:left="6480" w:hanging="360"/>
      </w:pPr>
      <w:rPr>
        <w:rFonts w:ascii="Wingdings" w:hAnsi="Wingdings" w:hint="default"/>
      </w:rPr>
    </w:lvl>
  </w:abstractNum>
  <w:abstractNum w:abstractNumId="24" w15:restartNumberingAfterBreak="0">
    <w:nsid w:val="5414527A"/>
    <w:multiLevelType w:val="hybridMultilevel"/>
    <w:tmpl w:val="062C109C"/>
    <w:lvl w:ilvl="0" w:tplc="1D72F9CE">
      <w:start w:val="3"/>
      <w:numFmt w:val="bullet"/>
      <w:lvlText w:val="-"/>
      <w:lvlJc w:val="left"/>
      <w:pPr>
        <w:ind w:left="2160" w:hanging="360"/>
      </w:pPr>
      <w:rPr>
        <w:rFonts w:ascii="Times New Roman" w:eastAsia="Times New Roman" w:hAnsi="Times New Roman" w:cs="Times New Roman" w:hint="default"/>
        <w:color w:val="auto"/>
        <w:u w:val="no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4BA1BA8"/>
    <w:multiLevelType w:val="hybridMultilevel"/>
    <w:tmpl w:val="63AAE040"/>
    <w:lvl w:ilvl="0" w:tplc="36A830B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9DE5EC0"/>
    <w:multiLevelType w:val="hybridMultilevel"/>
    <w:tmpl w:val="052A5804"/>
    <w:lvl w:ilvl="0" w:tplc="19D667AE">
      <w:start w:val="1"/>
      <w:numFmt w:val="decimal"/>
      <w:lvlText w:val="%1."/>
      <w:lvlJc w:val="left"/>
      <w:pPr>
        <w:ind w:left="1440" w:hanging="360"/>
      </w:pPr>
      <w:rPr>
        <w:strike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AE30844"/>
    <w:multiLevelType w:val="hybridMultilevel"/>
    <w:tmpl w:val="83D2A928"/>
    <w:lvl w:ilvl="0" w:tplc="A19421C4">
      <w:start w:val="1"/>
      <w:numFmt w:val="decimal"/>
      <w:lvlText w:val="%1."/>
      <w:lvlJc w:val="left"/>
      <w:pPr>
        <w:tabs>
          <w:tab w:val="num" w:pos="360"/>
        </w:tabs>
        <w:ind w:left="36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B567C5"/>
    <w:multiLevelType w:val="hybridMultilevel"/>
    <w:tmpl w:val="0FB0334A"/>
    <w:lvl w:ilvl="0" w:tplc="4C5CF7EA">
      <w:start w:val="3"/>
      <w:numFmt w:val="decimal"/>
      <w:lvlText w:val="%1."/>
      <w:lvlJc w:val="left"/>
      <w:pPr>
        <w:ind w:left="1440" w:hanging="360"/>
      </w:pPr>
      <w:rPr>
        <w:rFonts w:eastAsia="Times New Roman" w:hint="default"/>
        <w:color w:val="auto"/>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617C15A6"/>
    <w:multiLevelType w:val="hybridMultilevel"/>
    <w:tmpl w:val="B8BC8782"/>
    <w:lvl w:ilvl="0" w:tplc="D9B216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ED65A1"/>
    <w:multiLevelType w:val="multilevel"/>
    <w:tmpl w:val="36FE00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B7E1424"/>
    <w:multiLevelType w:val="hybridMultilevel"/>
    <w:tmpl w:val="B052DC36"/>
    <w:lvl w:ilvl="0" w:tplc="319C75EC">
      <w:start w:val="5"/>
      <w:numFmt w:val="decimal"/>
      <w:lvlText w:val="%1."/>
      <w:lvlJc w:val="left"/>
      <w:pPr>
        <w:ind w:left="360" w:hanging="360"/>
      </w:pPr>
      <w:rPr>
        <w:rFonts w:eastAsia="Times New Roman" w:hint="default"/>
        <w:color w:val="auto"/>
        <w:sz w:val="22"/>
        <w:szCs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6E410016"/>
    <w:multiLevelType w:val="hybridMultilevel"/>
    <w:tmpl w:val="7408F5C4"/>
    <w:lvl w:ilvl="0" w:tplc="152C9250">
      <w:start w:val="5"/>
      <w:numFmt w:val="bullet"/>
      <w:lvlText w:val="-"/>
      <w:lvlJc w:val="left"/>
      <w:pPr>
        <w:ind w:left="1800" w:hanging="360"/>
      </w:pPr>
      <w:rPr>
        <w:rFonts w:ascii="Times New Roman" w:eastAsia="Times New Roman" w:hAnsi="Times New Roman" w:cs="Times New Roman" w:hint="default"/>
        <w:color w:val="auto"/>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F3934FF"/>
    <w:multiLevelType w:val="hybridMultilevel"/>
    <w:tmpl w:val="C63215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7856CD"/>
    <w:multiLevelType w:val="hybridMultilevel"/>
    <w:tmpl w:val="622230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7DE62D1"/>
    <w:multiLevelType w:val="multilevel"/>
    <w:tmpl w:val="8C6CA17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D353B5C"/>
    <w:multiLevelType w:val="hybridMultilevel"/>
    <w:tmpl w:val="0CE4D2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5850121">
    <w:abstractNumId w:val="15"/>
  </w:num>
  <w:num w:numId="2" w16cid:durableId="1857377181">
    <w:abstractNumId w:val="7"/>
  </w:num>
  <w:num w:numId="3" w16cid:durableId="1977761539">
    <w:abstractNumId w:val="8"/>
  </w:num>
  <w:num w:numId="4" w16cid:durableId="490829395">
    <w:abstractNumId w:val="30"/>
  </w:num>
  <w:num w:numId="5" w16cid:durableId="798453924">
    <w:abstractNumId w:val="33"/>
  </w:num>
  <w:num w:numId="6" w16cid:durableId="1367952414">
    <w:abstractNumId w:val="18"/>
  </w:num>
  <w:num w:numId="7" w16cid:durableId="1459300943">
    <w:abstractNumId w:val="2"/>
  </w:num>
  <w:num w:numId="8" w16cid:durableId="344403317">
    <w:abstractNumId w:val="23"/>
  </w:num>
  <w:num w:numId="9" w16cid:durableId="1145732189">
    <w:abstractNumId w:val="11"/>
  </w:num>
  <w:num w:numId="10" w16cid:durableId="2063361474">
    <w:abstractNumId w:val="19"/>
  </w:num>
  <w:num w:numId="11" w16cid:durableId="395668174">
    <w:abstractNumId w:val="27"/>
  </w:num>
  <w:num w:numId="12" w16cid:durableId="127213587">
    <w:abstractNumId w:val="34"/>
  </w:num>
  <w:num w:numId="13" w16cid:durableId="1307396159">
    <w:abstractNumId w:val="0"/>
  </w:num>
  <w:num w:numId="14" w16cid:durableId="1152450888">
    <w:abstractNumId w:val="6"/>
  </w:num>
  <w:num w:numId="15" w16cid:durableId="891817738">
    <w:abstractNumId w:val="8"/>
  </w:num>
  <w:num w:numId="16" w16cid:durableId="786318650">
    <w:abstractNumId w:val="35"/>
  </w:num>
  <w:num w:numId="17" w16cid:durableId="226956333">
    <w:abstractNumId w:val="13"/>
  </w:num>
  <w:num w:numId="18" w16cid:durableId="1456286978">
    <w:abstractNumId w:val="3"/>
  </w:num>
  <w:num w:numId="19" w16cid:durableId="2139452632">
    <w:abstractNumId w:val="10"/>
  </w:num>
  <w:num w:numId="20" w16cid:durableId="1245454065">
    <w:abstractNumId w:val="20"/>
  </w:num>
  <w:num w:numId="21" w16cid:durableId="1099182897">
    <w:abstractNumId w:val="1"/>
  </w:num>
  <w:num w:numId="22" w16cid:durableId="46878494">
    <w:abstractNumId w:val="14"/>
  </w:num>
  <w:num w:numId="23" w16cid:durableId="331489166">
    <w:abstractNumId w:val="4"/>
  </w:num>
  <w:num w:numId="24" w16cid:durableId="1744445894">
    <w:abstractNumId w:val="5"/>
  </w:num>
  <w:num w:numId="25" w16cid:durableId="164592399">
    <w:abstractNumId w:val="9"/>
  </w:num>
  <w:num w:numId="26" w16cid:durableId="983313478">
    <w:abstractNumId w:val="25"/>
  </w:num>
  <w:num w:numId="27" w16cid:durableId="842664418">
    <w:abstractNumId w:val="29"/>
  </w:num>
  <w:num w:numId="28" w16cid:durableId="1135676819">
    <w:abstractNumId w:val="32"/>
  </w:num>
  <w:num w:numId="29" w16cid:durableId="907229795">
    <w:abstractNumId w:val="36"/>
  </w:num>
  <w:num w:numId="30" w16cid:durableId="1850486827">
    <w:abstractNumId w:val="22"/>
  </w:num>
  <w:num w:numId="31" w16cid:durableId="261378528">
    <w:abstractNumId w:val="24"/>
  </w:num>
  <w:num w:numId="32" w16cid:durableId="170339461">
    <w:abstractNumId w:val="17"/>
  </w:num>
  <w:num w:numId="33" w16cid:durableId="1790128025">
    <w:abstractNumId w:val="21"/>
  </w:num>
  <w:num w:numId="34" w16cid:durableId="911356678">
    <w:abstractNumId w:val="26"/>
  </w:num>
  <w:num w:numId="35" w16cid:durableId="717364202">
    <w:abstractNumId w:val="28"/>
  </w:num>
  <w:num w:numId="36" w16cid:durableId="186257172">
    <w:abstractNumId w:val="16"/>
  </w:num>
  <w:num w:numId="37" w16cid:durableId="2133280502">
    <w:abstractNumId w:val="12"/>
  </w:num>
  <w:num w:numId="38" w16cid:durableId="515508817">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774"/>
    <w:rsid w:val="00004A2B"/>
    <w:rsid w:val="00040906"/>
    <w:rsid w:val="00042917"/>
    <w:rsid w:val="00043AD9"/>
    <w:rsid w:val="00050758"/>
    <w:rsid w:val="000509DD"/>
    <w:rsid w:val="00067928"/>
    <w:rsid w:val="00077B49"/>
    <w:rsid w:val="00083939"/>
    <w:rsid w:val="0008713B"/>
    <w:rsid w:val="00090D03"/>
    <w:rsid w:val="00094A24"/>
    <w:rsid w:val="000965C9"/>
    <w:rsid w:val="000B2157"/>
    <w:rsid w:val="000B5B98"/>
    <w:rsid w:val="000D27F3"/>
    <w:rsid w:val="000D3A80"/>
    <w:rsid w:val="000E5E86"/>
    <w:rsid w:val="001036EF"/>
    <w:rsid w:val="00112F80"/>
    <w:rsid w:val="001326A8"/>
    <w:rsid w:val="00157290"/>
    <w:rsid w:val="00164857"/>
    <w:rsid w:val="00165A30"/>
    <w:rsid w:val="00170B7F"/>
    <w:rsid w:val="00174A31"/>
    <w:rsid w:val="00183507"/>
    <w:rsid w:val="00183644"/>
    <w:rsid w:val="00194819"/>
    <w:rsid w:val="001A1237"/>
    <w:rsid w:val="001C7361"/>
    <w:rsid w:val="001D11E4"/>
    <w:rsid w:val="001E6EC8"/>
    <w:rsid w:val="001E7119"/>
    <w:rsid w:val="001F10DC"/>
    <w:rsid w:val="001F2190"/>
    <w:rsid w:val="001F286F"/>
    <w:rsid w:val="001F4EBA"/>
    <w:rsid w:val="001F6290"/>
    <w:rsid w:val="00204606"/>
    <w:rsid w:val="00216936"/>
    <w:rsid w:val="002216AF"/>
    <w:rsid w:val="002253E0"/>
    <w:rsid w:val="002625A7"/>
    <w:rsid w:val="00265D7A"/>
    <w:rsid w:val="00273F3F"/>
    <w:rsid w:val="00276EE2"/>
    <w:rsid w:val="002828AF"/>
    <w:rsid w:val="002901DD"/>
    <w:rsid w:val="0029093B"/>
    <w:rsid w:val="0029241A"/>
    <w:rsid w:val="002978AB"/>
    <w:rsid w:val="002B1B84"/>
    <w:rsid w:val="002C3D61"/>
    <w:rsid w:val="002D4C73"/>
    <w:rsid w:val="002E0FBC"/>
    <w:rsid w:val="002E5139"/>
    <w:rsid w:val="002E6D86"/>
    <w:rsid w:val="00313CE8"/>
    <w:rsid w:val="00314BB4"/>
    <w:rsid w:val="00317A8E"/>
    <w:rsid w:val="003202DF"/>
    <w:rsid w:val="00320CD5"/>
    <w:rsid w:val="003232A4"/>
    <w:rsid w:val="0032407E"/>
    <w:rsid w:val="003330E7"/>
    <w:rsid w:val="00333D2B"/>
    <w:rsid w:val="00341758"/>
    <w:rsid w:val="003535BF"/>
    <w:rsid w:val="0036279D"/>
    <w:rsid w:val="0038567A"/>
    <w:rsid w:val="00387415"/>
    <w:rsid w:val="003962D8"/>
    <w:rsid w:val="003A261C"/>
    <w:rsid w:val="003A2EFA"/>
    <w:rsid w:val="003C784E"/>
    <w:rsid w:val="003D6C51"/>
    <w:rsid w:val="003F0859"/>
    <w:rsid w:val="00403EAD"/>
    <w:rsid w:val="00407B1F"/>
    <w:rsid w:val="00412FEA"/>
    <w:rsid w:val="00427B2F"/>
    <w:rsid w:val="00441655"/>
    <w:rsid w:val="00442377"/>
    <w:rsid w:val="004430DA"/>
    <w:rsid w:val="004451E2"/>
    <w:rsid w:val="00450111"/>
    <w:rsid w:val="0045439C"/>
    <w:rsid w:val="004566F7"/>
    <w:rsid w:val="00465364"/>
    <w:rsid w:val="00477069"/>
    <w:rsid w:val="004836DB"/>
    <w:rsid w:val="00486F02"/>
    <w:rsid w:val="00490931"/>
    <w:rsid w:val="004972C0"/>
    <w:rsid w:val="004A58A7"/>
    <w:rsid w:val="004A7166"/>
    <w:rsid w:val="004B62D1"/>
    <w:rsid w:val="004C1513"/>
    <w:rsid w:val="004C1EE7"/>
    <w:rsid w:val="004D1B2D"/>
    <w:rsid w:val="004D7FD6"/>
    <w:rsid w:val="004E5423"/>
    <w:rsid w:val="004E7297"/>
    <w:rsid w:val="004F14F1"/>
    <w:rsid w:val="004F1D5E"/>
    <w:rsid w:val="004F22C7"/>
    <w:rsid w:val="004F22DA"/>
    <w:rsid w:val="004F2C18"/>
    <w:rsid w:val="00503186"/>
    <w:rsid w:val="00503334"/>
    <w:rsid w:val="00506D5D"/>
    <w:rsid w:val="0051524A"/>
    <w:rsid w:val="00515489"/>
    <w:rsid w:val="005231AF"/>
    <w:rsid w:val="0053636A"/>
    <w:rsid w:val="00537C44"/>
    <w:rsid w:val="00553100"/>
    <w:rsid w:val="0056119F"/>
    <w:rsid w:val="00561D17"/>
    <w:rsid w:val="00563CDD"/>
    <w:rsid w:val="0057427D"/>
    <w:rsid w:val="00580348"/>
    <w:rsid w:val="00580AEF"/>
    <w:rsid w:val="00581947"/>
    <w:rsid w:val="00581B3A"/>
    <w:rsid w:val="005A2C71"/>
    <w:rsid w:val="005A5052"/>
    <w:rsid w:val="005B0913"/>
    <w:rsid w:val="005C0D19"/>
    <w:rsid w:val="005C5B82"/>
    <w:rsid w:val="005F228D"/>
    <w:rsid w:val="006050CF"/>
    <w:rsid w:val="006056B0"/>
    <w:rsid w:val="00607256"/>
    <w:rsid w:val="0062588F"/>
    <w:rsid w:val="00636223"/>
    <w:rsid w:val="00636C7F"/>
    <w:rsid w:val="00640A52"/>
    <w:rsid w:val="00642590"/>
    <w:rsid w:val="00646D59"/>
    <w:rsid w:val="00655618"/>
    <w:rsid w:val="00664957"/>
    <w:rsid w:val="006730DB"/>
    <w:rsid w:val="00676482"/>
    <w:rsid w:val="00692662"/>
    <w:rsid w:val="006B18A7"/>
    <w:rsid w:val="006B52F1"/>
    <w:rsid w:val="006C26F0"/>
    <w:rsid w:val="006C42B7"/>
    <w:rsid w:val="006C6595"/>
    <w:rsid w:val="006F25F7"/>
    <w:rsid w:val="006F27BF"/>
    <w:rsid w:val="0070165A"/>
    <w:rsid w:val="00711848"/>
    <w:rsid w:val="0071559A"/>
    <w:rsid w:val="007161B9"/>
    <w:rsid w:val="00740970"/>
    <w:rsid w:val="00743947"/>
    <w:rsid w:val="0074786D"/>
    <w:rsid w:val="00756BFF"/>
    <w:rsid w:val="0076579C"/>
    <w:rsid w:val="00771113"/>
    <w:rsid w:val="007841F0"/>
    <w:rsid w:val="00786497"/>
    <w:rsid w:val="007901B1"/>
    <w:rsid w:val="00794DD3"/>
    <w:rsid w:val="007D2C66"/>
    <w:rsid w:val="007E0E69"/>
    <w:rsid w:val="007E1EEB"/>
    <w:rsid w:val="007E5DA6"/>
    <w:rsid w:val="007E5EF9"/>
    <w:rsid w:val="007F219B"/>
    <w:rsid w:val="007F2774"/>
    <w:rsid w:val="00810233"/>
    <w:rsid w:val="0081281E"/>
    <w:rsid w:val="008143D7"/>
    <w:rsid w:val="00822A75"/>
    <w:rsid w:val="00823F08"/>
    <w:rsid w:val="008317A2"/>
    <w:rsid w:val="008570E7"/>
    <w:rsid w:val="00861FE1"/>
    <w:rsid w:val="00866B89"/>
    <w:rsid w:val="00872AAB"/>
    <w:rsid w:val="0087683E"/>
    <w:rsid w:val="00886432"/>
    <w:rsid w:val="00893057"/>
    <w:rsid w:val="00897F8B"/>
    <w:rsid w:val="008B1521"/>
    <w:rsid w:val="008B2D27"/>
    <w:rsid w:val="008B3DDA"/>
    <w:rsid w:val="008C002E"/>
    <w:rsid w:val="008D3F8A"/>
    <w:rsid w:val="008D4330"/>
    <w:rsid w:val="00907FDD"/>
    <w:rsid w:val="009138C9"/>
    <w:rsid w:val="0091455D"/>
    <w:rsid w:val="00923CD4"/>
    <w:rsid w:val="00933EAB"/>
    <w:rsid w:val="0093451F"/>
    <w:rsid w:val="0095027D"/>
    <w:rsid w:val="009548E3"/>
    <w:rsid w:val="0096272C"/>
    <w:rsid w:val="009639C3"/>
    <w:rsid w:val="00964FA0"/>
    <w:rsid w:val="00965813"/>
    <w:rsid w:val="00966272"/>
    <w:rsid w:val="009719B1"/>
    <w:rsid w:val="009726D3"/>
    <w:rsid w:val="00981533"/>
    <w:rsid w:val="00984EA6"/>
    <w:rsid w:val="009A1686"/>
    <w:rsid w:val="009A557E"/>
    <w:rsid w:val="009B58DA"/>
    <w:rsid w:val="009B7334"/>
    <w:rsid w:val="009D05ED"/>
    <w:rsid w:val="009D3250"/>
    <w:rsid w:val="009D365A"/>
    <w:rsid w:val="009E08BF"/>
    <w:rsid w:val="009E345F"/>
    <w:rsid w:val="009E7028"/>
    <w:rsid w:val="009F2CEA"/>
    <w:rsid w:val="00A05111"/>
    <w:rsid w:val="00A06592"/>
    <w:rsid w:val="00A76899"/>
    <w:rsid w:val="00A83A11"/>
    <w:rsid w:val="00AA2B78"/>
    <w:rsid w:val="00AA2C35"/>
    <w:rsid w:val="00AB434A"/>
    <w:rsid w:val="00AB5BB9"/>
    <w:rsid w:val="00AC6205"/>
    <w:rsid w:val="00B02CAC"/>
    <w:rsid w:val="00B0757D"/>
    <w:rsid w:val="00B3134A"/>
    <w:rsid w:val="00B34310"/>
    <w:rsid w:val="00B363CD"/>
    <w:rsid w:val="00B516A1"/>
    <w:rsid w:val="00B57AF2"/>
    <w:rsid w:val="00B60364"/>
    <w:rsid w:val="00B719DE"/>
    <w:rsid w:val="00B75964"/>
    <w:rsid w:val="00B82248"/>
    <w:rsid w:val="00BA40B1"/>
    <w:rsid w:val="00BA75D1"/>
    <w:rsid w:val="00BB7A49"/>
    <w:rsid w:val="00BC17AB"/>
    <w:rsid w:val="00BC254C"/>
    <w:rsid w:val="00BD0561"/>
    <w:rsid w:val="00BD2EB4"/>
    <w:rsid w:val="00BD32B7"/>
    <w:rsid w:val="00BD6A27"/>
    <w:rsid w:val="00BE0477"/>
    <w:rsid w:val="00BE3075"/>
    <w:rsid w:val="00BE3B2A"/>
    <w:rsid w:val="00BE544A"/>
    <w:rsid w:val="00BF7638"/>
    <w:rsid w:val="00C02B6C"/>
    <w:rsid w:val="00C0559E"/>
    <w:rsid w:val="00C14F0A"/>
    <w:rsid w:val="00C157AC"/>
    <w:rsid w:val="00C23A48"/>
    <w:rsid w:val="00C26F5A"/>
    <w:rsid w:val="00C27504"/>
    <w:rsid w:val="00C27634"/>
    <w:rsid w:val="00C315A6"/>
    <w:rsid w:val="00C457D1"/>
    <w:rsid w:val="00C52911"/>
    <w:rsid w:val="00C54AF4"/>
    <w:rsid w:val="00C646D8"/>
    <w:rsid w:val="00C64AD9"/>
    <w:rsid w:val="00C64EB9"/>
    <w:rsid w:val="00C71DB6"/>
    <w:rsid w:val="00C73E7A"/>
    <w:rsid w:val="00C74520"/>
    <w:rsid w:val="00C7560E"/>
    <w:rsid w:val="00C95A76"/>
    <w:rsid w:val="00CA57D8"/>
    <w:rsid w:val="00CD4F14"/>
    <w:rsid w:val="00CD52B9"/>
    <w:rsid w:val="00CD75E1"/>
    <w:rsid w:val="00CE0615"/>
    <w:rsid w:val="00CE4176"/>
    <w:rsid w:val="00CF5A50"/>
    <w:rsid w:val="00D06740"/>
    <w:rsid w:val="00D11B23"/>
    <w:rsid w:val="00D151FF"/>
    <w:rsid w:val="00D24768"/>
    <w:rsid w:val="00D3638C"/>
    <w:rsid w:val="00D37C00"/>
    <w:rsid w:val="00D648BD"/>
    <w:rsid w:val="00D668E7"/>
    <w:rsid w:val="00D6756A"/>
    <w:rsid w:val="00D6789F"/>
    <w:rsid w:val="00D71825"/>
    <w:rsid w:val="00D729F3"/>
    <w:rsid w:val="00D73A8C"/>
    <w:rsid w:val="00D73B80"/>
    <w:rsid w:val="00D74D6C"/>
    <w:rsid w:val="00D83861"/>
    <w:rsid w:val="00D92663"/>
    <w:rsid w:val="00D9724D"/>
    <w:rsid w:val="00DA0629"/>
    <w:rsid w:val="00DA30E3"/>
    <w:rsid w:val="00DA4F1F"/>
    <w:rsid w:val="00DB3E59"/>
    <w:rsid w:val="00DB6D72"/>
    <w:rsid w:val="00DB777F"/>
    <w:rsid w:val="00DC3734"/>
    <w:rsid w:val="00DC54EC"/>
    <w:rsid w:val="00DC72CB"/>
    <w:rsid w:val="00DE4086"/>
    <w:rsid w:val="00DE4204"/>
    <w:rsid w:val="00DE5290"/>
    <w:rsid w:val="00DE5806"/>
    <w:rsid w:val="00DF212C"/>
    <w:rsid w:val="00DF283C"/>
    <w:rsid w:val="00DF474F"/>
    <w:rsid w:val="00DF65B1"/>
    <w:rsid w:val="00DF7354"/>
    <w:rsid w:val="00E02F90"/>
    <w:rsid w:val="00E0417F"/>
    <w:rsid w:val="00E23319"/>
    <w:rsid w:val="00E32B22"/>
    <w:rsid w:val="00E3442A"/>
    <w:rsid w:val="00E36221"/>
    <w:rsid w:val="00E423B5"/>
    <w:rsid w:val="00E425CA"/>
    <w:rsid w:val="00E43174"/>
    <w:rsid w:val="00E431EB"/>
    <w:rsid w:val="00E44B99"/>
    <w:rsid w:val="00E47BD7"/>
    <w:rsid w:val="00E541B4"/>
    <w:rsid w:val="00E56B7A"/>
    <w:rsid w:val="00E61DF0"/>
    <w:rsid w:val="00E63498"/>
    <w:rsid w:val="00E66EEC"/>
    <w:rsid w:val="00E76B7E"/>
    <w:rsid w:val="00E8098C"/>
    <w:rsid w:val="00E81A68"/>
    <w:rsid w:val="00E83A6A"/>
    <w:rsid w:val="00E851E9"/>
    <w:rsid w:val="00E90515"/>
    <w:rsid w:val="00E917D0"/>
    <w:rsid w:val="00EB121A"/>
    <w:rsid w:val="00EB2887"/>
    <w:rsid w:val="00EB2ED9"/>
    <w:rsid w:val="00ED25B7"/>
    <w:rsid w:val="00EE5053"/>
    <w:rsid w:val="00EF62F9"/>
    <w:rsid w:val="00EF750E"/>
    <w:rsid w:val="00F03F16"/>
    <w:rsid w:val="00F05613"/>
    <w:rsid w:val="00F1315E"/>
    <w:rsid w:val="00F200FF"/>
    <w:rsid w:val="00F2134E"/>
    <w:rsid w:val="00F23786"/>
    <w:rsid w:val="00F32BCB"/>
    <w:rsid w:val="00F34FC5"/>
    <w:rsid w:val="00F4635C"/>
    <w:rsid w:val="00F529C2"/>
    <w:rsid w:val="00F56926"/>
    <w:rsid w:val="00F60B9F"/>
    <w:rsid w:val="00F6239A"/>
    <w:rsid w:val="00F63FAE"/>
    <w:rsid w:val="00F646E1"/>
    <w:rsid w:val="00F7363A"/>
    <w:rsid w:val="00FA39E2"/>
    <w:rsid w:val="00FA67EE"/>
    <w:rsid w:val="00FB7915"/>
    <w:rsid w:val="00FC565D"/>
    <w:rsid w:val="00FC5EB3"/>
    <w:rsid w:val="00FD6389"/>
    <w:rsid w:val="00FD7568"/>
    <w:rsid w:val="00FF16F5"/>
    <w:rsid w:val="00FF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4A174"/>
  <w15:chartTrackingRefBased/>
  <w15:docId w15:val="{91ADD712-B38B-4EA4-8D54-D73AAAC1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3856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38567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link w:val="BodyTextIndentChar"/>
    <w:pPr>
      <w:spacing w:before="180"/>
      <w:ind w:left="720"/>
    </w:pPr>
    <w:rPr>
      <w:rFonts w:ascii="Arial" w:hAnsi="Arial"/>
      <w:sz w:val="22"/>
    </w:rPr>
  </w:style>
  <w:style w:type="paragraph" w:styleId="FootnoteText">
    <w:name w:val="footnote text"/>
    <w:basedOn w:val="Normal"/>
    <w:link w:val="FootnoteTextChar"/>
    <w:rsid w:val="00653821"/>
  </w:style>
  <w:style w:type="character" w:styleId="FootnoteReference">
    <w:name w:val="footnote reference"/>
    <w:uiPriority w:val="99"/>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rsid w:val="00CD18F0"/>
  </w:style>
  <w:style w:type="character" w:styleId="CommentReference">
    <w:name w:val="annotation reference"/>
    <w:basedOn w:val="DefaultParagraphFont"/>
    <w:rsid w:val="001A1237"/>
    <w:rPr>
      <w:sz w:val="16"/>
      <w:szCs w:val="16"/>
    </w:rPr>
  </w:style>
  <w:style w:type="paragraph" w:styleId="CommentText">
    <w:name w:val="annotation text"/>
    <w:basedOn w:val="Normal"/>
    <w:link w:val="CommentTextChar"/>
    <w:rsid w:val="001A1237"/>
  </w:style>
  <w:style w:type="character" w:customStyle="1" w:styleId="CommentTextChar">
    <w:name w:val="Comment Text Char"/>
    <w:basedOn w:val="DefaultParagraphFont"/>
    <w:link w:val="CommentText"/>
    <w:rsid w:val="001A1237"/>
  </w:style>
  <w:style w:type="character" w:customStyle="1" w:styleId="ListParagraphChar">
    <w:name w:val="List Paragraph Char"/>
    <w:aliases w:val="Fundamentacion Char,Bulleted List Char,SubPárrafo de lista Char"/>
    <w:basedOn w:val="DefaultParagraphFont"/>
    <w:link w:val="ListParagraph0"/>
    <w:qFormat/>
    <w:locked/>
    <w:rsid w:val="001A1237"/>
    <w:rPr>
      <w:rFonts w:eastAsia="Calibri"/>
      <w:sz w:val="24"/>
      <w:szCs w:val="24"/>
    </w:rPr>
  </w:style>
  <w:style w:type="paragraph" w:customStyle="1" w:styleId="TableHeading">
    <w:name w:val="Table Heading"/>
    <w:basedOn w:val="Normal"/>
    <w:rsid w:val="00D73B80"/>
    <w:pPr>
      <w:suppressLineNumbers/>
      <w:suppressAutoHyphens/>
      <w:jc w:val="center"/>
    </w:pPr>
    <w:rPr>
      <w:b/>
      <w:bCs/>
      <w:sz w:val="24"/>
      <w:szCs w:val="24"/>
      <w:lang w:eastAsia="ar-SA"/>
    </w:rPr>
  </w:style>
  <w:style w:type="paragraph" w:styleId="PlainText">
    <w:name w:val="Plain Text"/>
    <w:basedOn w:val="Normal"/>
    <w:link w:val="PlainTextChar"/>
    <w:uiPriority w:val="99"/>
    <w:unhideWhenUsed/>
    <w:rsid w:val="004B62D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B62D1"/>
    <w:rPr>
      <w:rFonts w:ascii="Calibri" w:eastAsiaTheme="minorHAnsi" w:hAnsi="Calibri" w:cstheme="minorBidi"/>
      <w:sz w:val="22"/>
      <w:szCs w:val="21"/>
    </w:rPr>
  </w:style>
  <w:style w:type="character" w:customStyle="1" w:styleId="Heading2Char">
    <w:name w:val="Heading 2 Char"/>
    <w:basedOn w:val="DefaultParagraphFont"/>
    <w:link w:val="Heading2"/>
    <w:semiHidden/>
    <w:rsid w:val="0038567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38567A"/>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6730DB"/>
    <w:rPr>
      <w:color w:val="808080"/>
    </w:rPr>
  </w:style>
  <w:style w:type="character" w:customStyle="1" w:styleId="BodyTextIndentChar">
    <w:name w:val="Body Text Indent Char"/>
    <w:basedOn w:val="DefaultParagraphFont"/>
    <w:link w:val="BodyTextIndent"/>
    <w:rsid w:val="00DE4204"/>
    <w:rPr>
      <w:rFonts w:ascii="Arial" w:hAnsi="Arial"/>
      <w:sz w:val="22"/>
    </w:rPr>
  </w:style>
  <w:style w:type="paragraph" w:customStyle="1" w:styleId="BodyA">
    <w:name w:val="Body A"/>
    <w:rsid w:val="004D7FD6"/>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paragraph" w:customStyle="1" w:styleId="Body">
    <w:name w:val="Body"/>
    <w:rsid w:val="0096272C"/>
    <w:pPr>
      <w:pBdr>
        <w:top w:val="nil"/>
        <w:left w:val="nil"/>
        <w:bottom w:val="nil"/>
        <w:right w:val="nil"/>
        <w:between w:val="nil"/>
        <w:bar w:val="nil"/>
      </w:pBdr>
    </w:pPr>
    <w:rPr>
      <w:color w:val="000000"/>
      <w:sz w:val="24"/>
      <w:szCs w:val="24"/>
      <w:u w:color="000000"/>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C157AC"/>
    <w:rPr>
      <w:color w:val="605E5C"/>
      <w:shd w:val="clear" w:color="auto" w:fill="E1DFDD"/>
    </w:rPr>
  </w:style>
  <w:style w:type="paragraph" w:customStyle="1" w:styleId="xxxxxmsolistparagraph">
    <w:name w:val="x_xxxxmsolistparagraph"/>
    <w:basedOn w:val="Normal"/>
    <w:rsid w:val="007E0E69"/>
    <w:rPr>
      <w:rFonts w:ascii="Calibri" w:eastAsiaTheme="minorHAnsi" w:hAnsi="Calibri" w:cs="Calibri"/>
      <w:sz w:val="22"/>
      <w:szCs w:val="22"/>
    </w:rPr>
  </w:style>
  <w:style w:type="paragraph" w:customStyle="1" w:styleId="xxxxxmsonormal">
    <w:name w:val="x_xxxxmsonormal"/>
    <w:basedOn w:val="Normal"/>
    <w:rsid w:val="007E0E69"/>
    <w:rPr>
      <w:rFonts w:ascii="Calibri" w:eastAsiaTheme="minorHAnsi" w:hAnsi="Calibri" w:cs="Calibri"/>
      <w:sz w:val="22"/>
      <w:szCs w:val="22"/>
    </w:rPr>
  </w:style>
  <w:style w:type="character" w:customStyle="1" w:styleId="Heading1Char">
    <w:name w:val="Heading 1 Char"/>
    <w:basedOn w:val="DefaultParagraphFont"/>
    <w:link w:val="Heading1"/>
    <w:rsid w:val="00B82248"/>
    <w:rPr>
      <w:rFonts w:ascii="Arial" w:hAnsi="Arial"/>
      <w:b/>
      <w:bCs/>
      <w:sz w:val="22"/>
    </w:rPr>
  </w:style>
  <w:style w:type="paragraph" w:customStyle="1" w:styleId="Heading">
    <w:name w:val="Heading"/>
    <w:basedOn w:val="Normal"/>
    <w:rsid w:val="000D27F3"/>
    <w:pPr>
      <w:tabs>
        <w:tab w:val="center" w:pos="2160"/>
        <w:tab w:val="left" w:pos="7200"/>
      </w:tabs>
      <w:snapToGrid w:val="0"/>
    </w:pPr>
    <w:rPr>
      <w:sz w:val="22"/>
      <w:szCs w:val="22"/>
    </w:rPr>
  </w:style>
  <w:style w:type="character" w:customStyle="1" w:styleId="wordsection1Char">
    <w:name w:val="wordsection1 Char"/>
    <w:basedOn w:val="DefaultParagraphFont"/>
    <w:link w:val="wordsection1"/>
    <w:uiPriority w:val="99"/>
    <w:locked/>
    <w:rsid w:val="00BB7A49"/>
  </w:style>
  <w:style w:type="paragraph" w:customStyle="1" w:styleId="wordsection1">
    <w:name w:val="wordsection1"/>
    <w:basedOn w:val="Normal"/>
    <w:link w:val="wordsection1Char"/>
    <w:uiPriority w:val="99"/>
    <w:rsid w:val="00BB7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4966">
      <w:bodyDiv w:val="1"/>
      <w:marLeft w:val="0"/>
      <w:marRight w:val="0"/>
      <w:marTop w:val="0"/>
      <w:marBottom w:val="0"/>
      <w:divBdr>
        <w:top w:val="none" w:sz="0" w:space="0" w:color="auto"/>
        <w:left w:val="none" w:sz="0" w:space="0" w:color="auto"/>
        <w:bottom w:val="none" w:sz="0" w:space="0" w:color="auto"/>
        <w:right w:val="none" w:sz="0" w:space="0" w:color="auto"/>
      </w:divBdr>
    </w:div>
    <w:div w:id="108937769">
      <w:bodyDiv w:val="1"/>
      <w:marLeft w:val="0"/>
      <w:marRight w:val="0"/>
      <w:marTop w:val="0"/>
      <w:marBottom w:val="0"/>
      <w:divBdr>
        <w:top w:val="none" w:sz="0" w:space="0" w:color="auto"/>
        <w:left w:val="none" w:sz="0" w:space="0" w:color="auto"/>
        <w:bottom w:val="none" w:sz="0" w:space="0" w:color="auto"/>
        <w:right w:val="none" w:sz="0" w:space="0" w:color="auto"/>
      </w:divBdr>
    </w:div>
    <w:div w:id="238180524">
      <w:bodyDiv w:val="1"/>
      <w:marLeft w:val="0"/>
      <w:marRight w:val="0"/>
      <w:marTop w:val="0"/>
      <w:marBottom w:val="0"/>
      <w:divBdr>
        <w:top w:val="none" w:sz="0" w:space="0" w:color="auto"/>
        <w:left w:val="none" w:sz="0" w:space="0" w:color="auto"/>
        <w:bottom w:val="none" w:sz="0" w:space="0" w:color="auto"/>
        <w:right w:val="none" w:sz="0" w:space="0" w:color="auto"/>
      </w:divBdr>
    </w:div>
    <w:div w:id="277027137">
      <w:bodyDiv w:val="1"/>
      <w:marLeft w:val="0"/>
      <w:marRight w:val="0"/>
      <w:marTop w:val="0"/>
      <w:marBottom w:val="0"/>
      <w:divBdr>
        <w:top w:val="none" w:sz="0" w:space="0" w:color="auto"/>
        <w:left w:val="none" w:sz="0" w:space="0" w:color="auto"/>
        <w:bottom w:val="none" w:sz="0" w:space="0" w:color="auto"/>
        <w:right w:val="none" w:sz="0" w:space="0" w:color="auto"/>
      </w:divBdr>
    </w:div>
    <w:div w:id="416557341">
      <w:bodyDiv w:val="1"/>
      <w:marLeft w:val="0"/>
      <w:marRight w:val="0"/>
      <w:marTop w:val="0"/>
      <w:marBottom w:val="0"/>
      <w:divBdr>
        <w:top w:val="none" w:sz="0" w:space="0" w:color="auto"/>
        <w:left w:val="none" w:sz="0" w:space="0" w:color="auto"/>
        <w:bottom w:val="none" w:sz="0" w:space="0" w:color="auto"/>
        <w:right w:val="none" w:sz="0" w:space="0" w:color="auto"/>
      </w:divBdr>
    </w:div>
    <w:div w:id="442921152">
      <w:bodyDiv w:val="1"/>
      <w:marLeft w:val="0"/>
      <w:marRight w:val="0"/>
      <w:marTop w:val="0"/>
      <w:marBottom w:val="0"/>
      <w:divBdr>
        <w:top w:val="none" w:sz="0" w:space="0" w:color="auto"/>
        <w:left w:val="none" w:sz="0" w:space="0" w:color="auto"/>
        <w:bottom w:val="none" w:sz="0" w:space="0" w:color="auto"/>
        <w:right w:val="none" w:sz="0" w:space="0" w:color="auto"/>
      </w:divBdr>
    </w:div>
    <w:div w:id="562255101">
      <w:bodyDiv w:val="1"/>
      <w:marLeft w:val="0"/>
      <w:marRight w:val="0"/>
      <w:marTop w:val="0"/>
      <w:marBottom w:val="0"/>
      <w:divBdr>
        <w:top w:val="none" w:sz="0" w:space="0" w:color="auto"/>
        <w:left w:val="none" w:sz="0" w:space="0" w:color="auto"/>
        <w:bottom w:val="none" w:sz="0" w:space="0" w:color="auto"/>
        <w:right w:val="none" w:sz="0" w:space="0" w:color="auto"/>
      </w:divBdr>
    </w:div>
    <w:div w:id="814226230">
      <w:bodyDiv w:val="1"/>
      <w:marLeft w:val="0"/>
      <w:marRight w:val="0"/>
      <w:marTop w:val="0"/>
      <w:marBottom w:val="0"/>
      <w:divBdr>
        <w:top w:val="none" w:sz="0" w:space="0" w:color="auto"/>
        <w:left w:val="none" w:sz="0" w:space="0" w:color="auto"/>
        <w:bottom w:val="none" w:sz="0" w:space="0" w:color="auto"/>
        <w:right w:val="none" w:sz="0" w:space="0" w:color="auto"/>
      </w:divBdr>
    </w:div>
    <w:div w:id="856773644">
      <w:bodyDiv w:val="1"/>
      <w:marLeft w:val="0"/>
      <w:marRight w:val="0"/>
      <w:marTop w:val="0"/>
      <w:marBottom w:val="0"/>
      <w:divBdr>
        <w:top w:val="none" w:sz="0" w:space="0" w:color="auto"/>
        <w:left w:val="none" w:sz="0" w:space="0" w:color="auto"/>
        <w:bottom w:val="none" w:sz="0" w:space="0" w:color="auto"/>
        <w:right w:val="none" w:sz="0" w:space="0" w:color="auto"/>
      </w:divBdr>
    </w:div>
    <w:div w:id="989094662">
      <w:bodyDiv w:val="1"/>
      <w:marLeft w:val="0"/>
      <w:marRight w:val="0"/>
      <w:marTop w:val="0"/>
      <w:marBottom w:val="0"/>
      <w:divBdr>
        <w:top w:val="none" w:sz="0" w:space="0" w:color="auto"/>
        <w:left w:val="none" w:sz="0" w:space="0" w:color="auto"/>
        <w:bottom w:val="none" w:sz="0" w:space="0" w:color="auto"/>
        <w:right w:val="none" w:sz="0" w:space="0" w:color="auto"/>
      </w:divBdr>
    </w:div>
    <w:div w:id="1041782095">
      <w:bodyDiv w:val="1"/>
      <w:marLeft w:val="0"/>
      <w:marRight w:val="0"/>
      <w:marTop w:val="0"/>
      <w:marBottom w:val="0"/>
      <w:divBdr>
        <w:top w:val="none" w:sz="0" w:space="0" w:color="auto"/>
        <w:left w:val="none" w:sz="0" w:space="0" w:color="auto"/>
        <w:bottom w:val="none" w:sz="0" w:space="0" w:color="auto"/>
        <w:right w:val="none" w:sz="0" w:space="0" w:color="auto"/>
      </w:divBdr>
    </w:div>
    <w:div w:id="1106079778">
      <w:bodyDiv w:val="1"/>
      <w:marLeft w:val="0"/>
      <w:marRight w:val="0"/>
      <w:marTop w:val="0"/>
      <w:marBottom w:val="0"/>
      <w:divBdr>
        <w:top w:val="none" w:sz="0" w:space="0" w:color="auto"/>
        <w:left w:val="none" w:sz="0" w:space="0" w:color="auto"/>
        <w:bottom w:val="none" w:sz="0" w:space="0" w:color="auto"/>
        <w:right w:val="none" w:sz="0" w:space="0" w:color="auto"/>
      </w:divBdr>
    </w:div>
    <w:div w:id="1134297572">
      <w:bodyDiv w:val="1"/>
      <w:marLeft w:val="0"/>
      <w:marRight w:val="0"/>
      <w:marTop w:val="0"/>
      <w:marBottom w:val="0"/>
      <w:divBdr>
        <w:top w:val="none" w:sz="0" w:space="0" w:color="auto"/>
        <w:left w:val="none" w:sz="0" w:space="0" w:color="auto"/>
        <w:bottom w:val="none" w:sz="0" w:space="0" w:color="auto"/>
        <w:right w:val="none" w:sz="0" w:space="0" w:color="auto"/>
      </w:divBdr>
    </w:div>
    <w:div w:id="1190753040">
      <w:bodyDiv w:val="1"/>
      <w:marLeft w:val="0"/>
      <w:marRight w:val="0"/>
      <w:marTop w:val="0"/>
      <w:marBottom w:val="0"/>
      <w:divBdr>
        <w:top w:val="none" w:sz="0" w:space="0" w:color="auto"/>
        <w:left w:val="none" w:sz="0" w:space="0" w:color="auto"/>
        <w:bottom w:val="none" w:sz="0" w:space="0" w:color="auto"/>
        <w:right w:val="none" w:sz="0" w:space="0" w:color="auto"/>
      </w:divBdr>
    </w:div>
    <w:div w:id="1427456825">
      <w:bodyDiv w:val="1"/>
      <w:marLeft w:val="0"/>
      <w:marRight w:val="0"/>
      <w:marTop w:val="0"/>
      <w:marBottom w:val="0"/>
      <w:divBdr>
        <w:top w:val="none" w:sz="0" w:space="0" w:color="auto"/>
        <w:left w:val="none" w:sz="0" w:space="0" w:color="auto"/>
        <w:bottom w:val="none" w:sz="0" w:space="0" w:color="auto"/>
        <w:right w:val="none" w:sz="0" w:space="0" w:color="auto"/>
      </w:divBdr>
    </w:div>
    <w:div w:id="1492021261">
      <w:bodyDiv w:val="1"/>
      <w:marLeft w:val="0"/>
      <w:marRight w:val="0"/>
      <w:marTop w:val="0"/>
      <w:marBottom w:val="0"/>
      <w:divBdr>
        <w:top w:val="none" w:sz="0" w:space="0" w:color="auto"/>
        <w:left w:val="none" w:sz="0" w:space="0" w:color="auto"/>
        <w:bottom w:val="none" w:sz="0" w:space="0" w:color="auto"/>
        <w:right w:val="none" w:sz="0" w:space="0" w:color="auto"/>
      </w:divBdr>
    </w:div>
    <w:div w:id="1583489179">
      <w:bodyDiv w:val="1"/>
      <w:marLeft w:val="0"/>
      <w:marRight w:val="0"/>
      <w:marTop w:val="0"/>
      <w:marBottom w:val="0"/>
      <w:divBdr>
        <w:top w:val="none" w:sz="0" w:space="0" w:color="auto"/>
        <w:left w:val="none" w:sz="0" w:space="0" w:color="auto"/>
        <w:bottom w:val="none" w:sz="0" w:space="0" w:color="auto"/>
        <w:right w:val="none" w:sz="0" w:space="0" w:color="auto"/>
      </w:divBdr>
    </w:div>
    <w:div w:id="1632592417">
      <w:bodyDiv w:val="1"/>
      <w:marLeft w:val="0"/>
      <w:marRight w:val="0"/>
      <w:marTop w:val="0"/>
      <w:marBottom w:val="0"/>
      <w:divBdr>
        <w:top w:val="none" w:sz="0" w:space="0" w:color="auto"/>
        <w:left w:val="none" w:sz="0" w:space="0" w:color="auto"/>
        <w:bottom w:val="none" w:sz="0" w:space="0" w:color="auto"/>
        <w:right w:val="none" w:sz="0" w:space="0" w:color="auto"/>
      </w:divBdr>
    </w:div>
    <w:div w:id="1688673297">
      <w:bodyDiv w:val="1"/>
      <w:marLeft w:val="0"/>
      <w:marRight w:val="0"/>
      <w:marTop w:val="0"/>
      <w:marBottom w:val="0"/>
      <w:divBdr>
        <w:top w:val="none" w:sz="0" w:space="0" w:color="auto"/>
        <w:left w:val="none" w:sz="0" w:space="0" w:color="auto"/>
        <w:bottom w:val="none" w:sz="0" w:space="0" w:color="auto"/>
        <w:right w:val="none" w:sz="0" w:space="0" w:color="auto"/>
      </w:divBdr>
    </w:div>
    <w:div w:id="1708917141">
      <w:bodyDiv w:val="1"/>
      <w:marLeft w:val="0"/>
      <w:marRight w:val="0"/>
      <w:marTop w:val="0"/>
      <w:marBottom w:val="0"/>
      <w:divBdr>
        <w:top w:val="none" w:sz="0" w:space="0" w:color="auto"/>
        <w:left w:val="none" w:sz="0" w:space="0" w:color="auto"/>
        <w:bottom w:val="none" w:sz="0" w:space="0" w:color="auto"/>
        <w:right w:val="none" w:sz="0" w:space="0" w:color="auto"/>
      </w:divBdr>
    </w:div>
    <w:div w:id="1745909754">
      <w:bodyDiv w:val="1"/>
      <w:marLeft w:val="0"/>
      <w:marRight w:val="0"/>
      <w:marTop w:val="0"/>
      <w:marBottom w:val="0"/>
      <w:divBdr>
        <w:top w:val="none" w:sz="0" w:space="0" w:color="auto"/>
        <w:left w:val="none" w:sz="0" w:space="0" w:color="auto"/>
        <w:bottom w:val="none" w:sz="0" w:space="0" w:color="auto"/>
        <w:right w:val="none" w:sz="0" w:space="0" w:color="auto"/>
      </w:divBdr>
    </w:div>
    <w:div w:id="1873223309">
      <w:bodyDiv w:val="1"/>
      <w:marLeft w:val="0"/>
      <w:marRight w:val="0"/>
      <w:marTop w:val="0"/>
      <w:marBottom w:val="0"/>
      <w:divBdr>
        <w:top w:val="none" w:sz="0" w:space="0" w:color="auto"/>
        <w:left w:val="none" w:sz="0" w:space="0" w:color="auto"/>
        <w:bottom w:val="none" w:sz="0" w:space="0" w:color="auto"/>
        <w:right w:val="none" w:sz="0" w:space="0" w:color="auto"/>
      </w:divBdr>
    </w:div>
    <w:div w:id="1878154242">
      <w:bodyDiv w:val="1"/>
      <w:marLeft w:val="0"/>
      <w:marRight w:val="0"/>
      <w:marTop w:val="0"/>
      <w:marBottom w:val="0"/>
      <w:divBdr>
        <w:top w:val="none" w:sz="0" w:space="0" w:color="auto"/>
        <w:left w:val="none" w:sz="0" w:space="0" w:color="auto"/>
        <w:bottom w:val="none" w:sz="0" w:space="0" w:color="auto"/>
        <w:right w:val="none" w:sz="0" w:space="0" w:color="auto"/>
      </w:divBdr>
    </w:div>
    <w:div w:id="209651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4EE32-B17F-48C5-AEE0-3A49B893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1298</Words>
  <Characters>7465</Characters>
  <Application>Microsoft Office Word</Application>
  <DocSecurity>0</DocSecurity>
  <Lines>244</Lines>
  <Paragraphs>74</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8711</CharactersWithSpaces>
  <SharedDoc>false</SharedDoc>
  <HLinks>
    <vt:vector size="468" baseType="variant">
      <vt:variant>
        <vt:i4>1769542</vt:i4>
      </vt:variant>
      <vt:variant>
        <vt:i4>231</vt:i4>
      </vt:variant>
      <vt:variant>
        <vt:i4>0</vt:i4>
      </vt:variant>
      <vt:variant>
        <vt:i4>5</vt:i4>
      </vt:variant>
      <vt:variant>
        <vt:lpwstr>http://scm.oas.org/IDMS/Redirectpage.aspx?class=cidi/doc.&amp;classNum=234&amp;lang=p</vt:lpwstr>
      </vt:variant>
      <vt:variant>
        <vt:lpwstr/>
      </vt:variant>
      <vt:variant>
        <vt:i4>1769542</vt:i4>
      </vt:variant>
      <vt:variant>
        <vt:i4>228</vt:i4>
      </vt:variant>
      <vt:variant>
        <vt:i4>0</vt:i4>
      </vt:variant>
      <vt:variant>
        <vt:i4>5</vt:i4>
      </vt:variant>
      <vt:variant>
        <vt:lpwstr>http://scm.oas.org/IDMS/Redirectpage.aspx?class=cidi/doc.&amp;classNum=234&amp;lang=f</vt:lpwstr>
      </vt:variant>
      <vt:variant>
        <vt:lpwstr/>
      </vt:variant>
      <vt:variant>
        <vt:i4>1769542</vt:i4>
      </vt:variant>
      <vt:variant>
        <vt:i4>225</vt:i4>
      </vt:variant>
      <vt:variant>
        <vt:i4>0</vt:i4>
      </vt:variant>
      <vt:variant>
        <vt:i4>5</vt:i4>
      </vt:variant>
      <vt:variant>
        <vt:lpwstr>http://scm.oas.org/IDMS/Redirectpage.aspx?class=cidi/doc.&amp;classNum=234&amp;lang=e</vt:lpwstr>
      </vt:variant>
      <vt:variant>
        <vt:lpwstr/>
      </vt:variant>
      <vt:variant>
        <vt:i4>1769542</vt:i4>
      </vt:variant>
      <vt:variant>
        <vt:i4>222</vt:i4>
      </vt:variant>
      <vt:variant>
        <vt:i4>0</vt:i4>
      </vt:variant>
      <vt:variant>
        <vt:i4>5</vt:i4>
      </vt:variant>
      <vt:variant>
        <vt:lpwstr>http://scm.oas.org/IDMS/Redirectpage.aspx?class=cidi/doc.&amp;classNum=234&amp;lang=s</vt:lpwstr>
      </vt:variant>
      <vt:variant>
        <vt:lpwstr/>
      </vt:variant>
      <vt:variant>
        <vt:i4>1376327</vt:i4>
      </vt:variant>
      <vt:variant>
        <vt:i4>219</vt:i4>
      </vt:variant>
      <vt:variant>
        <vt:i4>0</vt:i4>
      </vt:variant>
      <vt:variant>
        <vt:i4>5</vt:i4>
      </vt:variant>
      <vt:variant>
        <vt:lpwstr>http://scm.oas.org/IDMS/Redirectpage.aspx?class=cidi/inf.&amp;classNum=232&amp;lang=p</vt:lpwstr>
      </vt:variant>
      <vt:variant>
        <vt:lpwstr/>
      </vt:variant>
      <vt:variant>
        <vt:i4>1376327</vt:i4>
      </vt:variant>
      <vt:variant>
        <vt:i4>216</vt:i4>
      </vt:variant>
      <vt:variant>
        <vt:i4>0</vt:i4>
      </vt:variant>
      <vt:variant>
        <vt:i4>5</vt:i4>
      </vt:variant>
      <vt:variant>
        <vt:lpwstr>http://scm.oas.org/IDMS/Redirectpage.aspx?class=cidi/inf.&amp;classNum=232&amp;lang=f</vt:lpwstr>
      </vt:variant>
      <vt:variant>
        <vt:lpwstr/>
      </vt:variant>
      <vt:variant>
        <vt:i4>1376327</vt:i4>
      </vt:variant>
      <vt:variant>
        <vt:i4>213</vt:i4>
      </vt:variant>
      <vt:variant>
        <vt:i4>0</vt:i4>
      </vt:variant>
      <vt:variant>
        <vt:i4>5</vt:i4>
      </vt:variant>
      <vt:variant>
        <vt:lpwstr>http://scm.oas.org/IDMS/Redirectpage.aspx?class=cidi/inf.&amp;classNum=232&amp;lang=e</vt:lpwstr>
      </vt:variant>
      <vt:variant>
        <vt:lpwstr/>
      </vt:variant>
      <vt:variant>
        <vt:i4>1376327</vt:i4>
      </vt:variant>
      <vt:variant>
        <vt:i4>210</vt:i4>
      </vt:variant>
      <vt:variant>
        <vt:i4>0</vt:i4>
      </vt:variant>
      <vt:variant>
        <vt:i4>5</vt:i4>
      </vt:variant>
      <vt:variant>
        <vt:lpwstr>http://scm.oas.org/IDMS/Redirectpage.aspx?class=cidi/inf.&amp;classNum=232&amp;lang=s</vt:lpwstr>
      </vt:variant>
      <vt:variant>
        <vt:lpwstr/>
      </vt:variant>
      <vt:variant>
        <vt:i4>5701634</vt:i4>
      </vt:variant>
      <vt:variant>
        <vt:i4>207</vt:i4>
      </vt:variant>
      <vt:variant>
        <vt:i4>0</vt:i4>
      </vt:variant>
      <vt:variant>
        <vt:i4>5</vt:i4>
      </vt:variant>
      <vt:variant>
        <vt:lpwstr>http://scm.oas.org/IDMS/Redirectpage.aspx?class=XX.1.18%20CECIP/doc%20&amp;classNum=5&amp;lang=e</vt:lpwstr>
      </vt:variant>
      <vt:variant>
        <vt:lpwstr/>
      </vt:variant>
      <vt:variant>
        <vt:i4>4259842</vt:i4>
      </vt:variant>
      <vt:variant>
        <vt:i4>204</vt:i4>
      </vt:variant>
      <vt:variant>
        <vt:i4>0</vt:i4>
      </vt:variant>
      <vt:variant>
        <vt:i4>5</vt:i4>
      </vt:variant>
      <vt:variant>
        <vt:lpwstr>http://scm.oas.org/IDMS/Redirectpage.aspx?class=XX.1.18%20CECIP/doc%20&amp;classNum=5&amp;lang=s</vt:lpwstr>
      </vt:variant>
      <vt:variant>
        <vt:lpwstr/>
      </vt:variant>
      <vt:variant>
        <vt:i4>5701635</vt:i4>
      </vt:variant>
      <vt:variant>
        <vt:i4>201</vt:i4>
      </vt:variant>
      <vt:variant>
        <vt:i4>0</vt:i4>
      </vt:variant>
      <vt:variant>
        <vt:i4>5</vt:i4>
      </vt:variant>
      <vt:variant>
        <vt:lpwstr>http://scm.oas.org/IDMS/Redirectpage.aspx?class=XX.1.18%20CECIP/doc%20&amp;classNum=4&amp;lang=e</vt:lpwstr>
      </vt:variant>
      <vt:variant>
        <vt:lpwstr/>
      </vt:variant>
      <vt:variant>
        <vt:i4>4259843</vt:i4>
      </vt:variant>
      <vt:variant>
        <vt:i4>198</vt:i4>
      </vt:variant>
      <vt:variant>
        <vt:i4>0</vt:i4>
      </vt:variant>
      <vt:variant>
        <vt:i4>5</vt:i4>
      </vt:variant>
      <vt:variant>
        <vt:lpwstr>http://scm.oas.org/IDMS/Redirectpage.aspx?class=XX.1.18%20CECIP/doc%20&amp;classNum=4&amp;lang=s</vt:lpwstr>
      </vt:variant>
      <vt:variant>
        <vt:lpwstr/>
      </vt:variant>
      <vt:variant>
        <vt:i4>5701636</vt:i4>
      </vt:variant>
      <vt:variant>
        <vt:i4>195</vt:i4>
      </vt:variant>
      <vt:variant>
        <vt:i4>0</vt:i4>
      </vt:variant>
      <vt:variant>
        <vt:i4>5</vt:i4>
      </vt:variant>
      <vt:variant>
        <vt:lpwstr>http://scm.oas.org/IDMS/Redirectpage.aspx?class=XX.1.18%20CECIP/doc%20&amp;classNum=3&amp;lang=e</vt:lpwstr>
      </vt:variant>
      <vt:variant>
        <vt:lpwstr/>
      </vt:variant>
      <vt:variant>
        <vt:i4>4259844</vt:i4>
      </vt:variant>
      <vt:variant>
        <vt:i4>192</vt:i4>
      </vt:variant>
      <vt:variant>
        <vt:i4>0</vt:i4>
      </vt:variant>
      <vt:variant>
        <vt:i4>5</vt:i4>
      </vt:variant>
      <vt:variant>
        <vt:lpwstr>http://scm.oas.org/IDMS/Redirectpage.aspx?class=XX.1.18%20CECIP/doc%20&amp;classNum=3&amp;lang=s</vt:lpwstr>
      </vt:variant>
      <vt:variant>
        <vt:lpwstr/>
      </vt:variant>
      <vt:variant>
        <vt:i4>5701637</vt:i4>
      </vt:variant>
      <vt:variant>
        <vt:i4>189</vt:i4>
      </vt:variant>
      <vt:variant>
        <vt:i4>0</vt:i4>
      </vt:variant>
      <vt:variant>
        <vt:i4>5</vt:i4>
      </vt:variant>
      <vt:variant>
        <vt:lpwstr>http://scm.oas.org/IDMS/Redirectpage.aspx?class=XX.1.18%20CECIP/doc%20&amp;classNum=2&amp;lang=e</vt:lpwstr>
      </vt:variant>
      <vt:variant>
        <vt:lpwstr/>
      </vt:variant>
      <vt:variant>
        <vt:i4>4259845</vt:i4>
      </vt:variant>
      <vt:variant>
        <vt:i4>186</vt:i4>
      </vt:variant>
      <vt:variant>
        <vt:i4>0</vt:i4>
      </vt:variant>
      <vt:variant>
        <vt:i4>5</vt:i4>
      </vt:variant>
      <vt:variant>
        <vt:lpwstr>http://scm.oas.org/IDMS/Redirectpage.aspx?class=XX.1.18%20CECIP/doc%20&amp;classNum=2&amp;lang=s</vt:lpwstr>
      </vt:variant>
      <vt:variant>
        <vt:lpwstr/>
      </vt:variant>
      <vt:variant>
        <vt:i4>1966150</vt:i4>
      </vt:variant>
      <vt:variant>
        <vt:i4>183</vt:i4>
      </vt:variant>
      <vt:variant>
        <vt:i4>0</vt:i4>
      </vt:variant>
      <vt:variant>
        <vt:i4>5</vt:i4>
      </vt:variant>
      <vt:variant>
        <vt:lpwstr>http://scm.oas.org/IDMS/Redirectpage.aspx?class=cidi/inf.&amp;classNum=229&amp;lang=s</vt:lpwstr>
      </vt:variant>
      <vt:variant>
        <vt:lpwstr/>
      </vt:variant>
      <vt:variant>
        <vt:i4>2031686</vt:i4>
      </vt:variant>
      <vt:variant>
        <vt:i4>180</vt:i4>
      </vt:variant>
      <vt:variant>
        <vt:i4>0</vt:i4>
      </vt:variant>
      <vt:variant>
        <vt:i4>5</vt:i4>
      </vt:variant>
      <vt:variant>
        <vt:lpwstr>http://scm.oas.org/IDMS/Redirectpage.aspx?class=cidi/inf.&amp;classNum=228&amp;lang=s</vt:lpwstr>
      </vt:variant>
      <vt:variant>
        <vt:lpwstr/>
      </vt:variant>
      <vt:variant>
        <vt:i4>1048646</vt:i4>
      </vt:variant>
      <vt:variant>
        <vt:i4>177</vt:i4>
      </vt:variant>
      <vt:variant>
        <vt:i4>0</vt:i4>
      </vt:variant>
      <vt:variant>
        <vt:i4>5</vt:i4>
      </vt:variant>
      <vt:variant>
        <vt:lpwstr>http://scm.oas.org/IDMS/Redirectpage.aspx?class=cidi/inf.&amp;classNum=227&amp;lang=s</vt:lpwstr>
      </vt:variant>
      <vt:variant>
        <vt:lpwstr/>
      </vt:variant>
      <vt:variant>
        <vt:i4>1114182</vt:i4>
      </vt:variant>
      <vt:variant>
        <vt:i4>174</vt:i4>
      </vt:variant>
      <vt:variant>
        <vt:i4>0</vt:i4>
      </vt:variant>
      <vt:variant>
        <vt:i4>5</vt:i4>
      </vt:variant>
      <vt:variant>
        <vt:lpwstr>http://scm.oas.org/IDMS/Redirectpage.aspx?class=cidi/inf.&amp;classNum=226&amp;lang=s</vt:lpwstr>
      </vt:variant>
      <vt:variant>
        <vt:lpwstr/>
      </vt:variant>
      <vt:variant>
        <vt:i4>8323110</vt:i4>
      </vt:variant>
      <vt:variant>
        <vt:i4>171</vt:i4>
      </vt:variant>
      <vt:variant>
        <vt:i4>0</vt:i4>
      </vt:variant>
      <vt:variant>
        <vt:i4>5</vt:i4>
      </vt:variant>
      <vt:variant>
        <vt:lpwstr>http://scm.oas.org/IDMS/Redirectpage.aspx?class=XII.20.1TRABAJO/RTP/doc.&amp;classNum=5&amp;lang=p</vt:lpwstr>
      </vt:variant>
      <vt:variant>
        <vt:lpwstr/>
      </vt:variant>
      <vt:variant>
        <vt:i4>6881318</vt:i4>
      </vt:variant>
      <vt:variant>
        <vt:i4>168</vt:i4>
      </vt:variant>
      <vt:variant>
        <vt:i4>0</vt:i4>
      </vt:variant>
      <vt:variant>
        <vt:i4>5</vt:i4>
      </vt:variant>
      <vt:variant>
        <vt:lpwstr>http://scm.oas.org/IDMS/Redirectpage.aspx?class=XII.20.1TRABAJO/RTP/doc.&amp;classNum=5&amp;lang=f</vt:lpwstr>
      </vt:variant>
      <vt:variant>
        <vt:lpwstr/>
      </vt:variant>
      <vt:variant>
        <vt:i4>6946854</vt:i4>
      </vt:variant>
      <vt:variant>
        <vt:i4>165</vt:i4>
      </vt:variant>
      <vt:variant>
        <vt:i4>0</vt:i4>
      </vt:variant>
      <vt:variant>
        <vt:i4>5</vt:i4>
      </vt:variant>
      <vt:variant>
        <vt:lpwstr>http://scm.oas.org/IDMS/Redirectpage.aspx?class=XII.20.1TRABAJO/RTP/doc.&amp;classNum=5&amp;lang=e</vt:lpwstr>
      </vt:variant>
      <vt:variant>
        <vt:lpwstr/>
      </vt:variant>
      <vt:variant>
        <vt:i4>8126502</vt:i4>
      </vt:variant>
      <vt:variant>
        <vt:i4>162</vt:i4>
      </vt:variant>
      <vt:variant>
        <vt:i4>0</vt:i4>
      </vt:variant>
      <vt:variant>
        <vt:i4>5</vt:i4>
      </vt:variant>
      <vt:variant>
        <vt:lpwstr>http://scm.oas.org/IDMS/Redirectpage.aspx?class=XII.20.1TRABAJO/RTP/doc.&amp;classNum=5&amp;lang=s</vt:lpwstr>
      </vt:variant>
      <vt:variant>
        <vt:lpwstr/>
      </vt:variant>
      <vt:variant>
        <vt:i4>1966150</vt:i4>
      </vt:variant>
      <vt:variant>
        <vt:i4>159</vt:i4>
      </vt:variant>
      <vt:variant>
        <vt:i4>0</vt:i4>
      </vt:variant>
      <vt:variant>
        <vt:i4>5</vt:i4>
      </vt:variant>
      <vt:variant>
        <vt:lpwstr>http://scm.oas.org/IDMS/Redirectpage.aspx?class=cidi/doc.&amp;classNum=231&amp;lang=e</vt:lpwstr>
      </vt:variant>
      <vt:variant>
        <vt:lpwstr/>
      </vt:variant>
      <vt:variant>
        <vt:i4>1966150</vt:i4>
      </vt:variant>
      <vt:variant>
        <vt:i4>156</vt:i4>
      </vt:variant>
      <vt:variant>
        <vt:i4>0</vt:i4>
      </vt:variant>
      <vt:variant>
        <vt:i4>5</vt:i4>
      </vt:variant>
      <vt:variant>
        <vt:lpwstr>http://scm.oas.org/IDMS/Redirectpage.aspx?class=cidi/doc.&amp;classNum=231&amp;lang=s</vt:lpwstr>
      </vt:variant>
      <vt:variant>
        <vt:lpwstr/>
      </vt:variant>
      <vt:variant>
        <vt:i4>1769543</vt:i4>
      </vt:variant>
      <vt:variant>
        <vt:i4>153</vt:i4>
      </vt:variant>
      <vt:variant>
        <vt:i4>0</vt:i4>
      </vt:variant>
      <vt:variant>
        <vt:i4>5</vt:i4>
      </vt:variant>
      <vt:variant>
        <vt:lpwstr>http://scm.oas.org/IDMS/Redirectpage.aspx?class=cidi/doc.&amp;classNum=224&amp;lang=p</vt:lpwstr>
      </vt:variant>
      <vt:variant>
        <vt:lpwstr/>
      </vt:variant>
      <vt:variant>
        <vt:i4>1769543</vt:i4>
      </vt:variant>
      <vt:variant>
        <vt:i4>150</vt:i4>
      </vt:variant>
      <vt:variant>
        <vt:i4>0</vt:i4>
      </vt:variant>
      <vt:variant>
        <vt:i4>5</vt:i4>
      </vt:variant>
      <vt:variant>
        <vt:lpwstr>http://scm.oas.org/IDMS/Redirectpage.aspx?class=cidi/doc.&amp;classNum=224&amp;lang=f</vt:lpwstr>
      </vt:variant>
      <vt:variant>
        <vt:lpwstr/>
      </vt:variant>
      <vt:variant>
        <vt:i4>1769543</vt:i4>
      </vt:variant>
      <vt:variant>
        <vt:i4>147</vt:i4>
      </vt:variant>
      <vt:variant>
        <vt:i4>0</vt:i4>
      </vt:variant>
      <vt:variant>
        <vt:i4>5</vt:i4>
      </vt:variant>
      <vt:variant>
        <vt:lpwstr>http://scm.oas.org/IDMS/Redirectpage.aspx?class=cidi/doc.&amp;classNum=224&amp;lang=e</vt:lpwstr>
      </vt:variant>
      <vt:variant>
        <vt:lpwstr/>
      </vt:variant>
      <vt:variant>
        <vt:i4>1769543</vt:i4>
      </vt:variant>
      <vt:variant>
        <vt:i4>144</vt:i4>
      </vt:variant>
      <vt:variant>
        <vt:i4>0</vt:i4>
      </vt:variant>
      <vt:variant>
        <vt:i4>5</vt:i4>
      </vt:variant>
      <vt:variant>
        <vt:lpwstr>http://scm.oas.org/IDMS/Redirectpage.aspx?class=cidi/doc.&amp;classNum=224&amp;lang=s</vt:lpwstr>
      </vt:variant>
      <vt:variant>
        <vt:lpwstr/>
      </vt:variant>
      <vt:variant>
        <vt:i4>1638470</vt:i4>
      </vt:variant>
      <vt:variant>
        <vt:i4>141</vt:i4>
      </vt:variant>
      <vt:variant>
        <vt:i4>0</vt:i4>
      </vt:variant>
      <vt:variant>
        <vt:i4>5</vt:i4>
      </vt:variant>
      <vt:variant>
        <vt:lpwstr>http://scm.oas.org/IDMS/Redirectpage.aspx?class=cidi/doc.&amp;classNum=236&amp;lang=e</vt:lpwstr>
      </vt:variant>
      <vt:variant>
        <vt:lpwstr/>
      </vt:variant>
      <vt:variant>
        <vt:i4>1638470</vt:i4>
      </vt:variant>
      <vt:variant>
        <vt:i4>138</vt:i4>
      </vt:variant>
      <vt:variant>
        <vt:i4>0</vt:i4>
      </vt:variant>
      <vt:variant>
        <vt:i4>5</vt:i4>
      </vt:variant>
      <vt:variant>
        <vt:lpwstr>http://scm.oas.org/IDMS/Redirectpage.aspx?class=cidi/doc.&amp;classNum=236&amp;lang=s</vt:lpwstr>
      </vt:variant>
      <vt:variant>
        <vt:lpwstr/>
      </vt:variant>
      <vt:variant>
        <vt:i4>1704006</vt:i4>
      </vt:variant>
      <vt:variant>
        <vt:i4>135</vt:i4>
      </vt:variant>
      <vt:variant>
        <vt:i4>0</vt:i4>
      </vt:variant>
      <vt:variant>
        <vt:i4>5</vt:i4>
      </vt:variant>
      <vt:variant>
        <vt:lpwstr>http://scm.oas.org/IDMS/Redirectpage.aspx?class=cidi/doc.&amp;classNum=235&amp;lang=p</vt:lpwstr>
      </vt:variant>
      <vt:variant>
        <vt:lpwstr/>
      </vt:variant>
      <vt:variant>
        <vt:i4>1704006</vt:i4>
      </vt:variant>
      <vt:variant>
        <vt:i4>132</vt:i4>
      </vt:variant>
      <vt:variant>
        <vt:i4>0</vt:i4>
      </vt:variant>
      <vt:variant>
        <vt:i4>5</vt:i4>
      </vt:variant>
      <vt:variant>
        <vt:lpwstr>http://scm.oas.org/IDMS/Redirectpage.aspx?class=cidi/doc.&amp;classNum=235&amp;lang=f</vt:lpwstr>
      </vt:variant>
      <vt:variant>
        <vt:lpwstr/>
      </vt:variant>
      <vt:variant>
        <vt:i4>1704006</vt:i4>
      </vt:variant>
      <vt:variant>
        <vt:i4>129</vt:i4>
      </vt:variant>
      <vt:variant>
        <vt:i4>0</vt:i4>
      </vt:variant>
      <vt:variant>
        <vt:i4>5</vt:i4>
      </vt:variant>
      <vt:variant>
        <vt:lpwstr>http://scm.oas.org/IDMS/Redirectpage.aspx?class=cidi/doc.&amp;classNum=235&amp;lang=e</vt:lpwstr>
      </vt:variant>
      <vt:variant>
        <vt:lpwstr/>
      </vt:variant>
      <vt:variant>
        <vt:i4>1704006</vt:i4>
      </vt:variant>
      <vt:variant>
        <vt:i4>126</vt:i4>
      </vt:variant>
      <vt:variant>
        <vt:i4>0</vt:i4>
      </vt:variant>
      <vt:variant>
        <vt:i4>5</vt:i4>
      </vt:variant>
      <vt:variant>
        <vt:lpwstr>http://scm.oas.org/IDMS/Redirectpage.aspx?class=cidi/doc.&amp;classNum=235&amp;lang=s</vt:lpwstr>
      </vt:variant>
      <vt:variant>
        <vt:lpwstr/>
      </vt:variant>
      <vt:variant>
        <vt:i4>1900615</vt:i4>
      </vt:variant>
      <vt:variant>
        <vt:i4>123</vt:i4>
      </vt:variant>
      <vt:variant>
        <vt:i4>0</vt:i4>
      </vt:variant>
      <vt:variant>
        <vt:i4>5</vt:i4>
      </vt:variant>
      <vt:variant>
        <vt:lpwstr>http://scm.oas.org/IDMS/Redirectpage.aspx?class=cidi/doc.&amp;classNum=222&amp;lang=p</vt:lpwstr>
      </vt:variant>
      <vt:variant>
        <vt:lpwstr/>
      </vt:variant>
      <vt:variant>
        <vt:i4>1900615</vt:i4>
      </vt:variant>
      <vt:variant>
        <vt:i4>120</vt:i4>
      </vt:variant>
      <vt:variant>
        <vt:i4>0</vt:i4>
      </vt:variant>
      <vt:variant>
        <vt:i4>5</vt:i4>
      </vt:variant>
      <vt:variant>
        <vt:lpwstr>http://scm.oas.org/IDMS/Redirectpage.aspx?class=cidi/doc.&amp;classNum=222&amp;lang=f</vt:lpwstr>
      </vt:variant>
      <vt:variant>
        <vt:lpwstr/>
      </vt:variant>
      <vt:variant>
        <vt:i4>1900615</vt:i4>
      </vt:variant>
      <vt:variant>
        <vt:i4>117</vt:i4>
      </vt:variant>
      <vt:variant>
        <vt:i4>0</vt:i4>
      </vt:variant>
      <vt:variant>
        <vt:i4>5</vt:i4>
      </vt:variant>
      <vt:variant>
        <vt:lpwstr>http://scm.oas.org/IDMS/Redirectpage.aspx?class=cidi/doc.&amp;classNum=222&amp;lang=e</vt:lpwstr>
      </vt:variant>
      <vt:variant>
        <vt:lpwstr/>
      </vt:variant>
      <vt:variant>
        <vt:i4>1900615</vt:i4>
      </vt:variant>
      <vt:variant>
        <vt:i4>114</vt:i4>
      </vt:variant>
      <vt:variant>
        <vt:i4>0</vt:i4>
      </vt:variant>
      <vt:variant>
        <vt:i4>5</vt:i4>
      </vt:variant>
      <vt:variant>
        <vt:lpwstr>http://scm.oas.org/IDMS/Redirectpage.aspx?class=cidi/doc.&amp;classNum=222&amp;lang=s</vt:lpwstr>
      </vt:variant>
      <vt:variant>
        <vt:lpwstr/>
      </vt:variant>
      <vt:variant>
        <vt:i4>1114183</vt:i4>
      </vt:variant>
      <vt:variant>
        <vt:i4>111</vt:i4>
      </vt:variant>
      <vt:variant>
        <vt:i4>0</vt:i4>
      </vt:variant>
      <vt:variant>
        <vt:i4>5</vt:i4>
      </vt:variant>
      <vt:variant>
        <vt:lpwstr>http://scm.oas.org/IDMS/Redirectpage.aspx?class=cidi/inf.&amp;classNum=236&amp;lang=p</vt:lpwstr>
      </vt:variant>
      <vt:variant>
        <vt:lpwstr/>
      </vt:variant>
      <vt:variant>
        <vt:i4>1114183</vt:i4>
      </vt:variant>
      <vt:variant>
        <vt:i4>108</vt:i4>
      </vt:variant>
      <vt:variant>
        <vt:i4>0</vt:i4>
      </vt:variant>
      <vt:variant>
        <vt:i4>5</vt:i4>
      </vt:variant>
      <vt:variant>
        <vt:lpwstr>http://scm.oas.org/IDMS/Redirectpage.aspx?class=cidi/inf.&amp;classNum=236&amp;lang=f</vt:lpwstr>
      </vt:variant>
      <vt:variant>
        <vt:lpwstr/>
      </vt:variant>
      <vt:variant>
        <vt:i4>1114183</vt:i4>
      </vt:variant>
      <vt:variant>
        <vt:i4>105</vt:i4>
      </vt:variant>
      <vt:variant>
        <vt:i4>0</vt:i4>
      </vt:variant>
      <vt:variant>
        <vt:i4>5</vt:i4>
      </vt:variant>
      <vt:variant>
        <vt:lpwstr>http://scm.oas.org/IDMS/Redirectpage.aspx?class=cidi/inf.&amp;classNum=236&amp;lang=e</vt:lpwstr>
      </vt:variant>
      <vt:variant>
        <vt:lpwstr/>
      </vt:variant>
      <vt:variant>
        <vt:i4>1114183</vt:i4>
      </vt:variant>
      <vt:variant>
        <vt:i4>102</vt:i4>
      </vt:variant>
      <vt:variant>
        <vt:i4>0</vt:i4>
      </vt:variant>
      <vt:variant>
        <vt:i4>5</vt:i4>
      </vt:variant>
      <vt:variant>
        <vt:lpwstr>http://scm.oas.org/IDMS/Redirectpage.aspx?class=cidi/inf.&amp;classNum=236&amp;lang=s</vt:lpwstr>
      </vt:variant>
      <vt:variant>
        <vt:lpwstr/>
      </vt:variant>
      <vt:variant>
        <vt:i4>1179719</vt:i4>
      </vt:variant>
      <vt:variant>
        <vt:i4>99</vt:i4>
      </vt:variant>
      <vt:variant>
        <vt:i4>0</vt:i4>
      </vt:variant>
      <vt:variant>
        <vt:i4>5</vt:i4>
      </vt:variant>
      <vt:variant>
        <vt:lpwstr>http://scm.oas.org/IDMS/Redirectpage.aspx?class=cidi/inf.&amp;classNum=235&amp;lang=p</vt:lpwstr>
      </vt:variant>
      <vt:variant>
        <vt:lpwstr/>
      </vt:variant>
      <vt:variant>
        <vt:i4>1179719</vt:i4>
      </vt:variant>
      <vt:variant>
        <vt:i4>96</vt:i4>
      </vt:variant>
      <vt:variant>
        <vt:i4>0</vt:i4>
      </vt:variant>
      <vt:variant>
        <vt:i4>5</vt:i4>
      </vt:variant>
      <vt:variant>
        <vt:lpwstr>http://scm.oas.org/IDMS/Redirectpage.aspx?class=cidi/inf.&amp;classNum=235&amp;lang=f</vt:lpwstr>
      </vt:variant>
      <vt:variant>
        <vt:lpwstr/>
      </vt:variant>
      <vt:variant>
        <vt:i4>1179719</vt:i4>
      </vt:variant>
      <vt:variant>
        <vt:i4>93</vt:i4>
      </vt:variant>
      <vt:variant>
        <vt:i4>0</vt:i4>
      </vt:variant>
      <vt:variant>
        <vt:i4>5</vt:i4>
      </vt:variant>
      <vt:variant>
        <vt:lpwstr>http://scm.oas.org/IDMS/Redirectpage.aspx?class=cidi/inf.&amp;classNum=235&amp;lang=e</vt:lpwstr>
      </vt:variant>
      <vt:variant>
        <vt:lpwstr/>
      </vt:variant>
      <vt:variant>
        <vt:i4>1179719</vt:i4>
      </vt:variant>
      <vt:variant>
        <vt:i4>90</vt:i4>
      </vt:variant>
      <vt:variant>
        <vt:i4>0</vt:i4>
      </vt:variant>
      <vt:variant>
        <vt:i4>5</vt:i4>
      </vt:variant>
      <vt:variant>
        <vt:lpwstr>http://scm.oas.org/IDMS/Redirectpage.aspx?class=cidi/inf.&amp;classNum=235&amp;lang=s</vt:lpwstr>
      </vt:variant>
      <vt:variant>
        <vt:lpwstr/>
      </vt:variant>
      <vt:variant>
        <vt:i4>1310791</vt:i4>
      </vt:variant>
      <vt:variant>
        <vt:i4>87</vt:i4>
      </vt:variant>
      <vt:variant>
        <vt:i4>0</vt:i4>
      </vt:variant>
      <vt:variant>
        <vt:i4>5</vt:i4>
      </vt:variant>
      <vt:variant>
        <vt:lpwstr>http://scm.oas.org/IDMS/Redirectpage.aspx?class=cidi/inf.&amp;classNum=233&amp;lang=p</vt:lpwstr>
      </vt:variant>
      <vt:variant>
        <vt:lpwstr/>
      </vt:variant>
      <vt:variant>
        <vt:i4>1310791</vt:i4>
      </vt:variant>
      <vt:variant>
        <vt:i4>84</vt:i4>
      </vt:variant>
      <vt:variant>
        <vt:i4>0</vt:i4>
      </vt:variant>
      <vt:variant>
        <vt:i4>5</vt:i4>
      </vt:variant>
      <vt:variant>
        <vt:lpwstr>http://scm.oas.org/IDMS/Redirectpage.aspx?class=cidi/inf.&amp;classNum=233&amp;lang=f</vt:lpwstr>
      </vt:variant>
      <vt:variant>
        <vt:lpwstr/>
      </vt:variant>
      <vt:variant>
        <vt:i4>1310791</vt:i4>
      </vt:variant>
      <vt:variant>
        <vt:i4>81</vt:i4>
      </vt:variant>
      <vt:variant>
        <vt:i4>0</vt:i4>
      </vt:variant>
      <vt:variant>
        <vt:i4>5</vt:i4>
      </vt:variant>
      <vt:variant>
        <vt:lpwstr>http://scm.oas.org/IDMS/Redirectpage.aspx?class=cidi/inf.&amp;classNum=233&amp;lang=e</vt:lpwstr>
      </vt:variant>
      <vt:variant>
        <vt:lpwstr/>
      </vt:variant>
      <vt:variant>
        <vt:i4>1310791</vt:i4>
      </vt:variant>
      <vt:variant>
        <vt:i4>78</vt:i4>
      </vt:variant>
      <vt:variant>
        <vt:i4>0</vt:i4>
      </vt:variant>
      <vt:variant>
        <vt:i4>5</vt:i4>
      </vt:variant>
      <vt:variant>
        <vt:lpwstr>http://scm.oas.org/IDMS/Redirectpage.aspx?class=cidi/inf.&amp;classNum=233&amp;lang=s</vt:lpwstr>
      </vt:variant>
      <vt:variant>
        <vt:lpwstr/>
      </vt:variant>
      <vt:variant>
        <vt:i4>1441863</vt:i4>
      </vt:variant>
      <vt:variant>
        <vt:i4>75</vt:i4>
      </vt:variant>
      <vt:variant>
        <vt:i4>0</vt:i4>
      </vt:variant>
      <vt:variant>
        <vt:i4>5</vt:i4>
      </vt:variant>
      <vt:variant>
        <vt:lpwstr>http://scm.oas.org/IDMS/Redirectpage.aspx?class=cidi/inf.&amp;classNum=231&amp;lang=p</vt:lpwstr>
      </vt:variant>
      <vt:variant>
        <vt:lpwstr/>
      </vt:variant>
      <vt:variant>
        <vt:i4>1441863</vt:i4>
      </vt:variant>
      <vt:variant>
        <vt:i4>72</vt:i4>
      </vt:variant>
      <vt:variant>
        <vt:i4>0</vt:i4>
      </vt:variant>
      <vt:variant>
        <vt:i4>5</vt:i4>
      </vt:variant>
      <vt:variant>
        <vt:lpwstr>http://scm.oas.org/IDMS/Redirectpage.aspx?class=cidi/inf.&amp;classNum=231&amp;lang=f</vt:lpwstr>
      </vt:variant>
      <vt:variant>
        <vt:lpwstr/>
      </vt:variant>
      <vt:variant>
        <vt:i4>1441863</vt:i4>
      </vt:variant>
      <vt:variant>
        <vt:i4>69</vt:i4>
      </vt:variant>
      <vt:variant>
        <vt:i4>0</vt:i4>
      </vt:variant>
      <vt:variant>
        <vt:i4>5</vt:i4>
      </vt:variant>
      <vt:variant>
        <vt:lpwstr>http://scm.oas.org/IDMS/Redirectpage.aspx?class=cidi/inf.&amp;classNum=231&amp;lang=e</vt:lpwstr>
      </vt:variant>
      <vt:variant>
        <vt:lpwstr/>
      </vt:variant>
      <vt:variant>
        <vt:i4>1441863</vt:i4>
      </vt:variant>
      <vt:variant>
        <vt:i4>66</vt:i4>
      </vt:variant>
      <vt:variant>
        <vt:i4>0</vt:i4>
      </vt:variant>
      <vt:variant>
        <vt:i4>5</vt:i4>
      </vt:variant>
      <vt:variant>
        <vt:lpwstr>http://scm.oas.org/IDMS/Redirectpage.aspx?class=cidi/inf.&amp;classNum=231&amp;lang=s</vt:lpwstr>
      </vt:variant>
      <vt:variant>
        <vt:lpwstr/>
      </vt:variant>
      <vt:variant>
        <vt:i4>1507399</vt:i4>
      </vt:variant>
      <vt:variant>
        <vt:i4>63</vt:i4>
      </vt:variant>
      <vt:variant>
        <vt:i4>0</vt:i4>
      </vt:variant>
      <vt:variant>
        <vt:i4>5</vt:i4>
      </vt:variant>
      <vt:variant>
        <vt:lpwstr>http://scm.oas.org/IDMS/Redirectpage.aspx?class=cidi/inf.&amp;classNum=230&amp;lang=p</vt:lpwstr>
      </vt:variant>
      <vt:variant>
        <vt:lpwstr/>
      </vt:variant>
      <vt:variant>
        <vt:i4>1507399</vt:i4>
      </vt:variant>
      <vt:variant>
        <vt:i4>60</vt:i4>
      </vt:variant>
      <vt:variant>
        <vt:i4>0</vt:i4>
      </vt:variant>
      <vt:variant>
        <vt:i4>5</vt:i4>
      </vt:variant>
      <vt:variant>
        <vt:lpwstr>http://scm.oas.org/IDMS/Redirectpage.aspx?class=cidi/inf.&amp;classNum=230&amp;lang=f</vt:lpwstr>
      </vt:variant>
      <vt:variant>
        <vt:lpwstr/>
      </vt:variant>
      <vt:variant>
        <vt:i4>1507399</vt:i4>
      </vt:variant>
      <vt:variant>
        <vt:i4>57</vt:i4>
      </vt:variant>
      <vt:variant>
        <vt:i4>0</vt:i4>
      </vt:variant>
      <vt:variant>
        <vt:i4>5</vt:i4>
      </vt:variant>
      <vt:variant>
        <vt:lpwstr>http://scm.oas.org/IDMS/Redirectpage.aspx?class=cidi/inf.&amp;classNum=230&amp;lang=e</vt:lpwstr>
      </vt:variant>
      <vt:variant>
        <vt:lpwstr/>
      </vt:variant>
      <vt:variant>
        <vt:i4>1507399</vt:i4>
      </vt:variant>
      <vt:variant>
        <vt:i4>54</vt:i4>
      </vt:variant>
      <vt:variant>
        <vt:i4>0</vt:i4>
      </vt:variant>
      <vt:variant>
        <vt:i4>5</vt:i4>
      </vt:variant>
      <vt:variant>
        <vt:lpwstr>http://scm.oas.org/IDMS/Redirectpage.aspx?class=cidi/inf.&amp;classNum=230&amp;lang=s</vt:lpwstr>
      </vt:variant>
      <vt:variant>
        <vt:lpwstr/>
      </vt:variant>
      <vt:variant>
        <vt:i4>1835078</vt:i4>
      </vt:variant>
      <vt:variant>
        <vt:i4>51</vt:i4>
      </vt:variant>
      <vt:variant>
        <vt:i4>0</vt:i4>
      </vt:variant>
      <vt:variant>
        <vt:i4>5</vt:i4>
      </vt:variant>
      <vt:variant>
        <vt:lpwstr>http://scm.oas.org/IDMS/Redirectpage.aspx?class=cidi/doc.&amp;classNum=233&amp;lang=p</vt:lpwstr>
      </vt:variant>
      <vt:variant>
        <vt:lpwstr/>
      </vt:variant>
      <vt:variant>
        <vt:i4>1835078</vt:i4>
      </vt:variant>
      <vt:variant>
        <vt:i4>48</vt:i4>
      </vt:variant>
      <vt:variant>
        <vt:i4>0</vt:i4>
      </vt:variant>
      <vt:variant>
        <vt:i4>5</vt:i4>
      </vt:variant>
      <vt:variant>
        <vt:lpwstr>http://scm.oas.org/IDMS/Redirectpage.aspx?class=cidi/doc.&amp;classNum=233&amp;lang=f</vt:lpwstr>
      </vt:variant>
      <vt:variant>
        <vt:lpwstr/>
      </vt:variant>
      <vt:variant>
        <vt:i4>1835078</vt:i4>
      </vt:variant>
      <vt:variant>
        <vt:i4>45</vt:i4>
      </vt:variant>
      <vt:variant>
        <vt:i4>0</vt:i4>
      </vt:variant>
      <vt:variant>
        <vt:i4>5</vt:i4>
      </vt:variant>
      <vt:variant>
        <vt:lpwstr>http://scm.oas.org/IDMS/Redirectpage.aspx?class=cidi/doc.&amp;classNum=233&amp;lang=e</vt:lpwstr>
      </vt:variant>
      <vt:variant>
        <vt:lpwstr/>
      </vt:variant>
      <vt:variant>
        <vt:i4>1835078</vt:i4>
      </vt:variant>
      <vt:variant>
        <vt:i4>42</vt:i4>
      </vt:variant>
      <vt:variant>
        <vt:i4>0</vt:i4>
      </vt:variant>
      <vt:variant>
        <vt:i4>5</vt:i4>
      </vt:variant>
      <vt:variant>
        <vt:lpwstr>http://scm.oas.org/IDMS/Redirectpage.aspx?class=cidi/doc.&amp;classNum=233&amp;lang=s</vt:lpwstr>
      </vt:variant>
      <vt:variant>
        <vt:lpwstr/>
      </vt:variant>
      <vt:variant>
        <vt:i4>1966158</vt:i4>
      </vt:variant>
      <vt:variant>
        <vt:i4>39</vt:i4>
      </vt:variant>
      <vt:variant>
        <vt:i4>0</vt:i4>
      </vt:variant>
      <vt:variant>
        <vt:i4>5</vt:i4>
      </vt:variant>
      <vt:variant>
        <vt:lpwstr>http://scm.oas.org/IDMS/Redirectpage.aspx?class=cidi/RES.&amp;classNum=316&amp;lang=p</vt:lpwstr>
      </vt:variant>
      <vt:variant>
        <vt:lpwstr/>
      </vt:variant>
      <vt:variant>
        <vt:i4>1966158</vt:i4>
      </vt:variant>
      <vt:variant>
        <vt:i4>36</vt:i4>
      </vt:variant>
      <vt:variant>
        <vt:i4>0</vt:i4>
      </vt:variant>
      <vt:variant>
        <vt:i4>5</vt:i4>
      </vt:variant>
      <vt:variant>
        <vt:lpwstr>http://scm.oas.org/IDMS/Redirectpage.aspx?class=cidi/RES.&amp;classNum=316&amp;lang=f</vt:lpwstr>
      </vt:variant>
      <vt:variant>
        <vt:lpwstr/>
      </vt:variant>
      <vt:variant>
        <vt:i4>1966158</vt:i4>
      </vt:variant>
      <vt:variant>
        <vt:i4>33</vt:i4>
      </vt:variant>
      <vt:variant>
        <vt:i4>0</vt:i4>
      </vt:variant>
      <vt:variant>
        <vt:i4>5</vt:i4>
      </vt:variant>
      <vt:variant>
        <vt:lpwstr>http://scm.oas.org/IDMS/Redirectpage.aspx?class=cidi/RES.&amp;classNum=316&amp;lang=e</vt:lpwstr>
      </vt:variant>
      <vt:variant>
        <vt:lpwstr/>
      </vt:variant>
      <vt:variant>
        <vt:i4>1966158</vt:i4>
      </vt:variant>
      <vt:variant>
        <vt:i4>30</vt:i4>
      </vt:variant>
      <vt:variant>
        <vt:i4>0</vt:i4>
      </vt:variant>
      <vt:variant>
        <vt:i4>5</vt:i4>
      </vt:variant>
      <vt:variant>
        <vt:lpwstr>http://scm.oas.org/IDMS/Redirectpage.aspx?class=cidi/RES.&amp;classNum=316&amp;lang=s</vt:lpwstr>
      </vt:variant>
      <vt:variant>
        <vt:lpwstr/>
      </vt:variant>
      <vt:variant>
        <vt:i4>1900614</vt:i4>
      </vt:variant>
      <vt:variant>
        <vt:i4>27</vt:i4>
      </vt:variant>
      <vt:variant>
        <vt:i4>0</vt:i4>
      </vt:variant>
      <vt:variant>
        <vt:i4>5</vt:i4>
      </vt:variant>
      <vt:variant>
        <vt:lpwstr>http://scm.oas.org/IDMS/Redirectpage.aspx?class=cidi/doc.&amp;classNum=232&amp;lang=e</vt:lpwstr>
      </vt:variant>
      <vt:variant>
        <vt:lpwstr/>
      </vt:variant>
      <vt:variant>
        <vt:i4>1900614</vt:i4>
      </vt:variant>
      <vt:variant>
        <vt:i4>24</vt:i4>
      </vt:variant>
      <vt:variant>
        <vt:i4>0</vt:i4>
      </vt:variant>
      <vt:variant>
        <vt:i4>5</vt:i4>
      </vt:variant>
      <vt:variant>
        <vt:lpwstr>http://scm.oas.org/IDMS/Redirectpage.aspx?class=cidi/doc.&amp;classNum=232&amp;lang=s</vt:lpwstr>
      </vt:variant>
      <vt:variant>
        <vt:lpwstr/>
      </vt:variant>
      <vt:variant>
        <vt:i4>1245255</vt:i4>
      </vt:variant>
      <vt:variant>
        <vt:i4>21</vt:i4>
      </vt:variant>
      <vt:variant>
        <vt:i4>0</vt:i4>
      </vt:variant>
      <vt:variant>
        <vt:i4>5</vt:i4>
      </vt:variant>
      <vt:variant>
        <vt:lpwstr>http://scm.oas.org/IDMS/Redirectpage.aspx?class=cidi/inf.&amp;classNum=234&amp;lang=p</vt:lpwstr>
      </vt:variant>
      <vt:variant>
        <vt:lpwstr/>
      </vt:variant>
      <vt:variant>
        <vt:i4>1245255</vt:i4>
      </vt:variant>
      <vt:variant>
        <vt:i4>18</vt:i4>
      </vt:variant>
      <vt:variant>
        <vt:i4>0</vt:i4>
      </vt:variant>
      <vt:variant>
        <vt:i4>5</vt:i4>
      </vt:variant>
      <vt:variant>
        <vt:lpwstr>http://scm.oas.org/IDMS/Redirectpage.aspx?class=cidi/inf.&amp;classNum=234&amp;lang=f</vt:lpwstr>
      </vt:variant>
      <vt:variant>
        <vt:lpwstr/>
      </vt:variant>
      <vt:variant>
        <vt:i4>1245255</vt:i4>
      </vt:variant>
      <vt:variant>
        <vt:i4>15</vt:i4>
      </vt:variant>
      <vt:variant>
        <vt:i4>0</vt:i4>
      </vt:variant>
      <vt:variant>
        <vt:i4>5</vt:i4>
      </vt:variant>
      <vt:variant>
        <vt:lpwstr>http://scm.oas.org/IDMS/Redirectpage.aspx?class=cidi/inf.&amp;classNum=234&amp;lang=e</vt:lpwstr>
      </vt:variant>
      <vt:variant>
        <vt:lpwstr/>
      </vt:variant>
      <vt:variant>
        <vt:i4>1245255</vt:i4>
      </vt:variant>
      <vt:variant>
        <vt:i4>12</vt:i4>
      </vt:variant>
      <vt:variant>
        <vt:i4>0</vt:i4>
      </vt:variant>
      <vt:variant>
        <vt:i4>5</vt:i4>
      </vt:variant>
      <vt:variant>
        <vt:lpwstr>http://scm.oas.org/IDMS/Redirectpage.aspx?class=cidi/inf.&amp;classNum=234&amp;lang=s</vt:lpwstr>
      </vt:variant>
      <vt:variant>
        <vt:lpwstr/>
      </vt:variant>
      <vt:variant>
        <vt:i4>1572934</vt:i4>
      </vt:variant>
      <vt:variant>
        <vt:i4>9</vt:i4>
      </vt:variant>
      <vt:variant>
        <vt:i4>0</vt:i4>
      </vt:variant>
      <vt:variant>
        <vt:i4>5</vt:i4>
      </vt:variant>
      <vt:variant>
        <vt:lpwstr>http://scm.oas.org/IDMS/Redirectpage.aspx?class=cidi/doc.&amp;classNum=237&amp;lang=p</vt:lpwstr>
      </vt:variant>
      <vt:variant>
        <vt:lpwstr/>
      </vt:variant>
      <vt:variant>
        <vt:i4>1572934</vt:i4>
      </vt:variant>
      <vt:variant>
        <vt:i4>6</vt:i4>
      </vt:variant>
      <vt:variant>
        <vt:i4>0</vt:i4>
      </vt:variant>
      <vt:variant>
        <vt:i4>5</vt:i4>
      </vt:variant>
      <vt:variant>
        <vt:lpwstr>http://scm.oas.org/IDMS/Redirectpage.aspx?class=cidi/doc.&amp;classNum=237&amp;lang=f</vt:lpwstr>
      </vt:variant>
      <vt:variant>
        <vt:lpwstr/>
      </vt:variant>
      <vt:variant>
        <vt:i4>1572934</vt:i4>
      </vt:variant>
      <vt:variant>
        <vt:i4>3</vt:i4>
      </vt:variant>
      <vt:variant>
        <vt:i4>0</vt:i4>
      </vt:variant>
      <vt:variant>
        <vt:i4>5</vt:i4>
      </vt:variant>
      <vt:variant>
        <vt:lpwstr>http://scm.oas.org/IDMS/Redirectpage.aspx?class=cidi/doc.&amp;classNum=237&amp;lang=e</vt:lpwstr>
      </vt:variant>
      <vt:variant>
        <vt:lpwstr/>
      </vt:variant>
      <vt:variant>
        <vt:i4>1572934</vt:i4>
      </vt:variant>
      <vt:variant>
        <vt:i4>0</vt:i4>
      </vt:variant>
      <vt:variant>
        <vt:i4>0</vt:i4>
      </vt:variant>
      <vt:variant>
        <vt:i4>5</vt:i4>
      </vt:variant>
      <vt:variant>
        <vt:lpwstr>http://scm.oas.org/IDMS/Redirectpage.aspx?class=cidi/doc.&amp;classNum=237&amp;lang=s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E. Diaz-Avalos</dc:creator>
  <cp:keywords/>
  <cp:lastModifiedBy>Palmer, Margaret</cp:lastModifiedBy>
  <cp:revision>4</cp:revision>
  <cp:lastPrinted>2017-08-08T19:49:00Z</cp:lastPrinted>
  <dcterms:created xsi:type="dcterms:W3CDTF">2023-04-18T21:44:00Z</dcterms:created>
  <dcterms:modified xsi:type="dcterms:W3CDTF">2023-04-19T16:24:00Z</dcterms:modified>
</cp:coreProperties>
</file>