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C3FF" w14:textId="77777777" w:rsidR="00722693" w:rsidRPr="00B12876" w:rsidRDefault="00AB7175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  <w:bookmarkStart w:id="0" w:name="_top"/>
      <w:bookmarkEnd w:id="0"/>
      <w:r w:rsidRPr="00B12876">
        <w:rPr>
          <w:sz w:val="22"/>
          <w:szCs w:val="22"/>
        </w:rPr>
        <w:tab/>
        <w:t>OEA/Ser.W</w:t>
      </w:r>
    </w:p>
    <w:p w14:paraId="63A7DEB5" w14:textId="4C7D640C" w:rsidR="00722693" w:rsidRPr="00B12876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B12876">
        <w:rPr>
          <w:sz w:val="22"/>
          <w:szCs w:val="22"/>
        </w:rPr>
        <w:tab/>
        <w:t>CIDI/INF. 552/23</w:t>
      </w:r>
    </w:p>
    <w:p w14:paraId="3A17B420" w14:textId="7BA0A21E" w:rsidR="00921E9E" w:rsidRPr="00B12876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B12876">
        <w:rPr>
          <w:sz w:val="22"/>
          <w:szCs w:val="22"/>
        </w:rPr>
        <w:tab/>
        <w:t>7 junho 2023</w:t>
      </w:r>
    </w:p>
    <w:p w14:paraId="7E48704A" w14:textId="773DD716" w:rsidR="006631D2" w:rsidRPr="00B12876" w:rsidRDefault="00921E9E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  <w:r w:rsidRPr="00B12876">
        <w:rPr>
          <w:sz w:val="22"/>
          <w:szCs w:val="22"/>
        </w:rPr>
        <w:tab/>
        <w:t>Original: inglês</w:t>
      </w:r>
    </w:p>
    <w:p w14:paraId="1A7154B1" w14:textId="77777777" w:rsidR="006631D2" w:rsidRPr="00B12876" w:rsidRDefault="006631D2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</w:p>
    <w:p w14:paraId="1F47F121" w14:textId="77777777" w:rsidR="00722693" w:rsidRPr="00B12876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</w:p>
    <w:p w14:paraId="25FA450C" w14:textId="77777777" w:rsidR="00AB7175" w:rsidRPr="00B12876" w:rsidRDefault="00AB7175" w:rsidP="0016379C">
      <w:pPr>
        <w:jc w:val="both"/>
        <w:outlineLvl w:val="0"/>
        <w:rPr>
          <w:sz w:val="22"/>
          <w:szCs w:val="22"/>
        </w:rPr>
      </w:pPr>
    </w:p>
    <w:p w14:paraId="0D37B0D5" w14:textId="77777777" w:rsidR="00663A6E" w:rsidRPr="00B12876" w:rsidRDefault="00663A6E" w:rsidP="0016379C">
      <w:pPr>
        <w:jc w:val="both"/>
        <w:outlineLvl w:val="0"/>
        <w:rPr>
          <w:sz w:val="22"/>
          <w:szCs w:val="22"/>
        </w:rPr>
      </w:pPr>
    </w:p>
    <w:p w14:paraId="2C879C32" w14:textId="77777777" w:rsidR="00663A6E" w:rsidRPr="00B12876" w:rsidRDefault="00663A6E" w:rsidP="0016379C">
      <w:pPr>
        <w:jc w:val="both"/>
        <w:outlineLvl w:val="0"/>
        <w:rPr>
          <w:sz w:val="22"/>
          <w:szCs w:val="22"/>
        </w:rPr>
      </w:pPr>
    </w:p>
    <w:p w14:paraId="697FE235" w14:textId="77777777" w:rsidR="00663A6E" w:rsidRPr="00B12876" w:rsidRDefault="00663A6E" w:rsidP="0016379C">
      <w:pPr>
        <w:jc w:val="both"/>
        <w:outlineLvl w:val="0"/>
        <w:rPr>
          <w:sz w:val="22"/>
          <w:szCs w:val="22"/>
        </w:rPr>
      </w:pPr>
    </w:p>
    <w:p w14:paraId="6A16065C" w14:textId="77777777" w:rsidR="00663A6E" w:rsidRPr="00B12876" w:rsidRDefault="00663A6E" w:rsidP="0016379C">
      <w:pPr>
        <w:jc w:val="both"/>
        <w:outlineLvl w:val="0"/>
        <w:rPr>
          <w:sz w:val="22"/>
          <w:szCs w:val="22"/>
        </w:rPr>
      </w:pPr>
    </w:p>
    <w:p w14:paraId="69FEE1F8" w14:textId="77777777" w:rsidR="00663A6E" w:rsidRPr="00B12876" w:rsidRDefault="00663A6E" w:rsidP="0016379C">
      <w:pPr>
        <w:jc w:val="both"/>
        <w:outlineLvl w:val="0"/>
        <w:rPr>
          <w:sz w:val="22"/>
          <w:szCs w:val="22"/>
        </w:rPr>
      </w:pPr>
    </w:p>
    <w:p w14:paraId="722FCC2B" w14:textId="77777777" w:rsidR="00663A6E" w:rsidRPr="00B12876" w:rsidRDefault="00663A6E" w:rsidP="0016379C">
      <w:pPr>
        <w:jc w:val="both"/>
        <w:outlineLvl w:val="0"/>
        <w:rPr>
          <w:sz w:val="22"/>
          <w:szCs w:val="22"/>
        </w:rPr>
      </w:pPr>
    </w:p>
    <w:p w14:paraId="7956871F" w14:textId="77777777" w:rsidR="00663A6E" w:rsidRPr="00B12876" w:rsidRDefault="00663A6E" w:rsidP="0016379C">
      <w:pPr>
        <w:jc w:val="both"/>
        <w:outlineLvl w:val="0"/>
        <w:rPr>
          <w:sz w:val="22"/>
          <w:szCs w:val="22"/>
        </w:rPr>
      </w:pPr>
    </w:p>
    <w:p w14:paraId="078AB6B0" w14:textId="77777777" w:rsidR="00663A6E" w:rsidRPr="00B12876" w:rsidRDefault="00663A6E" w:rsidP="0016379C">
      <w:pPr>
        <w:jc w:val="both"/>
        <w:outlineLvl w:val="0"/>
        <w:rPr>
          <w:sz w:val="22"/>
          <w:szCs w:val="22"/>
        </w:rPr>
      </w:pPr>
    </w:p>
    <w:p w14:paraId="6F8F2C51" w14:textId="77777777" w:rsidR="00663A6E" w:rsidRPr="00B12876" w:rsidRDefault="00663A6E" w:rsidP="0016379C">
      <w:pPr>
        <w:jc w:val="both"/>
        <w:outlineLvl w:val="0"/>
        <w:rPr>
          <w:sz w:val="22"/>
          <w:szCs w:val="22"/>
        </w:rPr>
      </w:pPr>
    </w:p>
    <w:p w14:paraId="12D25213" w14:textId="4F672C97" w:rsidR="00D803EB" w:rsidRPr="00B12876" w:rsidRDefault="00D803EB" w:rsidP="006631D2">
      <w:pPr>
        <w:jc w:val="center"/>
        <w:outlineLvl w:val="0"/>
        <w:rPr>
          <w:sz w:val="22"/>
          <w:szCs w:val="22"/>
        </w:rPr>
      </w:pPr>
    </w:p>
    <w:p w14:paraId="30C48D2F" w14:textId="77777777" w:rsidR="00B571C5" w:rsidRPr="00B12876" w:rsidRDefault="00B571C5" w:rsidP="006631D2">
      <w:pPr>
        <w:jc w:val="center"/>
        <w:outlineLvl w:val="0"/>
        <w:rPr>
          <w:sz w:val="22"/>
          <w:szCs w:val="22"/>
        </w:rPr>
      </w:pPr>
    </w:p>
    <w:p w14:paraId="7DECD457" w14:textId="77777777" w:rsidR="00B571C5" w:rsidRPr="00B12876" w:rsidRDefault="00B571C5" w:rsidP="006631D2">
      <w:pPr>
        <w:jc w:val="center"/>
        <w:outlineLvl w:val="0"/>
        <w:rPr>
          <w:sz w:val="22"/>
          <w:szCs w:val="22"/>
        </w:rPr>
      </w:pPr>
    </w:p>
    <w:p w14:paraId="35818388" w14:textId="77777777" w:rsidR="00B571C5" w:rsidRPr="00B12876" w:rsidRDefault="00B571C5" w:rsidP="006631D2">
      <w:pPr>
        <w:jc w:val="center"/>
        <w:outlineLvl w:val="0"/>
        <w:rPr>
          <w:sz w:val="22"/>
          <w:szCs w:val="22"/>
        </w:rPr>
      </w:pPr>
    </w:p>
    <w:p w14:paraId="4426830F" w14:textId="147EA700" w:rsidR="00D803EB" w:rsidRPr="00B12876" w:rsidRDefault="00D803EB" w:rsidP="006631D2">
      <w:pPr>
        <w:jc w:val="center"/>
        <w:outlineLvl w:val="0"/>
        <w:rPr>
          <w:sz w:val="22"/>
          <w:szCs w:val="22"/>
        </w:rPr>
      </w:pPr>
    </w:p>
    <w:p w14:paraId="59D96897" w14:textId="77777777" w:rsidR="00D803EB" w:rsidRPr="00B12876" w:rsidRDefault="00D803EB" w:rsidP="006631D2">
      <w:pPr>
        <w:jc w:val="center"/>
        <w:outlineLvl w:val="0"/>
        <w:rPr>
          <w:sz w:val="22"/>
          <w:szCs w:val="22"/>
        </w:rPr>
      </w:pPr>
    </w:p>
    <w:p w14:paraId="2EA9439B" w14:textId="6BCDA90C" w:rsidR="00603590" w:rsidRPr="00B12876" w:rsidRDefault="006631D2" w:rsidP="00603590">
      <w:pPr>
        <w:jc w:val="center"/>
        <w:outlineLvl w:val="0"/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</w:pPr>
      <w:r w:rsidRPr="00B12876">
        <w:rPr>
          <w:caps/>
          <w:sz w:val="22"/>
          <w:szCs w:val="22"/>
        </w:rPr>
        <w:t xml:space="preserve">NOTA DA MISSÃO PERMANENTE DO </w:t>
      </w:r>
      <w:r w:rsidRPr="00B4226F">
        <w:rPr>
          <w:i/>
          <w:iCs/>
          <w:caps/>
          <w:sz w:val="22"/>
          <w:szCs w:val="22"/>
        </w:rPr>
        <w:t>COMMONWEALTH</w:t>
      </w:r>
      <w:r w:rsidRPr="00B12876">
        <w:rPr>
          <w:caps/>
          <w:sz w:val="22"/>
          <w:szCs w:val="22"/>
        </w:rPr>
        <w:t xml:space="preserve"> DAS BAHAMAS, MEDIANTE A QUAL PROPÕE DATA E LOCAL PARA A QUARTA REUNIÃO INTERAMERICANA DE MINISTROS E ALTAS AUTORIDADES SOBRE </w:t>
      </w:r>
      <w:r w:rsidRPr="00B12876">
        <w:rPr>
          <w:caps/>
          <w:color w:val="000000"/>
          <w:sz w:val="22"/>
          <w:szCs w:val="22"/>
        </w:rPr>
        <w:t>DESENVOLVIMENTO</w:t>
      </w:r>
      <w:r w:rsidRPr="00B12876">
        <w:rPr>
          <w:caps/>
          <w:sz w:val="22"/>
          <w:szCs w:val="22"/>
        </w:rPr>
        <w:t xml:space="preserve"> SUSTENTÁVEL</w:t>
      </w:r>
      <w:r w:rsidRPr="00B12876">
        <w:rPr>
          <w:caps/>
          <w:color w:val="000000"/>
          <w:sz w:val="22"/>
          <w:szCs w:val="22"/>
        </w:rPr>
        <w:t xml:space="preserve"> </w:t>
      </w:r>
    </w:p>
    <w:p w14:paraId="4A1F7AAF" w14:textId="64EAA29A" w:rsidR="006631D2" w:rsidRPr="00B12876" w:rsidRDefault="006631D2" w:rsidP="006631D2">
      <w:pPr>
        <w:jc w:val="center"/>
        <w:outlineLvl w:val="0"/>
        <w:rPr>
          <w:sz w:val="22"/>
          <w:szCs w:val="22"/>
        </w:rPr>
      </w:pPr>
    </w:p>
    <w:p w14:paraId="3A2364E9" w14:textId="77777777" w:rsidR="00B4226F" w:rsidRDefault="00B4226F" w:rsidP="00316359">
      <w:pPr>
        <w:spacing w:after="76" w:line="259" w:lineRule="auto"/>
        <w:ind w:right="254"/>
        <w:jc w:val="center"/>
        <w:rPr>
          <w:sz w:val="22"/>
          <w:szCs w:val="22"/>
        </w:rPr>
        <w:sectPr w:rsidR="00B4226F" w:rsidSect="006631D2">
          <w:headerReference w:type="default" r:id="rId8"/>
          <w:headerReference w:type="first" r:id="rId9"/>
          <w:type w:val="continuous"/>
          <w:pgSz w:w="12240" w:h="15840" w:code="1"/>
          <w:pgMar w:top="2016" w:right="1080" w:bottom="1296" w:left="1584" w:header="1296" w:footer="432" w:gutter="0"/>
          <w:pgNumType w:fmt="numberInDash" w:start="1"/>
          <w:cols w:space="720"/>
          <w:titlePg/>
          <w:docGrid w:linePitch="272"/>
        </w:sectPr>
      </w:pPr>
    </w:p>
    <w:p w14:paraId="3532177E" w14:textId="77777777" w:rsidR="00B4226F" w:rsidRDefault="00316359" w:rsidP="00B4226F">
      <w:pPr>
        <w:tabs>
          <w:tab w:val="left" w:pos="3780"/>
        </w:tabs>
        <w:ind w:right="254"/>
        <w:jc w:val="center"/>
        <w:rPr>
          <w:b/>
          <w:i/>
          <w:iCs/>
          <w:color w:val="000000"/>
          <w:sz w:val="22"/>
          <w:szCs w:val="22"/>
        </w:rPr>
      </w:pPr>
      <w:r w:rsidRPr="00B4226F">
        <w:rPr>
          <w:b/>
          <w:i/>
          <w:iCs/>
          <w:color w:val="000000"/>
          <w:sz w:val="22"/>
          <w:szCs w:val="22"/>
        </w:rPr>
        <w:lastRenderedPageBreak/>
        <w:t xml:space="preserve">MISSÃO PERMANENTE DO COMMONWEALTH DAS BAHAMAS </w:t>
      </w:r>
    </w:p>
    <w:p w14:paraId="2457FA58" w14:textId="3A2193DB" w:rsidR="00316359" w:rsidRPr="00B4226F" w:rsidRDefault="00316359" w:rsidP="00B4226F">
      <w:pPr>
        <w:tabs>
          <w:tab w:val="left" w:pos="3780"/>
        </w:tabs>
        <w:ind w:right="254"/>
        <w:jc w:val="center"/>
        <w:rPr>
          <w:rFonts w:eastAsia="Calibri"/>
          <w:b/>
          <w:bCs/>
          <w:i/>
          <w:iCs/>
          <w:color w:val="000000"/>
          <w:sz w:val="22"/>
          <w:szCs w:val="22"/>
        </w:rPr>
      </w:pPr>
      <w:r w:rsidRPr="00B4226F">
        <w:rPr>
          <w:b/>
          <w:i/>
          <w:iCs/>
          <w:color w:val="000000"/>
          <w:sz w:val="22"/>
          <w:szCs w:val="22"/>
        </w:rPr>
        <w:t>JUNTO À ORGANIZAÇÃO DOS ESTADOS AMERICANOS</w:t>
      </w:r>
    </w:p>
    <w:p w14:paraId="680B53BF" w14:textId="72E67E89" w:rsidR="00B571C5" w:rsidRDefault="00B571C5" w:rsidP="00B4226F">
      <w:pPr>
        <w:ind w:right="254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0F91449C" w14:textId="5301CB72" w:rsidR="00B4226F" w:rsidRDefault="00B4226F" w:rsidP="00B4226F">
      <w:pPr>
        <w:ind w:right="254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06E6A5CA" w14:textId="77777777" w:rsidR="00B4226F" w:rsidRPr="00B12876" w:rsidRDefault="00B4226F" w:rsidP="00B4226F">
      <w:pPr>
        <w:ind w:right="254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198F233A" w14:textId="77777777" w:rsidR="00B571C5" w:rsidRPr="00B12876" w:rsidRDefault="00B571C5" w:rsidP="00B4226F">
      <w:pPr>
        <w:keepNext/>
        <w:keepLines/>
        <w:ind w:left="77" w:hanging="10"/>
        <w:outlineLvl w:val="1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B12876">
        <w:rPr>
          <w:color w:val="000000"/>
          <w:sz w:val="22"/>
          <w:szCs w:val="22"/>
        </w:rPr>
        <w:t>NOTA Nº 34/2023</w:t>
      </w:r>
    </w:p>
    <w:p w14:paraId="02B33933" w14:textId="0D4DDB36" w:rsidR="00B571C5" w:rsidRDefault="00B571C5" w:rsidP="00B4226F">
      <w:pPr>
        <w:keepNext/>
        <w:keepLines/>
        <w:ind w:left="77" w:hanging="10"/>
        <w:outlineLvl w:val="1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7EDF6375" w14:textId="77777777" w:rsidR="00B4226F" w:rsidRPr="00B12876" w:rsidRDefault="00B4226F" w:rsidP="00B4226F">
      <w:pPr>
        <w:keepNext/>
        <w:keepLines/>
        <w:ind w:left="77" w:hanging="10"/>
        <w:outlineLvl w:val="1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234721FE" w14:textId="5C0515FE" w:rsidR="00B571C5" w:rsidRPr="00B12876" w:rsidRDefault="00B571C5" w:rsidP="00B4226F">
      <w:pPr>
        <w:spacing w:line="360" w:lineRule="auto"/>
        <w:ind w:left="23" w:firstLine="73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B12876">
        <w:rPr>
          <w:color w:val="000000"/>
          <w:sz w:val="22"/>
          <w:szCs w:val="22"/>
        </w:rPr>
        <w:t xml:space="preserve">A Missão Permanente do </w:t>
      </w:r>
      <w:r w:rsidRPr="00B4226F">
        <w:rPr>
          <w:i/>
          <w:iCs/>
          <w:color w:val="000000"/>
          <w:sz w:val="22"/>
          <w:szCs w:val="22"/>
        </w:rPr>
        <w:t xml:space="preserve">Commonwealth </w:t>
      </w:r>
      <w:r w:rsidRPr="00B12876">
        <w:rPr>
          <w:color w:val="000000"/>
          <w:sz w:val="22"/>
          <w:szCs w:val="22"/>
        </w:rPr>
        <w:t>das Bahamas junto à Organização dos Estados Americanos (OEA) cumprimenta atenciosamente a Presidência do Conselho Interamericano de Desenvolvimento Integral (CIDI) da OEA e tem a honra de referir-se à convocação da Quarta Reunião de Ministros e Altas Autoridades sobre Desenvolvimento Sustentável.</w:t>
      </w:r>
    </w:p>
    <w:p w14:paraId="6F6FD877" w14:textId="77777777" w:rsidR="00B571C5" w:rsidRPr="00B12876" w:rsidRDefault="00B571C5" w:rsidP="00B4226F">
      <w:pPr>
        <w:spacing w:line="360" w:lineRule="auto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7AEFD068" w14:textId="1C152EDA" w:rsidR="00B571C5" w:rsidRPr="00B12876" w:rsidRDefault="00316359" w:rsidP="00B4226F">
      <w:pPr>
        <w:spacing w:line="360" w:lineRule="auto"/>
        <w:ind w:left="33" w:firstLine="687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B12876">
        <w:rPr>
          <w:sz w:val="22"/>
          <w:szCs w:val="22"/>
        </w:rPr>
        <w:t xml:space="preserve">Nesse sentido, a Missão Permanente informa que o Governo das Bahamas, na qualidade de Presidência da </w:t>
      </w:r>
      <w:r w:rsidR="00B12876" w:rsidRPr="00B12876">
        <w:rPr>
          <w:sz w:val="22"/>
          <w:szCs w:val="22"/>
        </w:rPr>
        <w:t>Comissão Interamericana de Desenvolvimento Sustentável (</w:t>
      </w:r>
      <w:r w:rsidRPr="00B12876">
        <w:rPr>
          <w:sz w:val="22"/>
          <w:szCs w:val="22"/>
        </w:rPr>
        <w:t>CIDS</w:t>
      </w:r>
      <w:r w:rsidR="00B12876" w:rsidRPr="00B12876">
        <w:rPr>
          <w:sz w:val="22"/>
          <w:szCs w:val="22"/>
        </w:rPr>
        <w:t>)</w:t>
      </w:r>
      <w:r w:rsidRPr="00B12876">
        <w:rPr>
          <w:sz w:val="22"/>
          <w:szCs w:val="22"/>
        </w:rPr>
        <w:t>, propõe que a Quarta Reunião de Ministros e Altas Autoridades sobre Desenvolvimento Sustentável seja convocada para 3 e 4 de outubro de 2023, em Nassau, Bahamas.</w:t>
      </w:r>
    </w:p>
    <w:p w14:paraId="3D7D4398" w14:textId="77777777" w:rsidR="00B571C5" w:rsidRPr="00B12876" w:rsidRDefault="00B571C5" w:rsidP="00B4226F">
      <w:pPr>
        <w:spacing w:line="360" w:lineRule="auto"/>
        <w:ind w:left="33" w:hanging="1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5D1B1C64" w14:textId="77777777" w:rsidR="00B571C5" w:rsidRPr="00B12876" w:rsidRDefault="00B571C5" w:rsidP="00B4226F">
      <w:pPr>
        <w:spacing w:line="360" w:lineRule="auto"/>
        <w:ind w:left="23" w:firstLine="72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B12876">
        <w:rPr>
          <w:color w:val="000000"/>
          <w:sz w:val="22"/>
          <w:szCs w:val="22"/>
        </w:rPr>
        <w:t>A Missão Permanente agradece a assistência da Presidência para informar a Secretaria da OEA sobre o acima mencionado e, posteriormente, distribuir o aviso aos Estados membros da OEA.</w:t>
      </w:r>
    </w:p>
    <w:p w14:paraId="56776E7C" w14:textId="77777777" w:rsidR="00B571C5" w:rsidRPr="00B12876" w:rsidRDefault="00B571C5" w:rsidP="00B4226F">
      <w:pPr>
        <w:spacing w:line="360" w:lineRule="auto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741D16D8" w14:textId="6076F8E3" w:rsidR="00B571C5" w:rsidRPr="00B12876" w:rsidRDefault="00B571C5" w:rsidP="00B4226F">
      <w:pPr>
        <w:spacing w:line="360" w:lineRule="auto"/>
        <w:ind w:left="23" w:firstLine="725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B12876">
        <w:rPr>
          <w:color w:val="000000"/>
          <w:sz w:val="22"/>
          <w:szCs w:val="22"/>
        </w:rPr>
        <w:t xml:space="preserve">A Missão Permanente do </w:t>
      </w:r>
      <w:r w:rsidRPr="00B4226F">
        <w:rPr>
          <w:i/>
          <w:iCs/>
          <w:color w:val="000000"/>
          <w:sz w:val="22"/>
          <w:szCs w:val="22"/>
        </w:rPr>
        <w:t>Commonwealth</w:t>
      </w:r>
      <w:r w:rsidRPr="00B12876">
        <w:rPr>
          <w:color w:val="000000"/>
          <w:sz w:val="22"/>
          <w:szCs w:val="22"/>
        </w:rPr>
        <w:t xml:space="preserve"> das Bahamas aproveita a oportunidade para renovar à Presidência do CIDI os protestos de sua mais alta consideração.</w:t>
      </w:r>
    </w:p>
    <w:p w14:paraId="4D6EB222" w14:textId="77777777" w:rsidR="00B571C5" w:rsidRPr="00B12876" w:rsidRDefault="00B571C5" w:rsidP="00B4226F">
      <w:pPr>
        <w:ind w:right="29"/>
        <w:jc w:val="right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1B02599A" w14:textId="2C2CCAD9" w:rsidR="00B571C5" w:rsidRPr="00B12876" w:rsidRDefault="00B571C5" w:rsidP="00B4226F">
      <w:pPr>
        <w:ind w:right="29"/>
        <w:jc w:val="right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B12876">
        <w:rPr>
          <w:color w:val="000000"/>
          <w:sz w:val="22"/>
          <w:szCs w:val="22"/>
        </w:rPr>
        <w:t>Washington, D.C., 5 de junho de 2023</w:t>
      </w:r>
    </w:p>
    <w:p w14:paraId="71009121" w14:textId="77777777" w:rsidR="00B571C5" w:rsidRPr="00B12876" w:rsidRDefault="00B571C5" w:rsidP="00B4226F">
      <w:pPr>
        <w:ind w:left="33" w:right="-1" w:hanging="1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6CE199AF" w14:textId="77777777" w:rsidR="00B571C5" w:rsidRPr="00B12876" w:rsidRDefault="00B571C5" w:rsidP="00B571C5">
      <w:pPr>
        <w:ind w:left="33" w:right="-1" w:hanging="1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785ECF01" w14:textId="77777777" w:rsidR="00B571C5" w:rsidRPr="00B12876" w:rsidRDefault="00B571C5" w:rsidP="00B571C5">
      <w:pPr>
        <w:ind w:left="33" w:right="-1" w:hanging="1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</w:p>
    <w:p w14:paraId="0174F128" w14:textId="77777777" w:rsidR="00B12876" w:rsidRDefault="00B12876" w:rsidP="00B571C5">
      <w:pPr>
        <w:ind w:left="33" w:right="-1"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4434299C" w14:textId="5347B844" w:rsidR="00B571C5" w:rsidRPr="00B12876" w:rsidRDefault="00B571C5" w:rsidP="00B571C5">
      <w:pPr>
        <w:ind w:left="33" w:right="-1" w:hanging="1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B12876">
        <w:rPr>
          <w:color w:val="000000"/>
          <w:sz w:val="22"/>
          <w:szCs w:val="22"/>
        </w:rPr>
        <w:t>Presidência do Conselho Interamericano de Desenvolvimento Integral</w:t>
      </w:r>
    </w:p>
    <w:p w14:paraId="202D1626" w14:textId="004F042E" w:rsidR="00B571C5" w:rsidRPr="00B12876" w:rsidRDefault="00B571C5" w:rsidP="00B571C5">
      <w:pPr>
        <w:ind w:left="33" w:right="-1" w:hanging="1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B12876">
        <w:rPr>
          <w:color w:val="000000"/>
          <w:sz w:val="22"/>
          <w:szCs w:val="22"/>
        </w:rPr>
        <w:t>Organização dos Estados Americanos</w:t>
      </w:r>
    </w:p>
    <w:p w14:paraId="22E14D66" w14:textId="7E5446F2" w:rsidR="00B571C5" w:rsidRPr="00B12876" w:rsidRDefault="00B571C5" w:rsidP="00B571C5">
      <w:pPr>
        <w:ind w:left="33" w:right="-1" w:hanging="10"/>
        <w:jc w:val="both"/>
        <w:rPr>
          <w:rFonts w:eastAsia="Calibri"/>
          <w:color w:val="000000"/>
          <w:kern w:val="2"/>
          <w:sz w:val="22"/>
          <w:szCs w:val="22"/>
          <w14:ligatures w14:val="standardContextual"/>
        </w:rPr>
      </w:pPr>
      <w:r w:rsidRPr="00B12876">
        <w:rPr>
          <w:color w:val="000000"/>
          <w:sz w:val="22"/>
          <w:szCs w:val="22"/>
        </w:rPr>
        <w:t>Washington, D.C.</w:t>
      </w:r>
    </w:p>
    <w:p w14:paraId="017F4706" w14:textId="4BBC174E" w:rsidR="00D803EB" w:rsidRPr="00B12876" w:rsidRDefault="00B4226F" w:rsidP="00D803EB">
      <w:pPr>
        <w:outlineLvl w:val="0"/>
        <w:rPr>
          <w:color w:val="202124"/>
          <w:sz w:val="22"/>
          <w:szCs w:val="22"/>
        </w:rPr>
      </w:pPr>
      <w:r>
        <w:rPr>
          <w:noProof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D6F8BC" wp14:editId="3C3E248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1DABAC" w14:textId="7F4B1114" w:rsidR="00B4226F" w:rsidRPr="00B4226F" w:rsidRDefault="00B422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CIDRP03907P04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6F8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21DABAC" w14:textId="7F4B1114" w:rsidR="00B4226F" w:rsidRPr="00B4226F" w:rsidRDefault="00B4226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CIDRP03907P04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803EB" w:rsidRPr="00B12876" w:rsidSect="00B4226F">
      <w:headerReference w:type="first" r:id="rId10"/>
      <w:type w:val="oddPage"/>
      <w:pgSz w:w="12240" w:h="15840" w:code="1"/>
      <w:pgMar w:top="2016" w:right="1080" w:bottom="1296" w:left="1584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660F" w14:textId="77777777" w:rsidR="00D62789" w:rsidRDefault="00D62789">
      <w:r>
        <w:separator/>
      </w:r>
    </w:p>
  </w:endnote>
  <w:endnote w:type="continuationSeparator" w:id="0">
    <w:p w14:paraId="22C30F6B" w14:textId="77777777" w:rsidR="00D62789" w:rsidRDefault="00D6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Mono PS">
    <w:altName w:val="Calibri"/>
    <w:charset w:val="01"/>
    <w:family w:val="auto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EBBD" w14:textId="77777777" w:rsidR="00D62789" w:rsidRDefault="00D62789">
      <w:r>
        <w:separator/>
      </w:r>
    </w:p>
  </w:footnote>
  <w:footnote w:type="continuationSeparator" w:id="0">
    <w:p w14:paraId="38F735A9" w14:textId="77777777" w:rsidR="00D62789" w:rsidRDefault="00D6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D07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539">
      <w:t>- 3 -</w:t>
    </w:r>
    <w:r>
      <w:fldChar w:fldCharType="end"/>
    </w:r>
  </w:p>
  <w:p w14:paraId="287C2E6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A3D" w14:textId="6816E046" w:rsidR="0073480E" w:rsidRDefault="00B033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5F0B2" wp14:editId="58D0917A">
              <wp:simplePos x="0" y="0"/>
              <wp:positionH relativeFrom="column">
                <wp:posOffset>441297</wp:posOffset>
              </wp:positionH>
              <wp:positionV relativeFrom="paragraph">
                <wp:posOffset>-329980</wp:posOffset>
              </wp:positionV>
              <wp:extent cx="4728845" cy="668351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683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CF224" w14:textId="686725B3" w:rsidR="00921E9E" w:rsidRPr="004C4CC2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09824B50" w14:textId="1223309E" w:rsidR="00921E9E" w:rsidRPr="00BB227C" w:rsidRDefault="00CE0FC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B227C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Conselho Interamericano de Desenvolvimento Integral </w:t>
                          </w:r>
                        </w:p>
                        <w:p w14:paraId="668FF5D5" w14:textId="77777777" w:rsidR="00921E9E" w:rsidRPr="00BB227C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B227C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F0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5pt;margin-top:-26pt;width:372.35pt;height:5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Jg8wEAAMoDAAAOAAAAZHJzL2Uyb0RvYy54bWysU8GO0zAQvSPxD5bvNG1puy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" stroked="f">
              <v:textbox>
                <w:txbxContent>
                  <w:p w14:paraId="781CF224" w14:textId="686725B3" w:rsidR="00921E9E" w:rsidRPr="004C4CC2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09824B50" w14:textId="1223309E" w:rsidR="00921E9E" w:rsidRPr="00BB227C" w:rsidRDefault="00CE0FC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B227C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Conselho Interamericano de Desenvolvimento Integral </w:t>
                    </w:r>
                  </w:p>
                  <w:p w14:paraId="668FF5D5" w14:textId="77777777" w:rsidR="00921E9E" w:rsidRPr="00BB227C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B227C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3FD6BA" wp14:editId="003BC3B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410B" w14:textId="194FEE99" w:rsidR="0073480E" w:rsidRDefault="00B03304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FE003E8" wp14:editId="74FC9794">
                                <wp:extent cx="1104900" cy="771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FD6BA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9C1410B" w14:textId="194FEE99" w:rsidR="0073480E" w:rsidRDefault="00B03304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FE003E8" wp14:editId="74FC9794">
                          <wp:extent cx="1104900" cy="771525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1D4CED" wp14:editId="368DF7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4A5E1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397F" w14:textId="0E2D1760" w:rsidR="00B4226F" w:rsidRDefault="00B4226F">
    <w:pPr>
      <w:pStyle w:val="Header"/>
    </w:pPr>
  </w:p>
  <w:p w14:paraId="40097EA0" w14:textId="77777777" w:rsidR="00B4226F" w:rsidRDefault="00B422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27" type="#_x0000_t75" style="width:2.25pt;height:2.25pt;visibility:visible;mso-wrap-style:square" o:bullet="t">
        <v:imagedata r:id="rId2" o:title=""/>
      </v:shape>
    </w:pict>
  </w:numPicBullet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300EB"/>
    <w:multiLevelType w:val="hybridMultilevel"/>
    <w:tmpl w:val="B7E2D5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DF3063"/>
    <w:multiLevelType w:val="hybridMultilevel"/>
    <w:tmpl w:val="DFAE9E4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13379"/>
    <w:multiLevelType w:val="hybridMultilevel"/>
    <w:tmpl w:val="B1C8CD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A4D22"/>
    <w:multiLevelType w:val="hybridMultilevel"/>
    <w:tmpl w:val="B54E1078"/>
    <w:lvl w:ilvl="0" w:tplc="1D42D9AC">
      <w:start w:val="1"/>
      <w:numFmt w:val="upperRoman"/>
      <w:lvlText w:val="%1"/>
      <w:lvlJc w:val="left"/>
      <w:pPr>
        <w:ind w:left="246" w:hanging="144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098B224">
      <w:numFmt w:val="bullet"/>
      <w:lvlText w:val="•"/>
      <w:lvlJc w:val="left"/>
      <w:pPr>
        <w:ind w:left="1108" w:hanging="144"/>
      </w:pPr>
      <w:rPr>
        <w:rFonts w:hint="default"/>
        <w:lang w:val="en-US" w:eastAsia="en-US" w:bidi="ar-SA"/>
      </w:rPr>
    </w:lvl>
    <w:lvl w:ilvl="2" w:tplc="BD026AF0">
      <w:numFmt w:val="bullet"/>
      <w:lvlText w:val="•"/>
      <w:lvlJc w:val="left"/>
      <w:pPr>
        <w:ind w:left="1976" w:hanging="144"/>
      </w:pPr>
      <w:rPr>
        <w:rFonts w:hint="default"/>
        <w:lang w:val="en-US" w:eastAsia="en-US" w:bidi="ar-SA"/>
      </w:rPr>
    </w:lvl>
    <w:lvl w:ilvl="3" w:tplc="F2900B6E">
      <w:numFmt w:val="bullet"/>
      <w:lvlText w:val="•"/>
      <w:lvlJc w:val="left"/>
      <w:pPr>
        <w:ind w:left="2844" w:hanging="144"/>
      </w:pPr>
      <w:rPr>
        <w:rFonts w:hint="default"/>
        <w:lang w:val="en-US" w:eastAsia="en-US" w:bidi="ar-SA"/>
      </w:rPr>
    </w:lvl>
    <w:lvl w:ilvl="4" w:tplc="F30232D0">
      <w:numFmt w:val="bullet"/>
      <w:lvlText w:val="•"/>
      <w:lvlJc w:val="left"/>
      <w:pPr>
        <w:ind w:left="3712" w:hanging="144"/>
      </w:pPr>
      <w:rPr>
        <w:rFonts w:hint="default"/>
        <w:lang w:val="en-US" w:eastAsia="en-US" w:bidi="ar-SA"/>
      </w:rPr>
    </w:lvl>
    <w:lvl w:ilvl="5" w:tplc="BB96D800">
      <w:numFmt w:val="bullet"/>
      <w:lvlText w:val="•"/>
      <w:lvlJc w:val="left"/>
      <w:pPr>
        <w:ind w:left="4580" w:hanging="144"/>
      </w:pPr>
      <w:rPr>
        <w:rFonts w:hint="default"/>
        <w:lang w:val="en-US" w:eastAsia="en-US" w:bidi="ar-SA"/>
      </w:rPr>
    </w:lvl>
    <w:lvl w:ilvl="6" w:tplc="019E741E">
      <w:numFmt w:val="bullet"/>
      <w:lvlText w:val="•"/>
      <w:lvlJc w:val="left"/>
      <w:pPr>
        <w:ind w:left="5448" w:hanging="144"/>
      </w:pPr>
      <w:rPr>
        <w:rFonts w:hint="default"/>
        <w:lang w:val="en-US" w:eastAsia="en-US" w:bidi="ar-SA"/>
      </w:rPr>
    </w:lvl>
    <w:lvl w:ilvl="7" w:tplc="3DA6881A">
      <w:numFmt w:val="bullet"/>
      <w:lvlText w:val="•"/>
      <w:lvlJc w:val="left"/>
      <w:pPr>
        <w:ind w:left="6316" w:hanging="144"/>
      </w:pPr>
      <w:rPr>
        <w:rFonts w:hint="default"/>
        <w:lang w:val="en-US" w:eastAsia="en-US" w:bidi="ar-SA"/>
      </w:rPr>
    </w:lvl>
    <w:lvl w:ilvl="8" w:tplc="C88E9C84">
      <w:numFmt w:val="bullet"/>
      <w:lvlText w:val="•"/>
      <w:lvlJc w:val="left"/>
      <w:pPr>
        <w:ind w:left="7184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47D80"/>
    <w:multiLevelType w:val="hybridMultilevel"/>
    <w:tmpl w:val="FAD0B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B95"/>
    <w:multiLevelType w:val="hybridMultilevel"/>
    <w:tmpl w:val="CF02F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17FCF"/>
    <w:multiLevelType w:val="multilevel"/>
    <w:tmpl w:val="DB2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15C7"/>
    <w:multiLevelType w:val="hybridMultilevel"/>
    <w:tmpl w:val="2DCEA414"/>
    <w:lvl w:ilvl="0" w:tplc="286E5CB8">
      <w:numFmt w:val="bullet"/>
      <w:lvlText w:val="-"/>
      <w:lvlJc w:val="left"/>
      <w:pPr>
        <w:ind w:left="822" w:hanging="360"/>
      </w:pPr>
      <w:rPr>
        <w:rFonts w:ascii="Nimbus Mono PS" w:eastAsia="Nimbus Mono PS" w:hAnsi="Nimbus Mono PS" w:cs="Nimbus Mono P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DE599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26ACE01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F64A37CC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031E0C20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ACA24526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2A14BB0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387C509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1EF643A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num w:numId="1" w16cid:durableId="1521241383">
    <w:abstractNumId w:val="11"/>
  </w:num>
  <w:num w:numId="2" w16cid:durableId="1211573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2681314">
    <w:abstractNumId w:val="3"/>
  </w:num>
  <w:num w:numId="4" w16cid:durableId="973756002">
    <w:abstractNumId w:val="15"/>
  </w:num>
  <w:num w:numId="5" w16cid:durableId="1493792173">
    <w:abstractNumId w:val="7"/>
  </w:num>
  <w:num w:numId="6" w16cid:durableId="2135322673">
    <w:abstractNumId w:val="6"/>
  </w:num>
  <w:num w:numId="7" w16cid:durableId="120150669">
    <w:abstractNumId w:val="4"/>
  </w:num>
  <w:num w:numId="8" w16cid:durableId="967588513">
    <w:abstractNumId w:val="5"/>
  </w:num>
  <w:num w:numId="9" w16cid:durableId="2026134117">
    <w:abstractNumId w:val="14"/>
  </w:num>
  <w:num w:numId="10" w16cid:durableId="583957044">
    <w:abstractNumId w:val="13"/>
  </w:num>
  <w:num w:numId="11" w16cid:durableId="2032564394">
    <w:abstractNumId w:val="12"/>
  </w:num>
  <w:num w:numId="12" w16cid:durableId="1620719661">
    <w:abstractNumId w:val="1"/>
  </w:num>
  <w:num w:numId="13" w16cid:durableId="1989745899">
    <w:abstractNumId w:val="0"/>
  </w:num>
  <w:num w:numId="14" w16cid:durableId="328679297">
    <w:abstractNumId w:val="9"/>
  </w:num>
  <w:num w:numId="15" w16cid:durableId="1778401897">
    <w:abstractNumId w:val="2"/>
  </w:num>
  <w:num w:numId="16" w16cid:durableId="721290408">
    <w:abstractNumId w:val="10"/>
  </w:num>
  <w:num w:numId="17" w16cid:durableId="1103771247">
    <w:abstractNumId w:val="16"/>
  </w:num>
  <w:num w:numId="18" w16cid:durableId="2044877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404E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3301"/>
    <w:rsid w:val="000A72E3"/>
    <w:rsid w:val="000B137B"/>
    <w:rsid w:val="000B43F5"/>
    <w:rsid w:val="000C3438"/>
    <w:rsid w:val="000C344F"/>
    <w:rsid w:val="000D4368"/>
    <w:rsid w:val="000D540D"/>
    <w:rsid w:val="000D6070"/>
    <w:rsid w:val="000E313E"/>
    <w:rsid w:val="000E439E"/>
    <w:rsid w:val="000E4548"/>
    <w:rsid w:val="001013CB"/>
    <w:rsid w:val="001069A4"/>
    <w:rsid w:val="00106D57"/>
    <w:rsid w:val="001259E2"/>
    <w:rsid w:val="0012611C"/>
    <w:rsid w:val="001363E9"/>
    <w:rsid w:val="001405C9"/>
    <w:rsid w:val="00142D34"/>
    <w:rsid w:val="00150AE4"/>
    <w:rsid w:val="0015270D"/>
    <w:rsid w:val="00152D2E"/>
    <w:rsid w:val="00153DD8"/>
    <w:rsid w:val="0016379C"/>
    <w:rsid w:val="0016660D"/>
    <w:rsid w:val="00166C73"/>
    <w:rsid w:val="00171B89"/>
    <w:rsid w:val="00175763"/>
    <w:rsid w:val="00183C2C"/>
    <w:rsid w:val="001842C2"/>
    <w:rsid w:val="00187D59"/>
    <w:rsid w:val="00193727"/>
    <w:rsid w:val="00196917"/>
    <w:rsid w:val="001B0828"/>
    <w:rsid w:val="001B0AB0"/>
    <w:rsid w:val="001C21CA"/>
    <w:rsid w:val="001C6DC5"/>
    <w:rsid w:val="001D738C"/>
    <w:rsid w:val="001E3150"/>
    <w:rsid w:val="001E3C78"/>
    <w:rsid w:val="001F2739"/>
    <w:rsid w:val="002024FE"/>
    <w:rsid w:val="00203839"/>
    <w:rsid w:val="002050F0"/>
    <w:rsid w:val="00207489"/>
    <w:rsid w:val="00222AFE"/>
    <w:rsid w:val="00224C3F"/>
    <w:rsid w:val="00225597"/>
    <w:rsid w:val="00234996"/>
    <w:rsid w:val="00235CB9"/>
    <w:rsid w:val="002627B8"/>
    <w:rsid w:val="0027412E"/>
    <w:rsid w:val="002746C5"/>
    <w:rsid w:val="00277682"/>
    <w:rsid w:val="00282ED9"/>
    <w:rsid w:val="00284583"/>
    <w:rsid w:val="0028696A"/>
    <w:rsid w:val="00286D8C"/>
    <w:rsid w:val="002A03E9"/>
    <w:rsid w:val="002A1985"/>
    <w:rsid w:val="002A1CB2"/>
    <w:rsid w:val="002A2B4E"/>
    <w:rsid w:val="002A3CB5"/>
    <w:rsid w:val="002B2DE0"/>
    <w:rsid w:val="002C0623"/>
    <w:rsid w:val="002C6B0D"/>
    <w:rsid w:val="002E2CC7"/>
    <w:rsid w:val="002E609F"/>
    <w:rsid w:val="002F0A27"/>
    <w:rsid w:val="002F5352"/>
    <w:rsid w:val="00305E93"/>
    <w:rsid w:val="003116AC"/>
    <w:rsid w:val="00316359"/>
    <w:rsid w:val="00316476"/>
    <w:rsid w:val="0032713A"/>
    <w:rsid w:val="003302CF"/>
    <w:rsid w:val="003340D0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2304"/>
    <w:rsid w:val="003B40C4"/>
    <w:rsid w:val="003B6855"/>
    <w:rsid w:val="003C332F"/>
    <w:rsid w:val="003C64B6"/>
    <w:rsid w:val="003D0721"/>
    <w:rsid w:val="003D13AD"/>
    <w:rsid w:val="003D1EB1"/>
    <w:rsid w:val="003D4305"/>
    <w:rsid w:val="003E2A26"/>
    <w:rsid w:val="003E687F"/>
    <w:rsid w:val="003F023D"/>
    <w:rsid w:val="003F4FA0"/>
    <w:rsid w:val="003F6FF7"/>
    <w:rsid w:val="004067EA"/>
    <w:rsid w:val="00413FE5"/>
    <w:rsid w:val="00414A9D"/>
    <w:rsid w:val="00421AA1"/>
    <w:rsid w:val="00424761"/>
    <w:rsid w:val="004279F5"/>
    <w:rsid w:val="00432208"/>
    <w:rsid w:val="00452BAE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489A"/>
    <w:rsid w:val="004C4CC2"/>
    <w:rsid w:val="004D2279"/>
    <w:rsid w:val="004D44C9"/>
    <w:rsid w:val="004F4571"/>
    <w:rsid w:val="004F6805"/>
    <w:rsid w:val="00502854"/>
    <w:rsid w:val="0050667F"/>
    <w:rsid w:val="005112C3"/>
    <w:rsid w:val="00511E65"/>
    <w:rsid w:val="00513B4E"/>
    <w:rsid w:val="005336D0"/>
    <w:rsid w:val="0053678B"/>
    <w:rsid w:val="00540938"/>
    <w:rsid w:val="005462E3"/>
    <w:rsid w:val="0055186F"/>
    <w:rsid w:val="005627C6"/>
    <w:rsid w:val="00564C90"/>
    <w:rsid w:val="00564FA3"/>
    <w:rsid w:val="00577517"/>
    <w:rsid w:val="0058420A"/>
    <w:rsid w:val="00586EFE"/>
    <w:rsid w:val="00596BAF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314F"/>
    <w:rsid w:val="005F78BB"/>
    <w:rsid w:val="00602980"/>
    <w:rsid w:val="00602A33"/>
    <w:rsid w:val="00603590"/>
    <w:rsid w:val="00611029"/>
    <w:rsid w:val="006123C5"/>
    <w:rsid w:val="00612E0C"/>
    <w:rsid w:val="0061786F"/>
    <w:rsid w:val="00622F41"/>
    <w:rsid w:val="006374D0"/>
    <w:rsid w:val="00642E66"/>
    <w:rsid w:val="006463D2"/>
    <w:rsid w:val="0064648A"/>
    <w:rsid w:val="00655B90"/>
    <w:rsid w:val="006631D2"/>
    <w:rsid w:val="00663A6E"/>
    <w:rsid w:val="00663D49"/>
    <w:rsid w:val="00666B25"/>
    <w:rsid w:val="00670E8A"/>
    <w:rsid w:val="00680EA5"/>
    <w:rsid w:val="006839FF"/>
    <w:rsid w:val="00686AD6"/>
    <w:rsid w:val="00686FEA"/>
    <w:rsid w:val="00691B9D"/>
    <w:rsid w:val="006A1A6B"/>
    <w:rsid w:val="006A2B1C"/>
    <w:rsid w:val="006A483E"/>
    <w:rsid w:val="006A545B"/>
    <w:rsid w:val="006A6025"/>
    <w:rsid w:val="006A67F9"/>
    <w:rsid w:val="006B21AD"/>
    <w:rsid w:val="006B710A"/>
    <w:rsid w:val="006C6F0E"/>
    <w:rsid w:val="006D11BB"/>
    <w:rsid w:val="006D7239"/>
    <w:rsid w:val="006E4392"/>
    <w:rsid w:val="006F0712"/>
    <w:rsid w:val="007115F1"/>
    <w:rsid w:val="00716168"/>
    <w:rsid w:val="00721843"/>
    <w:rsid w:val="00722693"/>
    <w:rsid w:val="00723DE2"/>
    <w:rsid w:val="0072562F"/>
    <w:rsid w:val="00730E0A"/>
    <w:rsid w:val="007325A6"/>
    <w:rsid w:val="0073480E"/>
    <w:rsid w:val="00743799"/>
    <w:rsid w:val="00743DD7"/>
    <w:rsid w:val="007443E9"/>
    <w:rsid w:val="00746177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4C0E"/>
    <w:rsid w:val="00815A1F"/>
    <w:rsid w:val="00821E7C"/>
    <w:rsid w:val="00827358"/>
    <w:rsid w:val="0084046A"/>
    <w:rsid w:val="0084434D"/>
    <w:rsid w:val="00847FC2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D483B"/>
    <w:rsid w:val="008D48CB"/>
    <w:rsid w:val="008E1FD5"/>
    <w:rsid w:val="008E2FE0"/>
    <w:rsid w:val="008F747C"/>
    <w:rsid w:val="0090209F"/>
    <w:rsid w:val="00910645"/>
    <w:rsid w:val="00910BEB"/>
    <w:rsid w:val="00912359"/>
    <w:rsid w:val="00920867"/>
    <w:rsid w:val="00921B83"/>
    <w:rsid w:val="00921E9E"/>
    <w:rsid w:val="009304AE"/>
    <w:rsid w:val="00934888"/>
    <w:rsid w:val="0093527F"/>
    <w:rsid w:val="00935463"/>
    <w:rsid w:val="00942059"/>
    <w:rsid w:val="00945D81"/>
    <w:rsid w:val="009571C8"/>
    <w:rsid w:val="0096142F"/>
    <w:rsid w:val="00962EF0"/>
    <w:rsid w:val="0097131C"/>
    <w:rsid w:val="00986CFD"/>
    <w:rsid w:val="00986E8C"/>
    <w:rsid w:val="009979A7"/>
    <w:rsid w:val="00997C9F"/>
    <w:rsid w:val="009A194A"/>
    <w:rsid w:val="009B2AE9"/>
    <w:rsid w:val="009B2F59"/>
    <w:rsid w:val="009B307F"/>
    <w:rsid w:val="009C3EA4"/>
    <w:rsid w:val="009C6F26"/>
    <w:rsid w:val="009C7AAB"/>
    <w:rsid w:val="009D0DA3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112A"/>
    <w:rsid w:val="00A323C5"/>
    <w:rsid w:val="00A34777"/>
    <w:rsid w:val="00A36552"/>
    <w:rsid w:val="00A37AFE"/>
    <w:rsid w:val="00A52CAE"/>
    <w:rsid w:val="00A61635"/>
    <w:rsid w:val="00A62539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6394"/>
    <w:rsid w:val="00AE13AF"/>
    <w:rsid w:val="00AE69A5"/>
    <w:rsid w:val="00AF06BC"/>
    <w:rsid w:val="00AF0C03"/>
    <w:rsid w:val="00B03304"/>
    <w:rsid w:val="00B12876"/>
    <w:rsid w:val="00B16016"/>
    <w:rsid w:val="00B234AF"/>
    <w:rsid w:val="00B27F1B"/>
    <w:rsid w:val="00B37049"/>
    <w:rsid w:val="00B4226F"/>
    <w:rsid w:val="00B43107"/>
    <w:rsid w:val="00B439EC"/>
    <w:rsid w:val="00B47109"/>
    <w:rsid w:val="00B50945"/>
    <w:rsid w:val="00B53242"/>
    <w:rsid w:val="00B5382C"/>
    <w:rsid w:val="00B56076"/>
    <w:rsid w:val="00B571C5"/>
    <w:rsid w:val="00B5781C"/>
    <w:rsid w:val="00B624CF"/>
    <w:rsid w:val="00B63B4B"/>
    <w:rsid w:val="00B6694A"/>
    <w:rsid w:val="00B820DF"/>
    <w:rsid w:val="00B847B7"/>
    <w:rsid w:val="00B90CD0"/>
    <w:rsid w:val="00B930C9"/>
    <w:rsid w:val="00B94C7D"/>
    <w:rsid w:val="00B97D8D"/>
    <w:rsid w:val="00BA3604"/>
    <w:rsid w:val="00BB227C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07C3E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96DB3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E0FCC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2789"/>
    <w:rsid w:val="00D643E9"/>
    <w:rsid w:val="00D64EA6"/>
    <w:rsid w:val="00D676CC"/>
    <w:rsid w:val="00D80335"/>
    <w:rsid w:val="00D803EB"/>
    <w:rsid w:val="00D9223F"/>
    <w:rsid w:val="00DA084A"/>
    <w:rsid w:val="00DA67FE"/>
    <w:rsid w:val="00DB360D"/>
    <w:rsid w:val="00DB36EA"/>
    <w:rsid w:val="00DB3B6E"/>
    <w:rsid w:val="00DB4DF4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BD8"/>
    <w:rsid w:val="00E3284A"/>
    <w:rsid w:val="00E40079"/>
    <w:rsid w:val="00E50C47"/>
    <w:rsid w:val="00E51CC2"/>
    <w:rsid w:val="00E55047"/>
    <w:rsid w:val="00E61585"/>
    <w:rsid w:val="00E90F30"/>
    <w:rsid w:val="00E946CB"/>
    <w:rsid w:val="00EA0489"/>
    <w:rsid w:val="00EB09BC"/>
    <w:rsid w:val="00EB69E3"/>
    <w:rsid w:val="00EC00D8"/>
    <w:rsid w:val="00EC7711"/>
    <w:rsid w:val="00EC7A8A"/>
    <w:rsid w:val="00ED134A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3324E"/>
    <w:rsid w:val="00F4735E"/>
    <w:rsid w:val="00F5197F"/>
    <w:rsid w:val="00F524DB"/>
    <w:rsid w:val="00F530B2"/>
    <w:rsid w:val="00F53223"/>
    <w:rsid w:val="00F663E8"/>
    <w:rsid w:val="00F72FE6"/>
    <w:rsid w:val="00F76DC9"/>
    <w:rsid w:val="00F773E4"/>
    <w:rsid w:val="00F8041D"/>
    <w:rsid w:val="00F8105E"/>
    <w:rsid w:val="00F821F3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ECF2745"/>
  <w15:chartTrackingRefBased/>
  <w15:docId w15:val="{471B4419-B6A8-4B8D-8BB3-377C9306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34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31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1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TableHeading">
    <w:name w:val="Table Heading"/>
    <w:basedOn w:val="Normal"/>
    <w:rsid w:val="005627C6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115F1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115F1"/>
    <w:rPr>
      <w:rFonts w:ascii="Calibri" w:eastAsia="Calibri" w:hAnsi="Calibri"/>
      <w:b/>
      <w:bCs/>
    </w:rPr>
  </w:style>
  <w:style w:type="character" w:customStyle="1" w:styleId="ListParagraphChar">
    <w:name w:val="List Paragraph Char"/>
    <w:aliases w:val="Fundamentacion Char,Bulleted List Char,SubPárrafo de lista Char"/>
    <w:link w:val="ListParagraph0"/>
    <w:uiPriority w:val="99"/>
    <w:qFormat/>
    <w:locked/>
    <w:rsid w:val="007115F1"/>
    <w:rPr>
      <w:rFonts w:eastAsia="Calibri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115F1"/>
    <w:rPr>
      <w:color w:val="605E5C"/>
      <w:shd w:val="clear" w:color="auto" w:fill="E1DFDD"/>
    </w:rPr>
  </w:style>
  <w:style w:type="paragraph" w:customStyle="1" w:styleId="bodytext0">
    <w:name w:val="bodytext"/>
    <w:basedOn w:val="Normal"/>
    <w:rsid w:val="003D1E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86A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ss-901oao">
    <w:name w:val="css-901oao"/>
    <w:basedOn w:val="DefaultParagraphFont"/>
    <w:rsid w:val="0015270D"/>
  </w:style>
  <w:style w:type="character" w:customStyle="1" w:styleId="r-18u37iz">
    <w:name w:val="r-18u37iz"/>
    <w:basedOn w:val="DefaultParagraphFont"/>
    <w:rsid w:val="0015270D"/>
  </w:style>
  <w:style w:type="paragraph" w:customStyle="1" w:styleId="big">
    <w:name w:val="big"/>
    <w:basedOn w:val="Normal"/>
    <w:rsid w:val="00A3112A"/>
    <w:pPr>
      <w:spacing w:before="100" w:beforeAutospacing="1" w:after="100" w:afterAutospacing="1"/>
    </w:pPr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663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1611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9" w:color="FFFFFF"/>
                        <w:bottom w:val="none" w:sz="0" w:space="0" w:color="auto"/>
                        <w:right w:val="single" w:sz="6" w:space="29" w:color="FFFFFF"/>
                      </w:divBdr>
                      <w:divsChild>
                        <w:div w:id="11582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F14-3AAF-4BD1-A0C3-2E418A8D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PRIMERA REUNIÓN ESPECIAL DE LA COMISIÓN</vt:lpstr>
      <vt:lpstr/>
      <vt:lpstr/>
      <vt:lpstr/>
      <vt:lpstr/>
      <vt:lpstr/>
      <vt:lpstr/>
      <vt:lpstr/>
      <vt:lpstr/>
      <vt:lpstr/>
      <vt:lpstr/>
      <vt:lpstr/>
      <vt:lpstr/>
      <vt:lpstr/>
      <vt:lpstr>NOTE FROM THE PERMANENT MISSION OF THE COMMONWEALTH OF THE BAHAMAS INFORMING OF</vt:lpstr>
      <vt:lpstr/>
      <vt:lpstr>)</vt:lpstr>
      <vt:lpstr>//</vt:lpstr>
      <vt:lpstr/>
      <vt:lpstr/>
      <vt:lpstr>NOTE NO. 33/2023</vt:lpstr>
      <vt:lpstr/>
      <vt:lpstr/>
      <vt:lpstr>/</vt:lpstr>
    </vt:vector>
  </TitlesOfParts>
  <Company>Organization of American States</Company>
  <LinksUpToDate>false</LinksUpToDate>
  <CharactersWithSpaces>1546</CharactersWithSpaces>
  <SharedDoc>false</SharedDoc>
  <HLinks>
    <vt:vector size="12" baseType="variant"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http://scm.oas.org/pdfs/2021/BIODAVIDCABRERA.pdf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http://scm.oas.org/pdfs/2021/BIOALDOELIAS.pdf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%username%</dc:creator>
  <cp:keywords/>
  <cp:lastModifiedBy>Santos, Ada</cp:lastModifiedBy>
  <cp:revision>7</cp:revision>
  <cp:lastPrinted>2018-08-24T15:52:00Z</cp:lastPrinted>
  <dcterms:created xsi:type="dcterms:W3CDTF">2023-06-07T23:46:00Z</dcterms:created>
  <dcterms:modified xsi:type="dcterms:W3CDTF">2023-06-12T20:23:00Z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