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DC07B4" w:rsidRDefault="00FA607C" w:rsidP="002D4050">
      <w:pPr>
        <w:tabs>
          <w:tab w:val="left" w:pos="7200"/>
        </w:tabs>
        <w:ind w:right="-1080"/>
        <w:rPr>
          <w:sz w:val="22"/>
          <w:szCs w:val="22"/>
          <w:lang w:val="pt-BR"/>
        </w:rPr>
      </w:pPr>
      <w:bookmarkStart w:id="0" w:name="_top"/>
      <w:bookmarkEnd w:id="0"/>
      <w:r w:rsidRPr="00DC07B4">
        <w:rPr>
          <w:sz w:val="22"/>
          <w:szCs w:val="22"/>
        </w:rPr>
        <w:tab/>
      </w:r>
      <w:r w:rsidRPr="00DC07B4">
        <w:rPr>
          <w:sz w:val="22"/>
          <w:szCs w:val="22"/>
          <w:lang w:val="pt-BR"/>
        </w:rPr>
        <w:t>OEA/Ser</w:t>
      </w:r>
      <w:r w:rsidRPr="00F322DF">
        <w:rPr>
          <w:sz w:val="22"/>
          <w:szCs w:val="22"/>
          <w:lang w:val="pt-BR"/>
        </w:rPr>
        <w:t>.W</w:t>
      </w:r>
    </w:p>
    <w:p w14:paraId="2BD87372" w14:textId="240BD9B8" w:rsidR="00722693" w:rsidRPr="00DC07B4" w:rsidRDefault="00FA607C" w:rsidP="002D4050">
      <w:pPr>
        <w:tabs>
          <w:tab w:val="left" w:pos="7200"/>
        </w:tabs>
        <w:ind w:right="-1080"/>
        <w:rPr>
          <w:sz w:val="22"/>
          <w:szCs w:val="22"/>
          <w:lang w:val="pt-BR"/>
        </w:rPr>
      </w:pPr>
      <w:r w:rsidRPr="00DC07B4">
        <w:rPr>
          <w:sz w:val="22"/>
          <w:szCs w:val="22"/>
          <w:lang w:val="pt-BR"/>
        </w:rPr>
        <w:tab/>
        <w:t>CIDI/INF.</w:t>
      </w:r>
      <w:r w:rsidR="00375A97">
        <w:rPr>
          <w:sz w:val="22"/>
          <w:szCs w:val="22"/>
          <w:lang w:val="pt-BR"/>
        </w:rPr>
        <w:t xml:space="preserve"> 559</w:t>
      </w:r>
      <w:r w:rsidR="00656E5A">
        <w:rPr>
          <w:sz w:val="22"/>
          <w:szCs w:val="22"/>
          <w:lang w:val="pt-BR"/>
        </w:rPr>
        <w:t>/23</w:t>
      </w:r>
      <w:r w:rsidR="00FE0587" w:rsidRPr="00DC07B4">
        <w:rPr>
          <w:sz w:val="22"/>
          <w:szCs w:val="22"/>
          <w:lang w:val="pt-BR"/>
        </w:rPr>
        <w:t xml:space="preserve"> </w:t>
      </w:r>
    </w:p>
    <w:p w14:paraId="2BD87373" w14:textId="296D3BA8" w:rsidR="00921E9E" w:rsidRPr="00DC07B4" w:rsidRDefault="00FA607C" w:rsidP="002D4050">
      <w:pPr>
        <w:pBdr>
          <w:bottom w:val="single" w:sz="12" w:space="1" w:color="auto"/>
        </w:pBdr>
        <w:tabs>
          <w:tab w:val="left" w:pos="7200"/>
        </w:tabs>
        <w:ind w:right="-389"/>
        <w:rPr>
          <w:sz w:val="22"/>
          <w:szCs w:val="22"/>
        </w:rPr>
      </w:pPr>
      <w:r w:rsidRPr="00DC07B4">
        <w:rPr>
          <w:sz w:val="22"/>
          <w:szCs w:val="22"/>
          <w:lang w:val="pt-BR"/>
        </w:rPr>
        <w:tab/>
      </w:r>
      <w:r w:rsidR="00375A97" w:rsidRPr="008349FE">
        <w:rPr>
          <w:sz w:val="22"/>
          <w:szCs w:val="22"/>
        </w:rPr>
        <w:t>12</w:t>
      </w:r>
      <w:r w:rsidR="00656E5A">
        <w:rPr>
          <w:sz w:val="22"/>
          <w:szCs w:val="22"/>
        </w:rPr>
        <w:t xml:space="preserve"> July </w:t>
      </w:r>
      <w:r w:rsidR="00FE0587" w:rsidRPr="00DC07B4">
        <w:rPr>
          <w:sz w:val="22"/>
          <w:szCs w:val="22"/>
        </w:rPr>
        <w:t xml:space="preserve"> </w:t>
      </w:r>
      <w:r w:rsidR="004A7C48" w:rsidRPr="00DC07B4">
        <w:rPr>
          <w:sz w:val="22"/>
          <w:szCs w:val="22"/>
        </w:rPr>
        <w:t>20</w:t>
      </w:r>
      <w:r w:rsidR="000B6478" w:rsidRPr="00DC07B4">
        <w:rPr>
          <w:sz w:val="22"/>
          <w:szCs w:val="22"/>
        </w:rPr>
        <w:t>2</w:t>
      </w:r>
      <w:r w:rsidR="00E77C6D" w:rsidRPr="00DC07B4">
        <w:rPr>
          <w:sz w:val="22"/>
          <w:szCs w:val="22"/>
        </w:rPr>
        <w:t>3</w:t>
      </w:r>
    </w:p>
    <w:p w14:paraId="2BD87374" w14:textId="77777777" w:rsidR="00921E9E" w:rsidRPr="00DC07B4" w:rsidRDefault="00FA607C" w:rsidP="002D4050">
      <w:pPr>
        <w:pBdr>
          <w:bottom w:val="single" w:sz="12" w:space="1" w:color="auto"/>
        </w:pBdr>
        <w:tabs>
          <w:tab w:val="left" w:pos="7200"/>
        </w:tabs>
        <w:ind w:right="-389"/>
        <w:rPr>
          <w:sz w:val="22"/>
          <w:szCs w:val="22"/>
        </w:rPr>
      </w:pPr>
      <w:r w:rsidRPr="00DC07B4">
        <w:rPr>
          <w:sz w:val="22"/>
          <w:szCs w:val="22"/>
        </w:rPr>
        <w:tab/>
        <w:t xml:space="preserve">Original: </w:t>
      </w:r>
      <w:r w:rsidR="000B6478" w:rsidRPr="00DC07B4">
        <w:rPr>
          <w:sz w:val="22"/>
          <w:szCs w:val="22"/>
        </w:rPr>
        <w:t>English</w:t>
      </w:r>
    </w:p>
    <w:p w14:paraId="2BD87375" w14:textId="77777777" w:rsidR="00921E9E" w:rsidRPr="00DC07B4" w:rsidRDefault="00921E9E" w:rsidP="002D4050">
      <w:pPr>
        <w:pBdr>
          <w:bottom w:val="single" w:sz="12" w:space="1" w:color="auto"/>
        </w:pBdr>
        <w:tabs>
          <w:tab w:val="left" w:pos="7200"/>
        </w:tabs>
        <w:ind w:right="-389"/>
        <w:rPr>
          <w:sz w:val="22"/>
          <w:szCs w:val="22"/>
        </w:rPr>
      </w:pPr>
    </w:p>
    <w:p w14:paraId="2BD87376" w14:textId="77777777" w:rsidR="00722693" w:rsidRPr="00DC07B4" w:rsidRDefault="00722693" w:rsidP="002D4050">
      <w:pPr>
        <w:tabs>
          <w:tab w:val="left" w:pos="7200"/>
        </w:tabs>
        <w:ind w:right="-1080"/>
        <w:rPr>
          <w:sz w:val="22"/>
          <w:szCs w:val="22"/>
        </w:rPr>
      </w:pPr>
    </w:p>
    <w:p w14:paraId="2BD87378" w14:textId="77777777" w:rsidR="00723DE2" w:rsidRPr="00DC07B4" w:rsidRDefault="00723DE2" w:rsidP="002D4050">
      <w:pPr>
        <w:rPr>
          <w:rFonts w:eastAsia="Calibri"/>
          <w:sz w:val="22"/>
          <w:szCs w:val="22"/>
        </w:rPr>
      </w:pPr>
    </w:p>
    <w:p w14:paraId="2BD87379" w14:textId="77777777" w:rsidR="0069766D" w:rsidRPr="00AD650D" w:rsidRDefault="0069766D" w:rsidP="002D4050">
      <w:pPr>
        <w:jc w:val="center"/>
        <w:rPr>
          <w:rFonts w:eastAsia="Calibri"/>
          <w:sz w:val="22"/>
          <w:szCs w:val="22"/>
        </w:rPr>
      </w:pPr>
      <w:r w:rsidRPr="00AD650D">
        <w:rPr>
          <w:rFonts w:eastAsia="Calibri"/>
          <w:sz w:val="22"/>
          <w:szCs w:val="22"/>
        </w:rPr>
        <w:t xml:space="preserve">CONCEPT NOTE </w:t>
      </w:r>
    </w:p>
    <w:p w14:paraId="2BD8737A" w14:textId="77777777" w:rsidR="0069766D" w:rsidRPr="00AD650D" w:rsidRDefault="0069766D" w:rsidP="002D4050">
      <w:pPr>
        <w:jc w:val="center"/>
        <w:rPr>
          <w:rFonts w:eastAsia="Calibri"/>
          <w:sz w:val="22"/>
          <w:szCs w:val="22"/>
        </w:rPr>
      </w:pPr>
    </w:p>
    <w:p w14:paraId="2BD8737B" w14:textId="77777777" w:rsidR="0069766D" w:rsidRPr="00AD650D" w:rsidRDefault="0069766D" w:rsidP="002D4050">
      <w:pPr>
        <w:jc w:val="center"/>
        <w:rPr>
          <w:rFonts w:eastAsia="Calibri"/>
          <w:caps/>
          <w:sz w:val="22"/>
          <w:szCs w:val="22"/>
        </w:rPr>
      </w:pPr>
      <w:r w:rsidRPr="00AD650D">
        <w:rPr>
          <w:caps/>
          <w:sz w:val="22"/>
          <w:szCs w:val="22"/>
        </w:rPr>
        <w:t xml:space="preserve">Regular meeting of </w:t>
      </w:r>
    </w:p>
    <w:p w14:paraId="2BD8737C" w14:textId="77777777" w:rsidR="0069766D" w:rsidRPr="00AD650D" w:rsidRDefault="0069766D" w:rsidP="002D4050">
      <w:pPr>
        <w:jc w:val="center"/>
        <w:rPr>
          <w:rFonts w:eastAsia="Calibri"/>
          <w:caps/>
          <w:sz w:val="22"/>
          <w:szCs w:val="22"/>
        </w:rPr>
      </w:pPr>
      <w:r w:rsidRPr="00AD650D">
        <w:rPr>
          <w:caps/>
          <w:sz w:val="22"/>
          <w:szCs w:val="22"/>
        </w:rPr>
        <w:t xml:space="preserve">Inter-American Council for Integral Development (CIDI) </w:t>
      </w:r>
    </w:p>
    <w:p w14:paraId="2BD8737D" w14:textId="4582877C" w:rsidR="0069766D" w:rsidRPr="00AD650D" w:rsidRDefault="008D35AB" w:rsidP="002D4050">
      <w:pPr>
        <w:jc w:val="center"/>
        <w:rPr>
          <w:caps/>
          <w:sz w:val="22"/>
          <w:szCs w:val="22"/>
        </w:rPr>
      </w:pPr>
      <w:r w:rsidRPr="00AD650D">
        <w:rPr>
          <w:caps/>
          <w:sz w:val="22"/>
          <w:szCs w:val="22"/>
        </w:rPr>
        <w:t>JULY</w:t>
      </w:r>
      <w:r w:rsidR="002E2D79" w:rsidRPr="00AD650D">
        <w:rPr>
          <w:caps/>
          <w:sz w:val="22"/>
          <w:szCs w:val="22"/>
        </w:rPr>
        <w:t xml:space="preserve"> 25</w:t>
      </w:r>
      <w:r w:rsidR="00C36F27" w:rsidRPr="00AD650D">
        <w:rPr>
          <w:caps/>
          <w:sz w:val="22"/>
          <w:szCs w:val="22"/>
        </w:rPr>
        <w:t>,</w:t>
      </w:r>
      <w:r w:rsidR="0069766D" w:rsidRPr="00AD650D">
        <w:rPr>
          <w:caps/>
          <w:sz w:val="22"/>
          <w:szCs w:val="22"/>
        </w:rPr>
        <w:t xml:space="preserve"> 202</w:t>
      </w:r>
      <w:r w:rsidR="00E77C6D" w:rsidRPr="00AD650D">
        <w:rPr>
          <w:caps/>
          <w:sz w:val="22"/>
          <w:szCs w:val="22"/>
        </w:rPr>
        <w:t>3</w:t>
      </w:r>
    </w:p>
    <w:p w14:paraId="2BD8737E" w14:textId="77777777" w:rsidR="0069766D" w:rsidRPr="00AD650D" w:rsidRDefault="0069766D" w:rsidP="002D4050">
      <w:pPr>
        <w:jc w:val="center"/>
        <w:rPr>
          <w:caps/>
          <w:sz w:val="22"/>
          <w:szCs w:val="22"/>
        </w:rPr>
      </w:pPr>
    </w:p>
    <w:p w14:paraId="2BD8737F" w14:textId="77777777" w:rsidR="0069766D" w:rsidRPr="00AD650D" w:rsidRDefault="0069766D" w:rsidP="002D4050">
      <w:pPr>
        <w:jc w:val="center"/>
        <w:rPr>
          <w:rFonts w:eastAsia="Calibri"/>
          <w:sz w:val="22"/>
          <w:szCs w:val="22"/>
        </w:rPr>
      </w:pPr>
    </w:p>
    <w:p w14:paraId="7E3E8B61" w14:textId="782CAB6A" w:rsidR="0098477A" w:rsidRPr="00AD650D" w:rsidRDefault="0069766D" w:rsidP="00656E5A">
      <w:pPr>
        <w:ind w:left="1170" w:hanging="1170"/>
        <w:jc w:val="both"/>
        <w:rPr>
          <w:b/>
          <w:bCs/>
          <w:sz w:val="22"/>
          <w:szCs w:val="22"/>
          <w:u w:val="single"/>
        </w:rPr>
      </w:pPr>
      <w:r w:rsidRPr="00AD650D">
        <w:rPr>
          <w:b/>
          <w:sz w:val="22"/>
          <w:szCs w:val="22"/>
        </w:rPr>
        <w:t xml:space="preserve">THEME: </w:t>
      </w:r>
      <w:r w:rsidR="00656E5A">
        <w:rPr>
          <w:b/>
          <w:sz w:val="22"/>
          <w:szCs w:val="22"/>
        </w:rPr>
        <w:tab/>
      </w:r>
      <w:r w:rsidR="008D35AB" w:rsidRPr="00AD650D">
        <w:rPr>
          <w:b/>
          <w:sz w:val="22"/>
          <w:szCs w:val="22"/>
        </w:rPr>
        <w:t xml:space="preserve">SUSTAINABLE TOURISM AS A DEVELOPMENT MODEL </w:t>
      </w:r>
    </w:p>
    <w:p w14:paraId="2BD87382" w14:textId="40760F09" w:rsidR="0069766D" w:rsidRPr="00AD650D" w:rsidRDefault="0069766D" w:rsidP="002D4050">
      <w:pPr>
        <w:jc w:val="center"/>
        <w:rPr>
          <w:sz w:val="22"/>
          <w:szCs w:val="22"/>
        </w:rPr>
      </w:pPr>
    </w:p>
    <w:p w14:paraId="2BD87383" w14:textId="77777777" w:rsidR="0069766D" w:rsidRPr="00AD650D" w:rsidRDefault="0069766D" w:rsidP="002D4050">
      <w:pPr>
        <w:tabs>
          <w:tab w:val="left" w:pos="720"/>
          <w:tab w:val="left" w:pos="1440"/>
          <w:tab w:val="left" w:pos="2160"/>
        </w:tabs>
        <w:jc w:val="both"/>
        <w:rPr>
          <w:sz w:val="22"/>
          <w:szCs w:val="22"/>
        </w:rPr>
      </w:pPr>
    </w:p>
    <w:p w14:paraId="2BD87384" w14:textId="77777777" w:rsidR="0069766D" w:rsidRPr="00AD650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Background/Justification </w:t>
      </w:r>
    </w:p>
    <w:p w14:paraId="2BD87385" w14:textId="77777777" w:rsidR="0069766D" w:rsidRPr="00AD650D" w:rsidRDefault="0069766D" w:rsidP="00AD650D">
      <w:pPr>
        <w:tabs>
          <w:tab w:val="left" w:pos="720"/>
          <w:tab w:val="left" w:pos="1440"/>
          <w:tab w:val="left" w:pos="2160"/>
        </w:tabs>
        <w:jc w:val="both"/>
        <w:rPr>
          <w:b/>
          <w:sz w:val="22"/>
          <w:szCs w:val="22"/>
        </w:rPr>
      </w:pPr>
    </w:p>
    <w:p w14:paraId="53CD2724" w14:textId="3C365B8D" w:rsidR="006E41E3" w:rsidRPr="00AD650D" w:rsidRDefault="006E41E3" w:rsidP="00AD650D">
      <w:pPr>
        <w:ind w:firstLine="720"/>
        <w:jc w:val="both"/>
        <w:rPr>
          <w:sz w:val="22"/>
          <w:szCs w:val="22"/>
        </w:rPr>
      </w:pPr>
      <w:r w:rsidRPr="00AD650D">
        <w:rPr>
          <w:sz w:val="22"/>
          <w:szCs w:val="22"/>
        </w:rPr>
        <w:t>The theme for th</w:t>
      </w:r>
      <w:r w:rsidR="00656E5A">
        <w:rPr>
          <w:sz w:val="22"/>
          <w:szCs w:val="22"/>
        </w:rPr>
        <w:t xml:space="preserve">e regular meeting of the Inter-American Council for Integral Development (CIDI) of the Organization of American States (OAS) scheduled for July 25, </w:t>
      </w:r>
      <w:proofErr w:type="gramStart"/>
      <w:r w:rsidR="00656E5A">
        <w:rPr>
          <w:sz w:val="22"/>
          <w:szCs w:val="22"/>
        </w:rPr>
        <w:t>2023</w:t>
      </w:r>
      <w:proofErr w:type="gramEnd"/>
      <w:r w:rsidR="00656E5A">
        <w:rPr>
          <w:sz w:val="22"/>
          <w:szCs w:val="22"/>
        </w:rPr>
        <w:t xml:space="preserve"> is “</w:t>
      </w:r>
      <w:r w:rsidRPr="00AD650D">
        <w:rPr>
          <w:sz w:val="22"/>
          <w:szCs w:val="22"/>
        </w:rPr>
        <w:t>Sustainable Tourism as a Development Model</w:t>
      </w:r>
      <w:r w:rsidR="00656E5A">
        <w:rPr>
          <w:sz w:val="22"/>
          <w:szCs w:val="22"/>
        </w:rPr>
        <w:t xml:space="preserve">” and this theme </w:t>
      </w:r>
      <w:r w:rsidRPr="00AD650D">
        <w:rPr>
          <w:sz w:val="22"/>
          <w:szCs w:val="22"/>
        </w:rPr>
        <w:t>invites the obvious question - Is Sustainable Tourism an appropriate model for countries, regions or communities to follow to achieve or enhance development in their respective circumstances?</w:t>
      </w:r>
    </w:p>
    <w:p w14:paraId="00636ECB" w14:textId="77777777" w:rsidR="006E41E3" w:rsidRPr="00AD650D" w:rsidRDefault="006E41E3" w:rsidP="00AD650D">
      <w:pPr>
        <w:ind w:firstLine="720"/>
        <w:jc w:val="both"/>
        <w:rPr>
          <w:sz w:val="22"/>
          <w:szCs w:val="22"/>
        </w:rPr>
      </w:pPr>
    </w:p>
    <w:p w14:paraId="019E05A4" w14:textId="0C62FE27" w:rsidR="006E41E3" w:rsidRPr="00AD650D" w:rsidRDefault="006E41E3" w:rsidP="00AD650D">
      <w:pPr>
        <w:ind w:firstLine="720"/>
        <w:jc w:val="both"/>
        <w:rPr>
          <w:sz w:val="22"/>
          <w:szCs w:val="22"/>
        </w:rPr>
      </w:pPr>
      <w:r w:rsidRPr="00AD650D">
        <w:rPr>
          <w:sz w:val="22"/>
          <w:szCs w:val="22"/>
        </w:rPr>
        <w:t xml:space="preserve">There is already considerable evidence from countries among the </w:t>
      </w:r>
      <w:r w:rsidR="00656E5A">
        <w:rPr>
          <w:sz w:val="22"/>
          <w:szCs w:val="22"/>
        </w:rPr>
        <w:t xml:space="preserve">OAS </w:t>
      </w:r>
      <w:r w:rsidRPr="00AD650D">
        <w:rPr>
          <w:sz w:val="22"/>
          <w:szCs w:val="22"/>
        </w:rPr>
        <w:t xml:space="preserve">membership, particularly those in the Caribbean where tourism has been the principal driver of economic activity, </w:t>
      </w:r>
      <w:proofErr w:type="gramStart"/>
      <w:r w:rsidRPr="00AD650D">
        <w:rPr>
          <w:sz w:val="22"/>
          <w:szCs w:val="22"/>
        </w:rPr>
        <w:t>employment</w:t>
      </w:r>
      <w:proofErr w:type="gramEnd"/>
      <w:r w:rsidRPr="00AD650D">
        <w:rPr>
          <w:sz w:val="22"/>
          <w:szCs w:val="22"/>
        </w:rPr>
        <w:t xml:space="preserve"> and foreign exchange earnings. </w:t>
      </w:r>
    </w:p>
    <w:p w14:paraId="5DD4CED6" w14:textId="77777777" w:rsidR="006E41E3" w:rsidRPr="00AD650D" w:rsidRDefault="006E41E3" w:rsidP="00AD650D">
      <w:pPr>
        <w:ind w:firstLine="720"/>
        <w:jc w:val="both"/>
        <w:rPr>
          <w:sz w:val="22"/>
          <w:szCs w:val="22"/>
        </w:rPr>
      </w:pPr>
    </w:p>
    <w:p w14:paraId="264B1848" w14:textId="342FA87D" w:rsidR="006E41E3" w:rsidRPr="00AD650D" w:rsidRDefault="006E41E3" w:rsidP="00AD650D">
      <w:pPr>
        <w:ind w:firstLine="720"/>
        <w:jc w:val="both"/>
        <w:rPr>
          <w:sz w:val="22"/>
          <w:szCs w:val="22"/>
        </w:rPr>
      </w:pPr>
      <w:r w:rsidRPr="00AD650D">
        <w:rPr>
          <w:sz w:val="22"/>
          <w:szCs w:val="22"/>
        </w:rPr>
        <w:t xml:space="preserve">Notions of development </w:t>
      </w:r>
      <w:r w:rsidR="00F72C6E" w:rsidRPr="00AD650D">
        <w:rPr>
          <w:sz w:val="22"/>
          <w:szCs w:val="22"/>
        </w:rPr>
        <w:t>however require</w:t>
      </w:r>
      <w:r w:rsidRPr="00AD650D">
        <w:rPr>
          <w:sz w:val="22"/>
          <w:szCs w:val="22"/>
        </w:rPr>
        <w:t xml:space="preserve"> considerations beyond improvement in economic circumstances, to include social, and environmental sustainability, levels of education and literacy, as well as access to healthcare and basic services. </w:t>
      </w:r>
    </w:p>
    <w:p w14:paraId="29EF50BF" w14:textId="77777777" w:rsidR="006E41E3" w:rsidRPr="00AD650D" w:rsidRDefault="006E41E3" w:rsidP="00AD650D">
      <w:pPr>
        <w:ind w:firstLine="720"/>
        <w:jc w:val="both"/>
        <w:rPr>
          <w:sz w:val="22"/>
          <w:szCs w:val="22"/>
        </w:rPr>
      </w:pPr>
    </w:p>
    <w:p w14:paraId="5CF96C3A" w14:textId="38C305E1" w:rsidR="006E41E3" w:rsidRPr="00AD650D" w:rsidRDefault="006E41E3" w:rsidP="00AD650D">
      <w:pPr>
        <w:ind w:firstLine="720"/>
        <w:jc w:val="both"/>
        <w:rPr>
          <w:sz w:val="22"/>
          <w:szCs w:val="22"/>
        </w:rPr>
      </w:pPr>
      <w:r w:rsidRPr="00AD650D">
        <w:rPr>
          <w:sz w:val="22"/>
          <w:szCs w:val="22"/>
        </w:rPr>
        <w:t xml:space="preserve">Moreover, many experts view development as a multi-dimensional process </w:t>
      </w:r>
      <w:r w:rsidR="00EC57EA" w:rsidRPr="00AD650D">
        <w:rPr>
          <w:sz w:val="22"/>
          <w:szCs w:val="22"/>
        </w:rPr>
        <w:t>involving factors</w:t>
      </w:r>
      <w:r w:rsidRPr="00AD650D">
        <w:rPr>
          <w:sz w:val="22"/>
          <w:szCs w:val="22"/>
        </w:rPr>
        <w:t xml:space="preserve"> such as income distribution, </w:t>
      </w:r>
      <w:r w:rsidR="005C4B84" w:rsidRPr="00AD650D">
        <w:rPr>
          <w:sz w:val="22"/>
          <w:szCs w:val="22"/>
        </w:rPr>
        <w:t xml:space="preserve">poverty reduction, </w:t>
      </w:r>
      <w:r w:rsidRPr="00AD650D">
        <w:rPr>
          <w:sz w:val="22"/>
          <w:szCs w:val="22"/>
        </w:rPr>
        <w:t xml:space="preserve">gender equality, and human rights, to assess the overall level of development in a country, </w:t>
      </w:r>
      <w:proofErr w:type="gramStart"/>
      <w:r w:rsidRPr="00AD650D">
        <w:rPr>
          <w:sz w:val="22"/>
          <w:szCs w:val="22"/>
        </w:rPr>
        <w:t>region</w:t>
      </w:r>
      <w:proofErr w:type="gramEnd"/>
      <w:r w:rsidRPr="00AD650D">
        <w:rPr>
          <w:sz w:val="22"/>
          <w:szCs w:val="22"/>
        </w:rPr>
        <w:t xml:space="preserve"> or community. In this context, assessing the effectiveness of sustainable tourism as a development model </w:t>
      </w:r>
      <w:r w:rsidR="005C4B84" w:rsidRPr="00AD650D">
        <w:rPr>
          <w:sz w:val="22"/>
          <w:szCs w:val="22"/>
        </w:rPr>
        <w:t xml:space="preserve">requires a judgement of the potential of tourism to contribute to a broad range of multi-dimensional objectives. </w:t>
      </w:r>
    </w:p>
    <w:p w14:paraId="3C3DA878" w14:textId="77777777" w:rsidR="006E41E3" w:rsidRPr="00AD650D" w:rsidRDefault="006E41E3" w:rsidP="00AD650D">
      <w:pPr>
        <w:ind w:firstLine="720"/>
        <w:jc w:val="both"/>
        <w:rPr>
          <w:sz w:val="22"/>
          <w:szCs w:val="22"/>
        </w:rPr>
      </w:pPr>
    </w:p>
    <w:p w14:paraId="2ABFD9E5" w14:textId="67EE6001" w:rsidR="0090058E" w:rsidRPr="00AD650D" w:rsidRDefault="0090058E" w:rsidP="00AD650D">
      <w:pPr>
        <w:ind w:firstLine="720"/>
        <w:jc w:val="both"/>
        <w:rPr>
          <w:sz w:val="22"/>
          <w:szCs w:val="22"/>
        </w:rPr>
      </w:pPr>
      <w:r w:rsidRPr="00AD650D">
        <w:rPr>
          <w:sz w:val="22"/>
          <w:szCs w:val="22"/>
        </w:rPr>
        <w:t xml:space="preserve">Tourism has been increasingly recognized as a tool for development in </w:t>
      </w:r>
      <w:r w:rsidR="0059280C">
        <w:rPr>
          <w:sz w:val="22"/>
          <w:szCs w:val="22"/>
        </w:rPr>
        <w:t>several</w:t>
      </w:r>
      <w:r w:rsidRPr="00AD650D">
        <w:rPr>
          <w:sz w:val="22"/>
          <w:szCs w:val="22"/>
        </w:rPr>
        <w:t xml:space="preserve"> countries around the world including many in the Americas. The sector has played an important role in boosting economic growth, creating employment opportunities, promoting cultural exchange, and cultural heritage and building critical infrastructure. For many years tourism has transformed itself into a powerful and dynamic engine of economic activity with a vast value chain related to key sectors such as agriculture, entertainment, </w:t>
      </w:r>
      <w:proofErr w:type="gramStart"/>
      <w:r w:rsidRPr="00AD650D">
        <w:rPr>
          <w:sz w:val="22"/>
          <w:szCs w:val="22"/>
        </w:rPr>
        <w:t>transportation</w:t>
      </w:r>
      <w:proofErr w:type="gramEnd"/>
      <w:r w:rsidRPr="00AD650D">
        <w:rPr>
          <w:sz w:val="22"/>
          <w:szCs w:val="22"/>
        </w:rPr>
        <w:t xml:space="preserve"> and cultural heritage</w:t>
      </w:r>
      <w:r w:rsidR="0059280C">
        <w:rPr>
          <w:sz w:val="22"/>
          <w:szCs w:val="22"/>
        </w:rPr>
        <w:t>,</w:t>
      </w:r>
      <w:r w:rsidRPr="00AD650D">
        <w:rPr>
          <w:sz w:val="22"/>
          <w:szCs w:val="22"/>
        </w:rPr>
        <w:t xml:space="preserve"> among others. Moreover, the sector’s growth, in countries that have championed its development has enabled the provision of new opportunities for small enterprises, indigenous communities, vulnerable groups, earning valuable foreign exchange, while contributing </w:t>
      </w:r>
      <w:r w:rsidR="000F7CF2" w:rsidRPr="00AD650D">
        <w:rPr>
          <w:sz w:val="22"/>
          <w:szCs w:val="22"/>
        </w:rPr>
        <w:t xml:space="preserve">to </w:t>
      </w:r>
      <w:r w:rsidRPr="00AD650D">
        <w:rPr>
          <w:sz w:val="22"/>
          <w:szCs w:val="22"/>
        </w:rPr>
        <w:t>poverty reduction efforts, and enhancing livelihoods.</w:t>
      </w:r>
    </w:p>
    <w:p w14:paraId="1F221F6F" w14:textId="77777777" w:rsidR="00577057" w:rsidRPr="00AD650D" w:rsidRDefault="00577057" w:rsidP="00AD650D">
      <w:pPr>
        <w:ind w:firstLine="720"/>
        <w:jc w:val="both"/>
        <w:rPr>
          <w:sz w:val="22"/>
          <w:szCs w:val="22"/>
        </w:rPr>
      </w:pPr>
    </w:p>
    <w:p w14:paraId="6B9CD254" w14:textId="77777777" w:rsidR="005C4B84" w:rsidRPr="00AD650D" w:rsidRDefault="005C4B84" w:rsidP="00AD650D">
      <w:pPr>
        <w:ind w:firstLine="720"/>
        <w:jc w:val="both"/>
        <w:rPr>
          <w:sz w:val="22"/>
          <w:szCs w:val="22"/>
        </w:rPr>
      </w:pPr>
    </w:p>
    <w:p w14:paraId="12348504" w14:textId="1EC6256E" w:rsidR="0090058E" w:rsidRPr="00656E5A" w:rsidRDefault="0090058E" w:rsidP="00AD650D">
      <w:pPr>
        <w:ind w:firstLine="720"/>
        <w:jc w:val="both"/>
        <w:rPr>
          <w:sz w:val="22"/>
          <w:szCs w:val="22"/>
          <w:vertAlign w:val="superscript"/>
        </w:rPr>
      </w:pPr>
      <w:r w:rsidRPr="00AD650D">
        <w:rPr>
          <w:sz w:val="22"/>
          <w:szCs w:val="22"/>
        </w:rPr>
        <w:t>Prior to the pandemic, Travel and Tourism (including its direct, indirect, and induced impacts) accounted for 10.3% of all jobs (334 million) and 10.4% of global GDP (US$ 10 trillion) in 2019, with international visitor spending amounting to US$ 1.9 trillion in 2019. By 2022, Travel and Tourism contributed 7.6% to global GDP - 23% below 2019 levels, and 22 million new jobs, 11.4% below 2019 levels, while international visitor spending was still 40.4% less than in 2019</w:t>
      </w:r>
      <w:r w:rsidR="00656E5A" w:rsidRPr="00656E5A">
        <w:rPr>
          <w:rStyle w:val="FootnoteReference"/>
          <w:sz w:val="22"/>
          <w:szCs w:val="22"/>
          <w:u w:val="single"/>
        </w:rPr>
        <w:footnoteReference w:id="1"/>
      </w:r>
      <w:r w:rsidR="00656E5A" w:rsidRPr="00656E5A">
        <w:rPr>
          <w:sz w:val="22"/>
          <w:szCs w:val="22"/>
          <w:vertAlign w:val="superscript"/>
        </w:rPr>
        <w:t>/</w:t>
      </w:r>
      <w:r w:rsidR="003F7E78">
        <w:rPr>
          <w:sz w:val="22"/>
          <w:szCs w:val="22"/>
        </w:rPr>
        <w:t>.</w:t>
      </w:r>
    </w:p>
    <w:p w14:paraId="3683AC5A" w14:textId="77777777" w:rsidR="00577057" w:rsidRPr="00AD650D" w:rsidRDefault="00577057" w:rsidP="00AD650D">
      <w:pPr>
        <w:ind w:firstLine="720"/>
        <w:jc w:val="both"/>
        <w:rPr>
          <w:sz w:val="22"/>
          <w:szCs w:val="22"/>
        </w:rPr>
      </w:pPr>
    </w:p>
    <w:p w14:paraId="03DF931B" w14:textId="6AB85BD0" w:rsidR="0090058E" w:rsidRPr="00AD650D" w:rsidRDefault="0090058E" w:rsidP="00AD650D">
      <w:pPr>
        <w:ind w:firstLine="720"/>
        <w:jc w:val="both"/>
        <w:rPr>
          <w:sz w:val="22"/>
          <w:szCs w:val="22"/>
        </w:rPr>
      </w:pPr>
      <w:r w:rsidRPr="00AD650D">
        <w:rPr>
          <w:sz w:val="22"/>
          <w:szCs w:val="22"/>
        </w:rPr>
        <w:t xml:space="preserve">The tourism sector in member states has also been susceptible to natural disasters including hurricanes, flooding storms, </w:t>
      </w:r>
      <w:r w:rsidR="00F907F3" w:rsidRPr="00AD650D">
        <w:rPr>
          <w:sz w:val="22"/>
          <w:szCs w:val="22"/>
        </w:rPr>
        <w:t>earthquakes,</w:t>
      </w:r>
      <w:r w:rsidRPr="00AD650D">
        <w:rPr>
          <w:sz w:val="22"/>
          <w:szCs w:val="22"/>
        </w:rPr>
        <w:t xml:space="preserve"> and volcanic eruptions, and must increasingly contend with challenges associated with climate change. In seeking to rebuild tourism in the region </w:t>
      </w:r>
      <w:r w:rsidR="00F907F3">
        <w:rPr>
          <w:sz w:val="22"/>
          <w:szCs w:val="22"/>
        </w:rPr>
        <w:t>p</w:t>
      </w:r>
      <w:r w:rsidRPr="00AD650D">
        <w:rPr>
          <w:sz w:val="22"/>
          <w:szCs w:val="22"/>
        </w:rPr>
        <w:t xml:space="preserve">ost COVID-19, there appears to be an emerging consensus that the tourism which emerges must better embrace notions of resilience in new and existing development, account for impacts of climate change and accrue net gains to </w:t>
      </w:r>
      <w:r w:rsidR="008D3DE5" w:rsidRPr="00AD650D">
        <w:rPr>
          <w:sz w:val="22"/>
          <w:szCs w:val="22"/>
        </w:rPr>
        <w:t xml:space="preserve">the sector’s </w:t>
      </w:r>
      <w:r w:rsidR="00D914D8" w:rsidRPr="00AD650D">
        <w:rPr>
          <w:sz w:val="22"/>
          <w:szCs w:val="22"/>
        </w:rPr>
        <w:t>many stakeholders</w:t>
      </w:r>
      <w:r w:rsidRPr="00AD650D">
        <w:rPr>
          <w:sz w:val="22"/>
          <w:szCs w:val="22"/>
        </w:rPr>
        <w:t xml:space="preserve">. </w:t>
      </w:r>
    </w:p>
    <w:p w14:paraId="42E55088" w14:textId="77777777" w:rsidR="00577057" w:rsidRPr="00AD650D" w:rsidRDefault="00577057" w:rsidP="00AD650D">
      <w:pPr>
        <w:ind w:firstLine="720"/>
        <w:jc w:val="both"/>
        <w:rPr>
          <w:sz w:val="22"/>
          <w:szCs w:val="22"/>
        </w:rPr>
      </w:pPr>
    </w:p>
    <w:p w14:paraId="331B27D2" w14:textId="0F944AEB" w:rsidR="0090058E" w:rsidRPr="00AD650D" w:rsidRDefault="008D3DE5" w:rsidP="00AD650D">
      <w:pPr>
        <w:ind w:firstLine="720"/>
        <w:jc w:val="both"/>
        <w:rPr>
          <w:sz w:val="22"/>
          <w:szCs w:val="22"/>
        </w:rPr>
      </w:pPr>
      <w:r w:rsidRPr="00AD650D">
        <w:rPr>
          <w:sz w:val="22"/>
          <w:szCs w:val="22"/>
        </w:rPr>
        <w:t>A</w:t>
      </w:r>
      <w:r w:rsidR="0090058E" w:rsidRPr="00AD650D">
        <w:rPr>
          <w:sz w:val="22"/>
          <w:szCs w:val="22"/>
        </w:rPr>
        <w:t>s one of the most resilient sectors</w:t>
      </w:r>
      <w:r w:rsidR="00E16894" w:rsidRPr="00AD650D">
        <w:rPr>
          <w:sz w:val="22"/>
          <w:szCs w:val="22"/>
        </w:rPr>
        <w:t>,</w:t>
      </w:r>
      <w:r w:rsidR="0090058E" w:rsidRPr="00AD650D">
        <w:rPr>
          <w:sz w:val="22"/>
          <w:szCs w:val="22"/>
        </w:rPr>
        <w:t xml:space="preserve"> tourism</w:t>
      </w:r>
      <w:r w:rsidR="00843A04" w:rsidRPr="00AD650D">
        <w:rPr>
          <w:sz w:val="22"/>
          <w:szCs w:val="22"/>
        </w:rPr>
        <w:t>,</w:t>
      </w:r>
      <w:r w:rsidR="0090058E" w:rsidRPr="00AD650D">
        <w:rPr>
          <w:sz w:val="22"/>
          <w:szCs w:val="22"/>
        </w:rPr>
        <w:t xml:space="preserve"> </w:t>
      </w:r>
      <w:r w:rsidRPr="00AD650D">
        <w:rPr>
          <w:sz w:val="22"/>
          <w:szCs w:val="22"/>
        </w:rPr>
        <w:t xml:space="preserve">with the ability to recover relatively quickly after </w:t>
      </w:r>
      <w:r w:rsidR="00843A04" w:rsidRPr="00AD650D">
        <w:rPr>
          <w:sz w:val="22"/>
          <w:szCs w:val="22"/>
        </w:rPr>
        <w:t xml:space="preserve">a shock, </w:t>
      </w:r>
      <w:r w:rsidR="0090058E" w:rsidRPr="00AD650D">
        <w:rPr>
          <w:sz w:val="22"/>
          <w:szCs w:val="22"/>
        </w:rPr>
        <w:t xml:space="preserve">has the potential to contribute </w:t>
      </w:r>
      <w:r w:rsidR="00843A04" w:rsidRPr="00AD650D">
        <w:rPr>
          <w:sz w:val="22"/>
          <w:szCs w:val="22"/>
        </w:rPr>
        <w:t xml:space="preserve">not only </w:t>
      </w:r>
      <w:r w:rsidR="0090058E" w:rsidRPr="00AD650D">
        <w:rPr>
          <w:sz w:val="22"/>
          <w:szCs w:val="22"/>
        </w:rPr>
        <w:t>to the overall post</w:t>
      </w:r>
      <w:r w:rsidR="00843A04" w:rsidRPr="00AD650D">
        <w:rPr>
          <w:sz w:val="22"/>
          <w:szCs w:val="22"/>
        </w:rPr>
        <w:t>-</w:t>
      </w:r>
      <w:r w:rsidR="0090058E" w:rsidRPr="00AD650D">
        <w:rPr>
          <w:sz w:val="22"/>
          <w:szCs w:val="22"/>
        </w:rPr>
        <w:t>C</w:t>
      </w:r>
      <w:r w:rsidR="00D914D8">
        <w:rPr>
          <w:sz w:val="22"/>
          <w:szCs w:val="22"/>
        </w:rPr>
        <w:t>OVID</w:t>
      </w:r>
      <w:r w:rsidR="0090058E" w:rsidRPr="00AD650D">
        <w:rPr>
          <w:sz w:val="22"/>
          <w:szCs w:val="22"/>
        </w:rPr>
        <w:t xml:space="preserve"> economic recovery </w:t>
      </w:r>
      <w:r w:rsidR="00843A04" w:rsidRPr="00AD650D">
        <w:rPr>
          <w:sz w:val="22"/>
          <w:szCs w:val="22"/>
        </w:rPr>
        <w:t xml:space="preserve">but to </w:t>
      </w:r>
      <w:r w:rsidR="0090058E" w:rsidRPr="00AD650D">
        <w:rPr>
          <w:sz w:val="22"/>
          <w:szCs w:val="22"/>
        </w:rPr>
        <w:t>the attainment of the Sustainable Development Goals (SDGs</w:t>
      </w:r>
      <w:r w:rsidR="00E16894" w:rsidRPr="00AD650D">
        <w:rPr>
          <w:sz w:val="22"/>
          <w:szCs w:val="22"/>
        </w:rPr>
        <w:t>)</w:t>
      </w:r>
      <w:r w:rsidR="0090058E" w:rsidRPr="00AD650D">
        <w:rPr>
          <w:sz w:val="22"/>
          <w:szCs w:val="22"/>
        </w:rPr>
        <w:t xml:space="preserve"> in our countries. </w:t>
      </w:r>
    </w:p>
    <w:p w14:paraId="1E80E8E9" w14:textId="77777777" w:rsidR="00577057" w:rsidRPr="00AD650D" w:rsidRDefault="00577057" w:rsidP="00AD650D">
      <w:pPr>
        <w:ind w:firstLine="720"/>
        <w:jc w:val="both"/>
        <w:rPr>
          <w:sz w:val="22"/>
          <w:szCs w:val="22"/>
        </w:rPr>
      </w:pPr>
    </w:p>
    <w:p w14:paraId="33D37D8B" w14:textId="04A94F46" w:rsidR="0090058E" w:rsidRPr="00AD650D" w:rsidRDefault="0090058E" w:rsidP="00AD650D">
      <w:pPr>
        <w:ind w:firstLine="720"/>
        <w:jc w:val="both"/>
        <w:rPr>
          <w:sz w:val="22"/>
          <w:szCs w:val="22"/>
        </w:rPr>
      </w:pPr>
      <w:r w:rsidRPr="00AD650D">
        <w:rPr>
          <w:sz w:val="22"/>
          <w:szCs w:val="22"/>
        </w:rPr>
        <w:t xml:space="preserve">Tourism has the potential to contribute directly or indirectly to </w:t>
      </w:r>
      <w:proofErr w:type="gramStart"/>
      <w:r w:rsidRPr="00AD650D">
        <w:rPr>
          <w:sz w:val="22"/>
          <w:szCs w:val="22"/>
        </w:rPr>
        <w:t>all</w:t>
      </w:r>
      <w:r w:rsidR="00D464E2">
        <w:rPr>
          <w:sz w:val="22"/>
          <w:szCs w:val="22"/>
        </w:rPr>
        <w:t xml:space="preserve"> </w:t>
      </w:r>
      <w:r w:rsidRPr="00AD650D">
        <w:rPr>
          <w:sz w:val="22"/>
          <w:szCs w:val="22"/>
        </w:rPr>
        <w:t>of</w:t>
      </w:r>
      <w:proofErr w:type="gramEnd"/>
      <w:r w:rsidRPr="00AD650D">
        <w:rPr>
          <w:sz w:val="22"/>
          <w:szCs w:val="22"/>
        </w:rPr>
        <w:t xml:space="preserve"> the SDGs. With its promising recovery tourism is well-positioned to continue fostering economic growth and creating jobs to meet Goal #1 “End poverty in all its forms everywhere.” </w:t>
      </w:r>
      <w:r w:rsidR="00E16894" w:rsidRPr="00AD650D">
        <w:rPr>
          <w:sz w:val="22"/>
          <w:szCs w:val="22"/>
        </w:rPr>
        <w:t>T</w:t>
      </w:r>
      <w:r w:rsidRPr="00AD650D">
        <w:rPr>
          <w:sz w:val="22"/>
          <w:szCs w:val="22"/>
        </w:rPr>
        <w:t xml:space="preserve">ourism has been included as a specific target in Goals #8, #12 and #14 on inclusive and sustainable economic growth, sustainable consumption and production and the sustainable use of oceans and marine resources. In addition, tourism can help to promote the conservation and sustainable use of terrestrial resources, as well as promote awareness of conservation issues related to land ecosystems in </w:t>
      </w:r>
      <w:r w:rsidR="00E16894" w:rsidRPr="00AD650D">
        <w:rPr>
          <w:sz w:val="22"/>
          <w:szCs w:val="22"/>
        </w:rPr>
        <w:t xml:space="preserve">support of </w:t>
      </w:r>
      <w:r w:rsidRPr="00AD650D">
        <w:rPr>
          <w:sz w:val="22"/>
          <w:szCs w:val="22"/>
        </w:rPr>
        <w:t>Goal #16, and promote partnerships between governments, the private sector, and local communities to promote sustainable tourism practices in relation to Goal #17.</w:t>
      </w:r>
    </w:p>
    <w:p w14:paraId="3F722FC2" w14:textId="77777777" w:rsidR="0090058E" w:rsidRPr="00AD650D" w:rsidRDefault="0090058E" w:rsidP="00AD650D">
      <w:pPr>
        <w:ind w:firstLine="720"/>
        <w:jc w:val="both"/>
        <w:rPr>
          <w:sz w:val="22"/>
          <w:szCs w:val="22"/>
        </w:rPr>
      </w:pPr>
    </w:p>
    <w:p w14:paraId="4120546B" w14:textId="01E69F2D" w:rsidR="00EB2D6C" w:rsidRPr="00AD650D" w:rsidRDefault="00035A74" w:rsidP="00AD650D">
      <w:pPr>
        <w:ind w:firstLine="720"/>
        <w:jc w:val="both"/>
        <w:rPr>
          <w:sz w:val="22"/>
          <w:szCs w:val="22"/>
        </w:rPr>
      </w:pPr>
      <w:r w:rsidRPr="00AD650D">
        <w:rPr>
          <w:sz w:val="22"/>
          <w:szCs w:val="22"/>
        </w:rPr>
        <w:t>Notwithstanding the sector’s ability to contribute to member states</w:t>
      </w:r>
      <w:r w:rsidR="00EB2D6C" w:rsidRPr="00AD650D">
        <w:rPr>
          <w:sz w:val="22"/>
          <w:szCs w:val="22"/>
        </w:rPr>
        <w:t>’</w:t>
      </w:r>
      <w:r w:rsidRPr="00AD650D">
        <w:rPr>
          <w:sz w:val="22"/>
          <w:szCs w:val="22"/>
        </w:rPr>
        <w:t xml:space="preserve"> development objectives, </w:t>
      </w:r>
      <w:r w:rsidR="00EB2D6C" w:rsidRPr="00AD650D">
        <w:rPr>
          <w:sz w:val="22"/>
          <w:szCs w:val="22"/>
        </w:rPr>
        <w:t xml:space="preserve">it is important to note that tourism can also have negative impacts on the environment, local communities, and cultural heritage if not managed sustainably. Therefore, it is important for tourism stakeholders to take a responsible and sustainable approach to </w:t>
      </w:r>
      <w:r w:rsidR="00E16894" w:rsidRPr="00AD650D">
        <w:rPr>
          <w:sz w:val="22"/>
          <w:szCs w:val="22"/>
        </w:rPr>
        <w:t xml:space="preserve">the sector’s </w:t>
      </w:r>
      <w:r w:rsidR="00EB2D6C" w:rsidRPr="00AD650D">
        <w:rPr>
          <w:sz w:val="22"/>
          <w:szCs w:val="22"/>
        </w:rPr>
        <w:t xml:space="preserve">development and management, and to ensure that </w:t>
      </w:r>
      <w:r w:rsidR="00E16894" w:rsidRPr="00AD650D">
        <w:rPr>
          <w:sz w:val="22"/>
          <w:szCs w:val="22"/>
        </w:rPr>
        <w:t xml:space="preserve">accrued </w:t>
      </w:r>
      <w:r w:rsidR="00EB2D6C" w:rsidRPr="00AD650D">
        <w:rPr>
          <w:sz w:val="22"/>
          <w:szCs w:val="22"/>
        </w:rPr>
        <w:t>benefits are equitably distributed.</w:t>
      </w:r>
      <w:r w:rsidR="00E16894" w:rsidRPr="00AD650D">
        <w:rPr>
          <w:sz w:val="22"/>
          <w:szCs w:val="22"/>
        </w:rPr>
        <w:t xml:space="preserve"> In this context</w:t>
      </w:r>
      <w:r w:rsidR="00EB2D6C" w:rsidRPr="00AD650D">
        <w:rPr>
          <w:sz w:val="22"/>
          <w:szCs w:val="22"/>
        </w:rPr>
        <w:t>, in championing tourism a</w:t>
      </w:r>
      <w:r w:rsidR="00390F22" w:rsidRPr="00AD650D">
        <w:rPr>
          <w:sz w:val="22"/>
          <w:szCs w:val="22"/>
        </w:rPr>
        <w:t>s</w:t>
      </w:r>
      <w:r w:rsidR="00EB2D6C" w:rsidRPr="00AD650D">
        <w:rPr>
          <w:sz w:val="22"/>
          <w:szCs w:val="22"/>
        </w:rPr>
        <w:t xml:space="preserve"> a development model, the sector must embrace a holistic approach that builds on </w:t>
      </w:r>
      <w:r w:rsidR="00390F22" w:rsidRPr="00AD650D">
        <w:rPr>
          <w:sz w:val="22"/>
          <w:szCs w:val="22"/>
        </w:rPr>
        <w:t xml:space="preserve">notions of </w:t>
      </w:r>
      <w:r w:rsidR="00EB2D6C" w:rsidRPr="00AD650D">
        <w:rPr>
          <w:sz w:val="22"/>
          <w:szCs w:val="22"/>
        </w:rPr>
        <w:t>sustainab</w:t>
      </w:r>
      <w:r w:rsidR="00390F22" w:rsidRPr="00AD650D">
        <w:rPr>
          <w:sz w:val="22"/>
          <w:szCs w:val="22"/>
        </w:rPr>
        <w:t>ility</w:t>
      </w:r>
      <w:r w:rsidR="00EB2D6C" w:rsidRPr="00AD650D">
        <w:rPr>
          <w:sz w:val="22"/>
          <w:szCs w:val="22"/>
        </w:rPr>
        <w:t xml:space="preserve"> by creating a positive impact on the environment, biodiversity, society, SMEs, and local communities</w:t>
      </w:r>
      <w:r w:rsidR="00FA46FA" w:rsidRPr="00AD650D">
        <w:rPr>
          <w:sz w:val="22"/>
          <w:szCs w:val="22"/>
        </w:rPr>
        <w:t>.</w:t>
      </w:r>
    </w:p>
    <w:p w14:paraId="7FCD4CCE" w14:textId="02087A85" w:rsidR="00F51B83" w:rsidRPr="00AD650D" w:rsidRDefault="00F51B83" w:rsidP="00AD650D">
      <w:pPr>
        <w:pStyle w:val="NormalWeb"/>
        <w:shd w:val="clear" w:color="auto" w:fill="FFFFFF" w:themeFill="background1"/>
        <w:spacing w:before="0" w:beforeAutospacing="0" w:after="0" w:afterAutospacing="0"/>
        <w:ind w:firstLine="720"/>
        <w:jc w:val="both"/>
        <w:rPr>
          <w:iCs/>
          <w:sz w:val="22"/>
          <w:szCs w:val="22"/>
        </w:rPr>
      </w:pPr>
    </w:p>
    <w:p w14:paraId="2BD87394" w14:textId="5E623A98" w:rsidR="0069766D" w:rsidRPr="00AD650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Purpose of the </w:t>
      </w:r>
      <w:r w:rsidR="004A3610" w:rsidRPr="00AD650D">
        <w:rPr>
          <w:b/>
          <w:sz w:val="22"/>
          <w:szCs w:val="22"/>
        </w:rPr>
        <w:t>meeting</w:t>
      </w:r>
    </w:p>
    <w:p w14:paraId="2BD87395" w14:textId="77777777" w:rsidR="0069766D" w:rsidRPr="00AD650D" w:rsidRDefault="0069766D" w:rsidP="00AD650D">
      <w:pPr>
        <w:tabs>
          <w:tab w:val="left" w:pos="720"/>
          <w:tab w:val="left" w:pos="1440"/>
          <w:tab w:val="left" w:pos="2160"/>
        </w:tabs>
        <w:jc w:val="both"/>
        <w:rPr>
          <w:sz w:val="22"/>
          <w:szCs w:val="22"/>
        </w:rPr>
      </w:pPr>
    </w:p>
    <w:p w14:paraId="225E3C17" w14:textId="1DCC8222" w:rsidR="004E763B" w:rsidRPr="00AD650D" w:rsidRDefault="00A52978" w:rsidP="00AD650D">
      <w:pPr>
        <w:tabs>
          <w:tab w:val="left" w:pos="720"/>
          <w:tab w:val="left" w:pos="1440"/>
        </w:tabs>
        <w:jc w:val="both"/>
        <w:rPr>
          <w:sz w:val="22"/>
          <w:szCs w:val="22"/>
        </w:rPr>
      </w:pPr>
      <w:r w:rsidRPr="00AD650D">
        <w:rPr>
          <w:sz w:val="22"/>
          <w:szCs w:val="22"/>
        </w:rPr>
        <w:tab/>
      </w:r>
      <w:r w:rsidR="00E450E5" w:rsidRPr="00AD650D">
        <w:rPr>
          <w:sz w:val="22"/>
          <w:szCs w:val="22"/>
        </w:rPr>
        <w:t xml:space="preserve">Many government leaders and </w:t>
      </w:r>
      <w:r w:rsidR="00E16894" w:rsidRPr="00AD650D">
        <w:rPr>
          <w:sz w:val="22"/>
          <w:szCs w:val="22"/>
        </w:rPr>
        <w:t>policymakers</w:t>
      </w:r>
      <w:r w:rsidR="00E450E5" w:rsidRPr="00AD650D">
        <w:rPr>
          <w:sz w:val="22"/>
          <w:szCs w:val="22"/>
        </w:rPr>
        <w:t xml:space="preserve">, but not all, in our region understand the importance and potential of tourism as an agent of development. </w:t>
      </w:r>
      <w:r w:rsidR="00DC5221" w:rsidRPr="00AD650D">
        <w:rPr>
          <w:sz w:val="22"/>
          <w:szCs w:val="22"/>
        </w:rPr>
        <w:t xml:space="preserve">The purpose of the meeting </w:t>
      </w:r>
      <w:r w:rsidR="00E450E5" w:rsidRPr="00AD650D">
        <w:rPr>
          <w:sz w:val="22"/>
          <w:szCs w:val="22"/>
        </w:rPr>
        <w:t xml:space="preserve">therefore </w:t>
      </w:r>
      <w:r w:rsidR="00DC5221" w:rsidRPr="00AD650D">
        <w:rPr>
          <w:sz w:val="22"/>
          <w:szCs w:val="22"/>
        </w:rPr>
        <w:t xml:space="preserve">is to discuss the </w:t>
      </w:r>
      <w:r w:rsidR="00CC1BB3" w:rsidRPr="00AD650D">
        <w:rPr>
          <w:sz w:val="22"/>
          <w:szCs w:val="22"/>
        </w:rPr>
        <w:t xml:space="preserve">effectiveness </w:t>
      </w:r>
      <w:r w:rsidR="00B7770D" w:rsidRPr="00AD650D">
        <w:rPr>
          <w:sz w:val="22"/>
          <w:szCs w:val="22"/>
        </w:rPr>
        <w:t xml:space="preserve">and efficacy </w:t>
      </w:r>
      <w:r w:rsidR="00CC1BB3" w:rsidRPr="00AD650D">
        <w:rPr>
          <w:sz w:val="22"/>
          <w:szCs w:val="22"/>
        </w:rPr>
        <w:t>of tourism as a</w:t>
      </w:r>
      <w:r w:rsidR="00B7770D" w:rsidRPr="00AD650D">
        <w:rPr>
          <w:sz w:val="22"/>
          <w:szCs w:val="22"/>
        </w:rPr>
        <w:t>n agent of</w:t>
      </w:r>
      <w:r w:rsidR="00CC1BB3" w:rsidRPr="00AD650D">
        <w:rPr>
          <w:sz w:val="22"/>
          <w:szCs w:val="22"/>
        </w:rPr>
        <w:t xml:space="preserve"> development for the countries in our region,</w:t>
      </w:r>
      <w:r w:rsidR="00CC1BB3" w:rsidRPr="00AD650D">
        <w:rPr>
          <w:rFonts w:eastAsiaTheme="minorHAnsi"/>
          <w:kern w:val="2"/>
          <w:sz w:val="22"/>
          <w:szCs w:val="22"/>
          <w14:ligatures w14:val="standardContextual"/>
        </w:rPr>
        <w:t xml:space="preserve"> </w:t>
      </w:r>
      <w:r w:rsidR="00CC1BB3" w:rsidRPr="00AD650D">
        <w:rPr>
          <w:sz w:val="22"/>
          <w:szCs w:val="22"/>
        </w:rPr>
        <w:t xml:space="preserve">to share good practices </w:t>
      </w:r>
      <w:proofErr w:type="gramStart"/>
      <w:r w:rsidR="00CC1BB3" w:rsidRPr="00AD650D">
        <w:rPr>
          <w:sz w:val="22"/>
          <w:szCs w:val="22"/>
        </w:rPr>
        <w:t>in the area of</w:t>
      </w:r>
      <w:proofErr w:type="gramEnd"/>
      <w:r w:rsidR="00CC1BB3" w:rsidRPr="00AD650D">
        <w:rPr>
          <w:sz w:val="22"/>
          <w:szCs w:val="22"/>
        </w:rPr>
        <w:t xml:space="preserve"> </w:t>
      </w:r>
      <w:r w:rsidR="00B7770D" w:rsidRPr="00AD650D">
        <w:rPr>
          <w:sz w:val="22"/>
          <w:szCs w:val="22"/>
        </w:rPr>
        <w:t xml:space="preserve">sustainable </w:t>
      </w:r>
      <w:r w:rsidR="00CC1BB3" w:rsidRPr="00AD650D">
        <w:rPr>
          <w:sz w:val="22"/>
          <w:szCs w:val="22"/>
        </w:rPr>
        <w:t>tourism, as well as to raise awareness of the impact it can have on development.</w:t>
      </w:r>
      <w:r w:rsidR="00DC5221" w:rsidRPr="00AD650D">
        <w:rPr>
          <w:sz w:val="22"/>
          <w:szCs w:val="22"/>
        </w:rPr>
        <w:t xml:space="preserve"> </w:t>
      </w:r>
      <w:r w:rsidR="00722FAE" w:rsidRPr="00AD650D">
        <w:rPr>
          <w:sz w:val="22"/>
          <w:szCs w:val="22"/>
        </w:rPr>
        <w:t xml:space="preserve">The meeting will </w:t>
      </w:r>
      <w:r w:rsidR="00DC5221" w:rsidRPr="00AD650D">
        <w:rPr>
          <w:sz w:val="22"/>
          <w:szCs w:val="22"/>
        </w:rPr>
        <w:t xml:space="preserve">provide member states with an opportunity to </w:t>
      </w:r>
      <w:r w:rsidR="00CC1BB3" w:rsidRPr="00AD650D">
        <w:rPr>
          <w:sz w:val="22"/>
          <w:szCs w:val="22"/>
        </w:rPr>
        <w:t xml:space="preserve">present their experiences in the framework of tourism as a development model, highlighting examples of using tourism as the main engine of development in countries, </w:t>
      </w:r>
      <w:proofErr w:type="gramStart"/>
      <w:r w:rsidR="00CC1BB3" w:rsidRPr="00AD650D">
        <w:rPr>
          <w:sz w:val="22"/>
          <w:szCs w:val="22"/>
        </w:rPr>
        <w:t>regions</w:t>
      </w:r>
      <w:proofErr w:type="gramEnd"/>
      <w:r w:rsidR="00CC1BB3" w:rsidRPr="00AD650D">
        <w:rPr>
          <w:sz w:val="22"/>
          <w:szCs w:val="22"/>
        </w:rPr>
        <w:t xml:space="preserve"> or communities.</w:t>
      </w:r>
      <w:r w:rsidR="004E763B" w:rsidRPr="00AD650D">
        <w:rPr>
          <w:sz w:val="22"/>
          <w:szCs w:val="22"/>
        </w:rPr>
        <w:t xml:space="preserve"> The meeting will also address issues related to the challenges and solutions for strengthening the sector’s resilience and the ability to not only contribute to </w:t>
      </w:r>
      <w:r w:rsidR="00B956B8" w:rsidRPr="00AD650D">
        <w:rPr>
          <w:sz w:val="22"/>
          <w:szCs w:val="22"/>
        </w:rPr>
        <w:t>development but</w:t>
      </w:r>
      <w:r w:rsidR="004E763B" w:rsidRPr="00AD650D">
        <w:rPr>
          <w:sz w:val="22"/>
          <w:szCs w:val="22"/>
        </w:rPr>
        <w:t xml:space="preserve"> to manage and mitigate the negative impact tourism can have on the environment, culture, and local communities. </w:t>
      </w:r>
    </w:p>
    <w:p w14:paraId="64830AE9" w14:textId="77777777" w:rsidR="00DC5221" w:rsidRPr="00AD650D" w:rsidRDefault="00DC5221" w:rsidP="00AD650D">
      <w:pPr>
        <w:tabs>
          <w:tab w:val="left" w:pos="720"/>
          <w:tab w:val="left" w:pos="1440"/>
        </w:tabs>
        <w:jc w:val="both"/>
        <w:rPr>
          <w:sz w:val="22"/>
          <w:szCs w:val="22"/>
        </w:rPr>
      </w:pPr>
    </w:p>
    <w:p w14:paraId="6949E9BD" w14:textId="42E4F475" w:rsidR="009F7D06" w:rsidRPr="00AD650D" w:rsidRDefault="009F7D06" w:rsidP="00AD650D">
      <w:pPr>
        <w:tabs>
          <w:tab w:val="left" w:pos="720"/>
          <w:tab w:val="left" w:pos="1440"/>
        </w:tabs>
        <w:jc w:val="both"/>
        <w:rPr>
          <w:sz w:val="22"/>
          <w:szCs w:val="22"/>
        </w:rPr>
      </w:pPr>
      <w:r w:rsidRPr="00AD650D">
        <w:rPr>
          <w:sz w:val="22"/>
          <w:szCs w:val="22"/>
        </w:rPr>
        <w:t>Questions for member states will feature:</w:t>
      </w:r>
    </w:p>
    <w:p w14:paraId="5398F41D" w14:textId="77777777" w:rsidR="009F7D06" w:rsidRPr="00AD650D" w:rsidRDefault="009F7D06" w:rsidP="00AD650D">
      <w:pPr>
        <w:tabs>
          <w:tab w:val="left" w:pos="720"/>
          <w:tab w:val="left" w:pos="1440"/>
        </w:tabs>
        <w:jc w:val="both"/>
        <w:rPr>
          <w:sz w:val="22"/>
          <w:szCs w:val="22"/>
        </w:rPr>
      </w:pPr>
    </w:p>
    <w:p w14:paraId="317559A5" w14:textId="7DFABE5A" w:rsidR="00FD127D" w:rsidRPr="00AD650D" w:rsidRDefault="00FD127D" w:rsidP="00AD650D">
      <w:pPr>
        <w:pStyle w:val="NormalWeb"/>
        <w:numPr>
          <w:ilvl w:val="0"/>
          <w:numId w:val="6"/>
        </w:numPr>
        <w:spacing w:before="0" w:beforeAutospacing="0" w:after="0" w:afterAutospacing="0"/>
        <w:ind w:left="1440" w:hanging="720"/>
        <w:jc w:val="both"/>
        <w:rPr>
          <w:sz w:val="22"/>
          <w:szCs w:val="22"/>
        </w:rPr>
      </w:pPr>
      <w:r w:rsidRPr="00AD650D">
        <w:rPr>
          <w:sz w:val="22"/>
          <w:szCs w:val="22"/>
        </w:rPr>
        <w:t xml:space="preserve">How </w:t>
      </w:r>
      <w:r w:rsidR="00456F00" w:rsidRPr="00AD650D">
        <w:rPr>
          <w:sz w:val="22"/>
          <w:szCs w:val="22"/>
        </w:rPr>
        <w:t xml:space="preserve">important is tourism as a tool or model for development in OAS </w:t>
      </w:r>
      <w:r w:rsidRPr="00AD650D">
        <w:rPr>
          <w:sz w:val="22"/>
          <w:szCs w:val="22"/>
        </w:rPr>
        <w:t xml:space="preserve">member </w:t>
      </w:r>
      <w:r w:rsidR="00456F00" w:rsidRPr="00AD650D">
        <w:rPr>
          <w:sz w:val="22"/>
          <w:szCs w:val="22"/>
        </w:rPr>
        <w:t>states</w:t>
      </w:r>
      <w:r w:rsidRPr="00AD650D">
        <w:rPr>
          <w:sz w:val="22"/>
          <w:szCs w:val="22"/>
        </w:rPr>
        <w:t>?</w:t>
      </w:r>
    </w:p>
    <w:p w14:paraId="2732126A" w14:textId="6F9E078F" w:rsidR="00456F00" w:rsidRPr="00AD650D" w:rsidRDefault="00456F00" w:rsidP="00AD650D">
      <w:pPr>
        <w:pStyle w:val="NormalWeb"/>
        <w:numPr>
          <w:ilvl w:val="0"/>
          <w:numId w:val="6"/>
        </w:numPr>
        <w:spacing w:before="0" w:beforeAutospacing="0" w:after="0" w:afterAutospacing="0"/>
        <w:ind w:left="1440" w:hanging="720"/>
        <w:jc w:val="both"/>
        <w:rPr>
          <w:sz w:val="22"/>
          <w:szCs w:val="22"/>
        </w:rPr>
      </w:pPr>
      <w:r w:rsidRPr="00AD650D">
        <w:rPr>
          <w:sz w:val="22"/>
          <w:szCs w:val="22"/>
        </w:rPr>
        <w:t>Tourism can have negative environmental and social impacts, particularly if it is not managed sustainably</w:t>
      </w:r>
      <w:r w:rsidR="00973D5E" w:rsidRPr="00AD650D">
        <w:rPr>
          <w:sz w:val="22"/>
          <w:szCs w:val="22"/>
        </w:rPr>
        <w:t>;</w:t>
      </w:r>
      <w:r w:rsidRPr="00AD650D">
        <w:rPr>
          <w:sz w:val="22"/>
          <w:szCs w:val="22"/>
        </w:rPr>
        <w:t xml:space="preserve"> </w:t>
      </w:r>
      <w:r w:rsidR="00973D5E" w:rsidRPr="00AD650D">
        <w:rPr>
          <w:sz w:val="22"/>
          <w:szCs w:val="22"/>
        </w:rPr>
        <w:t>h</w:t>
      </w:r>
      <w:r w:rsidRPr="00AD650D">
        <w:rPr>
          <w:sz w:val="22"/>
          <w:szCs w:val="22"/>
        </w:rPr>
        <w:t xml:space="preserve">ow have member states minimized these negative impacts </w:t>
      </w:r>
      <w:r w:rsidR="00F31009" w:rsidRPr="00AD650D">
        <w:rPr>
          <w:sz w:val="22"/>
          <w:szCs w:val="22"/>
        </w:rPr>
        <w:t>while promoting</w:t>
      </w:r>
      <w:r w:rsidRPr="00AD650D">
        <w:rPr>
          <w:sz w:val="22"/>
          <w:szCs w:val="22"/>
        </w:rPr>
        <w:t xml:space="preserve"> responsible tourism practices that respect the environment and local communities?</w:t>
      </w:r>
    </w:p>
    <w:p w14:paraId="7DFCEAE0" w14:textId="2B1F5187" w:rsidR="00FD127D" w:rsidRPr="00AD650D" w:rsidRDefault="00FD127D" w:rsidP="00AD650D">
      <w:pPr>
        <w:pStyle w:val="NormalWeb"/>
        <w:numPr>
          <w:ilvl w:val="0"/>
          <w:numId w:val="6"/>
        </w:numPr>
        <w:spacing w:before="0" w:beforeAutospacing="0" w:after="0" w:afterAutospacing="0"/>
        <w:ind w:left="1440" w:hanging="720"/>
        <w:jc w:val="both"/>
        <w:rPr>
          <w:sz w:val="22"/>
          <w:szCs w:val="22"/>
        </w:rPr>
      </w:pPr>
      <w:r w:rsidRPr="00AD650D">
        <w:rPr>
          <w:sz w:val="22"/>
          <w:szCs w:val="22"/>
        </w:rPr>
        <w:t xml:space="preserve">How can </w:t>
      </w:r>
      <w:r w:rsidR="00071D84" w:rsidRPr="00AD650D">
        <w:rPr>
          <w:sz w:val="22"/>
          <w:szCs w:val="22"/>
        </w:rPr>
        <w:t xml:space="preserve">the Executive Secretariat for Integral Development (SEDI) of the </w:t>
      </w:r>
      <w:r w:rsidR="00722FAE" w:rsidRPr="00AD650D">
        <w:rPr>
          <w:sz w:val="22"/>
          <w:szCs w:val="22"/>
        </w:rPr>
        <w:t>OAS</w:t>
      </w:r>
      <w:r w:rsidRPr="00AD650D">
        <w:rPr>
          <w:sz w:val="22"/>
          <w:szCs w:val="22"/>
        </w:rPr>
        <w:t xml:space="preserve"> collaborate with member states to </w:t>
      </w:r>
      <w:r w:rsidR="00456F00" w:rsidRPr="00AD650D">
        <w:rPr>
          <w:sz w:val="22"/>
          <w:szCs w:val="22"/>
        </w:rPr>
        <w:t xml:space="preserve">build </w:t>
      </w:r>
      <w:r w:rsidRPr="00AD650D">
        <w:rPr>
          <w:sz w:val="22"/>
          <w:szCs w:val="22"/>
        </w:rPr>
        <w:t xml:space="preserve">capacity to </w:t>
      </w:r>
      <w:r w:rsidR="00456F00" w:rsidRPr="00AD650D">
        <w:rPr>
          <w:sz w:val="22"/>
          <w:szCs w:val="22"/>
        </w:rPr>
        <w:t>promote tourism as an agent of development in their jurisdictions</w:t>
      </w:r>
      <w:r w:rsidRPr="00AD650D">
        <w:rPr>
          <w:sz w:val="22"/>
          <w:szCs w:val="22"/>
        </w:rPr>
        <w:t>?</w:t>
      </w:r>
    </w:p>
    <w:p w14:paraId="6ACB8EB4" w14:textId="6B87815B" w:rsidR="00FD127D" w:rsidRPr="00AD650D" w:rsidRDefault="00E65035" w:rsidP="00AD650D">
      <w:pPr>
        <w:pStyle w:val="NormalWeb"/>
        <w:numPr>
          <w:ilvl w:val="0"/>
          <w:numId w:val="6"/>
        </w:numPr>
        <w:spacing w:before="0" w:beforeAutospacing="0" w:after="0" w:afterAutospacing="0"/>
        <w:ind w:left="1440" w:hanging="720"/>
        <w:jc w:val="both"/>
        <w:rPr>
          <w:sz w:val="22"/>
          <w:szCs w:val="22"/>
        </w:rPr>
      </w:pPr>
      <w:r w:rsidRPr="00AD650D">
        <w:rPr>
          <w:sz w:val="22"/>
          <w:szCs w:val="22"/>
        </w:rPr>
        <w:t>What are the key strategies and tools for promoting sustainable tourism in member states</w:t>
      </w:r>
      <w:r w:rsidR="00FD127D" w:rsidRPr="00AD650D">
        <w:rPr>
          <w:sz w:val="22"/>
          <w:szCs w:val="22"/>
        </w:rPr>
        <w:t>?</w:t>
      </w:r>
    </w:p>
    <w:p w14:paraId="37046E5E" w14:textId="18387ECA" w:rsidR="00973D5E" w:rsidRPr="00AD650D" w:rsidRDefault="00973D5E" w:rsidP="00AD650D">
      <w:pPr>
        <w:pStyle w:val="NormalWeb"/>
        <w:numPr>
          <w:ilvl w:val="0"/>
          <w:numId w:val="6"/>
        </w:numPr>
        <w:spacing w:before="0" w:beforeAutospacing="0" w:after="0" w:afterAutospacing="0"/>
        <w:ind w:left="1440" w:hanging="720"/>
        <w:jc w:val="both"/>
        <w:rPr>
          <w:sz w:val="22"/>
          <w:szCs w:val="22"/>
        </w:rPr>
      </w:pPr>
      <w:r w:rsidRPr="00AD650D">
        <w:rPr>
          <w:sz w:val="22"/>
          <w:szCs w:val="22"/>
        </w:rPr>
        <w:t>Based on your country’s experience how is tourism contributing to the attainment of the SDGs?</w:t>
      </w:r>
    </w:p>
    <w:p w14:paraId="0427108C" w14:textId="69B28710" w:rsidR="00A32B3F" w:rsidRPr="00AD650D" w:rsidRDefault="00A32B3F" w:rsidP="00AD650D">
      <w:pPr>
        <w:tabs>
          <w:tab w:val="left" w:pos="720"/>
          <w:tab w:val="left" w:pos="1440"/>
          <w:tab w:val="left" w:pos="2160"/>
        </w:tabs>
        <w:ind w:firstLine="720"/>
        <w:jc w:val="both"/>
        <w:rPr>
          <w:sz w:val="22"/>
          <w:szCs w:val="22"/>
        </w:rPr>
      </w:pPr>
    </w:p>
    <w:p w14:paraId="2BD8739C" w14:textId="46A533E0" w:rsidR="0069766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Relevance </w:t>
      </w:r>
      <w:r w:rsidR="00D02EFD" w:rsidRPr="00AD650D">
        <w:rPr>
          <w:b/>
          <w:sz w:val="22"/>
          <w:szCs w:val="22"/>
        </w:rPr>
        <w:t xml:space="preserve">to </w:t>
      </w:r>
      <w:r w:rsidRPr="00AD650D">
        <w:rPr>
          <w:b/>
          <w:sz w:val="22"/>
          <w:szCs w:val="22"/>
        </w:rPr>
        <w:t xml:space="preserve">SEDI </w:t>
      </w:r>
    </w:p>
    <w:p w14:paraId="323FD364" w14:textId="77777777" w:rsidR="00656E5A" w:rsidRPr="00AD650D" w:rsidRDefault="00656E5A" w:rsidP="00656E5A">
      <w:pPr>
        <w:tabs>
          <w:tab w:val="left" w:pos="720"/>
          <w:tab w:val="left" w:pos="1440"/>
          <w:tab w:val="left" w:pos="2160"/>
        </w:tabs>
        <w:jc w:val="both"/>
        <w:rPr>
          <w:b/>
          <w:sz w:val="22"/>
          <w:szCs w:val="22"/>
        </w:rPr>
      </w:pPr>
    </w:p>
    <w:p w14:paraId="6E8B418F" w14:textId="54BDD0F9" w:rsidR="00EA0FA1" w:rsidRPr="00AD650D" w:rsidRDefault="00B349E4" w:rsidP="00AD650D">
      <w:pPr>
        <w:pStyle w:val="ListParagraph0"/>
        <w:numPr>
          <w:ilvl w:val="0"/>
          <w:numId w:val="3"/>
        </w:numPr>
        <w:tabs>
          <w:tab w:val="left" w:pos="720"/>
          <w:tab w:val="left" w:pos="2160"/>
        </w:tabs>
        <w:ind w:hanging="720"/>
        <w:jc w:val="both"/>
        <w:rPr>
          <w:sz w:val="22"/>
          <w:szCs w:val="22"/>
        </w:rPr>
      </w:pPr>
      <w:r w:rsidRPr="00AD650D">
        <w:rPr>
          <w:sz w:val="22"/>
          <w:szCs w:val="22"/>
        </w:rPr>
        <w:t>Promot</w:t>
      </w:r>
      <w:r w:rsidR="000523F2" w:rsidRPr="00AD650D">
        <w:rPr>
          <w:sz w:val="22"/>
          <w:szCs w:val="22"/>
        </w:rPr>
        <w:t>e</w:t>
      </w:r>
      <w:r w:rsidRPr="00AD650D">
        <w:rPr>
          <w:sz w:val="22"/>
          <w:szCs w:val="22"/>
        </w:rPr>
        <w:t xml:space="preserve"> tourism as a tool for increasing economic growth, creating employment opportunities, contribute to poverty reduction and enhancing </w:t>
      </w:r>
      <w:proofErr w:type="gramStart"/>
      <w:r w:rsidRPr="00AD650D">
        <w:rPr>
          <w:sz w:val="22"/>
          <w:szCs w:val="22"/>
        </w:rPr>
        <w:t>livelihoods</w:t>
      </w:r>
      <w:proofErr w:type="gramEnd"/>
    </w:p>
    <w:p w14:paraId="0808825A" w14:textId="4CD8A865" w:rsidR="00C36F27" w:rsidRPr="00AD650D" w:rsidRDefault="0069766D" w:rsidP="00AD650D">
      <w:pPr>
        <w:pStyle w:val="ListParagraph0"/>
        <w:numPr>
          <w:ilvl w:val="0"/>
          <w:numId w:val="3"/>
        </w:numPr>
        <w:tabs>
          <w:tab w:val="left" w:pos="720"/>
          <w:tab w:val="left" w:pos="2160"/>
        </w:tabs>
        <w:ind w:hanging="720"/>
        <w:jc w:val="both"/>
        <w:rPr>
          <w:sz w:val="22"/>
          <w:szCs w:val="22"/>
        </w:rPr>
      </w:pPr>
      <w:r w:rsidRPr="00AD650D">
        <w:rPr>
          <w:sz w:val="22"/>
          <w:szCs w:val="22"/>
        </w:rPr>
        <w:t xml:space="preserve">Strengthen the implementation of </w:t>
      </w:r>
      <w:r w:rsidR="003163DA" w:rsidRPr="00AD650D">
        <w:rPr>
          <w:rStyle w:val="hgkelc"/>
          <w:sz w:val="22"/>
          <w:szCs w:val="22"/>
          <w:lang w:val="en"/>
        </w:rPr>
        <w:t xml:space="preserve">2030 Agenda for Sustainable Development and its </w:t>
      </w:r>
      <w:r w:rsidR="007C252B" w:rsidRPr="00AD650D">
        <w:rPr>
          <w:sz w:val="22"/>
          <w:szCs w:val="22"/>
        </w:rPr>
        <w:t>Sustainable D</w:t>
      </w:r>
      <w:r w:rsidRPr="00AD650D">
        <w:rPr>
          <w:sz w:val="22"/>
          <w:szCs w:val="22"/>
        </w:rPr>
        <w:t xml:space="preserve">evelopment </w:t>
      </w:r>
      <w:r w:rsidR="007C252B" w:rsidRPr="00AD650D">
        <w:rPr>
          <w:sz w:val="22"/>
          <w:szCs w:val="22"/>
        </w:rPr>
        <w:t>G</w:t>
      </w:r>
      <w:r w:rsidRPr="00AD650D">
        <w:rPr>
          <w:sz w:val="22"/>
          <w:szCs w:val="22"/>
        </w:rPr>
        <w:t xml:space="preserve">oals </w:t>
      </w:r>
      <w:r w:rsidR="007C252B" w:rsidRPr="00AD650D">
        <w:rPr>
          <w:sz w:val="22"/>
          <w:szCs w:val="22"/>
        </w:rPr>
        <w:t>(SDGs)</w:t>
      </w:r>
    </w:p>
    <w:p w14:paraId="22024BEA" w14:textId="2836167F" w:rsidR="00327C07" w:rsidRPr="00AD650D" w:rsidRDefault="00EB3AA5" w:rsidP="00AD650D">
      <w:pPr>
        <w:pStyle w:val="ListParagraph0"/>
        <w:numPr>
          <w:ilvl w:val="0"/>
          <w:numId w:val="3"/>
        </w:numPr>
        <w:tabs>
          <w:tab w:val="left" w:pos="720"/>
          <w:tab w:val="left" w:pos="2160"/>
        </w:tabs>
        <w:ind w:hanging="720"/>
        <w:jc w:val="both"/>
        <w:rPr>
          <w:sz w:val="22"/>
          <w:szCs w:val="22"/>
        </w:rPr>
      </w:pPr>
      <w:r w:rsidRPr="00AD650D">
        <w:rPr>
          <w:sz w:val="22"/>
          <w:szCs w:val="22"/>
        </w:rPr>
        <w:t xml:space="preserve">Promote </w:t>
      </w:r>
      <w:r w:rsidR="00AA1352" w:rsidRPr="00AD650D">
        <w:rPr>
          <w:sz w:val="22"/>
          <w:szCs w:val="22"/>
        </w:rPr>
        <w:t xml:space="preserve">dialogue, </w:t>
      </w:r>
      <w:r w:rsidR="00B349E4" w:rsidRPr="00AD650D">
        <w:rPr>
          <w:sz w:val="22"/>
          <w:szCs w:val="22"/>
        </w:rPr>
        <w:t xml:space="preserve">on the reconstruction and rebuilding of tourism </w:t>
      </w:r>
      <w:r w:rsidR="00D84365">
        <w:rPr>
          <w:sz w:val="22"/>
          <w:szCs w:val="22"/>
        </w:rPr>
        <w:t>p</w:t>
      </w:r>
      <w:r w:rsidR="00B349E4" w:rsidRPr="00AD650D">
        <w:rPr>
          <w:sz w:val="22"/>
          <w:szCs w:val="22"/>
        </w:rPr>
        <w:t>ost COVID-19</w:t>
      </w:r>
    </w:p>
    <w:p w14:paraId="27307B6C" w14:textId="4872BE9C" w:rsidR="00135BCC" w:rsidRPr="00AD650D" w:rsidRDefault="00BC1052" w:rsidP="00AD650D">
      <w:pPr>
        <w:pStyle w:val="ListParagraph0"/>
        <w:numPr>
          <w:ilvl w:val="0"/>
          <w:numId w:val="3"/>
        </w:numPr>
        <w:tabs>
          <w:tab w:val="left" w:pos="720"/>
          <w:tab w:val="left" w:pos="2160"/>
        </w:tabs>
        <w:ind w:hanging="720"/>
        <w:jc w:val="both"/>
        <w:rPr>
          <w:sz w:val="22"/>
          <w:szCs w:val="22"/>
        </w:rPr>
      </w:pPr>
      <w:r w:rsidRPr="00AD650D">
        <w:rPr>
          <w:sz w:val="22"/>
          <w:szCs w:val="22"/>
        </w:rPr>
        <w:t>F</w:t>
      </w:r>
      <w:r w:rsidR="00FF0EE7" w:rsidRPr="00AD650D">
        <w:rPr>
          <w:sz w:val="22"/>
          <w:szCs w:val="22"/>
        </w:rPr>
        <w:t xml:space="preserve">oster regional </w:t>
      </w:r>
      <w:r w:rsidR="009F45E0" w:rsidRPr="00AD650D">
        <w:rPr>
          <w:sz w:val="22"/>
          <w:szCs w:val="22"/>
        </w:rPr>
        <w:t xml:space="preserve">dialogue, </w:t>
      </w:r>
      <w:r w:rsidR="00FF0EE7" w:rsidRPr="00AD650D">
        <w:rPr>
          <w:sz w:val="22"/>
          <w:szCs w:val="22"/>
        </w:rPr>
        <w:t xml:space="preserve">cooperation and knowledge sharing on </w:t>
      </w:r>
      <w:r w:rsidR="00E626C1" w:rsidRPr="00AD650D">
        <w:rPr>
          <w:sz w:val="22"/>
          <w:szCs w:val="22"/>
        </w:rPr>
        <w:t>sustainable tourism</w:t>
      </w:r>
      <w:r w:rsidR="00207059" w:rsidRPr="00AD650D">
        <w:rPr>
          <w:sz w:val="22"/>
          <w:szCs w:val="22"/>
        </w:rPr>
        <w:t xml:space="preserve">, including </w:t>
      </w:r>
      <w:r w:rsidR="00A727B1" w:rsidRPr="00AD650D">
        <w:rPr>
          <w:sz w:val="22"/>
          <w:szCs w:val="22"/>
        </w:rPr>
        <w:t xml:space="preserve">mechanisms for </w:t>
      </w:r>
      <w:r w:rsidR="00E626C1" w:rsidRPr="00AD650D">
        <w:rPr>
          <w:sz w:val="22"/>
          <w:szCs w:val="22"/>
        </w:rPr>
        <w:t>sharing good</w:t>
      </w:r>
      <w:r w:rsidR="00A727B1" w:rsidRPr="00AD650D">
        <w:rPr>
          <w:sz w:val="22"/>
          <w:szCs w:val="22"/>
        </w:rPr>
        <w:t xml:space="preserve"> practices and lessons </w:t>
      </w:r>
      <w:proofErr w:type="gramStart"/>
      <w:r w:rsidR="00A727B1" w:rsidRPr="00AD650D">
        <w:rPr>
          <w:sz w:val="22"/>
          <w:szCs w:val="22"/>
        </w:rPr>
        <w:t>lea</w:t>
      </w:r>
      <w:r w:rsidR="006275FD" w:rsidRPr="00AD650D">
        <w:rPr>
          <w:sz w:val="22"/>
          <w:szCs w:val="22"/>
        </w:rPr>
        <w:t>r</w:t>
      </w:r>
      <w:r w:rsidR="00A727B1" w:rsidRPr="00AD650D">
        <w:rPr>
          <w:sz w:val="22"/>
          <w:szCs w:val="22"/>
        </w:rPr>
        <w:t>ned</w:t>
      </w:r>
      <w:proofErr w:type="gramEnd"/>
    </w:p>
    <w:p w14:paraId="45310B3E" w14:textId="3F4EB27D" w:rsidR="008A611F" w:rsidRPr="00AD650D" w:rsidRDefault="008A611F" w:rsidP="00656E5A">
      <w:pPr>
        <w:pStyle w:val="ListParagraph0"/>
        <w:tabs>
          <w:tab w:val="left" w:pos="720"/>
          <w:tab w:val="left" w:pos="2160"/>
        </w:tabs>
        <w:ind w:left="1440"/>
        <w:jc w:val="both"/>
        <w:rPr>
          <w:sz w:val="22"/>
          <w:szCs w:val="22"/>
        </w:rPr>
      </w:pPr>
    </w:p>
    <w:p w14:paraId="33A7440D" w14:textId="0057647A" w:rsidR="00DD2121" w:rsidRPr="00AD650D" w:rsidRDefault="00551063"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OAS </w:t>
      </w:r>
      <w:r w:rsidR="002D4050" w:rsidRPr="00AD650D">
        <w:rPr>
          <w:b/>
          <w:sz w:val="22"/>
          <w:szCs w:val="22"/>
        </w:rPr>
        <w:t>m</w:t>
      </w:r>
      <w:r w:rsidR="00512AA5" w:rsidRPr="00AD650D">
        <w:rPr>
          <w:b/>
          <w:sz w:val="22"/>
          <w:szCs w:val="22"/>
        </w:rPr>
        <w:t>andates</w:t>
      </w:r>
    </w:p>
    <w:p w14:paraId="0A6FF484" w14:textId="77777777" w:rsidR="00512AA5" w:rsidRPr="00AD650D" w:rsidRDefault="00512AA5" w:rsidP="00AD650D">
      <w:pPr>
        <w:tabs>
          <w:tab w:val="left" w:pos="720"/>
          <w:tab w:val="left" w:pos="1440"/>
          <w:tab w:val="left" w:pos="2160"/>
        </w:tabs>
        <w:jc w:val="both"/>
        <w:rPr>
          <w:sz w:val="22"/>
          <w:szCs w:val="22"/>
        </w:rPr>
      </w:pPr>
    </w:p>
    <w:p w14:paraId="71F3A338" w14:textId="77777777" w:rsidR="009F437F" w:rsidRDefault="00BF04BB" w:rsidP="00AD650D">
      <w:pPr>
        <w:ind w:firstLine="720"/>
        <w:jc w:val="both"/>
        <w:rPr>
          <w:sz w:val="22"/>
          <w:szCs w:val="22"/>
        </w:rPr>
      </w:pPr>
      <w:r w:rsidRPr="00AD650D">
        <w:rPr>
          <w:sz w:val="22"/>
          <w:szCs w:val="22"/>
        </w:rPr>
        <w:t>T</w:t>
      </w:r>
      <w:r w:rsidR="00954D4E" w:rsidRPr="00AD650D">
        <w:rPr>
          <w:sz w:val="22"/>
          <w:szCs w:val="22"/>
        </w:rPr>
        <w:t xml:space="preserve">he </w:t>
      </w:r>
      <w:r w:rsidR="00071D84" w:rsidRPr="00AD650D">
        <w:rPr>
          <w:sz w:val="22"/>
          <w:szCs w:val="22"/>
        </w:rPr>
        <w:t>202</w:t>
      </w:r>
      <w:r w:rsidRPr="00AD650D">
        <w:rPr>
          <w:sz w:val="22"/>
          <w:szCs w:val="22"/>
        </w:rPr>
        <w:t>1</w:t>
      </w:r>
      <w:r w:rsidR="00071D84" w:rsidRPr="00AD650D">
        <w:rPr>
          <w:sz w:val="22"/>
          <w:szCs w:val="22"/>
        </w:rPr>
        <w:t xml:space="preserve"> OAS </w:t>
      </w:r>
      <w:r w:rsidR="00954D4E" w:rsidRPr="00AD650D">
        <w:rPr>
          <w:sz w:val="22"/>
          <w:szCs w:val="22"/>
        </w:rPr>
        <w:t xml:space="preserve">General Assembly </w:t>
      </w:r>
      <w:r w:rsidR="00A52978" w:rsidRPr="00AD650D">
        <w:rPr>
          <w:sz w:val="22"/>
          <w:szCs w:val="22"/>
        </w:rPr>
        <w:t>r</w:t>
      </w:r>
      <w:r w:rsidR="00954D4E" w:rsidRPr="00AD650D">
        <w:rPr>
          <w:sz w:val="22"/>
          <w:szCs w:val="22"/>
        </w:rPr>
        <w:t>esolution “</w:t>
      </w:r>
      <w:r w:rsidR="00ED4117" w:rsidRPr="00AD650D">
        <w:rPr>
          <w:sz w:val="22"/>
          <w:szCs w:val="22"/>
        </w:rPr>
        <w:t>AG/RES. 2967 (LI-O/21) Advancing Hemispheric Initiatives on Integral Development:</w:t>
      </w:r>
      <w:r w:rsidR="000E0660" w:rsidRPr="00AD650D">
        <w:rPr>
          <w:sz w:val="22"/>
          <w:szCs w:val="22"/>
        </w:rPr>
        <w:t xml:space="preserve"> </w:t>
      </w:r>
      <w:r w:rsidR="00ED4117" w:rsidRPr="00AD650D">
        <w:rPr>
          <w:sz w:val="22"/>
          <w:szCs w:val="22"/>
        </w:rPr>
        <w:t>Promoting Resilience</w:t>
      </w:r>
      <w:r w:rsidR="00954D4E" w:rsidRPr="00AD650D">
        <w:rPr>
          <w:sz w:val="22"/>
          <w:szCs w:val="22"/>
        </w:rPr>
        <w:t>,</w:t>
      </w:r>
      <w:r w:rsidR="00954D4E" w:rsidRPr="00AD650D">
        <w:rPr>
          <w:b/>
          <w:bCs/>
          <w:sz w:val="22"/>
          <w:szCs w:val="22"/>
        </w:rPr>
        <w:t xml:space="preserve"> </w:t>
      </w:r>
      <w:r w:rsidR="000E0660" w:rsidRPr="00AD650D">
        <w:rPr>
          <w:b/>
          <w:bCs/>
          <w:sz w:val="22"/>
          <w:szCs w:val="22"/>
        </w:rPr>
        <w:t xml:space="preserve">and </w:t>
      </w:r>
      <w:r w:rsidR="00954D4E" w:rsidRPr="00AD650D">
        <w:rPr>
          <w:sz w:val="22"/>
          <w:szCs w:val="22"/>
        </w:rPr>
        <w:t>under the strategic line “</w:t>
      </w:r>
      <w:r w:rsidRPr="00AD650D">
        <w:rPr>
          <w:sz w:val="22"/>
          <w:szCs w:val="22"/>
        </w:rPr>
        <w:t xml:space="preserve">promoting inclusive and competitive economies” </w:t>
      </w:r>
      <w:r w:rsidR="00954D4E" w:rsidRPr="00AD650D">
        <w:rPr>
          <w:sz w:val="22"/>
          <w:szCs w:val="22"/>
        </w:rPr>
        <w:t>establishes the following mandate:</w:t>
      </w:r>
      <w:r w:rsidR="00B36A0D">
        <w:rPr>
          <w:sz w:val="22"/>
          <w:szCs w:val="22"/>
        </w:rPr>
        <w:t xml:space="preserve"> </w:t>
      </w:r>
    </w:p>
    <w:p w14:paraId="30119CB4" w14:textId="77777777" w:rsidR="000B6786" w:rsidRDefault="000B6786" w:rsidP="00AD650D">
      <w:pPr>
        <w:ind w:firstLine="720"/>
        <w:jc w:val="both"/>
        <w:rPr>
          <w:sz w:val="22"/>
          <w:szCs w:val="22"/>
        </w:rPr>
      </w:pPr>
    </w:p>
    <w:p w14:paraId="12AEE3A1" w14:textId="77777777" w:rsidR="009F437F" w:rsidRDefault="00B36A0D" w:rsidP="000B6786">
      <w:pPr>
        <w:ind w:left="720" w:firstLine="720"/>
        <w:jc w:val="both"/>
        <w:rPr>
          <w:sz w:val="22"/>
          <w:szCs w:val="22"/>
        </w:rPr>
      </w:pPr>
      <w:r>
        <w:rPr>
          <w:sz w:val="22"/>
          <w:szCs w:val="22"/>
        </w:rPr>
        <w:t>13.</w:t>
      </w:r>
      <w:r w:rsidR="00954D4E" w:rsidRPr="00AD650D">
        <w:rPr>
          <w:sz w:val="22"/>
          <w:szCs w:val="22"/>
        </w:rPr>
        <w:t xml:space="preserve"> “</w:t>
      </w:r>
      <w:r w:rsidR="007B55D4" w:rsidRPr="00AD650D">
        <w:rPr>
          <w:sz w:val="22"/>
          <w:szCs w:val="22"/>
        </w:rPr>
        <w:t>To request SEDI to support the initiatives for the reconstruction and reactivation of tourism agreed to in the Declaration of Paraguay (</w:t>
      </w:r>
      <w:hyperlink r:id="rId8">
        <w:r w:rsidR="007B55D4" w:rsidRPr="00AD650D">
          <w:rPr>
            <w:rStyle w:val="Hyperlink"/>
            <w:sz w:val="22"/>
            <w:szCs w:val="22"/>
          </w:rPr>
          <w:t>CIDI/TUR-XXV/DEC. 1/21</w:t>
        </w:r>
      </w:hyperlink>
      <w:r w:rsidR="007B55D4" w:rsidRPr="00AD650D">
        <w:rPr>
          <w:sz w:val="22"/>
          <w:szCs w:val="22"/>
        </w:rPr>
        <w:t>), as adopted on October 6, 2021, within the framework of the Twenty-fifth Inter-American Congress of Ministers and High-Level Authorities of Tourism.</w:t>
      </w:r>
      <w:r w:rsidR="00954D4E" w:rsidRPr="00AD650D">
        <w:rPr>
          <w:sz w:val="22"/>
          <w:szCs w:val="22"/>
        </w:rPr>
        <w:t>” and</w:t>
      </w:r>
      <w:r w:rsidR="007B55D4" w:rsidRPr="00AD650D">
        <w:rPr>
          <w:sz w:val="22"/>
          <w:szCs w:val="22"/>
        </w:rPr>
        <w:t xml:space="preserve"> </w:t>
      </w:r>
      <w:r w:rsidR="00D54F20" w:rsidRPr="00AD650D">
        <w:rPr>
          <w:sz w:val="22"/>
          <w:szCs w:val="22"/>
        </w:rPr>
        <w:t xml:space="preserve">mandate </w:t>
      </w:r>
    </w:p>
    <w:p w14:paraId="7FA03CFD" w14:textId="77777777" w:rsidR="000B6786" w:rsidRDefault="000B6786" w:rsidP="000B6786">
      <w:pPr>
        <w:ind w:left="720" w:firstLine="720"/>
        <w:jc w:val="both"/>
        <w:rPr>
          <w:sz w:val="22"/>
          <w:szCs w:val="22"/>
        </w:rPr>
      </w:pPr>
    </w:p>
    <w:p w14:paraId="04F9BD59" w14:textId="1D75F840" w:rsidR="00954D4E" w:rsidRPr="00AD650D" w:rsidRDefault="007B55D4" w:rsidP="000B6786">
      <w:pPr>
        <w:ind w:left="720" w:firstLine="720"/>
        <w:jc w:val="both"/>
        <w:rPr>
          <w:sz w:val="22"/>
          <w:szCs w:val="22"/>
        </w:rPr>
      </w:pPr>
      <w:r w:rsidRPr="00AD650D">
        <w:rPr>
          <w:sz w:val="22"/>
          <w:szCs w:val="22"/>
        </w:rPr>
        <w:t>1</w:t>
      </w:r>
      <w:r w:rsidR="000E0660" w:rsidRPr="00AD650D">
        <w:rPr>
          <w:sz w:val="22"/>
          <w:szCs w:val="22"/>
        </w:rPr>
        <w:t>4</w:t>
      </w:r>
      <w:r w:rsidR="00954D4E" w:rsidRPr="00AD650D">
        <w:rPr>
          <w:sz w:val="22"/>
          <w:szCs w:val="22"/>
        </w:rPr>
        <w:t>, “</w:t>
      </w:r>
      <w:r w:rsidRPr="00AD650D">
        <w:rPr>
          <w:sz w:val="22"/>
          <w:szCs w:val="22"/>
        </w:rPr>
        <w:t>To instruct SEDI, in its capacity as Technical Secretariat of the Inter-American Committee on Tourism (CITUR), in keeping with the provisions of the Lima Declaration (</w:t>
      </w:r>
      <w:hyperlink r:id="rId9">
        <w:r w:rsidRPr="00AD650D">
          <w:rPr>
            <w:rStyle w:val="Hyperlink"/>
            <w:sz w:val="22"/>
            <w:szCs w:val="22"/>
          </w:rPr>
          <w:t>CIDI/TUR-XXIII/DEC. 1/15 rev. 1</w:t>
        </w:r>
      </w:hyperlink>
      <w:r w:rsidRPr="00AD650D">
        <w:rPr>
          <w:sz w:val="22"/>
          <w:szCs w:val="22"/>
        </w:rPr>
        <w:t>), the Georgetown Declaration (</w:t>
      </w:r>
      <w:hyperlink r:id="rId10">
        <w:r w:rsidRPr="00AD650D">
          <w:rPr>
            <w:rStyle w:val="Hyperlink"/>
            <w:sz w:val="22"/>
            <w:szCs w:val="22"/>
          </w:rPr>
          <w:t>CIDI/TUR-XXIV/DEC. 1/18</w:t>
        </w:r>
      </w:hyperlink>
      <w:r w:rsidRPr="00AD650D">
        <w:rPr>
          <w:sz w:val="22"/>
          <w:szCs w:val="22"/>
        </w:rPr>
        <w:t>), the CITUR work plan and the decision of the second special meeting of the Inter-American Committee on Tourism held on August 14, 2020 (</w:t>
      </w:r>
      <w:hyperlink r:id="rId11">
        <w:r w:rsidRPr="00AD650D">
          <w:rPr>
            <w:rStyle w:val="Hyperlink"/>
            <w:sz w:val="22"/>
            <w:szCs w:val="22"/>
          </w:rPr>
          <w:t>CIDI/CITUR/RE/doc.6/20</w:t>
        </w:r>
      </w:hyperlink>
      <w:r w:rsidRPr="00AD650D">
        <w:rPr>
          <w:sz w:val="22"/>
          <w:szCs w:val="22"/>
        </w:rPr>
        <w:t xml:space="preserve">) to establish four specialized working groups to continue to support the efforts of member states, within the framework of CITUR, to </w:t>
      </w:r>
      <w:r w:rsidRPr="00AD650D">
        <w:rPr>
          <w:b/>
          <w:bCs/>
          <w:sz w:val="22"/>
          <w:szCs w:val="22"/>
        </w:rPr>
        <w:t xml:space="preserve">strengthen the sustainable recovery of the tourism sector </w:t>
      </w:r>
      <w:r w:rsidRPr="00AD650D">
        <w:rPr>
          <w:sz w:val="22"/>
          <w:szCs w:val="22"/>
        </w:rPr>
        <w:t>as a consequence of the impact of the COVID-19 pandemic and to urge member states to support the efforts of the CITUR working groups in this process</w:t>
      </w:r>
      <w:r w:rsidR="00FA1092">
        <w:rPr>
          <w:sz w:val="22"/>
          <w:szCs w:val="22"/>
        </w:rPr>
        <w:t>.”</w:t>
      </w:r>
    </w:p>
    <w:p w14:paraId="352AB6FB" w14:textId="6D2DB223" w:rsidR="002374C3" w:rsidRPr="00AD650D" w:rsidRDefault="00C71903" w:rsidP="00AD650D">
      <w:pPr>
        <w:tabs>
          <w:tab w:val="left" w:pos="720"/>
          <w:tab w:val="left" w:pos="1440"/>
          <w:tab w:val="left" w:pos="2160"/>
        </w:tabs>
        <w:jc w:val="both"/>
        <w:rPr>
          <w:sz w:val="22"/>
          <w:szCs w:val="22"/>
        </w:rPr>
      </w:pPr>
      <w:r w:rsidRPr="00AD650D">
        <w:rPr>
          <w:sz w:val="22"/>
          <w:szCs w:val="22"/>
        </w:rPr>
        <w:tab/>
      </w:r>
      <w:r w:rsidR="002374C3" w:rsidRPr="00AD650D">
        <w:rPr>
          <w:sz w:val="22"/>
          <w:szCs w:val="22"/>
        </w:rPr>
        <w:t xml:space="preserve">The Declaration of Paraguay “Toward the Reconstruction and Rebuilding of Tourism Post COVID-19” </w:t>
      </w:r>
      <w:r w:rsidR="00D8391E">
        <w:rPr>
          <w:sz w:val="22"/>
          <w:szCs w:val="22"/>
        </w:rPr>
        <w:t>r</w:t>
      </w:r>
      <w:r w:rsidR="002374C3" w:rsidRPr="00AD650D">
        <w:rPr>
          <w:sz w:val="22"/>
          <w:szCs w:val="22"/>
        </w:rPr>
        <w:t>ecognized “the importance of continuing to work to build consensus for coordinating actions among countries in order to build resilience in the tourism sector and restore confidence among travelers so that tourism recovery in the Americas may be robust and sustained</w:t>
      </w:r>
      <w:r w:rsidR="00D8391E">
        <w:rPr>
          <w:sz w:val="22"/>
          <w:szCs w:val="22"/>
        </w:rPr>
        <w:t>.”</w:t>
      </w:r>
    </w:p>
    <w:p w14:paraId="1435CCFD" w14:textId="77777777" w:rsidR="002374C3" w:rsidRPr="00AD650D" w:rsidRDefault="002374C3" w:rsidP="00AD650D">
      <w:pPr>
        <w:tabs>
          <w:tab w:val="left" w:pos="720"/>
          <w:tab w:val="left" w:pos="1440"/>
          <w:tab w:val="left" w:pos="2160"/>
        </w:tabs>
        <w:jc w:val="both"/>
        <w:rPr>
          <w:sz w:val="22"/>
          <w:szCs w:val="22"/>
        </w:rPr>
      </w:pPr>
    </w:p>
    <w:p w14:paraId="4366846B" w14:textId="1EB1DC71" w:rsidR="00C71903" w:rsidRPr="00AD650D" w:rsidRDefault="002374C3" w:rsidP="00AD650D">
      <w:pPr>
        <w:tabs>
          <w:tab w:val="left" w:pos="720"/>
          <w:tab w:val="left" w:pos="1440"/>
          <w:tab w:val="left" w:pos="2160"/>
        </w:tabs>
        <w:jc w:val="both"/>
        <w:rPr>
          <w:sz w:val="22"/>
          <w:szCs w:val="22"/>
        </w:rPr>
      </w:pPr>
      <w:r w:rsidRPr="00AD650D">
        <w:rPr>
          <w:sz w:val="22"/>
          <w:szCs w:val="22"/>
        </w:rPr>
        <w:tab/>
      </w:r>
      <w:r w:rsidR="00C71903" w:rsidRPr="00AD650D">
        <w:rPr>
          <w:sz w:val="22"/>
          <w:szCs w:val="22"/>
        </w:rPr>
        <w:t>The OAS Charter mandates CIDI to promote cooperation among OAS member states to achieve integral development and</w:t>
      </w:r>
      <w:proofErr w:type="gramStart"/>
      <w:r w:rsidR="00C71903" w:rsidRPr="00AD650D">
        <w:rPr>
          <w:sz w:val="22"/>
          <w:szCs w:val="22"/>
        </w:rPr>
        <w:t>, in particular, to</w:t>
      </w:r>
      <w:proofErr w:type="gramEnd"/>
      <w:r w:rsidR="00C71903" w:rsidRPr="00AD650D">
        <w:rPr>
          <w:sz w:val="22"/>
          <w:szCs w:val="22"/>
        </w:rPr>
        <w:t xml:space="preserve"> help eliminate extreme poverty. The Charter also directs CIDI to </w:t>
      </w:r>
      <w:r w:rsidR="00A52978" w:rsidRPr="00AD650D">
        <w:rPr>
          <w:sz w:val="22"/>
          <w:szCs w:val="22"/>
        </w:rPr>
        <w:t>“</w:t>
      </w:r>
      <w:r w:rsidR="00C71903" w:rsidRPr="00AD650D">
        <w:rPr>
          <w:sz w:val="22"/>
          <w:szCs w:val="22"/>
        </w:rPr>
        <w:t>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w:t>
      </w:r>
      <w:r w:rsidR="00A52978" w:rsidRPr="00AD650D">
        <w:rPr>
          <w:sz w:val="22"/>
          <w:szCs w:val="22"/>
        </w:rPr>
        <w:t>”</w:t>
      </w:r>
    </w:p>
    <w:p w14:paraId="60822BF6" w14:textId="77777777" w:rsidR="00C71903" w:rsidRPr="00AD650D" w:rsidRDefault="00C71903" w:rsidP="00AD650D">
      <w:pPr>
        <w:tabs>
          <w:tab w:val="left" w:pos="720"/>
          <w:tab w:val="left" w:pos="1440"/>
          <w:tab w:val="left" w:pos="2160"/>
        </w:tabs>
        <w:jc w:val="both"/>
        <w:rPr>
          <w:sz w:val="22"/>
          <w:szCs w:val="22"/>
        </w:rPr>
      </w:pPr>
    </w:p>
    <w:p w14:paraId="2BD873A2" w14:textId="5F20B9C7" w:rsidR="0069766D" w:rsidRDefault="00C71903" w:rsidP="00AD650D">
      <w:pPr>
        <w:tabs>
          <w:tab w:val="left" w:pos="720"/>
          <w:tab w:val="left" w:pos="1440"/>
          <w:tab w:val="left" w:pos="2160"/>
        </w:tabs>
        <w:jc w:val="both"/>
        <w:rPr>
          <w:b/>
          <w:sz w:val="22"/>
          <w:szCs w:val="22"/>
        </w:rPr>
      </w:pPr>
      <w:r w:rsidRPr="00AD650D">
        <w:rPr>
          <w:sz w:val="22"/>
          <w:szCs w:val="22"/>
        </w:rPr>
        <w:tab/>
      </w:r>
      <w:r w:rsidR="0069766D" w:rsidRPr="00AD650D">
        <w:rPr>
          <w:b/>
          <w:sz w:val="22"/>
          <w:szCs w:val="22"/>
        </w:rPr>
        <w:t xml:space="preserve">Structure of the </w:t>
      </w:r>
      <w:r w:rsidR="00A52978" w:rsidRPr="00AD650D">
        <w:rPr>
          <w:b/>
          <w:sz w:val="22"/>
          <w:szCs w:val="22"/>
        </w:rPr>
        <w:t>meeting</w:t>
      </w:r>
      <w:r w:rsidR="0069766D" w:rsidRPr="00AD650D">
        <w:rPr>
          <w:b/>
          <w:sz w:val="22"/>
          <w:szCs w:val="22"/>
        </w:rPr>
        <w:t xml:space="preserve"> </w:t>
      </w:r>
    </w:p>
    <w:p w14:paraId="4FBD0172" w14:textId="77777777" w:rsidR="000B6786" w:rsidRPr="00AD650D" w:rsidRDefault="000B6786" w:rsidP="00AD650D">
      <w:pPr>
        <w:tabs>
          <w:tab w:val="left" w:pos="720"/>
          <w:tab w:val="left" w:pos="1440"/>
          <w:tab w:val="left" w:pos="2160"/>
        </w:tabs>
        <w:jc w:val="both"/>
        <w:rPr>
          <w:b/>
          <w:sz w:val="22"/>
          <w:szCs w:val="22"/>
        </w:rPr>
      </w:pPr>
    </w:p>
    <w:p w14:paraId="3DE068BF" w14:textId="5BD7ED31" w:rsidR="0086191F" w:rsidRPr="00AD650D" w:rsidRDefault="0086191F" w:rsidP="00AD650D">
      <w:pPr>
        <w:ind w:firstLine="720"/>
        <w:jc w:val="both"/>
        <w:rPr>
          <w:sz w:val="22"/>
          <w:szCs w:val="22"/>
        </w:rPr>
      </w:pPr>
      <w:r w:rsidRPr="00AD650D">
        <w:rPr>
          <w:sz w:val="22"/>
          <w:szCs w:val="22"/>
        </w:rPr>
        <w:t xml:space="preserve">For the purposes of the meeting, various speakers </w:t>
      </w:r>
      <w:r w:rsidR="00AE311A" w:rsidRPr="00AD650D">
        <w:rPr>
          <w:sz w:val="22"/>
          <w:szCs w:val="22"/>
        </w:rPr>
        <w:t xml:space="preserve">will </w:t>
      </w:r>
      <w:r w:rsidRPr="00AD650D">
        <w:rPr>
          <w:sz w:val="22"/>
          <w:szCs w:val="22"/>
        </w:rPr>
        <w:t xml:space="preserve">be invited to explore </w:t>
      </w:r>
      <w:r w:rsidR="002B0FE5" w:rsidRPr="00AD650D">
        <w:rPr>
          <w:sz w:val="22"/>
          <w:szCs w:val="22"/>
        </w:rPr>
        <w:t>the role of sustainable tourism in development as well as its potential to contribute significantly to the overall post C</w:t>
      </w:r>
      <w:r w:rsidR="007119FB">
        <w:rPr>
          <w:sz w:val="22"/>
          <w:szCs w:val="22"/>
        </w:rPr>
        <w:t>OVID</w:t>
      </w:r>
      <w:r w:rsidR="00D224C5" w:rsidRPr="00AD650D">
        <w:rPr>
          <w:sz w:val="22"/>
          <w:szCs w:val="22"/>
        </w:rPr>
        <w:t xml:space="preserve">-19 </w:t>
      </w:r>
      <w:r w:rsidR="002B0FE5" w:rsidRPr="00AD650D">
        <w:rPr>
          <w:sz w:val="22"/>
          <w:szCs w:val="22"/>
        </w:rPr>
        <w:t xml:space="preserve">economic recovery and the attainment of the SDGs in our countries. </w:t>
      </w:r>
      <w:r w:rsidR="00071D84" w:rsidRPr="00AD650D">
        <w:rPr>
          <w:sz w:val="22"/>
          <w:szCs w:val="22"/>
        </w:rPr>
        <w:t>M</w:t>
      </w:r>
      <w:r w:rsidRPr="00AD650D">
        <w:rPr>
          <w:sz w:val="22"/>
          <w:szCs w:val="22"/>
        </w:rPr>
        <w:t>ember states will have an opportunity to take part in an interactive dialogue guided by the Chair of CIDI.</w:t>
      </w:r>
    </w:p>
    <w:p w14:paraId="7B807AF4" w14:textId="77777777" w:rsidR="0086191F" w:rsidRPr="00AD650D" w:rsidRDefault="0086191F" w:rsidP="00AD650D">
      <w:pPr>
        <w:ind w:firstLine="720"/>
        <w:jc w:val="both"/>
        <w:rPr>
          <w:sz w:val="22"/>
          <w:szCs w:val="22"/>
        </w:rPr>
      </w:pPr>
    </w:p>
    <w:p w14:paraId="2B56B30E" w14:textId="20ED492F" w:rsidR="0086191F" w:rsidRPr="00AD650D" w:rsidRDefault="0086191F" w:rsidP="00AD650D">
      <w:pPr>
        <w:ind w:firstLine="720"/>
        <w:jc w:val="both"/>
        <w:rPr>
          <w:sz w:val="22"/>
          <w:szCs w:val="22"/>
        </w:rPr>
      </w:pPr>
      <w:r w:rsidRPr="00AD650D">
        <w:rPr>
          <w:sz w:val="22"/>
          <w:szCs w:val="22"/>
        </w:rPr>
        <w:t xml:space="preserve">After </w:t>
      </w:r>
      <w:r w:rsidR="00AE311A" w:rsidRPr="00AD650D">
        <w:rPr>
          <w:sz w:val="22"/>
          <w:szCs w:val="22"/>
        </w:rPr>
        <w:t>a</w:t>
      </w:r>
      <w:r w:rsidRPr="00AD650D">
        <w:rPr>
          <w:sz w:val="22"/>
          <w:szCs w:val="22"/>
        </w:rPr>
        <w:t xml:space="preserve"> question-and-answer session with the guest speakers, the Chair will </w:t>
      </w:r>
      <w:r w:rsidR="00071D84" w:rsidRPr="00AD650D">
        <w:rPr>
          <w:sz w:val="22"/>
          <w:szCs w:val="22"/>
        </w:rPr>
        <w:t>invite delegations</w:t>
      </w:r>
      <w:r w:rsidRPr="00AD650D">
        <w:rPr>
          <w:sz w:val="22"/>
          <w:szCs w:val="22"/>
        </w:rPr>
        <w:t xml:space="preserve"> to share </w:t>
      </w:r>
      <w:r w:rsidR="002B0FE5" w:rsidRPr="00AD650D">
        <w:rPr>
          <w:sz w:val="22"/>
          <w:szCs w:val="22"/>
        </w:rPr>
        <w:t xml:space="preserve">their </w:t>
      </w:r>
      <w:r w:rsidRPr="00AD650D">
        <w:rPr>
          <w:sz w:val="22"/>
          <w:szCs w:val="22"/>
        </w:rPr>
        <w:t>practices</w:t>
      </w:r>
      <w:r w:rsidR="002B0FE5" w:rsidRPr="00AD650D">
        <w:rPr>
          <w:sz w:val="22"/>
          <w:szCs w:val="22"/>
        </w:rPr>
        <w:t xml:space="preserve"> on sustainable </w:t>
      </w:r>
      <w:proofErr w:type="gramStart"/>
      <w:r w:rsidR="002B0FE5" w:rsidRPr="00AD650D">
        <w:rPr>
          <w:sz w:val="22"/>
          <w:szCs w:val="22"/>
        </w:rPr>
        <w:t>tourism</w:t>
      </w:r>
      <w:r w:rsidRPr="00AD650D">
        <w:rPr>
          <w:sz w:val="22"/>
          <w:szCs w:val="22"/>
        </w:rPr>
        <w:t>,</w:t>
      </w:r>
      <w:r w:rsidR="0022752A" w:rsidRPr="00AD650D">
        <w:rPr>
          <w:sz w:val="22"/>
          <w:szCs w:val="22"/>
        </w:rPr>
        <w:t>and</w:t>
      </w:r>
      <w:proofErr w:type="gramEnd"/>
      <w:r w:rsidR="0022752A" w:rsidRPr="00AD650D">
        <w:rPr>
          <w:sz w:val="22"/>
          <w:szCs w:val="22"/>
        </w:rPr>
        <w:t xml:space="preserve"> explore </w:t>
      </w:r>
      <w:r w:rsidRPr="00AD650D">
        <w:rPr>
          <w:sz w:val="22"/>
          <w:szCs w:val="22"/>
        </w:rPr>
        <w:t>opportunities</w:t>
      </w:r>
      <w:r w:rsidR="0022752A" w:rsidRPr="00AD650D">
        <w:rPr>
          <w:sz w:val="22"/>
          <w:szCs w:val="22"/>
        </w:rPr>
        <w:t xml:space="preserve"> for </w:t>
      </w:r>
      <w:r w:rsidRPr="00AD650D">
        <w:rPr>
          <w:sz w:val="22"/>
          <w:szCs w:val="22"/>
        </w:rPr>
        <w:t xml:space="preserve">cooperation in this area. </w:t>
      </w:r>
    </w:p>
    <w:p w14:paraId="5789C9AC" w14:textId="77777777" w:rsidR="003B2B02" w:rsidRPr="00AD650D" w:rsidRDefault="003B2B02" w:rsidP="00AD650D">
      <w:pPr>
        <w:keepNext/>
        <w:keepLines/>
        <w:tabs>
          <w:tab w:val="left" w:pos="720"/>
          <w:tab w:val="left" w:pos="1440"/>
          <w:tab w:val="left" w:pos="2160"/>
        </w:tabs>
        <w:ind w:firstLine="720"/>
        <w:jc w:val="both"/>
        <w:rPr>
          <w:sz w:val="22"/>
          <w:szCs w:val="22"/>
        </w:rPr>
      </w:pPr>
    </w:p>
    <w:p w14:paraId="0B69B0AC" w14:textId="1166D336" w:rsidR="009A7436" w:rsidRPr="00AD650D" w:rsidRDefault="009A7436" w:rsidP="00AD650D">
      <w:pPr>
        <w:keepNext/>
        <w:keepLines/>
        <w:tabs>
          <w:tab w:val="left" w:pos="720"/>
          <w:tab w:val="left" w:pos="1440"/>
          <w:tab w:val="left" w:pos="2160"/>
        </w:tabs>
        <w:ind w:firstLine="720"/>
        <w:jc w:val="both"/>
        <w:rPr>
          <w:sz w:val="22"/>
          <w:szCs w:val="22"/>
        </w:rPr>
      </w:pPr>
      <w:r w:rsidRPr="00AD650D">
        <w:rPr>
          <w:sz w:val="22"/>
          <w:szCs w:val="22"/>
        </w:rPr>
        <w:t xml:space="preserve">Invited </w:t>
      </w:r>
      <w:r w:rsidR="003B2B02" w:rsidRPr="00AD650D">
        <w:rPr>
          <w:sz w:val="22"/>
          <w:szCs w:val="22"/>
        </w:rPr>
        <w:t>Panelists -TBD</w:t>
      </w:r>
    </w:p>
    <w:p w14:paraId="2F946963" w14:textId="77777777" w:rsidR="0086191F" w:rsidRPr="00AD650D" w:rsidRDefault="0086191F" w:rsidP="00AD650D">
      <w:pPr>
        <w:tabs>
          <w:tab w:val="left" w:pos="720"/>
          <w:tab w:val="left" w:pos="1440"/>
          <w:tab w:val="left" w:pos="2160"/>
        </w:tabs>
        <w:jc w:val="both"/>
        <w:rPr>
          <w:b/>
          <w:sz w:val="22"/>
          <w:szCs w:val="22"/>
        </w:rPr>
      </w:pPr>
    </w:p>
    <w:p w14:paraId="2BD873AC" w14:textId="0AF9E35F" w:rsidR="0069766D" w:rsidRPr="00AD650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Outcomes of the </w:t>
      </w:r>
      <w:r w:rsidR="00A52978" w:rsidRPr="00AD650D">
        <w:rPr>
          <w:b/>
          <w:sz w:val="22"/>
          <w:szCs w:val="22"/>
        </w:rPr>
        <w:t>meeting</w:t>
      </w:r>
      <w:r w:rsidRPr="00AD650D">
        <w:rPr>
          <w:b/>
          <w:sz w:val="22"/>
          <w:szCs w:val="22"/>
        </w:rPr>
        <w:t xml:space="preserve"> </w:t>
      </w:r>
    </w:p>
    <w:p w14:paraId="2BD873AD" w14:textId="77777777" w:rsidR="0069766D" w:rsidRPr="00AD650D" w:rsidRDefault="0069766D" w:rsidP="00AD650D">
      <w:pPr>
        <w:tabs>
          <w:tab w:val="left" w:pos="720"/>
          <w:tab w:val="left" w:pos="1440"/>
          <w:tab w:val="left" w:pos="2160"/>
        </w:tabs>
        <w:jc w:val="both"/>
        <w:rPr>
          <w:sz w:val="22"/>
          <w:szCs w:val="22"/>
        </w:rPr>
      </w:pPr>
    </w:p>
    <w:p w14:paraId="64CDAAD3" w14:textId="6CA68EB6" w:rsidR="00B70E51" w:rsidRPr="00AD650D" w:rsidRDefault="00850101" w:rsidP="00AD650D">
      <w:pPr>
        <w:pStyle w:val="ListParagraph0"/>
        <w:numPr>
          <w:ilvl w:val="0"/>
          <w:numId w:val="2"/>
        </w:numPr>
        <w:tabs>
          <w:tab w:val="left" w:pos="720"/>
          <w:tab w:val="left" w:pos="1440"/>
          <w:tab w:val="left" w:pos="2160"/>
        </w:tabs>
        <w:ind w:left="1440" w:hanging="720"/>
        <w:jc w:val="both"/>
        <w:rPr>
          <w:sz w:val="22"/>
          <w:szCs w:val="22"/>
        </w:rPr>
      </w:pPr>
      <w:r w:rsidRPr="00AD650D">
        <w:rPr>
          <w:sz w:val="22"/>
          <w:szCs w:val="22"/>
        </w:rPr>
        <w:t xml:space="preserve">Better understanding of </w:t>
      </w:r>
      <w:r w:rsidR="00571284" w:rsidRPr="00AD650D">
        <w:rPr>
          <w:sz w:val="22"/>
          <w:szCs w:val="22"/>
        </w:rPr>
        <w:t xml:space="preserve">the </w:t>
      </w:r>
      <w:r w:rsidR="0022752A" w:rsidRPr="00AD650D">
        <w:rPr>
          <w:sz w:val="22"/>
          <w:szCs w:val="22"/>
        </w:rPr>
        <w:t>role of sustainable tourism in development in OAS member states</w:t>
      </w:r>
      <w:r w:rsidR="000E0660" w:rsidRPr="00AD650D">
        <w:rPr>
          <w:sz w:val="22"/>
          <w:szCs w:val="22"/>
        </w:rPr>
        <w:t>.</w:t>
      </w:r>
    </w:p>
    <w:p w14:paraId="23AC114D" w14:textId="039CE161" w:rsidR="00B70E51" w:rsidRPr="00AD650D" w:rsidRDefault="00571284" w:rsidP="00AD650D">
      <w:pPr>
        <w:pStyle w:val="ListParagraph0"/>
        <w:numPr>
          <w:ilvl w:val="0"/>
          <w:numId w:val="2"/>
        </w:numPr>
        <w:tabs>
          <w:tab w:val="left" w:pos="720"/>
          <w:tab w:val="left" w:pos="1440"/>
          <w:tab w:val="left" w:pos="2160"/>
        </w:tabs>
        <w:ind w:left="1440" w:hanging="720"/>
        <w:jc w:val="both"/>
        <w:rPr>
          <w:sz w:val="22"/>
          <w:szCs w:val="22"/>
        </w:rPr>
      </w:pPr>
      <w:r w:rsidRPr="00AD650D">
        <w:rPr>
          <w:sz w:val="22"/>
          <w:szCs w:val="22"/>
        </w:rPr>
        <w:t>S</w:t>
      </w:r>
      <w:r w:rsidR="00B70E51" w:rsidRPr="00AD650D">
        <w:rPr>
          <w:sz w:val="22"/>
          <w:szCs w:val="22"/>
        </w:rPr>
        <w:t xml:space="preserve">pecific </w:t>
      </w:r>
      <w:r w:rsidR="006E3071" w:rsidRPr="00AD650D">
        <w:rPr>
          <w:sz w:val="22"/>
          <w:szCs w:val="22"/>
        </w:rPr>
        <w:t xml:space="preserve">challenges faced </w:t>
      </w:r>
      <w:r w:rsidR="00AE311A" w:rsidRPr="00AD650D">
        <w:rPr>
          <w:sz w:val="22"/>
          <w:szCs w:val="22"/>
        </w:rPr>
        <w:t xml:space="preserve">and solutions identified </w:t>
      </w:r>
      <w:r w:rsidR="006E3071" w:rsidRPr="00AD650D">
        <w:rPr>
          <w:sz w:val="22"/>
          <w:szCs w:val="22"/>
        </w:rPr>
        <w:t xml:space="preserve">by member states </w:t>
      </w:r>
      <w:r w:rsidR="0022752A" w:rsidRPr="00AD650D">
        <w:rPr>
          <w:sz w:val="22"/>
          <w:szCs w:val="22"/>
        </w:rPr>
        <w:t xml:space="preserve">in promoting sustainable tourism as a </w:t>
      </w:r>
      <w:r w:rsidR="00AE311A" w:rsidRPr="00AD650D">
        <w:rPr>
          <w:sz w:val="22"/>
          <w:szCs w:val="22"/>
        </w:rPr>
        <w:t xml:space="preserve">tool for </w:t>
      </w:r>
      <w:r w:rsidR="0022752A" w:rsidRPr="00AD650D">
        <w:rPr>
          <w:sz w:val="22"/>
          <w:szCs w:val="22"/>
        </w:rPr>
        <w:t>development shared</w:t>
      </w:r>
      <w:r w:rsidR="000E0660" w:rsidRPr="00AD650D">
        <w:rPr>
          <w:sz w:val="22"/>
          <w:szCs w:val="22"/>
        </w:rPr>
        <w:t>.</w:t>
      </w:r>
    </w:p>
    <w:p w14:paraId="2BD873B1" w14:textId="133BFB2D" w:rsidR="00FB2A63" w:rsidRPr="00AD650D" w:rsidRDefault="0022752A" w:rsidP="00AD650D">
      <w:pPr>
        <w:pStyle w:val="ListParagraph0"/>
        <w:numPr>
          <w:ilvl w:val="0"/>
          <w:numId w:val="2"/>
        </w:numPr>
        <w:tabs>
          <w:tab w:val="left" w:pos="720"/>
          <w:tab w:val="left" w:pos="1440"/>
          <w:tab w:val="left" w:pos="2160"/>
        </w:tabs>
        <w:ind w:left="1440" w:hanging="720"/>
        <w:jc w:val="both"/>
        <w:rPr>
          <w:sz w:val="22"/>
          <w:szCs w:val="22"/>
        </w:rPr>
      </w:pPr>
      <w:r w:rsidRPr="00AD650D">
        <w:rPr>
          <w:sz w:val="22"/>
          <w:szCs w:val="22"/>
        </w:rPr>
        <w:t>Opportunities for cooperation on sustainable tourism identified</w:t>
      </w:r>
      <w:r w:rsidR="000E0660" w:rsidRPr="00AD650D">
        <w:rPr>
          <w:sz w:val="22"/>
          <w:szCs w:val="22"/>
        </w:rPr>
        <w:t>.</w:t>
      </w:r>
    </w:p>
    <w:p w14:paraId="1C27D14E" w14:textId="3DB6D931" w:rsidR="002D4050" w:rsidRPr="00AD650D" w:rsidRDefault="000E0660" w:rsidP="00AD650D">
      <w:pPr>
        <w:pStyle w:val="ListParagraph0"/>
        <w:numPr>
          <w:ilvl w:val="0"/>
          <w:numId w:val="2"/>
        </w:numPr>
        <w:tabs>
          <w:tab w:val="left" w:pos="720"/>
          <w:tab w:val="left" w:pos="1440"/>
          <w:tab w:val="left" w:pos="2160"/>
        </w:tabs>
        <w:ind w:left="1440" w:hanging="720"/>
        <w:jc w:val="both"/>
        <w:rPr>
          <w:sz w:val="22"/>
          <w:szCs w:val="22"/>
        </w:rPr>
      </w:pPr>
      <w:r w:rsidRPr="00AD650D">
        <w:rPr>
          <w:sz w:val="22"/>
          <w:szCs w:val="22"/>
        </w:rPr>
        <w:t>Contribute to the dialogue and support member states’ efforts to reach attainment of the SDGs.</w:t>
      </w:r>
      <w:r w:rsidRPr="00AD650D" w:rsidDel="000E0660">
        <w:rPr>
          <w:sz w:val="22"/>
          <w:szCs w:val="22"/>
        </w:rPr>
        <w:t xml:space="preserve"> </w:t>
      </w:r>
      <w:r w:rsidR="008349FE">
        <w:rPr>
          <w:noProof/>
          <w:sz w:val="22"/>
          <w:szCs w:val="22"/>
        </w:rPr>
        <mc:AlternateContent>
          <mc:Choice Requires="wps">
            <w:drawing>
              <wp:anchor distT="0" distB="0" distL="114300" distR="114300" simplePos="0" relativeHeight="251659264" behindDoc="0" locked="1" layoutInCell="1" allowOverlap="1" wp14:anchorId="2AB70E0F" wp14:editId="6E6BCF9E">
                <wp:simplePos x="0" y="0"/>
                <wp:positionH relativeFrom="column">
                  <wp:posOffset>-91440</wp:posOffset>
                </wp:positionH>
                <wp:positionV relativeFrom="page">
                  <wp:posOffset>9144000</wp:posOffset>
                </wp:positionV>
                <wp:extent cx="3383280" cy="228600"/>
                <wp:effectExtent l="0" t="0" r="0" b="0"/>
                <wp:wrapNone/>
                <wp:docPr id="658125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A20001F" w14:textId="68CA3DC7" w:rsidR="008349FE" w:rsidRPr="008349FE" w:rsidRDefault="008349FE">
                            <w:pPr>
                              <w:rPr>
                                <w:sz w:val="18"/>
                              </w:rPr>
                            </w:pPr>
                            <w:r>
                              <w:rPr>
                                <w:sz w:val="18"/>
                              </w:rPr>
                              <w:fldChar w:fldCharType="begin"/>
                            </w:r>
                            <w:r>
                              <w:rPr>
                                <w:sz w:val="18"/>
                              </w:rPr>
                              <w:instrText xml:space="preserve"> FILENAME  \* MERGEFORMAT </w:instrText>
                            </w:r>
                            <w:r>
                              <w:rPr>
                                <w:sz w:val="18"/>
                              </w:rPr>
                              <w:fldChar w:fldCharType="separate"/>
                            </w:r>
                            <w:r>
                              <w:rPr>
                                <w:noProof/>
                                <w:sz w:val="18"/>
                              </w:rPr>
                              <w:t>CIDRP03931E01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B70E0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A20001F" w14:textId="68CA3DC7" w:rsidR="008349FE" w:rsidRPr="008349FE" w:rsidRDefault="008349FE">
                      <w:pPr>
                        <w:rPr>
                          <w:sz w:val="18"/>
                        </w:rPr>
                      </w:pPr>
                      <w:r>
                        <w:rPr>
                          <w:sz w:val="18"/>
                        </w:rPr>
                        <w:fldChar w:fldCharType="begin"/>
                      </w:r>
                      <w:r>
                        <w:rPr>
                          <w:sz w:val="18"/>
                        </w:rPr>
                        <w:instrText xml:space="preserve"> FILENAME  \* MERGEFORMAT </w:instrText>
                      </w:r>
                      <w:r>
                        <w:rPr>
                          <w:sz w:val="18"/>
                        </w:rPr>
                        <w:fldChar w:fldCharType="separate"/>
                      </w:r>
                      <w:r>
                        <w:rPr>
                          <w:noProof/>
                          <w:sz w:val="18"/>
                        </w:rPr>
                        <w:t>CIDRP03931E01</w:t>
                      </w:r>
                      <w:r>
                        <w:rPr>
                          <w:sz w:val="18"/>
                        </w:rPr>
                        <w:fldChar w:fldCharType="end"/>
                      </w:r>
                    </w:p>
                  </w:txbxContent>
                </v:textbox>
                <w10:wrap anchory="page"/>
                <w10:anchorlock/>
              </v:shape>
            </w:pict>
          </mc:Fallback>
        </mc:AlternateContent>
      </w:r>
    </w:p>
    <w:sectPr w:rsidR="002D4050" w:rsidRPr="00AD650D" w:rsidSect="00A870BA">
      <w:headerReference w:type="default" r:id="rId12"/>
      <w:headerReference w:type="first" r:id="rId13"/>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0EA7" w14:textId="77777777" w:rsidR="002D3AFA" w:rsidRDefault="002D3AFA">
      <w:r>
        <w:separator/>
      </w:r>
    </w:p>
  </w:endnote>
  <w:endnote w:type="continuationSeparator" w:id="0">
    <w:p w14:paraId="181A72DD" w14:textId="77777777" w:rsidR="002D3AFA" w:rsidRDefault="002D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240A" w14:textId="77777777" w:rsidR="002D3AFA" w:rsidRDefault="002D3AFA">
      <w:r>
        <w:separator/>
      </w:r>
    </w:p>
  </w:footnote>
  <w:footnote w:type="continuationSeparator" w:id="0">
    <w:p w14:paraId="0765B1EF" w14:textId="77777777" w:rsidR="002D3AFA" w:rsidRDefault="002D3AFA">
      <w:r>
        <w:continuationSeparator/>
      </w:r>
    </w:p>
  </w:footnote>
  <w:footnote w:id="1">
    <w:p w14:paraId="3296BA10" w14:textId="77777777" w:rsidR="00656E5A" w:rsidRPr="00656E5A" w:rsidRDefault="00656E5A" w:rsidP="00656E5A">
      <w:pPr>
        <w:pStyle w:val="FootnoteText"/>
        <w:ind w:left="720" w:hanging="360"/>
        <w:jc w:val="both"/>
      </w:pPr>
      <w:r w:rsidRPr="00656E5A">
        <w:rPr>
          <w:rStyle w:val="FootnoteReference"/>
          <w:vertAlign w:val="baseline"/>
        </w:rPr>
        <w:footnoteRef/>
      </w:r>
      <w:r>
        <w:t>.</w:t>
      </w:r>
      <w:r>
        <w:tab/>
      </w:r>
      <w:r w:rsidRPr="00656E5A">
        <w:t xml:space="preserve">See World Travel and Tourism Council Economic Impact Reports available at </w:t>
      </w:r>
      <w:hyperlink r:id="rId1" w:history="1">
        <w:r w:rsidRPr="008A6257">
          <w:rPr>
            <w:rStyle w:val="Hyperlink"/>
          </w:rPr>
          <w:t>https://wttc.org/research/economic-impact</w:t>
        </w:r>
      </w:hyperlink>
    </w:p>
    <w:p w14:paraId="5B6CCE21" w14:textId="77777777" w:rsidR="00656E5A" w:rsidRDefault="00656E5A" w:rsidP="00656E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1401489162" name="Picture 140148916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AC6"/>
    <w:rsid w:val="00011272"/>
    <w:rsid w:val="000129E8"/>
    <w:rsid w:val="00015B14"/>
    <w:rsid w:val="00015D92"/>
    <w:rsid w:val="000205EC"/>
    <w:rsid w:val="00025807"/>
    <w:rsid w:val="00032E3E"/>
    <w:rsid w:val="00035A74"/>
    <w:rsid w:val="00035B2F"/>
    <w:rsid w:val="000377AA"/>
    <w:rsid w:val="000427B5"/>
    <w:rsid w:val="00044808"/>
    <w:rsid w:val="00050886"/>
    <w:rsid w:val="000523F2"/>
    <w:rsid w:val="000546DE"/>
    <w:rsid w:val="00056200"/>
    <w:rsid w:val="00061861"/>
    <w:rsid w:val="0006215C"/>
    <w:rsid w:val="000633B6"/>
    <w:rsid w:val="000642A8"/>
    <w:rsid w:val="00064A6B"/>
    <w:rsid w:val="00064DCC"/>
    <w:rsid w:val="000661F4"/>
    <w:rsid w:val="00066D87"/>
    <w:rsid w:val="00070537"/>
    <w:rsid w:val="000717C2"/>
    <w:rsid w:val="00071D84"/>
    <w:rsid w:val="000736AA"/>
    <w:rsid w:val="00073CCC"/>
    <w:rsid w:val="00074325"/>
    <w:rsid w:val="00074E66"/>
    <w:rsid w:val="000752A7"/>
    <w:rsid w:val="000767EC"/>
    <w:rsid w:val="00083D40"/>
    <w:rsid w:val="00086463"/>
    <w:rsid w:val="00086B35"/>
    <w:rsid w:val="000969F9"/>
    <w:rsid w:val="00097899"/>
    <w:rsid w:val="000A18DF"/>
    <w:rsid w:val="000A1D63"/>
    <w:rsid w:val="000A1DDC"/>
    <w:rsid w:val="000A4708"/>
    <w:rsid w:val="000A610A"/>
    <w:rsid w:val="000A67FD"/>
    <w:rsid w:val="000A72E3"/>
    <w:rsid w:val="000B1D95"/>
    <w:rsid w:val="000B1FCF"/>
    <w:rsid w:val="000B2ED9"/>
    <w:rsid w:val="000B43F5"/>
    <w:rsid w:val="000B6478"/>
    <w:rsid w:val="000B6786"/>
    <w:rsid w:val="000C3438"/>
    <w:rsid w:val="000C344F"/>
    <w:rsid w:val="000C3D35"/>
    <w:rsid w:val="000D140E"/>
    <w:rsid w:val="000D4368"/>
    <w:rsid w:val="000D540D"/>
    <w:rsid w:val="000D6070"/>
    <w:rsid w:val="000D7601"/>
    <w:rsid w:val="000D7937"/>
    <w:rsid w:val="000E0660"/>
    <w:rsid w:val="000E1803"/>
    <w:rsid w:val="000E313E"/>
    <w:rsid w:val="000E439E"/>
    <w:rsid w:val="000E5242"/>
    <w:rsid w:val="000E6C8E"/>
    <w:rsid w:val="000F7CF2"/>
    <w:rsid w:val="00100FE1"/>
    <w:rsid w:val="001069A4"/>
    <w:rsid w:val="00106D57"/>
    <w:rsid w:val="00121900"/>
    <w:rsid w:val="00124219"/>
    <w:rsid w:val="00124C30"/>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2C78"/>
    <w:rsid w:val="001A3816"/>
    <w:rsid w:val="001A6BBF"/>
    <w:rsid w:val="001B0828"/>
    <w:rsid w:val="001B0AB0"/>
    <w:rsid w:val="001B11B1"/>
    <w:rsid w:val="001B7A76"/>
    <w:rsid w:val="001C13FF"/>
    <w:rsid w:val="001C6DC5"/>
    <w:rsid w:val="001C74F1"/>
    <w:rsid w:val="001D0221"/>
    <w:rsid w:val="001D4DF0"/>
    <w:rsid w:val="001D738C"/>
    <w:rsid w:val="001E29E7"/>
    <w:rsid w:val="001E2CA7"/>
    <w:rsid w:val="001E3150"/>
    <w:rsid w:val="001E3438"/>
    <w:rsid w:val="001E3C78"/>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2752A"/>
    <w:rsid w:val="00231FD2"/>
    <w:rsid w:val="0023460B"/>
    <w:rsid w:val="00234996"/>
    <w:rsid w:val="00235CB9"/>
    <w:rsid w:val="002367DA"/>
    <w:rsid w:val="00237037"/>
    <w:rsid w:val="002374C3"/>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0FE5"/>
    <w:rsid w:val="002B2DE0"/>
    <w:rsid w:val="002B76ED"/>
    <w:rsid w:val="002C12FB"/>
    <w:rsid w:val="002C24DB"/>
    <w:rsid w:val="002C368F"/>
    <w:rsid w:val="002C6142"/>
    <w:rsid w:val="002C6B0D"/>
    <w:rsid w:val="002D3AFA"/>
    <w:rsid w:val="002D4050"/>
    <w:rsid w:val="002D4057"/>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302E9B"/>
    <w:rsid w:val="003034A7"/>
    <w:rsid w:val="00303E64"/>
    <w:rsid w:val="00305E93"/>
    <w:rsid w:val="0031130C"/>
    <w:rsid w:val="003116AC"/>
    <w:rsid w:val="00312748"/>
    <w:rsid w:val="003163DA"/>
    <w:rsid w:val="003212EA"/>
    <w:rsid w:val="00324A8C"/>
    <w:rsid w:val="0032713A"/>
    <w:rsid w:val="00327C07"/>
    <w:rsid w:val="00330088"/>
    <w:rsid w:val="003302CF"/>
    <w:rsid w:val="00331782"/>
    <w:rsid w:val="003348B3"/>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7684"/>
    <w:rsid w:val="00362D68"/>
    <w:rsid w:val="003661C8"/>
    <w:rsid w:val="0037599C"/>
    <w:rsid w:val="00375A97"/>
    <w:rsid w:val="003775B4"/>
    <w:rsid w:val="003805E5"/>
    <w:rsid w:val="003836D2"/>
    <w:rsid w:val="00390A70"/>
    <w:rsid w:val="00390D0F"/>
    <w:rsid w:val="00390F22"/>
    <w:rsid w:val="003923A6"/>
    <w:rsid w:val="003945DC"/>
    <w:rsid w:val="003A4A3C"/>
    <w:rsid w:val="003A5B70"/>
    <w:rsid w:val="003B0B19"/>
    <w:rsid w:val="003B2B02"/>
    <w:rsid w:val="003B40C4"/>
    <w:rsid w:val="003C2402"/>
    <w:rsid w:val="003C332F"/>
    <w:rsid w:val="003C448A"/>
    <w:rsid w:val="003D0721"/>
    <w:rsid w:val="003D13AD"/>
    <w:rsid w:val="003D4305"/>
    <w:rsid w:val="003D5584"/>
    <w:rsid w:val="003D59CE"/>
    <w:rsid w:val="003D703B"/>
    <w:rsid w:val="003E0075"/>
    <w:rsid w:val="003E5CD7"/>
    <w:rsid w:val="003E62A1"/>
    <w:rsid w:val="003E687F"/>
    <w:rsid w:val="003F023D"/>
    <w:rsid w:val="003F09DF"/>
    <w:rsid w:val="003F3FFE"/>
    <w:rsid w:val="003F4FA0"/>
    <w:rsid w:val="003F6FF7"/>
    <w:rsid w:val="003F7E78"/>
    <w:rsid w:val="00413FE5"/>
    <w:rsid w:val="00414A9D"/>
    <w:rsid w:val="004154A2"/>
    <w:rsid w:val="00415C84"/>
    <w:rsid w:val="00420AA2"/>
    <w:rsid w:val="00421AA1"/>
    <w:rsid w:val="004227D9"/>
    <w:rsid w:val="004234FB"/>
    <w:rsid w:val="00427227"/>
    <w:rsid w:val="00427879"/>
    <w:rsid w:val="004279F5"/>
    <w:rsid w:val="00430A41"/>
    <w:rsid w:val="0043141D"/>
    <w:rsid w:val="00435ACA"/>
    <w:rsid w:val="004417E5"/>
    <w:rsid w:val="00442910"/>
    <w:rsid w:val="00456F00"/>
    <w:rsid w:val="00457B19"/>
    <w:rsid w:val="0046163D"/>
    <w:rsid w:val="00461F49"/>
    <w:rsid w:val="0046301C"/>
    <w:rsid w:val="00463A6B"/>
    <w:rsid w:val="0046512F"/>
    <w:rsid w:val="00467A8F"/>
    <w:rsid w:val="00472E9D"/>
    <w:rsid w:val="00476255"/>
    <w:rsid w:val="00476E68"/>
    <w:rsid w:val="00490731"/>
    <w:rsid w:val="00493B12"/>
    <w:rsid w:val="00496190"/>
    <w:rsid w:val="00496643"/>
    <w:rsid w:val="00496BBC"/>
    <w:rsid w:val="00497443"/>
    <w:rsid w:val="00497825"/>
    <w:rsid w:val="004A1D26"/>
    <w:rsid w:val="004A3610"/>
    <w:rsid w:val="004A6065"/>
    <w:rsid w:val="004A7C48"/>
    <w:rsid w:val="004B0DCB"/>
    <w:rsid w:val="004B23C3"/>
    <w:rsid w:val="004B2B39"/>
    <w:rsid w:val="004B387B"/>
    <w:rsid w:val="004B5C41"/>
    <w:rsid w:val="004C38CA"/>
    <w:rsid w:val="004C4037"/>
    <w:rsid w:val="004D2279"/>
    <w:rsid w:val="004D3186"/>
    <w:rsid w:val="004D44C9"/>
    <w:rsid w:val="004D6937"/>
    <w:rsid w:val="004D6E2B"/>
    <w:rsid w:val="004E6DE6"/>
    <w:rsid w:val="004E763B"/>
    <w:rsid w:val="004F0E9D"/>
    <w:rsid w:val="004F0EF3"/>
    <w:rsid w:val="004F4571"/>
    <w:rsid w:val="004F6805"/>
    <w:rsid w:val="0050011F"/>
    <w:rsid w:val="00502854"/>
    <w:rsid w:val="0050667F"/>
    <w:rsid w:val="005112C3"/>
    <w:rsid w:val="00512AA5"/>
    <w:rsid w:val="00513B4E"/>
    <w:rsid w:val="00514812"/>
    <w:rsid w:val="00514EDB"/>
    <w:rsid w:val="00522120"/>
    <w:rsid w:val="005239B0"/>
    <w:rsid w:val="00527223"/>
    <w:rsid w:val="005274C5"/>
    <w:rsid w:val="005308E0"/>
    <w:rsid w:val="005336D0"/>
    <w:rsid w:val="0053678B"/>
    <w:rsid w:val="0054039E"/>
    <w:rsid w:val="00540938"/>
    <w:rsid w:val="005462E3"/>
    <w:rsid w:val="00550BDA"/>
    <w:rsid w:val="00551063"/>
    <w:rsid w:val="00551805"/>
    <w:rsid w:val="0055186F"/>
    <w:rsid w:val="005523B8"/>
    <w:rsid w:val="00555D5E"/>
    <w:rsid w:val="0055705A"/>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057"/>
    <w:rsid w:val="00577517"/>
    <w:rsid w:val="00577B48"/>
    <w:rsid w:val="0058420A"/>
    <w:rsid w:val="0058459D"/>
    <w:rsid w:val="00591B36"/>
    <w:rsid w:val="0059280C"/>
    <w:rsid w:val="00594069"/>
    <w:rsid w:val="00594404"/>
    <w:rsid w:val="0059504B"/>
    <w:rsid w:val="005A0A1B"/>
    <w:rsid w:val="005A1116"/>
    <w:rsid w:val="005A5372"/>
    <w:rsid w:val="005B0464"/>
    <w:rsid w:val="005B5F61"/>
    <w:rsid w:val="005B7D03"/>
    <w:rsid w:val="005C20AF"/>
    <w:rsid w:val="005C4B84"/>
    <w:rsid w:val="005C5CDB"/>
    <w:rsid w:val="005C6343"/>
    <w:rsid w:val="005D0656"/>
    <w:rsid w:val="005D1365"/>
    <w:rsid w:val="005D44CE"/>
    <w:rsid w:val="005D4508"/>
    <w:rsid w:val="005D74F2"/>
    <w:rsid w:val="005D7D68"/>
    <w:rsid w:val="005E004D"/>
    <w:rsid w:val="005E02CD"/>
    <w:rsid w:val="005E085B"/>
    <w:rsid w:val="005E23D1"/>
    <w:rsid w:val="005E32AF"/>
    <w:rsid w:val="005E68C1"/>
    <w:rsid w:val="005F1964"/>
    <w:rsid w:val="005F29C1"/>
    <w:rsid w:val="005F4481"/>
    <w:rsid w:val="005F78BB"/>
    <w:rsid w:val="00602980"/>
    <w:rsid w:val="0060547A"/>
    <w:rsid w:val="00605A91"/>
    <w:rsid w:val="006100A9"/>
    <w:rsid w:val="006123C5"/>
    <w:rsid w:val="00612E0C"/>
    <w:rsid w:val="00622F41"/>
    <w:rsid w:val="00624DA5"/>
    <w:rsid w:val="006251D4"/>
    <w:rsid w:val="006275FD"/>
    <w:rsid w:val="0063216D"/>
    <w:rsid w:val="00633376"/>
    <w:rsid w:val="00633E20"/>
    <w:rsid w:val="00634DFE"/>
    <w:rsid w:val="00634E7B"/>
    <w:rsid w:val="006374D0"/>
    <w:rsid w:val="00642E66"/>
    <w:rsid w:val="0064482C"/>
    <w:rsid w:val="006449E2"/>
    <w:rsid w:val="0064648A"/>
    <w:rsid w:val="0065545E"/>
    <w:rsid w:val="00655B90"/>
    <w:rsid w:val="00656732"/>
    <w:rsid w:val="00656E5A"/>
    <w:rsid w:val="00657F8B"/>
    <w:rsid w:val="006624CA"/>
    <w:rsid w:val="00663D49"/>
    <w:rsid w:val="00665985"/>
    <w:rsid w:val="00666B25"/>
    <w:rsid w:val="00670E8A"/>
    <w:rsid w:val="006711F3"/>
    <w:rsid w:val="00673348"/>
    <w:rsid w:val="00673BE3"/>
    <w:rsid w:val="00675F54"/>
    <w:rsid w:val="00676A69"/>
    <w:rsid w:val="00680EA5"/>
    <w:rsid w:val="006839FF"/>
    <w:rsid w:val="00685580"/>
    <w:rsid w:val="00686FEA"/>
    <w:rsid w:val="00687CEC"/>
    <w:rsid w:val="00691B9D"/>
    <w:rsid w:val="006949BA"/>
    <w:rsid w:val="0069766D"/>
    <w:rsid w:val="006A0727"/>
    <w:rsid w:val="006A1A6B"/>
    <w:rsid w:val="006A483E"/>
    <w:rsid w:val="006A545B"/>
    <w:rsid w:val="006A5CC5"/>
    <w:rsid w:val="006A6025"/>
    <w:rsid w:val="006A67F9"/>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E41E3"/>
    <w:rsid w:val="006F0712"/>
    <w:rsid w:val="006F4488"/>
    <w:rsid w:val="006F619F"/>
    <w:rsid w:val="006F65B1"/>
    <w:rsid w:val="007119FB"/>
    <w:rsid w:val="0071202A"/>
    <w:rsid w:val="0071754F"/>
    <w:rsid w:val="00721843"/>
    <w:rsid w:val="00722693"/>
    <w:rsid w:val="00722FAE"/>
    <w:rsid w:val="00723DE2"/>
    <w:rsid w:val="00723EE9"/>
    <w:rsid w:val="0072562F"/>
    <w:rsid w:val="00730E0A"/>
    <w:rsid w:val="00731A03"/>
    <w:rsid w:val="007325A6"/>
    <w:rsid w:val="0073480E"/>
    <w:rsid w:val="0073522A"/>
    <w:rsid w:val="0074309C"/>
    <w:rsid w:val="00743DD7"/>
    <w:rsid w:val="007443E9"/>
    <w:rsid w:val="007458B8"/>
    <w:rsid w:val="007503AE"/>
    <w:rsid w:val="00751C3B"/>
    <w:rsid w:val="00754A32"/>
    <w:rsid w:val="00754A84"/>
    <w:rsid w:val="00756232"/>
    <w:rsid w:val="007648E4"/>
    <w:rsid w:val="00767DA1"/>
    <w:rsid w:val="007703A2"/>
    <w:rsid w:val="0077282C"/>
    <w:rsid w:val="00772F05"/>
    <w:rsid w:val="00773586"/>
    <w:rsid w:val="00776B3C"/>
    <w:rsid w:val="00781CB8"/>
    <w:rsid w:val="00781D3F"/>
    <w:rsid w:val="00783480"/>
    <w:rsid w:val="00787435"/>
    <w:rsid w:val="00791916"/>
    <w:rsid w:val="00794A66"/>
    <w:rsid w:val="00794BF4"/>
    <w:rsid w:val="00796149"/>
    <w:rsid w:val="00797260"/>
    <w:rsid w:val="00797A8E"/>
    <w:rsid w:val="007A2ED1"/>
    <w:rsid w:val="007A307C"/>
    <w:rsid w:val="007A626A"/>
    <w:rsid w:val="007B0436"/>
    <w:rsid w:val="007B08BF"/>
    <w:rsid w:val="007B0E4C"/>
    <w:rsid w:val="007B1C71"/>
    <w:rsid w:val="007B2DE5"/>
    <w:rsid w:val="007B51C0"/>
    <w:rsid w:val="007B5591"/>
    <w:rsid w:val="007B55D4"/>
    <w:rsid w:val="007B6A70"/>
    <w:rsid w:val="007B6AD7"/>
    <w:rsid w:val="007B7320"/>
    <w:rsid w:val="007B7D90"/>
    <w:rsid w:val="007C252B"/>
    <w:rsid w:val="007C2A94"/>
    <w:rsid w:val="007C565B"/>
    <w:rsid w:val="007C6CAB"/>
    <w:rsid w:val="007D0B50"/>
    <w:rsid w:val="007D2223"/>
    <w:rsid w:val="007D25BF"/>
    <w:rsid w:val="007D3DC1"/>
    <w:rsid w:val="007D4FD9"/>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23AC"/>
    <w:rsid w:val="008026FE"/>
    <w:rsid w:val="00804AEC"/>
    <w:rsid w:val="0081046F"/>
    <w:rsid w:val="00815A1F"/>
    <w:rsid w:val="00820F66"/>
    <w:rsid w:val="00821E7C"/>
    <w:rsid w:val="00827358"/>
    <w:rsid w:val="008349FE"/>
    <w:rsid w:val="00835438"/>
    <w:rsid w:val="00836CCC"/>
    <w:rsid w:val="0084046A"/>
    <w:rsid w:val="00843A04"/>
    <w:rsid w:val="00844AAF"/>
    <w:rsid w:val="00844D1E"/>
    <w:rsid w:val="00850101"/>
    <w:rsid w:val="00857B08"/>
    <w:rsid w:val="00860083"/>
    <w:rsid w:val="00860DE1"/>
    <w:rsid w:val="0086191F"/>
    <w:rsid w:val="00861CD4"/>
    <w:rsid w:val="00862E9F"/>
    <w:rsid w:val="00865686"/>
    <w:rsid w:val="00865B5C"/>
    <w:rsid w:val="00870AC5"/>
    <w:rsid w:val="008728CE"/>
    <w:rsid w:val="00873BBB"/>
    <w:rsid w:val="008814B8"/>
    <w:rsid w:val="008819DA"/>
    <w:rsid w:val="00883C9F"/>
    <w:rsid w:val="00884EDD"/>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1A6"/>
    <w:rsid w:val="008B4353"/>
    <w:rsid w:val="008B4457"/>
    <w:rsid w:val="008B588B"/>
    <w:rsid w:val="008B5AF8"/>
    <w:rsid w:val="008C0F2B"/>
    <w:rsid w:val="008C254E"/>
    <w:rsid w:val="008D2C52"/>
    <w:rsid w:val="008D320C"/>
    <w:rsid w:val="008D35AB"/>
    <w:rsid w:val="008D3DE5"/>
    <w:rsid w:val="008D4745"/>
    <w:rsid w:val="008D57AD"/>
    <w:rsid w:val="008D5D30"/>
    <w:rsid w:val="008E25F1"/>
    <w:rsid w:val="008E2E2B"/>
    <w:rsid w:val="008E37DB"/>
    <w:rsid w:val="008E646F"/>
    <w:rsid w:val="008E7BCC"/>
    <w:rsid w:val="008F0392"/>
    <w:rsid w:val="008F6A53"/>
    <w:rsid w:val="008F747C"/>
    <w:rsid w:val="0090058E"/>
    <w:rsid w:val="0090209F"/>
    <w:rsid w:val="009054CB"/>
    <w:rsid w:val="00906DF9"/>
    <w:rsid w:val="00910645"/>
    <w:rsid w:val="00917040"/>
    <w:rsid w:val="00920867"/>
    <w:rsid w:val="00920F2A"/>
    <w:rsid w:val="00921B83"/>
    <w:rsid w:val="00921E9E"/>
    <w:rsid w:val="00921FE8"/>
    <w:rsid w:val="00922D98"/>
    <w:rsid w:val="00924613"/>
    <w:rsid w:val="00924BA1"/>
    <w:rsid w:val="009304AE"/>
    <w:rsid w:val="00934888"/>
    <w:rsid w:val="00934C6C"/>
    <w:rsid w:val="0093527F"/>
    <w:rsid w:val="00936B7D"/>
    <w:rsid w:val="00941958"/>
    <w:rsid w:val="00942059"/>
    <w:rsid w:val="00942174"/>
    <w:rsid w:val="00942F2F"/>
    <w:rsid w:val="00943B99"/>
    <w:rsid w:val="00943F3F"/>
    <w:rsid w:val="00945D81"/>
    <w:rsid w:val="00954D4E"/>
    <w:rsid w:val="00954D9D"/>
    <w:rsid w:val="009571C8"/>
    <w:rsid w:val="0096142F"/>
    <w:rsid w:val="00961946"/>
    <w:rsid w:val="00962901"/>
    <w:rsid w:val="00962ECD"/>
    <w:rsid w:val="00962EF0"/>
    <w:rsid w:val="00965A6D"/>
    <w:rsid w:val="00966E34"/>
    <w:rsid w:val="00967256"/>
    <w:rsid w:val="0097131C"/>
    <w:rsid w:val="00973211"/>
    <w:rsid w:val="00973610"/>
    <w:rsid w:val="00973D5E"/>
    <w:rsid w:val="0098068F"/>
    <w:rsid w:val="00982C99"/>
    <w:rsid w:val="0098477A"/>
    <w:rsid w:val="00986E8C"/>
    <w:rsid w:val="00987797"/>
    <w:rsid w:val="009979A7"/>
    <w:rsid w:val="009A194A"/>
    <w:rsid w:val="009A19EC"/>
    <w:rsid w:val="009A2C06"/>
    <w:rsid w:val="009A5C5C"/>
    <w:rsid w:val="009A7436"/>
    <w:rsid w:val="009B2AE9"/>
    <w:rsid w:val="009B2EB4"/>
    <w:rsid w:val="009B2F59"/>
    <w:rsid w:val="009B307F"/>
    <w:rsid w:val="009B7D50"/>
    <w:rsid w:val="009C2F5A"/>
    <w:rsid w:val="009C3EA4"/>
    <w:rsid w:val="009C6F26"/>
    <w:rsid w:val="009C75F5"/>
    <w:rsid w:val="009C7AAB"/>
    <w:rsid w:val="009D5D8D"/>
    <w:rsid w:val="009D763A"/>
    <w:rsid w:val="009E1F42"/>
    <w:rsid w:val="009E628C"/>
    <w:rsid w:val="009F0791"/>
    <w:rsid w:val="009F0A07"/>
    <w:rsid w:val="009F437F"/>
    <w:rsid w:val="009F45E0"/>
    <w:rsid w:val="009F4A71"/>
    <w:rsid w:val="009F7D06"/>
    <w:rsid w:val="00A00A94"/>
    <w:rsid w:val="00A06676"/>
    <w:rsid w:val="00A06AF5"/>
    <w:rsid w:val="00A06FE9"/>
    <w:rsid w:val="00A115F5"/>
    <w:rsid w:val="00A12EA0"/>
    <w:rsid w:val="00A13E2C"/>
    <w:rsid w:val="00A1429E"/>
    <w:rsid w:val="00A232CD"/>
    <w:rsid w:val="00A256AB"/>
    <w:rsid w:val="00A256F8"/>
    <w:rsid w:val="00A323C5"/>
    <w:rsid w:val="00A325C8"/>
    <w:rsid w:val="00A3287E"/>
    <w:rsid w:val="00A32B3F"/>
    <w:rsid w:val="00A34777"/>
    <w:rsid w:val="00A36552"/>
    <w:rsid w:val="00A45877"/>
    <w:rsid w:val="00A47F5A"/>
    <w:rsid w:val="00A5263A"/>
    <w:rsid w:val="00A52978"/>
    <w:rsid w:val="00A52CAE"/>
    <w:rsid w:val="00A53427"/>
    <w:rsid w:val="00A61635"/>
    <w:rsid w:val="00A6460E"/>
    <w:rsid w:val="00A65508"/>
    <w:rsid w:val="00A65BDE"/>
    <w:rsid w:val="00A65D71"/>
    <w:rsid w:val="00A66AE1"/>
    <w:rsid w:val="00A67CD8"/>
    <w:rsid w:val="00A727B1"/>
    <w:rsid w:val="00A7324C"/>
    <w:rsid w:val="00A74660"/>
    <w:rsid w:val="00A74AEB"/>
    <w:rsid w:val="00A74B2B"/>
    <w:rsid w:val="00A77DD3"/>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5EF8"/>
    <w:rsid w:val="00AA7CBB"/>
    <w:rsid w:val="00AB172B"/>
    <w:rsid w:val="00AB19CF"/>
    <w:rsid w:val="00AB240C"/>
    <w:rsid w:val="00AB37B9"/>
    <w:rsid w:val="00AB7175"/>
    <w:rsid w:val="00AC3A0C"/>
    <w:rsid w:val="00AC4232"/>
    <w:rsid w:val="00AC7FA2"/>
    <w:rsid w:val="00AD2D18"/>
    <w:rsid w:val="00AD3018"/>
    <w:rsid w:val="00AD4B7D"/>
    <w:rsid w:val="00AD6394"/>
    <w:rsid w:val="00AD650D"/>
    <w:rsid w:val="00AD7093"/>
    <w:rsid w:val="00AE13AF"/>
    <w:rsid w:val="00AE311A"/>
    <w:rsid w:val="00AE5EE3"/>
    <w:rsid w:val="00AE62EF"/>
    <w:rsid w:val="00AF06BC"/>
    <w:rsid w:val="00AF0C03"/>
    <w:rsid w:val="00AF2871"/>
    <w:rsid w:val="00AF5CB4"/>
    <w:rsid w:val="00AF615B"/>
    <w:rsid w:val="00B03F8B"/>
    <w:rsid w:val="00B058E9"/>
    <w:rsid w:val="00B1179B"/>
    <w:rsid w:val="00B12B15"/>
    <w:rsid w:val="00B14604"/>
    <w:rsid w:val="00B16016"/>
    <w:rsid w:val="00B17520"/>
    <w:rsid w:val="00B2189B"/>
    <w:rsid w:val="00B234AF"/>
    <w:rsid w:val="00B27F1B"/>
    <w:rsid w:val="00B31C8D"/>
    <w:rsid w:val="00B31ED8"/>
    <w:rsid w:val="00B349E4"/>
    <w:rsid w:val="00B36A0D"/>
    <w:rsid w:val="00B43107"/>
    <w:rsid w:val="00B439EC"/>
    <w:rsid w:val="00B466C8"/>
    <w:rsid w:val="00B46886"/>
    <w:rsid w:val="00B47109"/>
    <w:rsid w:val="00B50945"/>
    <w:rsid w:val="00B5122D"/>
    <w:rsid w:val="00B52813"/>
    <w:rsid w:val="00B53242"/>
    <w:rsid w:val="00B533C5"/>
    <w:rsid w:val="00B5382C"/>
    <w:rsid w:val="00B5781C"/>
    <w:rsid w:val="00B62418"/>
    <w:rsid w:val="00B624CF"/>
    <w:rsid w:val="00B63B4B"/>
    <w:rsid w:val="00B64462"/>
    <w:rsid w:val="00B6694A"/>
    <w:rsid w:val="00B70E51"/>
    <w:rsid w:val="00B7770D"/>
    <w:rsid w:val="00B811F1"/>
    <w:rsid w:val="00B824FD"/>
    <w:rsid w:val="00B847B7"/>
    <w:rsid w:val="00B86138"/>
    <w:rsid w:val="00B86E88"/>
    <w:rsid w:val="00B90CD0"/>
    <w:rsid w:val="00B930C9"/>
    <w:rsid w:val="00B94C7D"/>
    <w:rsid w:val="00B956B8"/>
    <w:rsid w:val="00B95A43"/>
    <w:rsid w:val="00B97A29"/>
    <w:rsid w:val="00B97D8D"/>
    <w:rsid w:val="00BA1251"/>
    <w:rsid w:val="00BA3604"/>
    <w:rsid w:val="00BB0341"/>
    <w:rsid w:val="00BB0755"/>
    <w:rsid w:val="00BB3F05"/>
    <w:rsid w:val="00BB4A78"/>
    <w:rsid w:val="00BB6C72"/>
    <w:rsid w:val="00BB7135"/>
    <w:rsid w:val="00BC0115"/>
    <w:rsid w:val="00BC0BE2"/>
    <w:rsid w:val="00BC1052"/>
    <w:rsid w:val="00BC5445"/>
    <w:rsid w:val="00BC7B0E"/>
    <w:rsid w:val="00BD2433"/>
    <w:rsid w:val="00BD3A44"/>
    <w:rsid w:val="00BD4B3F"/>
    <w:rsid w:val="00BD6CF4"/>
    <w:rsid w:val="00BE0DFE"/>
    <w:rsid w:val="00BE3015"/>
    <w:rsid w:val="00BF04BB"/>
    <w:rsid w:val="00BF1293"/>
    <w:rsid w:val="00BF22FC"/>
    <w:rsid w:val="00C02DB7"/>
    <w:rsid w:val="00C02DEE"/>
    <w:rsid w:val="00C05556"/>
    <w:rsid w:val="00C11323"/>
    <w:rsid w:val="00C14F5D"/>
    <w:rsid w:val="00C223D4"/>
    <w:rsid w:val="00C23519"/>
    <w:rsid w:val="00C303AF"/>
    <w:rsid w:val="00C36F27"/>
    <w:rsid w:val="00C41591"/>
    <w:rsid w:val="00C43947"/>
    <w:rsid w:val="00C45F98"/>
    <w:rsid w:val="00C46BCF"/>
    <w:rsid w:val="00C51DDA"/>
    <w:rsid w:val="00C52216"/>
    <w:rsid w:val="00C607E3"/>
    <w:rsid w:val="00C61825"/>
    <w:rsid w:val="00C6456D"/>
    <w:rsid w:val="00C652DC"/>
    <w:rsid w:val="00C65A4B"/>
    <w:rsid w:val="00C66652"/>
    <w:rsid w:val="00C67169"/>
    <w:rsid w:val="00C706B1"/>
    <w:rsid w:val="00C71903"/>
    <w:rsid w:val="00C72C18"/>
    <w:rsid w:val="00C734FE"/>
    <w:rsid w:val="00C7450C"/>
    <w:rsid w:val="00C81A83"/>
    <w:rsid w:val="00C83711"/>
    <w:rsid w:val="00C8384A"/>
    <w:rsid w:val="00C878A5"/>
    <w:rsid w:val="00C90BA2"/>
    <w:rsid w:val="00C91455"/>
    <w:rsid w:val="00C92818"/>
    <w:rsid w:val="00C962B2"/>
    <w:rsid w:val="00CA12D4"/>
    <w:rsid w:val="00CA2349"/>
    <w:rsid w:val="00CA2DDF"/>
    <w:rsid w:val="00CB0A35"/>
    <w:rsid w:val="00CB2F2F"/>
    <w:rsid w:val="00CB5E6A"/>
    <w:rsid w:val="00CC15D3"/>
    <w:rsid w:val="00CC195B"/>
    <w:rsid w:val="00CC1BB3"/>
    <w:rsid w:val="00CC1C3C"/>
    <w:rsid w:val="00CC281E"/>
    <w:rsid w:val="00CC49AE"/>
    <w:rsid w:val="00CC550E"/>
    <w:rsid w:val="00CC7FAC"/>
    <w:rsid w:val="00CD3A0E"/>
    <w:rsid w:val="00CD3B89"/>
    <w:rsid w:val="00CD417D"/>
    <w:rsid w:val="00CD429A"/>
    <w:rsid w:val="00CD472D"/>
    <w:rsid w:val="00CD611F"/>
    <w:rsid w:val="00CE0C07"/>
    <w:rsid w:val="00CE52EB"/>
    <w:rsid w:val="00CF2FD2"/>
    <w:rsid w:val="00CF3055"/>
    <w:rsid w:val="00CF4554"/>
    <w:rsid w:val="00CF4D95"/>
    <w:rsid w:val="00CF629A"/>
    <w:rsid w:val="00CF6933"/>
    <w:rsid w:val="00CF6FDB"/>
    <w:rsid w:val="00D02797"/>
    <w:rsid w:val="00D02EFD"/>
    <w:rsid w:val="00D07BD9"/>
    <w:rsid w:val="00D108CD"/>
    <w:rsid w:val="00D12A50"/>
    <w:rsid w:val="00D13BBD"/>
    <w:rsid w:val="00D224C5"/>
    <w:rsid w:val="00D24197"/>
    <w:rsid w:val="00D307A2"/>
    <w:rsid w:val="00D307BF"/>
    <w:rsid w:val="00D307EB"/>
    <w:rsid w:val="00D31989"/>
    <w:rsid w:val="00D324C0"/>
    <w:rsid w:val="00D32783"/>
    <w:rsid w:val="00D32A6A"/>
    <w:rsid w:val="00D34C0E"/>
    <w:rsid w:val="00D34C1B"/>
    <w:rsid w:val="00D42ACE"/>
    <w:rsid w:val="00D43665"/>
    <w:rsid w:val="00D4500E"/>
    <w:rsid w:val="00D456A3"/>
    <w:rsid w:val="00D464E2"/>
    <w:rsid w:val="00D54F20"/>
    <w:rsid w:val="00D57730"/>
    <w:rsid w:val="00D61F56"/>
    <w:rsid w:val="00D6267A"/>
    <w:rsid w:val="00D643E9"/>
    <w:rsid w:val="00D64EA6"/>
    <w:rsid w:val="00D6769E"/>
    <w:rsid w:val="00D676CC"/>
    <w:rsid w:val="00D80134"/>
    <w:rsid w:val="00D80335"/>
    <w:rsid w:val="00D8391E"/>
    <w:rsid w:val="00D84365"/>
    <w:rsid w:val="00D8711D"/>
    <w:rsid w:val="00D8755F"/>
    <w:rsid w:val="00D914D8"/>
    <w:rsid w:val="00DA02BB"/>
    <w:rsid w:val="00DA67FE"/>
    <w:rsid w:val="00DB13E5"/>
    <w:rsid w:val="00DB29A6"/>
    <w:rsid w:val="00DB360D"/>
    <w:rsid w:val="00DB36EA"/>
    <w:rsid w:val="00DB3B6E"/>
    <w:rsid w:val="00DB5D3D"/>
    <w:rsid w:val="00DB715D"/>
    <w:rsid w:val="00DB7735"/>
    <w:rsid w:val="00DC07B4"/>
    <w:rsid w:val="00DC24A9"/>
    <w:rsid w:val="00DC33F7"/>
    <w:rsid w:val="00DC416A"/>
    <w:rsid w:val="00DC45F9"/>
    <w:rsid w:val="00DC4BF4"/>
    <w:rsid w:val="00DC520A"/>
    <w:rsid w:val="00DC5221"/>
    <w:rsid w:val="00DC5436"/>
    <w:rsid w:val="00DC58D5"/>
    <w:rsid w:val="00DD0139"/>
    <w:rsid w:val="00DD0DD6"/>
    <w:rsid w:val="00DD2121"/>
    <w:rsid w:val="00DD6860"/>
    <w:rsid w:val="00DE0DD6"/>
    <w:rsid w:val="00DE2A17"/>
    <w:rsid w:val="00DE2DA4"/>
    <w:rsid w:val="00DE361D"/>
    <w:rsid w:val="00DE6DCA"/>
    <w:rsid w:val="00DE7245"/>
    <w:rsid w:val="00DF0984"/>
    <w:rsid w:val="00DF12CD"/>
    <w:rsid w:val="00DF3397"/>
    <w:rsid w:val="00E0149A"/>
    <w:rsid w:val="00E0217F"/>
    <w:rsid w:val="00E0378E"/>
    <w:rsid w:val="00E0439B"/>
    <w:rsid w:val="00E0528B"/>
    <w:rsid w:val="00E05388"/>
    <w:rsid w:val="00E06590"/>
    <w:rsid w:val="00E072BE"/>
    <w:rsid w:val="00E10121"/>
    <w:rsid w:val="00E15996"/>
    <w:rsid w:val="00E16177"/>
    <w:rsid w:val="00E16894"/>
    <w:rsid w:val="00E209E8"/>
    <w:rsid w:val="00E23168"/>
    <w:rsid w:val="00E273F1"/>
    <w:rsid w:val="00E3284A"/>
    <w:rsid w:val="00E3574F"/>
    <w:rsid w:val="00E40079"/>
    <w:rsid w:val="00E423A7"/>
    <w:rsid w:val="00E450E5"/>
    <w:rsid w:val="00E464AC"/>
    <w:rsid w:val="00E47B88"/>
    <w:rsid w:val="00E50AC7"/>
    <w:rsid w:val="00E50C47"/>
    <w:rsid w:val="00E51CC2"/>
    <w:rsid w:val="00E55047"/>
    <w:rsid w:val="00E55B8A"/>
    <w:rsid w:val="00E61585"/>
    <w:rsid w:val="00E61B79"/>
    <w:rsid w:val="00E626C1"/>
    <w:rsid w:val="00E65035"/>
    <w:rsid w:val="00E74AE3"/>
    <w:rsid w:val="00E770B0"/>
    <w:rsid w:val="00E77C6D"/>
    <w:rsid w:val="00E81CD6"/>
    <w:rsid w:val="00E83BE7"/>
    <w:rsid w:val="00E90F30"/>
    <w:rsid w:val="00E946CB"/>
    <w:rsid w:val="00EA0458"/>
    <w:rsid w:val="00EA0FA1"/>
    <w:rsid w:val="00EA188D"/>
    <w:rsid w:val="00EA3FFA"/>
    <w:rsid w:val="00EA6A13"/>
    <w:rsid w:val="00EA7DE7"/>
    <w:rsid w:val="00EB09BC"/>
    <w:rsid w:val="00EB2D6C"/>
    <w:rsid w:val="00EB3AA5"/>
    <w:rsid w:val="00EB69E3"/>
    <w:rsid w:val="00EB7237"/>
    <w:rsid w:val="00EB7C4A"/>
    <w:rsid w:val="00EC00D8"/>
    <w:rsid w:val="00EC57EA"/>
    <w:rsid w:val="00EC5E91"/>
    <w:rsid w:val="00EC7711"/>
    <w:rsid w:val="00ED0ABB"/>
    <w:rsid w:val="00ED10E0"/>
    <w:rsid w:val="00ED2AF4"/>
    <w:rsid w:val="00ED2DE0"/>
    <w:rsid w:val="00ED4117"/>
    <w:rsid w:val="00ED7C6A"/>
    <w:rsid w:val="00EE29AE"/>
    <w:rsid w:val="00EE51B7"/>
    <w:rsid w:val="00EE643F"/>
    <w:rsid w:val="00EE69C1"/>
    <w:rsid w:val="00EE71DD"/>
    <w:rsid w:val="00EE7A49"/>
    <w:rsid w:val="00EE7D67"/>
    <w:rsid w:val="00EF5709"/>
    <w:rsid w:val="00F0078F"/>
    <w:rsid w:val="00F013AE"/>
    <w:rsid w:val="00F0248D"/>
    <w:rsid w:val="00F0479A"/>
    <w:rsid w:val="00F103CE"/>
    <w:rsid w:val="00F1187D"/>
    <w:rsid w:val="00F2051F"/>
    <w:rsid w:val="00F213D6"/>
    <w:rsid w:val="00F21D38"/>
    <w:rsid w:val="00F223C7"/>
    <w:rsid w:val="00F256C7"/>
    <w:rsid w:val="00F31009"/>
    <w:rsid w:val="00F31B9A"/>
    <w:rsid w:val="00F322DF"/>
    <w:rsid w:val="00F349DE"/>
    <w:rsid w:val="00F37894"/>
    <w:rsid w:val="00F41B4E"/>
    <w:rsid w:val="00F421C6"/>
    <w:rsid w:val="00F45CB7"/>
    <w:rsid w:val="00F4735E"/>
    <w:rsid w:val="00F5197F"/>
    <w:rsid w:val="00F51B83"/>
    <w:rsid w:val="00F524DB"/>
    <w:rsid w:val="00F52523"/>
    <w:rsid w:val="00F530B2"/>
    <w:rsid w:val="00F53223"/>
    <w:rsid w:val="00F54162"/>
    <w:rsid w:val="00F55B1F"/>
    <w:rsid w:val="00F5740A"/>
    <w:rsid w:val="00F61FF3"/>
    <w:rsid w:val="00F64176"/>
    <w:rsid w:val="00F663E8"/>
    <w:rsid w:val="00F71307"/>
    <w:rsid w:val="00F72AFE"/>
    <w:rsid w:val="00F72C6E"/>
    <w:rsid w:val="00F73D45"/>
    <w:rsid w:val="00F76DC9"/>
    <w:rsid w:val="00F773E4"/>
    <w:rsid w:val="00F8041D"/>
    <w:rsid w:val="00F8105E"/>
    <w:rsid w:val="00F86F33"/>
    <w:rsid w:val="00F87541"/>
    <w:rsid w:val="00F907F3"/>
    <w:rsid w:val="00F91F7C"/>
    <w:rsid w:val="00F940CA"/>
    <w:rsid w:val="00F95596"/>
    <w:rsid w:val="00FA0738"/>
    <w:rsid w:val="00FA1092"/>
    <w:rsid w:val="00FA46FA"/>
    <w:rsid w:val="00FA607C"/>
    <w:rsid w:val="00FA61C9"/>
    <w:rsid w:val="00FA65F6"/>
    <w:rsid w:val="00FA6A04"/>
    <w:rsid w:val="00FB0853"/>
    <w:rsid w:val="00FB2A63"/>
    <w:rsid w:val="00FB6445"/>
    <w:rsid w:val="00FB72B0"/>
    <w:rsid w:val="00FB73F1"/>
    <w:rsid w:val="00FC14EE"/>
    <w:rsid w:val="00FC16EC"/>
    <w:rsid w:val="00FC2E99"/>
    <w:rsid w:val="00FC5F1C"/>
    <w:rsid w:val="00FC73C7"/>
    <w:rsid w:val="00FD02D9"/>
    <w:rsid w:val="00FD0C6F"/>
    <w:rsid w:val="00FD127D"/>
    <w:rsid w:val="00FD4F65"/>
    <w:rsid w:val="00FE0587"/>
    <w:rsid w:val="00FE05EB"/>
    <w:rsid w:val="00FE0933"/>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III.26.1%20CIDI/TUR-XXV/DEC&amp;classNum=1&amp;lan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XIII.8.2%20E.CIDI/CITUR/RE/DOC&amp;classNum=6&amp;la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III.25.1%20CIDI/TUR-XXIV/Dec&amp;classNum=1&amp;lang=e" TargetMode="External"/><Relationship Id="rId4" Type="http://schemas.openxmlformats.org/officeDocument/2006/relationships/settings" Target="settings.xml"/><Relationship Id="rId9" Type="http://schemas.openxmlformats.org/officeDocument/2006/relationships/hyperlink" Target="http://scm.oas.org/IDMS/Redirectpage.aspx?class=III.24.1%20CIDI/TUR-XXIII/DEC.&amp;classNum=1&amp;lang=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ttc.org/research/economic-impac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11342</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2023-07-12T19:36:00Z</dcterms:created>
  <dcterms:modified xsi:type="dcterms:W3CDTF">2023-07-12T19:36:00Z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