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52828" w14:textId="77777777" w:rsidR="00F12F9B" w:rsidRDefault="00BE0612" w:rsidP="00F12F9B">
      <w:pPr>
        <w:tabs>
          <w:tab w:val="left" w:pos="7560"/>
        </w:tabs>
        <w:ind w:right="-1109"/>
        <w:rPr>
          <w:szCs w:val="22"/>
          <w:lang w:val="en-US" w:eastAsia="en-US"/>
        </w:rPr>
      </w:pPr>
      <w:r>
        <w:object w:dxaOrig="1440" w:dyaOrig="1440" w14:anchorId="078B4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30.85pt;margin-top:-45.45pt;width:320.1pt;height:28.05pt;z-index:251661312;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1029" DrawAspect="Content" ObjectID="_1698055762" r:id="rId9"/>
        </w:object>
      </w:r>
      <w:r w:rsidR="00F12F9B" w:rsidRPr="00F12F9B">
        <w:rPr>
          <w:lang w:val="en-US"/>
        </w:rPr>
        <w:t>FIFTY-FIRST REGULAR SESSION</w:t>
      </w:r>
      <w:r w:rsidR="00F12F9B" w:rsidRPr="00F12F9B">
        <w:rPr>
          <w:lang w:val="en-US"/>
        </w:rPr>
        <w:tab/>
      </w:r>
      <w:r w:rsidR="00F12F9B" w:rsidRPr="00F12F9B">
        <w:rPr>
          <w:lang w:val="en-US"/>
        </w:rPr>
        <w:tab/>
      </w:r>
      <w:r w:rsidR="00F12F9B" w:rsidRPr="00F12F9B">
        <w:rPr>
          <w:lang w:val="en-US"/>
        </w:rPr>
        <w:tab/>
      </w:r>
      <w:r w:rsidR="00F12F9B" w:rsidRPr="00F12F9B">
        <w:rPr>
          <w:lang w:val="en-US"/>
        </w:rPr>
        <w:tab/>
      </w:r>
      <w:r w:rsidR="00F12F9B" w:rsidRPr="00F12F9B">
        <w:rPr>
          <w:lang w:val="en-US"/>
        </w:rPr>
        <w:tab/>
        <w:t>OEA/</w:t>
      </w:r>
      <w:proofErr w:type="spellStart"/>
      <w:r w:rsidR="00F12F9B" w:rsidRPr="00F12F9B">
        <w:rPr>
          <w:lang w:val="en-US"/>
        </w:rPr>
        <w:t>Ser.P</w:t>
      </w:r>
      <w:proofErr w:type="spellEnd"/>
    </w:p>
    <w:p w14:paraId="63A27D84" w14:textId="3D0B7D0A" w:rsidR="00F12F9B" w:rsidRPr="00F12F9B" w:rsidRDefault="00F12F9B" w:rsidP="00F12F9B">
      <w:pPr>
        <w:tabs>
          <w:tab w:val="center" w:pos="2160"/>
          <w:tab w:val="left" w:pos="7560"/>
        </w:tabs>
        <w:ind w:right="-1469"/>
        <w:jc w:val="left"/>
        <w:rPr>
          <w:szCs w:val="22"/>
          <w:lang w:val="en-US"/>
        </w:rPr>
      </w:pPr>
      <w:r w:rsidRPr="00F12F9B">
        <w:rPr>
          <w:lang w:val="en-US"/>
        </w:rPr>
        <w:t>November 10 to 12, 2021</w:t>
      </w:r>
      <w:r w:rsidRPr="00F12F9B">
        <w:rPr>
          <w:lang w:val="en-US"/>
        </w:rPr>
        <w:tab/>
      </w:r>
      <w:r w:rsidRPr="00F12F9B">
        <w:rPr>
          <w:lang w:val="en-US"/>
        </w:rPr>
        <w:tab/>
      </w:r>
      <w:r w:rsidRPr="00F12F9B">
        <w:rPr>
          <w:lang w:val="en-US"/>
        </w:rPr>
        <w:tab/>
      </w:r>
      <w:r w:rsidRPr="00F12F9B">
        <w:rPr>
          <w:lang w:val="en-US"/>
        </w:rPr>
        <w:tab/>
        <w:t xml:space="preserve">   </w:t>
      </w:r>
      <w:r w:rsidRPr="00F12F9B">
        <w:rPr>
          <w:lang w:val="en-US"/>
        </w:rPr>
        <w:tab/>
      </w:r>
      <w:r w:rsidRPr="00F12F9B">
        <w:rPr>
          <w:lang w:val="en-US"/>
        </w:rPr>
        <w:tab/>
        <w:t>AG/doc.574</w:t>
      </w:r>
      <w:r w:rsidR="00D26022">
        <w:rPr>
          <w:lang w:val="en-US"/>
        </w:rPr>
        <w:t>7</w:t>
      </w:r>
      <w:r w:rsidRPr="00F12F9B">
        <w:rPr>
          <w:lang w:val="en-US"/>
        </w:rPr>
        <w:t>/21</w:t>
      </w:r>
    </w:p>
    <w:p w14:paraId="6BB61BE0" w14:textId="76D920E6" w:rsidR="00F12F9B" w:rsidRPr="00F12F9B" w:rsidRDefault="00F12F9B" w:rsidP="00F12F9B">
      <w:pPr>
        <w:tabs>
          <w:tab w:val="left" w:pos="7560"/>
        </w:tabs>
        <w:ind w:right="-1109"/>
        <w:rPr>
          <w:szCs w:val="22"/>
          <w:lang w:val="en-US"/>
        </w:rPr>
      </w:pPr>
      <w:r w:rsidRPr="00F12F9B">
        <w:rPr>
          <w:lang w:val="en-US"/>
        </w:rPr>
        <w:t>Guatemala City, Guatemala</w:t>
      </w:r>
      <w:r w:rsidRPr="00F12F9B">
        <w:rPr>
          <w:lang w:val="en-US"/>
        </w:rPr>
        <w:tab/>
      </w:r>
      <w:r w:rsidRPr="00F12F9B">
        <w:rPr>
          <w:lang w:val="en-US"/>
        </w:rPr>
        <w:tab/>
      </w:r>
      <w:r w:rsidRPr="00F12F9B">
        <w:rPr>
          <w:lang w:val="en-US"/>
        </w:rPr>
        <w:tab/>
      </w:r>
      <w:r w:rsidRPr="00F12F9B">
        <w:rPr>
          <w:lang w:val="en-US"/>
        </w:rPr>
        <w:tab/>
      </w:r>
      <w:r w:rsidRPr="00F12F9B">
        <w:rPr>
          <w:lang w:val="en-US"/>
        </w:rPr>
        <w:tab/>
      </w:r>
      <w:r w:rsidRPr="00F12F9B">
        <w:rPr>
          <w:lang w:val="en-US"/>
        </w:rPr>
        <w:tab/>
      </w:r>
      <w:r w:rsidR="00D26022">
        <w:rPr>
          <w:lang w:val="en-US"/>
        </w:rPr>
        <w:t>10</w:t>
      </w:r>
      <w:r w:rsidRPr="00F12F9B">
        <w:rPr>
          <w:lang w:val="en-US"/>
        </w:rPr>
        <w:t xml:space="preserve"> November 2021</w:t>
      </w:r>
    </w:p>
    <w:p w14:paraId="445841EF" w14:textId="0AC4D990" w:rsidR="00F12F9B" w:rsidRPr="00F12F9B" w:rsidRDefault="00F12F9B" w:rsidP="00F12F9B">
      <w:pPr>
        <w:tabs>
          <w:tab w:val="center" w:pos="2160"/>
          <w:tab w:val="left" w:pos="7560"/>
        </w:tabs>
        <w:ind w:right="-1109"/>
        <w:rPr>
          <w:szCs w:val="22"/>
          <w:lang w:val="en-US"/>
        </w:rPr>
      </w:pPr>
      <w:r w:rsidRPr="00F12F9B">
        <w:rPr>
          <w:lang w:val="en-US"/>
        </w:rPr>
        <w:t>VIRTUAL</w:t>
      </w:r>
      <w:r w:rsidRPr="00F12F9B">
        <w:rPr>
          <w:lang w:val="en-US"/>
        </w:rPr>
        <w:tab/>
      </w:r>
      <w:r w:rsidRPr="00F12F9B">
        <w:rPr>
          <w:lang w:val="en-US"/>
        </w:rPr>
        <w:tab/>
      </w:r>
      <w:r w:rsidRPr="00F12F9B">
        <w:rPr>
          <w:lang w:val="en-US"/>
        </w:rPr>
        <w:tab/>
      </w:r>
      <w:r w:rsidRPr="00F12F9B">
        <w:rPr>
          <w:lang w:val="en-US"/>
        </w:rPr>
        <w:tab/>
      </w:r>
      <w:r w:rsidRPr="00F12F9B">
        <w:rPr>
          <w:lang w:val="en-US"/>
        </w:rPr>
        <w:tab/>
      </w:r>
      <w:r w:rsidRPr="00F12F9B">
        <w:rPr>
          <w:lang w:val="en-US"/>
        </w:rPr>
        <w:tab/>
      </w:r>
      <w:r w:rsidRPr="00F12F9B">
        <w:rPr>
          <w:lang w:val="en-US"/>
        </w:rPr>
        <w:tab/>
      </w:r>
      <w:r w:rsidRPr="00F12F9B">
        <w:rPr>
          <w:lang w:val="en-US"/>
        </w:rPr>
        <w:tab/>
        <w:t xml:space="preserve">Original: </w:t>
      </w:r>
      <w:r w:rsidR="00BE0612">
        <w:rPr>
          <w:lang w:val="en-US"/>
        </w:rPr>
        <w:t>English</w:t>
      </w:r>
    </w:p>
    <w:p w14:paraId="08E6347C" w14:textId="77777777" w:rsidR="00F12F9B" w:rsidRPr="00F12F9B" w:rsidRDefault="00F12F9B" w:rsidP="00F12F9B">
      <w:pPr>
        <w:tabs>
          <w:tab w:val="center" w:pos="2160"/>
          <w:tab w:val="left" w:pos="7560"/>
        </w:tabs>
        <w:ind w:right="-1109"/>
        <w:rPr>
          <w:szCs w:val="22"/>
          <w:lang w:val="en-US"/>
        </w:rPr>
      </w:pPr>
    </w:p>
    <w:p w14:paraId="0278378B" w14:textId="33E8B5A3" w:rsidR="00F12F9B" w:rsidRPr="00F12F9B" w:rsidRDefault="00F12F9B" w:rsidP="00F12F9B">
      <w:pPr>
        <w:tabs>
          <w:tab w:val="center" w:pos="2160"/>
          <w:tab w:val="left" w:pos="7560"/>
        </w:tabs>
        <w:ind w:right="-1109"/>
        <w:rPr>
          <w:szCs w:val="22"/>
          <w:u w:val="single"/>
          <w:lang w:val="en-US"/>
        </w:rPr>
      </w:pPr>
      <w:r w:rsidRPr="00F12F9B">
        <w:rPr>
          <w:lang w:val="en-US"/>
        </w:rPr>
        <w:tab/>
      </w:r>
      <w:r w:rsidRPr="00F12F9B">
        <w:rPr>
          <w:lang w:val="en-US"/>
        </w:rPr>
        <w:tab/>
      </w:r>
      <w:r w:rsidRPr="00F12F9B">
        <w:rPr>
          <w:lang w:val="en-US"/>
        </w:rPr>
        <w:tab/>
      </w:r>
      <w:r w:rsidRPr="00F12F9B">
        <w:rPr>
          <w:lang w:val="en-US"/>
        </w:rPr>
        <w:tab/>
      </w:r>
      <w:r w:rsidRPr="00F12F9B">
        <w:rPr>
          <w:lang w:val="en-US"/>
        </w:rPr>
        <w:tab/>
      </w:r>
      <w:r w:rsidRPr="00F12F9B">
        <w:rPr>
          <w:lang w:val="en-US"/>
        </w:rPr>
        <w:tab/>
      </w:r>
      <w:r w:rsidRPr="00F12F9B">
        <w:rPr>
          <w:lang w:val="en-US"/>
        </w:rPr>
        <w:tab/>
      </w:r>
      <w:r w:rsidRPr="00F12F9B">
        <w:rPr>
          <w:lang w:val="en-US"/>
        </w:rPr>
        <w:tab/>
      </w:r>
      <w:r w:rsidRPr="00F12F9B">
        <w:rPr>
          <w:lang w:val="en-US"/>
        </w:rPr>
        <w:tab/>
      </w:r>
      <w:r w:rsidRPr="00F12F9B">
        <w:rPr>
          <w:u w:val="single"/>
          <w:lang w:val="en-US"/>
        </w:rPr>
        <w:t>Item 2</w:t>
      </w:r>
      <w:r>
        <w:rPr>
          <w:u w:val="single"/>
          <w:lang w:val="en-US"/>
        </w:rPr>
        <w:t>6</w:t>
      </w:r>
      <w:r w:rsidRPr="00F12F9B">
        <w:rPr>
          <w:u w:val="single"/>
          <w:lang w:val="en-US"/>
        </w:rPr>
        <w:t xml:space="preserve"> on the agenda</w:t>
      </w:r>
    </w:p>
    <w:p w14:paraId="18D99A28" w14:textId="77777777" w:rsidR="00C640AC"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6EFBA7E7" w14:textId="77777777" w:rsidR="00C640AC"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47652BAC" w14:textId="77777777" w:rsidR="00C640AC"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0F494EE9" w14:textId="77777777" w:rsidR="00C640AC"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0A6509EE" w14:textId="77777777" w:rsidR="00C640AC"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613A954C" w14:textId="77777777" w:rsidR="00C640AC"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1F7E7A66" w14:textId="77777777" w:rsidR="00C640AC"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522A6336" w14:textId="77777777" w:rsidR="00C640AC"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3F2CE562" w14:textId="77777777" w:rsidR="00947882" w:rsidRPr="001A0418" w:rsidRDefault="00947882"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3868C77B" w14:textId="77777777" w:rsidR="00C640AC"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26B97C39" w14:textId="77777777" w:rsidR="006E505D" w:rsidRPr="001A0418" w:rsidRDefault="006E505D"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34DF5593" w14:textId="75F75C99" w:rsidR="00C640AC"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n-US"/>
        </w:rPr>
      </w:pPr>
    </w:p>
    <w:p w14:paraId="2DA840C2" w14:textId="2A151400" w:rsidR="001A0418" w:rsidRDefault="001A0418"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n-US"/>
        </w:rPr>
      </w:pPr>
    </w:p>
    <w:p w14:paraId="05AD1467" w14:textId="77777777" w:rsidR="00F12F9B" w:rsidRPr="001A0418" w:rsidRDefault="00F12F9B"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n-US"/>
        </w:rPr>
      </w:pPr>
    </w:p>
    <w:p w14:paraId="76E2AB16" w14:textId="77777777" w:rsidR="00C640AC"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4DFA37A0" w14:textId="7C763F85" w:rsidR="00F12F9B" w:rsidRPr="00F12F9B" w:rsidRDefault="00F12F9B" w:rsidP="00F12F9B">
      <w:pPr>
        <w:jc w:val="center"/>
        <w:rPr>
          <w:lang w:val="en-US" w:eastAsia="en-US"/>
        </w:rPr>
      </w:pPr>
      <w:r w:rsidRPr="00F12F9B">
        <w:rPr>
          <w:lang w:val="en-US"/>
        </w:rPr>
        <w:t xml:space="preserve">NOTE FROM THE PERMANENT MISSION OF TRINIDAD AND TOBAGO FORWARDING, ON ITS OWN BEHALF, AND ON BEHALF OF THE CO-SPONSORING DELEGATIONS OF THE BAHAMAS, BELIZE, GRENADA, PANAMA, SAINT KITTS AND NEVIS, SAINT LUCIA, AND SAINT VINCENT AND THE GRENADINES, </w:t>
      </w:r>
      <w:r>
        <w:rPr>
          <w:lang w:val="en-US"/>
        </w:rPr>
        <w:t>THE</w:t>
      </w:r>
      <w:r w:rsidRPr="00F12F9B">
        <w:rPr>
          <w:lang w:val="en-US"/>
        </w:rPr>
        <w:t xml:space="preserve"> DRAFT DECLARATION </w:t>
      </w:r>
      <w:r>
        <w:rPr>
          <w:lang w:val="en-US"/>
        </w:rPr>
        <w:t>“</w:t>
      </w:r>
      <w:r w:rsidRPr="00F12F9B">
        <w:rPr>
          <w:lang w:val="en-US"/>
        </w:rPr>
        <w:t>RENEWED COMMITMENT TO SUSTAINABLE DEVELOPMENT IN THE AMERICAS POST-COVID 19</w:t>
      </w:r>
      <w:r>
        <w:rPr>
          <w:lang w:val="en-US"/>
        </w:rPr>
        <w:t>”</w:t>
      </w:r>
      <w:r w:rsidRPr="00F12F9B">
        <w:rPr>
          <w:lang w:val="en-US"/>
        </w:rPr>
        <w:t xml:space="preserve"> FOR CONSIDERATION UNDER THE RELEVANT ITEM ON THE AGENDA FOR THE FIFTY-FIRST REGULAR SESSION OF THE GENERAL ASSEMBLY</w:t>
      </w:r>
    </w:p>
    <w:p w14:paraId="51E19825" w14:textId="77777777" w:rsidR="00C640AC" w:rsidRPr="001A0418" w:rsidRDefault="00C640AC" w:rsidP="006E505D">
      <w:pPr>
        <w:ind w:right="61"/>
        <w:rPr>
          <w:szCs w:val="22"/>
          <w:lang w:val="en-US"/>
        </w:rPr>
      </w:pPr>
    </w:p>
    <w:p w14:paraId="562671CA" w14:textId="77777777" w:rsidR="001A0418" w:rsidRPr="001A0418" w:rsidRDefault="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szCs w:val="22"/>
          <w:lang w:val="en-US"/>
        </w:rPr>
        <w:sectPr w:rsidR="001A0418" w:rsidRPr="001A0418" w:rsidSect="001A0418">
          <w:type w:val="oddPage"/>
          <w:pgSz w:w="12240" w:h="15840" w:code="1"/>
          <w:pgMar w:top="2160" w:right="1570" w:bottom="1296" w:left="1699" w:header="1296" w:footer="1296" w:gutter="0"/>
          <w:cols w:space="720"/>
          <w:docGrid w:linePitch="360"/>
        </w:sectPr>
      </w:pPr>
    </w:p>
    <w:p w14:paraId="71CDF1CD" w14:textId="77777777" w:rsidR="00BE562D" w:rsidRDefault="00BE562D" w:rsidP="00BE562D">
      <w:pPr>
        <w:pStyle w:val="wordsection1"/>
        <w:widowControl w:val="0"/>
        <w:autoSpaceDE w:val="0"/>
        <w:autoSpaceDN w:val="0"/>
        <w:adjustRightInd w:val="0"/>
      </w:pPr>
    </w:p>
    <w:p w14:paraId="283F23F1" w14:textId="248843F9" w:rsidR="00BE562D" w:rsidRDefault="00BE562D" w:rsidP="00F12F9B">
      <w:pPr>
        <w:pStyle w:val="BodyText"/>
        <w:widowControl/>
        <w:jc w:val="center"/>
        <w:rPr>
          <w:szCs w:val="22"/>
        </w:rPr>
      </w:pPr>
      <w:r w:rsidRPr="00BE562D">
        <w:rPr>
          <w:noProof/>
        </w:rPr>
        <w:drawing>
          <wp:anchor distT="0" distB="0" distL="114300" distR="114300" simplePos="0" relativeHeight="251659264" behindDoc="1" locked="0" layoutInCell="1" allowOverlap="1" wp14:anchorId="2E42115A" wp14:editId="7D29D459">
            <wp:simplePos x="0" y="0"/>
            <wp:positionH relativeFrom="column">
              <wp:posOffset>-1787009</wp:posOffset>
            </wp:positionH>
            <wp:positionV relativeFrom="page">
              <wp:posOffset>1601470</wp:posOffset>
            </wp:positionV>
            <wp:extent cx="9194800" cy="49841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94800" cy="4984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E9E63" w14:textId="2F0D1917" w:rsidR="00BE562D" w:rsidRDefault="00BE562D" w:rsidP="00F12F9B">
      <w:pPr>
        <w:pStyle w:val="BodyText"/>
        <w:widowControl/>
        <w:jc w:val="center"/>
        <w:rPr>
          <w:szCs w:val="22"/>
        </w:rPr>
      </w:pPr>
    </w:p>
    <w:p w14:paraId="38A4DA31" w14:textId="77777777" w:rsidR="00BE562D" w:rsidRDefault="00BE562D" w:rsidP="00F12F9B">
      <w:pPr>
        <w:pStyle w:val="BodyText"/>
        <w:widowControl/>
        <w:jc w:val="center"/>
        <w:rPr>
          <w:szCs w:val="22"/>
        </w:rPr>
      </w:pPr>
    </w:p>
    <w:p w14:paraId="417386AB" w14:textId="77777777" w:rsidR="00BE562D" w:rsidRDefault="00BE562D" w:rsidP="00F12F9B">
      <w:pPr>
        <w:pStyle w:val="BodyText"/>
        <w:widowControl/>
        <w:jc w:val="center"/>
        <w:rPr>
          <w:szCs w:val="22"/>
        </w:rPr>
      </w:pPr>
    </w:p>
    <w:p w14:paraId="570B8B4B" w14:textId="77777777" w:rsidR="00BE562D" w:rsidRDefault="00BE562D" w:rsidP="00F12F9B">
      <w:pPr>
        <w:pStyle w:val="BodyText"/>
        <w:widowControl/>
        <w:jc w:val="center"/>
        <w:rPr>
          <w:szCs w:val="22"/>
        </w:rPr>
      </w:pPr>
    </w:p>
    <w:p w14:paraId="1D2DEA86" w14:textId="77777777" w:rsidR="00BE562D" w:rsidRDefault="00BE562D" w:rsidP="00F12F9B">
      <w:pPr>
        <w:pStyle w:val="BodyText"/>
        <w:widowControl/>
        <w:jc w:val="center"/>
        <w:rPr>
          <w:szCs w:val="22"/>
        </w:rPr>
      </w:pPr>
    </w:p>
    <w:p w14:paraId="397726D3" w14:textId="77777777" w:rsidR="00BE562D" w:rsidRDefault="00BE562D" w:rsidP="00F12F9B">
      <w:pPr>
        <w:pStyle w:val="BodyText"/>
        <w:widowControl/>
        <w:jc w:val="center"/>
        <w:rPr>
          <w:szCs w:val="22"/>
        </w:rPr>
      </w:pPr>
    </w:p>
    <w:p w14:paraId="0106003B" w14:textId="77777777" w:rsidR="00BE562D" w:rsidRDefault="00BE562D" w:rsidP="00F12F9B">
      <w:pPr>
        <w:pStyle w:val="BodyText"/>
        <w:widowControl/>
        <w:jc w:val="center"/>
        <w:rPr>
          <w:szCs w:val="22"/>
        </w:rPr>
      </w:pPr>
    </w:p>
    <w:p w14:paraId="5DA57BCD" w14:textId="77777777" w:rsidR="00BE562D" w:rsidRDefault="00BE562D" w:rsidP="00F12F9B">
      <w:pPr>
        <w:pStyle w:val="BodyText"/>
        <w:widowControl/>
        <w:jc w:val="center"/>
        <w:rPr>
          <w:szCs w:val="22"/>
        </w:rPr>
      </w:pPr>
    </w:p>
    <w:p w14:paraId="6DD05821" w14:textId="77777777" w:rsidR="00BE562D" w:rsidRDefault="00BE562D" w:rsidP="00F12F9B">
      <w:pPr>
        <w:pStyle w:val="BodyText"/>
        <w:widowControl/>
        <w:jc w:val="center"/>
        <w:rPr>
          <w:szCs w:val="22"/>
        </w:rPr>
      </w:pPr>
    </w:p>
    <w:p w14:paraId="4CCD0311" w14:textId="77777777" w:rsidR="00BE562D" w:rsidRDefault="00BE562D" w:rsidP="00F12F9B">
      <w:pPr>
        <w:pStyle w:val="BodyText"/>
        <w:widowControl/>
        <w:jc w:val="center"/>
        <w:rPr>
          <w:szCs w:val="22"/>
        </w:rPr>
      </w:pPr>
    </w:p>
    <w:p w14:paraId="1E03539C" w14:textId="77777777" w:rsidR="00BE562D" w:rsidRDefault="00BE562D" w:rsidP="00F12F9B">
      <w:pPr>
        <w:pStyle w:val="BodyText"/>
        <w:widowControl/>
        <w:jc w:val="center"/>
        <w:rPr>
          <w:szCs w:val="22"/>
        </w:rPr>
      </w:pPr>
    </w:p>
    <w:p w14:paraId="4744CD3B" w14:textId="77777777" w:rsidR="00BE562D" w:rsidRDefault="00BE562D" w:rsidP="00F12F9B">
      <w:pPr>
        <w:pStyle w:val="BodyText"/>
        <w:widowControl/>
        <w:jc w:val="center"/>
        <w:rPr>
          <w:szCs w:val="22"/>
        </w:rPr>
      </w:pPr>
    </w:p>
    <w:p w14:paraId="5DE75934" w14:textId="77777777" w:rsidR="00BE562D" w:rsidRDefault="00BE562D" w:rsidP="00F12F9B">
      <w:pPr>
        <w:pStyle w:val="BodyText"/>
        <w:widowControl/>
        <w:jc w:val="center"/>
        <w:rPr>
          <w:szCs w:val="22"/>
        </w:rPr>
      </w:pPr>
    </w:p>
    <w:p w14:paraId="70462D82" w14:textId="77777777" w:rsidR="00BE562D" w:rsidRDefault="00BE562D" w:rsidP="00F12F9B">
      <w:pPr>
        <w:pStyle w:val="BodyText"/>
        <w:widowControl/>
        <w:jc w:val="center"/>
        <w:rPr>
          <w:szCs w:val="22"/>
        </w:rPr>
      </w:pPr>
    </w:p>
    <w:p w14:paraId="500002FB" w14:textId="77777777" w:rsidR="00BE562D" w:rsidRDefault="00BE562D" w:rsidP="00F12F9B">
      <w:pPr>
        <w:pStyle w:val="BodyText"/>
        <w:widowControl/>
        <w:jc w:val="center"/>
        <w:rPr>
          <w:szCs w:val="22"/>
        </w:rPr>
      </w:pPr>
    </w:p>
    <w:p w14:paraId="4D347A90" w14:textId="77777777" w:rsidR="00BE562D" w:rsidRDefault="00BE562D" w:rsidP="00F12F9B">
      <w:pPr>
        <w:pStyle w:val="BodyText"/>
        <w:widowControl/>
        <w:jc w:val="center"/>
        <w:rPr>
          <w:szCs w:val="22"/>
        </w:rPr>
      </w:pPr>
    </w:p>
    <w:p w14:paraId="74625305" w14:textId="77777777" w:rsidR="00BE562D" w:rsidRDefault="00BE562D" w:rsidP="00F12F9B">
      <w:pPr>
        <w:pStyle w:val="BodyText"/>
        <w:widowControl/>
        <w:jc w:val="center"/>
        <w:rPr>
          <w:szCs w:val="22"/>
        </w:rPr>
      </w:pPr>
    </w:p>
    <w:p w14:paraId="00E0562F" w14:textId="714EBAD4" w:rsidR="00BE562D" w:rsidRDefault="00BE562D" w:rsidP="00F12F9B">
      <w:pPr>
        <w:pStyle w:val="BodyText"/>
        <w:widowControl/>
        <w:jc w:val="center"/>
        <w:rPr>
          <w:szCs w:val="22"/>
        </w:rPr>
        <w:sectPr w:rsidR="00BE562D" w:rsidSect="00F12F9B">
          <w:headerReference w:type="default" r:id="rId11"/>
          <w:type w:val="oddPage"/>
          <w:pgSz w:w="12240" w:h="15840" w:code="1"/>
          <w:pgMar w:top="2160" w:right="1570" w:bottom="1296" w:left="1699" w:header="1296" w:footer="1296" w:gutter="0"/>
          <w:pgNumType w:start="1"/>
          <w:cols w:space="720"/>
          <w:titlePg/>
          <w:docGrid w:linePitch="360"/>
        </w:sectPr>
      </w:pPr>
    </w:p>
    <w:p w14:paraId="4EAD365B" w14:textId="77777777" w:rsidR="00B12F78" w:rsidRDefault="00B12F78" w:rsidP="00B12F78">
      <w:pPr>
        <w:jc w:val="center"/>
        <w:rPr>
          <w:lang w:val="en-US" w:eastAsia="en-US"/>
        </w:rPr>
      </w:pPr>
      <w:r>
        <w:rPr>
          <w:lang w:val="en-US"/>
        </w:rPr>
        <w:lastRenderedPageBreak/>
        <w:t>DRAFT DECLARATION</w:t>
      </w:r>
    </w:p>
    <w:p w14:paraId="660B0F95" w14:textId="77777777" w:rsidR="00B12F78" w:rsidRDefault="00B12F78" w:rsidP="00B12F78">
      <w:pPr>
        <w:jc w:val="center"/>
        <w:rPr>
          <w:lang w:val="en-US"/>
        </w:rPr>
      </w:pPr>
    </w:p>
    <w:p w14:paraId="5161AEC1" w14:textId="77777777" w:rsidR="00B12F78" w:rsidRDefault="00B12F78" w:rsidP="00B12F78">
      <w:pPr>
        <w:jc w:val="center"/>
        <w:rPr>
          <w:lang w:val="en-US"/>
        </w:rPr>
      </w:pPr>
      <w:r>
        <w:rPr>
          <w:lang w:val="en-US"/>
        </w:rPr>
        <w:t xml:space="preserve">RENEWED COMMITMENT TO SUSTAINABLE DEVELOPMENT </w:t>
      </w:r>
      <w:r>
        <w:rPr>
          <w:lang w:val="en-US"/>
        </w:rPr>
        <w:br/>
        <w:t>IN THE AMERICAS POST COVID-19</w:t>
      </w:r>
    </w:p>
    <w:p w14:paraId="2B7A03F9" w14:textId="77777777" w:rsidR="00B12F78" w:rsidRDefault="00B12F78" w:rsidP="00B12F78">
      <w:pPr>
        <w:jc w:val="center"/>
        <w:rPr>
          <w:lang w:val="en-US"/>
        </w:rPr>
      </w:pPr>
    </w:p>
    <w:p w14:paraId="02F7237B" w14:textId="0BCEA0C5" w:rsidR="00B12F78" w:rsidRDefault="00B12F78" w:rsidP="00B12F78">
      <w:pPr>
        <w:jc w:val="center"/>
        <w:rPr>
          <w:lang w:val="en-US"/>
        </w:rPr>
      </w:pPr>
      <w:r>
        <w:rPr>
          <w:lang w:val="en-US"/>
        </w:rPr>
        <w:t xml:space="preserve">(Presented by the delegation of Trinidad and Tobago </w:t>
      </w:r>
      <w:r w:rsidR="00563E06">
        <w:rPr>
          <w:lang w:val="en-US"/>
        </w:rPr>
        <w:t xml:space="preserve">on its own behalf </w:t>
      </w:r>
      <w:r>
        <w:rPr>
          <w:lang w:val="en-US"/>
        </w:rPr>
        <w:t>and</w:t>
      </w:r>
      <w:r w:rsidR="00563E06">
        <w:rPr>
          <w:lang w:val="en-US"/>
        </w:rPr>
        <w:t xml:space="preserve"> on behalf of </w:t>
      </w:r>
      <w:r w:rsidR="00563E06">
        <w:rPr>
          <w:lang w:val="en-US"/>
        </w:rPr>
        <w:br/>
        <w:t>the</w:t>
      </w:r>
      <w:r>
        <w:rPr>
          <w:lang w:val="en-US"/>
        </w:rPr>
        <w:t xml:space="preserve"> </w:t>
      </w:r>
      <w:r w:rsidR="00563E06" w:rsidRPr="00F12F9B">
        <w:rPr>
          <w:lang w:val="en-US"/>
        </w:rPr>
        <w:t>co-sponsor</w:t>
      </w:r>
      <w:r w:rsidR="00563E06">
        <w:rPr>
          <w:lang w:val="en-US"/>
        </w:rPr>
        <w:t xml:space="preserve">ing </w:t>
      </w:r>
      <w:r w:rsidR="00563E06" w:rsidRPr="00F12F9B">
        <w:rPr>
          <w:lang w:val="en-US"/>
        </w:rPr>
        <w:t xml:space="preserve">delegations of The Bahamas, Belize, Grenada, Panama, Saint Kitts </w:t>
      </w:r>
      <w:r w:rsidR="00563E06">
        <w:rPr>
          <w:lang w:val="en-US"/>
        </w:rPr>
        <w:t>a</w:t>
      </w:r>
      <w:r w:rsidR="00563E06" w:rsidRPr="00F12F9B">
        <w:rPr>
          <w:lang w:val="en-US"/>
        </w:rPr>
        <w:t xml:space="preserve">nd Nevis, Saint Lucia, </w:t>
      </w:r>
      <w:r w:rsidR="00563E06">
        <w:rPr>
          <w:lang w:val="en-US"/>
        </w:rPr>
        <w:t>a</w:t>
      </w:r>
      <w:r w:rsidR="00563E06" w:rsidRPr="00F12F9B">
        <w:rPr>
          <w:lang w:val="en-US"/>
        </w:rPr>
        <w:t xml:space="preserve">nd Saint Vincent </w:t>
      </w:r>
      <w:r w:rsidR="00563E06">
        <w:rPr>
          <w:lang w:val="en-US"/>
        </w:rPr>
        <w:t>a</w:t>
      </w:r>
      <w:r w:rsidR="00563E06" w:rsidRPr="00F12F9B">
        <w:rPr>
          <w:lang w:val="en-US"/>
        </w:rPr>
        <w:t>nd The Grenadines</w:t>
      </w:r>
      <w:r w:rsidR="00563E06">
        <w:rPr>
          <w:lang w:val="en-US"/>
        </w:rPr>
        <w:t>)</w:t>
      </w:r>
    </w:p>
    <w:p w14:paraId="5E18C5C0" w14:textId="2879928A" w:rsidR="00B12F78" w:rsidRDefault="00B12F78" w:rsidP="00B12F78">
      <w:pPr>
        <w:jc w:val="center"/>
        <w:rPr>
          <w:lang w:val="en-US"/>
        </w:rPr>
      </w:pPr>
    </w:p>
    <w:p w14:paraId="77674D10" w14:textId="7A0EF510" w:rsidR="00B12F78" w:rsidRDefault="00B12F78" w:rsidP="00B12F78">
      <w:pPr>
        <w:jc w:val="center"/>
        <w:rPr>
          <w:lang w:val="en-US"/>
        </w:rPr>
      </w:pPr>
    </w:p>
    <w:p w14:paraId="51044863" w14:textId="77777777" w:rsidR="00B12F78" w:rsidRDefault="00B12F78" w:rsidP="00B12F78">
      <w:pPr>
        <w:spacing w:line="360" w:lineRule="auto"/>
        <w:rPr>
          <w:lang w:val="en-US"/>
        </w:rPr>
      </w:pPr>
      <w:r>
        <w:rPr>
          <w:lang w:val="en-US"/>
        </w:rPr>
        <w:t xml:space="preserve">THE GENERAL ASSEMBLY, </w:t>
      </w:r>
    </w:p>
    <w:p w14:paraId="2C59D542" w14:textId="77777777" w:rsidR="00B12F78" w:rsidRDefault="00B12F78" w:rsidP="00B12F78">
      <w:pPr>
        <w:spacing w:line="360" w:lineRule="auto"/>
        <w:rPr>
          <w:lang w:val="en-US"/>
        </w:rPr>
      </w:pPr>
    </w:p>
    <w:p w14:paraId="0D570FE9" w14:textId="77777777" w:rsidR="00B12F78" w:rsidRDefault="00B12F78" w:rsidP="00B12F78">
      <w:pPr>
        <w:spacing w:line="360" w:lineRule="auto"/>
        <w:ind w:firstLine="720"/>
        <w:rPr>
          <w:spacing w:val="-2"/>
          <w:lang w:val="en-TT"/>
        </w:rPr>
      </w:pPr>
      <w:r>
        <w:rPr>
          <w:lang w:val="en-US"/>
        </w:rPr>
        <w:t xml:space="preserve">REAFFIRMING its commitment to the </w:t>
      </w:r>
      <w:proofErr w:type="gramStart"/>
      <w:r>
        <w:rPr>
          <w:lang w:val="en-US"/>
        </w:rPr>
        <w:t>Principles</w:t>
      </w:r>
      <w:proofErr w:type="gramEnd"/>
      <w:r>
        <w:rPr>
          <w:lang w:val="en-US"/>
        </w:rPr>
        <w:t xml:space="preserve"> expressed in Article 3 of the Charter of the Organization of American States, to strengthening the actions of the Organization and its Member States for achieving the goals contained in Chapter VII of the Charter of the Organization, especially according to Article 30, and to t</w:t>
      </w:r>
      <w:r w:rsidRPr="00B12F78">
        <w:rPr>
          <w:lang w:val="en-US"/>
        </w:rPr>
        <w:t>he American Declaration of the Rights and Duties of Man, the American Convention and its Protocol on Economic, Social and Cultural Rights (Protocol of San Salvador)</w:t>
      </w:r>
      <w:r>
        <w:rPr>
          <w:lang w:val="en-US"/>
        </w:rPr>
        <w:t>;</w:t>
      </w:r>
    </w:p>
    <w:p w14:paraId="600A0355" w14:textId="77777777" w:rsidR="00B12F78" w:rsidRPr="00B12F78" w:rsidRDefault="00B12F78" w:rsidP="00B12F78">
      <w:pPr>
        <w:spacing w:line="360" w:lineRule="auto"/>
        <w:rPr>
          <w:spacing w:val="-2"/>
          <w:lang w:val="en-US"/>
        </w:rPr>
      </w:pPr>
    </w:p>
    <w:p w14:paraId="7B2EBBBA" w14:textId="77777777" w:rsidR="00B12F78" w:rsidRPr="00B12F78" w:rsidRDefault="00B12F78" w:rsidP="00B12F78">
      <w:pPr>
        <w:spacing w:line="360" w:lineRule="auto"/>
        <w:ind w:firstLine="720"/>
        <w:rPr>
          <w:rFonts w:eastAsiaTheme="minorHAnsi"/>
          <w:lang w:val="en-US"/>
        </w:rPr>
      </w:pPr>
      <w:r w:rsidRPr="00B12F78">
        <w:rPr>
          <w:lang w:val="en-US"/>
        </w:rPr>
        <w:t>RECALLING Article 15 of the Inter-American Democratic Charter which states that “the exercise of democracy promotes the preservation and good stewardship of the environment” and reiterates the necessity “to protect the environment, to achieve sustainable development for the benefit of future generations”, the commitments of Member States to climate action through the Paris Agreement under the United Nations Framework Convention on Climate Change (UNFCCC) and related accords, and the Inter-American Program for Sustainable Development (PIDS), and the right to development proclaimed in the Declaration on the Right to Development, adopted in 1986 by the United Nations General Assembly, and reaffirmed by the Vienna Declaration and Program of Action of the World Conference on Human Rights;</w:t>
      </w:r>
    </w:p>
    <w:p w14:paraId="4AE4C555" w14:textId="77777777" w:rsidR="00B12F78" w:rsidRPr="00B12F78" w:rsidRDefault="00B12F78" w:rsidP="00B12F78">
      <w:pPr>
        <w:spacing w:line="360" w:lineRule="auto"/>
        <w:ind w:firstLine="720"/>
        <w:rPr>
          <w:lang w:val="en-US"/>
        </w:rPr>
      </w:pPr>
    </w:p>
    <w:p w14:paraId="457323F9" w14:textId="77777777" w:rsidR="00B12F78" w:rsidRPr="00B12F78" w:rsidRDefault="00B12F78" w:rsidP="00B12F78">
      <w:pPr>
        <w:spacing w:line="360" w:lineRule="auto"/>
        <w:rPr>
          <w:lang w:val="en-US"/>
        </w:rPr>
      </w:pPr>
      <w:r w:rsidRPr="00B12F78">
        <w:rPr>
          <w:lang w:val="en-US"/>
        </w:rPr>
        <w:tab/>
        <w:t xml:space="preserve">RECOGNIZING that to achieve sustainable development and to attain the 2030 Agenda’s goals, Member States need to continue addressing the scourges of </w:t>
      </w:r>
      <w:r w:rsidRPr="00B12F78">
        <w:rPr>
          <w:bdr w:val="none" w:sz="0" w:space="0" w:color="auto" w:frame="1"/>
          <w:lang w:val="en-US"/>
        </w:rPr>
        <w:t xml:space="preserve">structural racism, discrimination, intolerance, and inequality that particularly affect people in situations of vulnerability, in particular, </w:t>
      </w:r>
      <w:r w:rsidRPr="00B12F78">
        <w:rPr>
          <w:lang w:val="en-US"/>
        </w:rPr>
        <w:t>women who have been further negatively impacted in the service sectors, including caregiving, to highlight the gender dimensions of the COVID-19 pandemic, and its risks to the full and equal exercise of the economic rights of women, which is a major setback to achieving sustainable development;</w:t>
      </w:r>
    </w:p>
    <w:p w14:paraId="1218E5D0" w14:textId="77777777" w:rsidR="00B12F78" w:rsidRPr="00B12F78" w:rsidRDefault="00B12F78" w:rsidP="00B12F78">
      <w:pPr>
        <w:spacing w:line="360" w:lineRule="auto"/>
        <w:rPr>
          <w:lang w:val="en-US"/>
        </w:rPr>
      </w:pPr>
      <w:r w:rsidRPr="00B12F78">
        <w:rPr>
          <w:lang w:val="en-US"/>
        </w:rPr>
        <w:tab/>
        <w:t xml:space="preserve">WITH RENEWED COMMITMENT in this first year of the Decade of Action for the SDGs, </w:t>
      </w:r>
      <w:r w:rsidRPr="00B12F78">
        <w:rPr>
          <w:lang w:val="en-US"/>
        </w:rPr>
        <w:lastRenderedPageBreak/>
        <w:t xml:space="preserve">to the attainment of the 2030 Agenda for Sustainable Development in the </w:t>
      </w:r>
      <w:proofErr w:type="gramStart"/>
      <w:r w:rsidRPr="00B12F78">
        <w:rPr>
          <w:lang w:val="en-US"/>
        </w:rPr>
        <w:t>Americas;</w:t>
      </w:r>
      <w:proofErr w:type="gramEnd"/>
    </w:p>
    <w:p w14:paraId="60351821" w14:textId="77777777" w:rsidR="00B12F78" w:rsidRDefault="00B12F78" w:rsidP="00B12F78">
      <w:pPr>
        <w:pStyle w:val="xmsonormal"/>
        <w:shd w:val="clear" w:color="auto" w:fill="FFFFFF"/>
        <w:spacing w:before="0" w:beforeAutospacing="0" w:after="0" w:afterAutospacing="0" w:line="360" w:lineRule="auto"/>
        <w:jc w:val="both"/>
        <w:rPr>
          <w:sz w:val="22"/>
          <w:szCs w:val="22"/>
        </w:rPr>
      </w:pPr>
    </w:p>
    <w:p w14:paraId="6FEB9356" w14:textId="77777777" w:rsidR="00B12F78" w:rsidRDefault="00B12F78" w:rsidP="00B12F78">
      <w:pPr>
        <w:spacing w:line="360" w:lineRule="auto"/>
        <w:rPr>
          <w:i/>
          <w:iCs/>
          <w:szCs w:val="22"/>
          <w:u w:val="single"/>
        </w:rPr>
      </w:pPr>
      <w:r>
        <w:t>RESOLVES:</w:t>
      </w:r>
      <w:r>
        <w:rPr>
          <w:i/>
          <w:iCs/>
          <w:u w:val="single"/>
        </w:rPr>
        <w:t xml:space="preserve"> </w:t>
      </w:r>
    </w:p>
    <w:p w14:paraId="3B8032EB" w14:textId="77777777" w:rsidR="00B12F78" w:rsidRDefault="00B12F78" w:rsidP="00B12F78">
      <w:pPr>
        <w:spacing w:line="360" w:lineRule="auto"/>
        <w:rPr>
          <w:u w:val="single"/>
        </w:rPr>
      </w:pPr>
    </w:p>
    <w:p w14:paraId="402E31C5" w14:textId="77777777" w:rsidR="00B12F78" w:rsidRDefault="00B12F78" w:rsidP="00B12F78">
      <w:pPr>
        <w:pStyle w:val="NormalWeb"/>
        <w:numPr>
          <w:ilvl w:val="0"/>
          <w:numId w:val="1"/>
        </w:numPr>
        <w:shd w:val="clear" w:color="auto" w:fill="FFFFFF"/>
        <w:spacing w:before="0" w:beforeAutospacing="0" w:after="0" w:afterAutospacing="0" w:line="360" w:lineRule="auto"/>
        <w:ind w:left="0" w:firstLine="720"/>
        <w:jc w:val="both"/>
        <w:rPr>
          <w:sz w:val="22"/>
          <w:szCs w:val="22"/>
        </w:rPr>
      </w:pPr>
      <w:r>
        <w:rPr>
          <w:sz w:val="22"/>
          <w:szCs w:val="22"/>
        </w:rPr>
        <w:t xml:space="preserve">To adopt a comprehensive and multidisciplinary approach involving all Member States and all entities, organs, specialized </w:t>
      </w:r>
      <w:proofErr w:type="gramStart"/>
      <w:r>
        <w:rPr>
          <w:sz w:val="22"/>
          <w:szCs w:val="22"/>
        </w:rPr>
        <w:t>bodies</w:t>
      </w:r>
      <w:proofErr w:type="gramEnd"/>
      <w:r>
        <w:rPr>
          <w:sz w:val="22"/>
          <w:szCs w:val="22"/>
        </w:rPr>
        <w:t xml:space="preserve"> and secretariats of the Organization of American States, for attaining in their entirety, the Goals of the 2030 Agenda for Sustainable Development. </w:t>
      </w:r>
    </w:p>
    <w:p w14:paraId="47382895" w14:textId="77777777" w:rsidR="00B12F78" w:rsidRPr="00B12F78" w:rsidRDefault="00B12F78" w:rsidP="00B12F78">
      <w:pPr>
        <w:spacing w:line="360" w:lineRule="auto"/>
        <w:ind w:firstLine="720"/>
        <w:rPr>
          <w:szCs w:val="22"/>
          <w:lang w:val="en-US"/>
        </w:rPr>
      </w:pPr>
    </w:p>
    <w:p w14:paraId="5079CA0C" w14:textId="77777777" w:rsidR="00B12F78" w:rsidRPr="00B12F78" w:rsidRDefault="00B12F78" w:rsidP="00B12F78">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bdr w:val="none" w:sz="0" w:space="0" w:color="auto" w:frame="1"/>
          <w:lang w:val="en-US"/>
        </w:rPr>
      </w:pPr>
      <w:r w:rsidRPr="00B12F78">
        <w:rPr>
          <w:bdr w:val="none" w:sz="0" w:space="0" w:color="auto" w:frame="1"/>
          <w:lang w:val="en-US"/>
        </w:rPr>
        <w:t xml:space="preserve">To urge Member States to adopt individual and collective measures to address the structural and systemic causes underlying climate change - through their commitments </w:t>
      </w:r>
      <w:r w:rsidRPr="00B12F78">
        <w:rPr>
          <w:lang w:val="en-US"/>
        </w:rPr>
        <w:t xml:space="preserve">under the United Nations Framework Convention on Climate Change (UNFCCC) and related accords, corruption, discrimination, hunger and food and nutritional insecurity, </w:t>
      </w:r>
      <w:r w:rsidRPr="00B12F78">
        <w:rPr>
          <w:bdr w:val="none" w:sz="0" w:space="0" w:color="auto" w:frame="1"/>
          <w:lang w:val="en-US"/>
        </w:rPr>
        <w:t xml:space="preserve">forced migration, poverty, and violence. </w:t>
      </w:r>
    </w:p>
    <w:p w14:paraId="6B491A1B" w14:textId="77777777" w:rsidR="00B12F78" w:rsidRPr="00B12F78" w:rsidRDefault="00B12F78" w:rsidP="00B12F78">
      <w:pPr>
        <w:pStyle w:val="ListParagraph"/>
        <w:spacing w:line="360" w:lineRule="auto"/>
        <w:rPr>
          <w:bdr w:val="none" w:sz="0" w:space="0" w:color="auto" w:frame="1"/>
          <w:lang w:val="en-US"/>
        </w:rPr>
      </w:pPr>
    </w:p>
    <w:p w14:paraId="6E7B5F4A" w14:textId="77777777" w:rsidR="00B12F78" w:rsidRPr="00B12F78" w:rsidRDefault="00B12F78" w:rsidP="00B12F78">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lang w:val="en-US"/>
        </w:rPr>
      </w:pPr>
      <w:r w:rsidRPr="00B12F78">
        <w:rPr>
          <w:lang w:val="en-US"/>
        </w:rPr>
        <w:t>To promote the role of the OAS through the General Secretariat, to collaborate with Member States and other relevant partners to identify trends, challenges, opportunities, and vulnerabilities, and provide technical assistance to Member States in their national sustainable development capacity-building efforts.</w:t>
      </w:r>
    </w:p>
    <w:p w14:paraId="528492CF" w14:textId="08BA400E" w:rsidR="006E505D" w:rsidRDefault="006E505D" w:rsidP="00F12F9B">
      <w:pPr>
        <w:pStyle w:val="BodyText"/>
        <w:widowControl/>
        <w:jc w:val="center"/>
        <w:rPr>
          <w:szCs w:val="22"/>
        </w:rPr>
      </w:pPr>
    </w:p>
    <w:p w14:paraId="6C38139A" w14:textId="3E54F5D4" w:rsidR="008E6962" w:rsidRDefault="008E6962" w:rsidP="00F12F9B">
      <w:pPr>
        <w:pStyle w:val="BodyText"/>
        <w:widowControl/>
        <w:jc w:val="center"/>
        <w:rPr>
          <w:szCs w:val="22"/>
        </w:rPr>
      </w:pPr>
    </w:p>
    <w:p w14:paraId="5C679BA8" w14:textId="59FCBEAA" w:rsidR="008E6962" w:rsidRPr="001A0418" w:rsidRDefault="008E6962" w:rsidP="00F12F9B">
      <w:pPr>
        <w:pStyle w:val="BodyText"/>
        <w:widowControl/>
        <w:jc w:val="center"/>
        <w:rPr>
          <w:szCs w:val="22"/>
        </w:rPr>
      </w:pPr>
      <w:r>
        <w:rPr>
          <w:noProof/>
        </w:rPr>
        <w:drawing>
          <wp:anchor distT="0" distB="0" distL="114300" distR="114300" simplePos="0" relativeHeight="251662336" behindDoc="0" locked="0" layoutInCell="1" allowOverlap="1" wp14:anchorId="65E5E785" wp14:editId="793EB01F">
            <wp:simplePos x="0" y="0"/>
            <wp:positionH relativeFrom="margin">
              <wp:align>right</wp:align>
            </wp:positionH>
            <wp:positionV relativeFrom="margin">
              <wp:align>bottom</wp:align>
            </wp:positionV>
            <wp:extent cx="713105" cy="713105"/>
            <wp:effectExtent l="0" t="0" r="0" b="0"/>
            <wp:wrapNone/>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2"/>
        </w:rPr>
        <mc:AlternateContent>
          <mc:Choice Requires="wps">
            <w:drawing>
              <wp:anchor distT="0" distB="0" distL="114300" distR="114300" simplePos="0" relativeHeight="251663360" behindDoc="0" locked="1" layoutInCell="1" allowOverlap="1" wp14:anchorId="502B6A61" wp14:editId="5E5EC134">
                <wp:simplePos x="0" y="0"/>
                <wp:positionH relativeFrom="column">
                  <wp:posOffset>-91440</wp:posOffset>
                </wp:positionH>
                <wp:positionV relativeFrom="page">
                  <wp:posOffset>9144000</wp:posOffset>
                </wp:positionV>
                <wp:extent cx="338328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CC78284" w14:textId="3C251FEB" w:rsidR="008E6962" w:rsidRPr="008E6962" w:rsidRDefault="008E6962">
                            <w:pPr>
                              <w:rPr>
                                <w:sz w:val="18"/>
                              </w:rPr>
                            </w:pPr>
                            <w:r>
                              <w:rPr>
                                <w:sz w:val="18"/>
                              </w:rPr>
                              <w:fldChar w:fldCharType="begin"/>
                            </w:r>
                            <w:r>
                              <w:rPr>
                                <w:sz w:val="18"/>
                              </w:rPr>
                              <w:instrText xml:space="preserve"> FILENAME  \* MERGEFORMAT </w:instrText>
                            </w:r>
                            <w:r>
                              <w:rPr>
                                <w:sz w:val="18"/>
                              </w:rPr>
                              <w:fldChar w:fldCharType="separate"/>
                            </w:r>
                            <w:r>
                              <w:rPr>
                                <w:noProof/>
                                <w:sz w:val="18"/>
                              </w:rPr>
                              <w:t>AG08410E01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B6A61" id="_x0000_t202" coordsize="21600,21600" o:spt="202" path="m,l,21600r21600,l21600,xe">
                <v:stroke joinstyle="miter"/>
                <v:path gradientshapeok="t" o:connecttype="rect"/>
              </v:shapetype>
              <v:shape id="Text Box 8" o:spid="_x0000_s1026" type="#_x0000_t202" style="position:absolute;left:0;text-align:left;margin-left:-7.2pt;margin-top:10in;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Bq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BLu2Bq&#10;ggIAAAkFAAAOAAAAAAAAAAAAAAAAAC4CAABkcnMvZTJvRG9jLnhtbFBLAQItABQABgAIAAAAIQCi&#10;ImOP3gAAAA0BAAAPAAAAAAAAAAAAAAAAANwEAABkcnMvZG93bnJldi54bWxQSwUGAAAAAAQABADz&#10;AAAA5wUAAAAA&#10;" filled="f" stroked="f">
                <v:stroke joinstyle="round"/>
                <v:textbox>
                  <w:txbxContent>
                    <w:p w14:paraId="1CC78284" w14:textId="3C251FEB" w:rsidR="008E6962" w:rsidRPr="008E6962" w:rsidRDefault="008E6962">
                      <w:pPr>
                        <w:rPr>
                          <w:sz w:val="18"/>
                        </w:rPr>
                      </w:pPr>
                      <w:r>
                        <w:rPr>
                          <w:sz w:val="18"/>
                        </w:rPr>
                        <w:fldChar w:fldCharType="begin"/>
                      </w:r>
                      <w:r>
                        <w:rPr>
                          <w:sz w:val="18"/>
                        </w:rPr>
                        <w:instrText xml:space="preserve"> FILENAME  \* MERGEFORMAT </w:instrText>
                      </w:r>
                      <w:r>
                        <w:rPr>
                          <w:sz w:val="18"/>
                        </w:rPr>
                        <w:fldChar w:fldCharType="separate"/>
                      </w:r>
                      <w:r>
                        <w:rPr>
                          <w:noProof/>
                          <w:sz w:val="18"/>
                        </w:rPr>
                        <w:t>AG08410E01</w:t>
                      </w:r>
                      <w:r>
                        <w:rPr>
                          <w:sz w:val="18"/>
                        </w:rPr>
                        <w:fldChar w:fldCharType="end"/>
                      </w:r>
                    </w:p>
                  </w:txbxContent>
                </v:textbox>
                <w10:wrap anchory="page"/>
                <w10:anchorlock/>
              </v:shape>
            </w:pict>
          </mc:Fallback>
        </mc:AlternateContent>
      </w:r>
    </w:p>
    <w:sectPr w:rsidR="008E6962" w:rsidRPr="001A0418" w:rsidSect="00F12F9B">
      <w:type w:val="oddPage"/>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680D" w14:textId="77777777" w:rsidR="001A0418" w:rsidRDefault="001A0418" w:rsidP="001A0418">
      <w:r>
        <w:separator/>
      </w:r>
    </w:p>
  </w:endnote>
  <w:endnote w:type="continuationSeparator" w:id="0">
    <w:p w14:paraId="63693C8D" w14:textId="77777777" w:rsidR="001A0418" w:rsidRDefault="001A0418" w:rsidP="001A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66B8" w14:textId="77777777" w:rsidR="001A0418" w:rsidRDefault="001A0418" w:rsidP="001A0418">
      <w:r>
        <w:separator/>
      </w:r>
    </w:p>
  </w:footnote>
  <w:footnote w:type="continuationSeparator" w:id="0">
    <w:p w14:paraId="049A4F66" w14:textId="77777777" w:rsidR="001A0418" w:rsidRDefault="001A0418" w:rsidP="001A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C038" w14:textId="6D6057FF" w:rsidR="001A0418" w:rsidRPr="00A5242B" w:rsidRDefault="001A0418" w:rsidP="00A52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A5DF1"/>
    <w:multiLevelType w:val="hybridMultilevel"/>
    <w:tmpl w:val="85B291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B2"/>
    <w:rsid w:val="00162FDE"/>
    <w:rsid w:val="001A0418"/>
    <w:rsid w:val="00256D9B"/>
    <w:rsid w:val="003E45C3"/>
    <w:rsid w:val="004A75B2"/>
    <w:rsid w:val="00507111"/>
    <w:rsid w:val="00510F2B"/>
    <w:rsid w:val="00563E06"/>
    <w:rsid w:val="006D79E4"/>
    <w:rsid w:val="006E0DC7"/>
    <w:rsid w:val="006E505D"/>
    <w:rsid w:val="008E6962"/>
    <w:rsid w:val="00947882"/>
    <w:rsid w:val="009867B2"/>
    <w:rsid w:val="00A11EE4"/>
    <w:rsid w:val="00A5242B"/>
    <w:rsid w:val="00AB5331"/>
    <w:rsid w:val="00B12F78"/>
    <w:rsid w:val="00B555EB"/>
    <w:rsid w:val="00BA0A70"/>
    <w:rsid w:val="00BD6258"/>
    <w:rsid w:val="00BE0612"/>
    <w:rsid w:val="00BE562D"/>
    <w:rsid w:val="00C10F4C"/>
    <w:rsid w:val="00C640AC"/>
    <w:rsid w:val="00C66B45"/>
    <w:rsid w:val="00D26022"/>
    <w:rsid w:val="00E04604"/>
    <w:rsid w:val="00E4796E"/>
    <w:rsid w:val="00E60C2A"/>
    <w:rsid w:val="00EE2253"/>
    <w:rsid w:val="00F1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0A98DC"/>
  <w15:docId w15:val="{A9F04BEC-EE53-42C2-BA29-0D3C3C21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B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Times New Roman" w:eastAsia="Times New Roman" w:hAnsi="Times New Roman" w:cs="Times New Roman"/>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4A75B2"/>
    <w:pPr>
      <w:widowControl/>
      <w:tabs>
        <w:tab w:val="clear" w:pos="3600"/>
        <w:tab w:val="clear" w:pos="4320"/>
        <w:tab w:val="clear" w:pos="5760"/>
        <w:tab w:val="clear" w:pos="6480"/>
        <w:tab w:val="left" w:pos="8640"/>
      </w:tabs>
      <w:jc w:val="center"/>
    </w:pPr>
    <w:rPr>
      <w:lang w:val="en-US" w:eastAsia="en-US"/>
    </w:rPr>
  </w:style>
  <w:style w:type="character" w:styleId="Hyperlink">
    <w:name w:val="Hyperlink"/>
    <w:basedOn w:val="DefaultParagraphFont"/>
    <w:uiPriority w:val="99"/>
    <w:unhideWhenUsed/>
    <w:rsid w:val="00C640AC"/>
    <w:rPr>
      <w:color w:val="0563C1" w:themeColor="hyperlink"/>
      <w:u w:val="single"/>
    </w:rPr>
  </w:style>
  <w:style w:type="character" w:styleId="FollowedHyperlink">
    <w:name w:val="FollowedHyperlink"/>
    <w:basedOn w:val="DefaultParagraphFont"/>
    <w:uiPriority w:val="99"/>
    <w:semiHidden/>
    <w:unhideWhenUsed/>
    <w:rsid w:val="009867B2"/>
    <w:rPr>
      <w:color w:val="954F72" w:themeColor="followedHyperlink"/>
      <w:u w:val="single"/>
    </w:rPr>
  </w:style>
  <w:style w:type="paragraph" w:styleId="BodyText">
    <w:name w:val="Body Text"/>
    <w:basedOn w:val="Normal"/>
    <w:link w:val="BodyText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sz w:val="24"/>
      <w:szCs w:val="24"/>
      <w:lang w:val="en-US" w:eastAsia="en-US"/>
    </w:rPr>
  </w:style>
  <w:style w:type="character" w:customStyle="1" w:styleId="BodyTextChar">
    <w:name w:val="Body Text Char"/>
    <w:basedOn w:val="DefaultParagraphFont"/>
    <w:link w:val="BodyText"/>
    <w:uiPriority w:val="1"/>
    <w:rsid w:val="00B555EB"/>
    <w:rPr>
      <w:rFonts w:ascii="Times New Roman" w:eastAsia="Times New Roman" w:hAnsi="Times New Roman" w:cs="Times New Roman"/>
      <w:sz w:val="24"/>
      <w:szCs w:val="24"/>
    </w:rPr>
  </w:style>
  <w:style w:type="paragraph" w:styleId="Title">
    <w:name w:val="Title"/>
    <w:basedOn w:val="Normal"/>
    <w:link w:val="Title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
      <w:ind w:left="798" w:right="798"/>
      <w:jc w:val="center"/>
    </w:pPr>
    <w:rPr>
      <w:rFonts w:ascii="Edwardian Script ITC" w:eastAsia="Edwardian Script ITC" w:hAnsi="Edwardian Script ITC" w:cs="Edwardian Script ITC"/>
      <w:i/>
      <w:iCs/>
      <w:sz w:val="36"/>
      <w:szCs w:val="36"/>
      <w:lang w:val="en-US" w:eastAsia="en-US"/>
    </w:rPr>
  </w:style>
  <w:style w:type="character" w:customStyle="1" w:styleId="TitleChar">
    <w:name w:val="Title Char"/>
    <w:basedOn w:val="DefaultParagraphFont"/>
    <w:link w:val="Title"/>
    <w:uiPriority w:val="1"/>
    <w:rsid w:val="00B555EB"/>
    <w:rPr>
      <w:rFonts w:ascii="Edwardian Script ITC" w:eastAsia="Edwardian Script ITC" w:hAnsi="Edwardian Script ITC" w:cs="Edwardian Script ITC"/>
      <w:i/>
      <w:iCs/>
      <w:sz w:val="36"/>
      <w:szCs w:val="36"/>
    </w:rPr>
  </w:style>
  <w:style w:type="paragraph" w:styleId="BalloonText">
    <w:name w:val="Balloon Text"/>
    <w:basedOn w:val="Normal"/>
    <w:link w:val="BalloonTextChar"/>
    <w:uiPriority w:val="99"/>
    <w:semiHidden/>
    <w:unhideWhenUsed/>
    <w:rsid w:val="00B555EB"/>
    <w:rPr>
      <w:rFonts w:ascii="Tahoma" w:hAnsi="Tahoma" w:cs="Tahoma"/>
      <w:sz w:val="16"/>
      <w:szCs w:val="16"/>
    </w:rPr>
  </w:style>
  <w:style w:type="character" w:customStyle="1" w:styleId="BalloonTextChar">
    <w:name w:val="Balloon Text Char"/>
    <w:basedOn w:val="DefaultParagraphFont"/>
    <w:link w:val="BalloonText"/>
    <w:uiPriority w:val="99"/>
    <w:semiHidden/>
    <w:rsid w:val="00B555EB"/>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1A0418"/>
    <w:rPr>
      <w:rFonts w:ascii="Times New Roman" w:eastAsia="Times New Roman" w:hAnsi="Times New Roman" w:cs="Times New Roman"/>
      <w:szCs w:val="20"/>
      <w:lang w:val="es-ES" w:eastAsia="es-ES"/>
    </w:rPr>
  </w:style>
  <w:style w:type="paragraph" w:styleId="Footer">
    <w:name w:val="footer"/>
    <w:basedOn w:val="Normal"/>
    <w:link w:val="Foot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1A0418"/>
    <w:rPr>
      <w:rFonts w:ascii="Times New Roman" w:eastAsia="Times New Roman" w:hAnsi="Times New Roman" w:cs="Times New Roman"/>
      <w:szCs w:val="20"/>
      <w:lang w:val="es-ES" w:eastAsia="es-ES"/>
    </w:rPr>
  </w:style>
  <w:style w:type="paragraph" w:styleId="ListParagraph">
    <w:name w:val="List Paragraph"/>
    <w:basedOn w:val="Normal"/>
    <w:uiPriority w:val="34"/>
    <w:qFormat/>
    <w:rsid w:val="00BD6258"/>
    <w:pPr>
      <w:ind w:left="720"/>
      <w:contextualSpacing/>
    </w:pPr>
  </w:style>
  <w:style w:type="paragraph" w:customStyle="1" w:styleId="wordsection1">
    <w:name w:val="wordsection1"/>
    <w:basedOn w:val="Normal"/>
    <w:uiPriority w:val="99"/>
    <w:rsid w:val="00BE56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sz w:val="24"/>
      <w:szCs w:val="24"/>
      <w:lang w:val="en-US" w:eastAsia="en-US"/>
    </w:rPr>
  </w:style>
  <w:style w:type="paragraph" w:styleId="NormalWeb">
    <w:name w:val="Normal (Web)"/>
    <w:basedOn w:val="Normal"/>
    <w:uiPriority w:val="99"/>
    <w:semiHidden/>
    <w:unhideWhenUsed/>
    <w:rsid w:val="00B12F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val="en-US" w:eastAsia="en-US"/>
    </w:rPr>
  </w:style>
  <w:style w:type="paragraph" w:customStyle="1" w:styleId="xmsonormal">
    <w:name w:val="x_msonormal"/>
    <w:basedOn w:val="Normal"/>
    <w:uiPriority w:val="99"/>
    <w:rsid w:val="00B12F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54180">
      <w:bodyDiv w:val="1"/>
      <w:marLeft w:val="0"/>
      <w:marRight w:val="0"/>
      <w:marTop w:val="0"/>
      <w:marBottom w:val="0"/>
      <w:divBdr>
        <w:top w:val="none" w:sz="0" w:space="0" w:color="auto"/>
        <w:left w:val="none" w:sz="0" w:space="0" w:color="auto"/>
        <w:bottom w:val="none" w:sz="0" w:space="0" w:color="auto"/>
        <w:right w:val="none" w:sz="0" w:space="0" w:color="auto"/>
      </w:divBdr>
    </w:div>
    <w:div w:id="1009335726">
      <w:bodyDiv w:val="1"/>
      <w:marLeft w:val="0"/>
      <w:marRight w:val="0"/>
      <w:marTop w:val="0"/>
      <w:marBottom w:val="0"/>
      <w:divBdr>
        <w:top w:val="none" w:sz="0" w:space="0" w:color="auto"/>
        <w:left w:val="none" w:sz="0" w:space="0" w:color="auto"/>
        <w:bottom w:val="none" w:sz="0" w:space="0" w:color="auto"/>
        <w:right w:val="none" w:sz="0" w:space="0" w:color="auto"/>
      </w:divBdr>
    </w:div>
    <w:div w:id="1194466017">
      <w:bodyDiv w:val="1"/>
      <w:marLeft w:val="0"/>
      <w:marRight w:val="0"/>
      <w:marTop w:val="0"/>
      <w:marBottom w:val="0"/>
      <w:divBdr>
        <w:top w:val="none" w:sz="0" w:space="0" w:color="auto"/>
        <w:left w:val="none" w:sz="0" w:space="0" w:color="auto"/>
        <w:bottom w:val="none" w:sz="0" w:space="0" w:color="auto"/>
        <w:right w:val="none" w:sz="0" w:space="0" w:color="auto"/>
      </w:divBdr>
    </w:div>
    <w:div w:id="1317106701">
      <w:bodyDiv w:val="1"/>
      <w:marLeft w:val="0"/>
      <w:marRight w:val="0"/>
      <w:marTop w:val="0"/>
      <w:marBottom w:val="0"/>
      <w:divBdr>
        <w:top w:val="none" w:sz="0" w:space="0" w:color="auto"/>
        <w:left w:val="none" w:sz="0" w:space="0" w:color="auto"/>
        <w:bottom w:val="none" w:sz="0" w:space="0" w:color="auto"/>
        <w:right w:val="none" w:sz="0" w:space="0" w:color="auto"/>
      </w:divBdr>
    </w:div>
    <w:div w:id="17225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2C43D-1C07-4B8C-9577-98B6C6FB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3475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Mayorga, Georgina</dc:creator>
  <cp:lastModifiedBy>Mayorga, Georgina</cp:lastModifiedBy>
  <cp:revision>2</cp:revision>
  <cp:lastPrinted>2021-11-10T12:12:00Z</cp:lastPrinted>
  <dcterms:created xsi:type="dcterms:W3CDTF">2021-11-10T18:23:00Z</dcterms:created>
  <dcterms:modified xsi:type="dcterms:W3CDTF">2021-11-10T18:23:00Z</dcterms:modified>
</cp:coreProperties>
</file>