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BBE1" w14:textId="7307F24C" w:rsidR="006D045A" w:rsidRPr="006D045A" w:rsidRDefault="0070383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object w:dxaOrig="1440" w:dyaOrig="1440" w14:anchorId="71CE8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30.85pt;margin-top:-45.45pt;width:320.1pt;height:28.1pt;z-index:25166336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068744" r:id="rId9"/>
        </w:object>
      </w:r>
      <w:r w:rsidR="006D045A" w:rsidRPr="006D045A">
        <w:rPr>
          <w:sz w:val="22"/>
          <w:szCs w:val="22"/>
          <w:lang w:eastAsia="es-ES"/>
        </w:rPr>
        <w:t xml:space="preserve">CINQUANTE-ET-UNIÈME SESSION ORDINAIRE </w:t>
      </w:r>
      <w:r w:rsidR="006D045A" w:rsidRPr="006D045A">
        <w:rPr>
          <w:sz w:val="22"/>
          <w:szCs w:val="22"/>
          <w:lang w:eastAsia="es-ES"/>
        </w:rPr>
        <w:tab/>
        <w:t>OEA/Ser.P</w:t>
      </w:r>
    </w:p>
    <w:p w14:paraId="3B015EDD" w14:textId="0AD391F9" w:rsidR="006D045A" w:rsidRPr="006D045A" w:rsidRDefault="006D045A" w:rsidP="00CF3F05">
      <w:pPr>
        <w:widowControl w:val="0"/>
        <w:tabs>
          <w:tab w:val="left" w:pos="7200"/>
        </w:tabs>
        <w:ind w:right="-1469"/>
        <w:rPr>
          <w:sz w:val="22"/>
          <w:szCs w:val="22"/>
          <w:lang w:eastAsia="es-ES"/>
        </w:rPr>
      </w:pPr>
      <w:r w:rsidRPr="006D045A">
        <w:rPr>
          <w:sz w:val="22"/>
          <w:szCs w:val="22"/>
          <w:lang w:eastAsia="es-ES"/>
        </w:rPr>
        <w:t>Du 10 au 12 novembre 2021</w:t>
      </w:r>
      <w:r w:rsidRPr="006D045A">
        <w:rPr>
          <w:sz w:val="22"/>
          <w:szCs w:val="22"/>
          <w:lang w:eastAsia="es-ES"/>
        </w:rPr>
        <w:tab/>
        <w:t>AG/</w:t>
      </w:r>
      <w:r>
        <w:rPr>
          <w:sz w:val="22"/>
          <w:szCs w:val="22"/>
          <w:lang w:eastAsia="es-ES"/>
        </w:rPr>
        <w:t>INF.740</w:t>
      </w:r>
      <w:r w:rsidRPr="006D045A">
        <w:rPr>
          <w:sz w:val="22"/>
          <w:szCs w:val="22"/>
          <w:lang w:eastAsia="es-ES"/>
        </w:rPr>
        <w:t>/21</w:t>
      </w:r>
      <w:r w:rsidRPr="006D045A">
        <w:rPr>
          <w:rStyle w:val="FootnoteReference"/>
          <w:sz w:val="22"/>
          <w:szCs w:val="22"/>
          <w:u w:val="single"/>
          <w:lang w:eastAsia="es-ES"/>
        </w:rPr>
        <w:footnoteReference w:id="1"/>
      </w:r>
      <w:r w:rsidRPr="006D045A">
        <w:rPr>
          <w:sz w:val="22"/>
          <w:szCs w:val="22"/>
          <w:vertAlign w:val="superscript"/>
          <w:lang w:eastAsia="es-ES"/>
        </w:rPr>
        <w:t>/</w:t>
      </w:r>
    </w:p>
    <w:p w14:paraId="3EA10523" w14:textId="4989E407" w:rsidR="006D045A" w:rsidRPr="006D045A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6D045A">
        <w:rPr>
          <w:sz w:val="22"/>
          <w:szCs w:val="22"/>
          <w:lang w:eastAsia="es-ES"/>
        </w:rPr>
        <w:t>Guatemala, République du Guatemala</w:t>
      </w:r>
      <w:r w:rsidRPr="006D045A">
        <w:rPr>
          <w:sz w:val="22"/>
          <w:szCs w:val="22"/>
          <w:lang w:eastAsia="es-ES"/>
        </w:rPr>
        <w:tab/>
        <w:t>10 novembre 2021</w:t>
      </w:r>
    </w:p>
    <w:p w14:paraId="424EDE64" w14:textId="0EE0E734" w:rsidR="006D045A" w:rsidRPr="006D045A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6D045A">
        <w:rPr>
          <w:sz w:val="22"/>
          <w:szCs w:val="22"/>
          <w:lang w:eastAsia="es-ES"/>
        </w:rPr>
        <w:t xml:space="preserve">SESSION VIRTUELLE </w:t>
      </w:r>
      <w:r w:rsidRPr="006D045A">
        <w:rPr>
          <w:sz w:val="22"/>
          <w:szCs w:val="22"/>
          <w:lang w:eastAsia="es-ES"/>
        </w:rPr>
        <w:tab/>
        <w:t>Original: espagnol</w:t>
      </w:r>
    </w:p>
    <w:p w14:paraId="66B67186" w14:textId="77777777" w:rsidR="006D045A" w:rsidRPr="00CF3F05" w:rsidRDefault="006D045A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sz w:val="22"/>
          <w:szCs w:val="22"/>
          <w:lang w:val="fr-FR" w:eastAsia="es-ES"/>
        </w:rPr>
      </w:pPr>
    </w:p>
    <w:p w14:paraId="44A0D621" w14:textId="64353914" w:rsidR="00546971" w:rsidRPr="00ED32E5" w:rsidRDefault="00546971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69437FEF" w14:textId="77777777" w:rsidR="00546971" w:rsidRPr="00ED32E5" w:rsidRDefault="00546971" w:rsidP="00546971">
      <w:pPr>
        <w:suppressAutoHyphens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5D8FECC2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757AAEC2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7E8F31F9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567D1411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1777BEB3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7DB896E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C3427D6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27E925A5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3655E9CF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18F76CE3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7190D44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471ECA83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034BD125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0EA32BD8" w14:textId="77777777" w:rsidR="00546971" w:rsidRPr="00ED32E5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24D5C82D" w14:textId="1593A336" w:rsidR="00546971" w:rsidRPr="00ED32E5" w:rsidRDefault="004F2BFA" w:rsidP="00DE0E69">
      <w:pPr>
        <w:ind w:right="54"/>
        <w:jc w:val="center"/>
        <w:rPr>
          <w:rFonts w:eastAsia="Batang"/>
          <w:sz w:val="22"/>
          <w:szCs w:val="22"/>
        </w:rPr>
      </w:pPr>
      <w:r w:rsidRPr="00ED32E5">
        <w:rPr>
          <w:sz w:val="22"/>
          <w:szCs w:val="22"/>
        </w:rPr>
        <w:t xml:space="preserve">LISTE DES PROJETS DE DÉCLARATION ET DE RÉSOLUTION PRÉSENTÉS </w:t>
      </w:r>
      <w:r w:rsidR="00ED32E5" w:rsidRPr="00ED32E5">
        <w:rPr>
          <w:sz w:val="22"/>
          <w:szCs w:val="22"/>
        </w:rPr>
        <w:br/>
      </w:r>
      <w:r w:rsidRPr="00ED32E5">
        <w:rPr>
          <w:sz w:val="22"/>
          <w:szCs w:val="22"/>
        </w:rPr>
        <w:t xml:space="preserve">À L’ASSEMBLÉE GÉNÉRALE POUR EXAMEN LORS DE SA </w:t>
      </w:r>
      <w:r w:rsidR="00ED32E5" w:rsidRPr="00ED32E5">
        <w:rPr>
          <w:sz w:val="22"/>
          <w:szCs w:val="22"/>
        </w:rPr>
        <w:br/>
      </w:r>
      <w:r w:rsidRPr="00ED32E5">
        <w:rPr>
          <w:sz w:val="22"/>
          <w:szCs w:val="22"/>
        </w:rPr>
        <w:t>CINQUANTE-ET-UNIÈME SESSION ORDINAIRE</w:t>
      </w:r>
    </w:p>
    <w:p w14:paraId="386D3480" w14:textId="77777777" w:rsidR="00546971" w:rsidRPr="00ED32E5" w:rsidRDefault="00546971" w:rsidP="00546971">
      <w:pPr>
        <w:jc w:val="both"/>
        <w:rPr>
          <w:rFonts w:eastAsia="Batang"/>
          <w:sz w:val="22"/>
          <w:szCs w:val="22"/>
          <w:lang w:val="fr-FR" w:eastAsia="es-ES"/>
        </w:rPr>
      </w:pPr>
    </w:p>
    <w:p w14:paraId="5083D749" w14:textId="77777777" w:rsidR="00546971" w:rsidRPr="00ED32E5" w:rsidRDefault="00546971" w:rsidP="00546971">
      <w:pPr>
        <w:jc w:val="center"/>
        <w:rPr>
          <w:rFonts w:eastAsia="Batang"/>
          <w:sz w:val="22"/>
          <w:szCs w:val="22"/>
          <w:lang w:val="fr-FR" w:eastAsia="es-ES"/>
        </w:rPr>
      </w:pPr>
    </w:p>
    <w:p w14:paraId="6CE6DB9E" w14:textId="77777777" w:rsidR="00546971" w:rsidRPr="00ED32E5" w:rsidRDefault="00546971" w:rsidP="00903812">
      <w:pPr>
        <w:ind w:right="-270"/>
        <w:jc w:val="center"/>
        <w:rPr>
          <w:sz w:val="22"/>
          <w:szCs w:val="22"/>
          <w:lang w:val="fr-FR"/>
        </w:rPr>
      </w:pPr>
    </w:p>
    <w:p w14:paraId="6F841CE7" w14:textId="77777777" w:rsidR="00546971" w:rsidRPr="00ED32E5" w:rsidRDefault="00546971" w:rsidP="00903812">
      <w:pPr>
        <w:ind w:right="-270"/>
        <w:jc w:val="center"/>
        <w:rPr>
          <w:sz w:val="22"/>
          <w:szCs w:val="22"/>
          <w:lang w:val="fr-FR"/>
        </w:rPr>
        <w:sectPr w:rsidR="00546971" w:rsidRPr="00ED32E5" w:rsidSect="00ED32E5">
          <w:pgSz w:w="12240" w:h="15840" w:code="1"/>
          <w:pgMar w:top="2160" w:right="1570" w:bottom="1296" w:left="1699" w:header="1296" w:footer="1296" w:gutter="0"/>
          <w:cols w:space="720"/>
          <w:docGrid w:linePitch="360"/>
        </w:sectPr>
      </w:pPr>
    </w:p>
    <w:p w14:paraId="3A55C853" w14:textId="28A561F9" w:rsidR="00D13E62" w:rsidRPr="00ED32E5" w:rsidRDefault="00DE0E69" w:rsidP="00903812">
      <w:pPr>
        <w:ind w:right="-270"/>
        <w:jc w:val="center"/>
        <w:rPr>
          <w:b/>
          <w:bCs/>
          <w:sz w:val="22"/>
          <w:szCs w:val="22"/>
        </w:rPr>
      </w:pPr>
      <w:r w:rsidRPr="00ED32E5">
        <w:rPr>
          <w:b/>
          <w:sz w:val="22"/>
          <w:szCs w:val="22"/>
        </w:rPr>
        <w:lastRenderedPageBreak/>
        <w:t>CINQUANTE-ET-UNIÈME SESSION ORDINAIRE DE L’ASSEMBLÉE GÉNÉRALE</w:t>
      </w:r>
    </w:p>
    <w:p w14:paraId="42D39106" w14:textId="77777777" w:rsidR="00B51523" w:rsidRPr="00ED32E5" w:rsidRDefault="00B51523" w:rsidP="00903812">
      <w:pPr>
        <w:ind w:right="-270"/>
        <w:jc w:val="center"/>
        <w:rPr>
          <w:b/>
          <w:bCs/>
          <w:sz w:val="22"/>
          <w:szCs w:val="22"/>
          <w:lang w:val="fr-FR"/>
        </w:rPr>
      </w:pPr>
    </w:p>
    <w:p w14:paraId="07F2DC1E" w14:textId="03A97AB3" w:rsidR="00B2062F" w:rsidRPr="00ED32E5" w:rsidRDefault="00DE0E69" w:rsidP="00903812">
      <w:pPr>
        <w:ind w:right="-270"/>
        <w:jc w:val="center"/>
        <w:rPr>
          <w:b/>
          <w:bCs/>
          <w:sz w:val="22"/>
          <w:szCs w:val="22"/>
        </w:rPr>
      </w:pPr>
      <w:r w:rsidRPr="00ED32E5">
        <w:rPr>
          <w:b/>
          <w:sz w:val="22"/>
          <w:szCs w:val="22"/>
        </w:rPr>
        <w:t>LISTE DES PROJETS DE DÉCLARATION ET DE RÉSOLUTION PRÉSENTÉS POUR EXAMEN À L'ASSEMBLÉE GÉNÉRALE</w:t>
      </w:r>
    </w:p>
    <w:p w14:paraId="0AF314B6" w14:textId="77777777" w:rsidR="00903812" w:rsidRPr="00ED32E5" w:rsidRDefault="00903812" w:rsidP="00903812">
      <w:pPr>
        <w:jc w:val="center"/>
        <w:rPr>
          <w:b/>
          <w:bCs/>
          <w:sz w:val="22"/>
          <w:szCs w:val="22"/>
          <w:lang w:val="fr-FR"/>
        </w:rPr>
      </w:pPr>
    </w:p>
    <w:p w14:paraId="2A6E4B3B" w14:textId="140A95CD" w:rsidR="00DE0E69" w:rsidRPr="00ED32E5" w:rsidRDefault="00DE0E69" w:rsidP="00903812">
      <w:pPr>
        <w:jc w:val="center"/>
        <w:rPr>
          <w:b/>
          <w:bCs/>
          <w:sz w:val="22"/>
          <w:szCs w:val="22"/>
          <w:lang w:val="fr-FR"/>
        </w:rPr>
      </w:pPr>
    </w:p>
    <w:p w14:paraId="6448EA5A" w14:textId="77777777" w:rsidR="00903812" w:rsidRPr="00ED32E5" w:rsidRDefault="00903812" w:rsidP="00903812">
      <w:pPr>
        <w:jc w:val="center"/>
        <w:rPr>
          <w:b/>
          <w:bCs/>
          <w:sz w:val="22"/>
          <w:szCs w:val="22"/>
        </w:rPr>
      </w:pPr>
      <w:r w:rsidRPr="00ED32E5">
        <w:rPr>
          <w:b/>
          <w:sz w:val="22"/>
          <w:szCs w:val="22"/>
        </w:rPr>
        <w:t>SOMMAIRE</w:t>
      </w:r>
    </w:p>
    <w:p w14:paraId="5C536951" w14:textId="77777777" w:rsidR="00DE0E69" w:rsidRPr="00ED32E5" w:rsidRDefault="00DE0E69" w:rsidP="00903812">
      <w:pPr>
        <w:jc w:val="center"/>
        <w:rPr>
          <w:sz w:val="22"/>
          <w:szCs w:val="22"/>
          <w:lang w:val="es-MX"/>
        </w:rPr>
      </w:pPr>
    </w:p>
    <w:tbl>
      <w:tblPr>
        <w:tblW w:w="135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146"/>
        <w:gridCol w:w="1728"/>
        <w:gridCol w:w="1842"/>
        <w:gridCol w:w="1890"/>
        <w:gridCol w:w="2610"/>
        <w:gridCol w:w="2070"/>
      </w:tblGrid>
      <w:tr w:rsidR="007176E0" w:rsidRPr="00ED32E5" w14:paraId="01131D4D" w14:textId="77777777" w:rsidTr="00D13E62">
        <w:trPr>
          <w:trHeight w:val="620"/>
        </w:trPr>
        <w:tc>
          <w:tcPr>
            <w:tcW w:w="2304" w:type="dxa"/>
            <w:shd w:val="clear" w:color="auto" w:fill="auto"/>
          </w:tcPr>
          <w:p w14:paraId="06FC347A" w14:textId="77777777" w:rsidR="007176E0" w:rsidRPr="00ED32E5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46" w:type="dxa"/>
            <w:shd w:val="clear" w:color="auto" w:fill="auto"/>
          </w:tcPr>
          <w:p w14:paraId="1475DCF4" w14:textId="77777777" w:rsidR="007176E0" w:rsidRPr="00ED32E5" w:rsidRDefault="007176E0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TOTAL</w:t>
            </w:r>
          </w:p>
        </w:tc>
        <w:tc>
          <w:tcPr>
            <w:tcW w:w="1728" w:type="dxa"/>
            <w:shd w:val="clear" w:color="auto" w:fill="auto"/>
          </w:tcPr>
          <w:p w14:paraId="08AA2BB3" w14:textId="77777777" w:rsidR="007176E0" w:rsidRPr="00ED32E5" w:rsidRDefault="007176E0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TRANSMIS AU CP</w:t>
            </w:r>
          </w:p>
        </w:tc>
        <w:tc>
          <w:tcPr>
            <w:tcW w:w="1842" w:type="dxa"/>
            <w:shd w:val="clear" w:color="auto" w:fill="auto"/>
          </w:tcPr>
          <w:p w14:paraId="035B2834" w14:textId="77777777" w:rsidR="007176E0" w:rsidRPr="00ED32E5" w:rsidRDefault="007176E0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RETIRÉS</w:t>
            </w:r>
          </w:p>
        </w:tc>
        <w:tc>
          <w:tcPr>
            <w:tcW w:w="1890" w:type="dxa"/>
            <w:shd w:val="clear" w:color="auto" w:fill="auto"/>
          </w:tcPr>
          <w:p w14:paraId="5B2212E1" w14:textId="77777777" w:rsidR="007176E0" w:rsidRPr="00ED32E5" w:rsidRDefault="007176E0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CONVENUS PAR LE CP</w:t>
            </w:r>
          </w:p>
        </w:tc>
        <w:tc>
          <w:tcPr>
            <w:tcW w:w="2610" w:type="dxa"/>
            <w:shd w:val="clear" w:color="auto" w:fill="auto"/>
          </w:tcPr>
          <w:p w14:paraId="453B2039" w14:textId="77777777" w:rsidR="007176E0" w:rsidRPr="00ED32E5" w:rsidRDefault="007176E0" w:rsidP="00C960F5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AVEC DES PARAGRAPHES OUVERTS OU AVEC RÉSERVE</w:t>
            </w:r>
          </w:p>
        </w:tc>
        <w:tc>
          <w:tcPr>
            <w:tcW w:w="2070" w:type="dxa"/>
            <w:shd w:val="clear" w:color="auto" w:fill="auto"/>
          </w:tcPr>
          <w:p w14:paraId="0850066C" w14:textId="77777777" w:rsidR="007176E0" w:rsidRPr="00ED32E5" w:rsidRDefault="007176E0" w:rsidP="007176E0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 ENCORE NÉGOCIÉS</w:t>
            </w:r>
          </w:p>
        </w:tc>
      </w:tr>
      <w:tr w:rsidR="007176E0" w:rsidRPr="00ED32E5" w14:paraId="6450950B" w14:textId="77777777" w:rsidTr="00D13E62">
        <w:tc>
          <w:tcPr>
            <w:tcW w:w="2304" w:type="dxa"/>
            <w:shd w:val="clear" w:color="auto" w:fill="auto"/>
          </w:tcPr>
          <w:p w14:paraId="5557D210" w14:textId="77777777" w:rsidR="007176E0" w:rsidRPr="00ED32E5" w:rsidRDefault="007176E0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PROJETS DE DÉCLARATION</w:t>
            </w:r>
          </w:p>
          <w:p w14:paraId="25228768" w14:textId="77777777" w:rsidR="007176E0" w:rsidRPr="00ED32E5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46" w:type="dxa"/>
            <w:shd w:val="clear" w:color="auto" w:fill="auto"/>
          </w:tcPr>
          <w:p w14:paraId="38B16CAF" w14:textId="40050389" w:rsidR="007176E0" w:rsidRPr="00ED32E5" w:rsidRDefault="007176E0" w:rsidP="001A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09A34F7E" w14:textId="77777777" w:rsidR="007176E0" w:rsidRPr="00ED32E5" w:rsidRDefault="00AE7722" w:rsidP="001608AD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 (1)</w:t>
            </w:r>
          </w:p>
        </w:tc>
        <w:tc>
          <w:tcPr>
            <w:tcW w:w="1842" w:type="dxa"/>
            <w:shd w:val="clear" w:color="auto" w:fill="auto"/>
          </w:tcPr>
          <w:p w14:paraId="592D470D" w14:textId="77777777" w:rsidR="007176E0" w:rsidRPr="00ED32E5" w:rsidRDefault="007176E0" w:rsidP="00D322F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14:paraId="390B92FE" w14:textId="77777777" w:rsidR="007176E0" w:rsidRPr="00ED32E5" w:rsidRDefault="007176E0" w:rsidP="00D322F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  <w:shd w:val="clear" w:color="auto" w:fill="auto"/>
          </w:tcPr>
          <w:p w14:paraId="0C12E8E0" w14:textId="77777777" w:rsidR="007176E0" w:rsidRPr="00ED32E5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14:paraId="4C7CA19B" w14:textId="77777777" w:rsidR="007176E0" w:rsidRPr="00ED32E5" w:rsidRDefault="007176E0" w:rsidP="007176E0">
            <w:pPr>
              <w:rPr>
                <w:sz w:val="22"/>
                <w:szCs w:val="22"/>
                <w:lang w:val="es-MX"/>
              </w:rPr>
            </w:pPr>
          </w:p>
        </w:tc>
      </w:tr>
      <w:tr w:rsidR="007176E0" w:rsidRPr="00ED32E5" w14:paraId="2843A5FE" w14:textId="77777777" w:rsidTr="00D13E62">
        <w:tc>
          <w:tcPr>
            <w:tcW w:w="2304" w:type="dxa"/>
            <w:shd w:val="clear" w:color="auto" w:fill="auto"/>
          </w:tcPr>
          <w:p w14:paraId="0272A9C1" w14:textId="77777777" w:rsidR="007176E0" w:rsidRPr="00ED32E5" w:rsidRDefault="007176E0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PROJETS DE RÉSOLUTION</w:t>
            </w:r>
          </w:p>
          <w:p w14:paraId="03E71407" w14:textId="77777777" w:rsidR="007176E0" w:rsidRPr="00ED32E5" w:rsidRDefault="007176E0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46" w:type="dxa"/>
            <w:shd w:val="clear" w:color="auto" w:fill="auto"/>
          </w:tcPr>
          <w:p w14:paraId="52F80BE3" w14:textId="506B071E" w:rsidR="007176E0" w:rsidRPr="00ED32E5" w:rsidRDefault="00B51523" w:rsidP="00B51523">
            <w:pPr>
              <w:tabs>
                <w:tab w:val="left" w:pos="285"/>
                <w:tab w:val="center" w:pos="460"/>
              </w:tabs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ab/>
            </w:r>
            <w:r w:rsidRPr="00ED32E5">
              <w:rPr>
                <w:sz w:val="22"/>
                <w:szCs w:val="22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14:paraId="10ECEEE8" w14:textId="77777777" w:rsidR="001608AD" w:rsidRPr="00ED32E5" w:rsidRDefault="001608AD" w:rsidP="00D322F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 (3)</w:t>
            </w:r>
          </w:p>
          <w:p w14:paraId="6C95F09A" w14:textId="667FC6E6" w:rsidR="007176E0" w:rsidRPr="00ED32E5" w:rsidRDefault="007176E0" w:rsidP="00D322F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CAJP (3)</w:t>
            </w:r>
          </w:p>
          <w:p w14:paraId="4F3C383C" w14:textId="77777777" w:rsidR="00D13E62" w:rsidRPr="00ED32E5" w:rsidRDefault="00D13E62" w:rsidP="00D13E62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CAAP (1)</w:t>
            </w:r>
          </w:p>
          <w:p w14:paraId="54462C0A" w14:textId="77777777" w:rsidR="00D13E62" w:rsidRPr="00ED32E5" w:rsidRDefault="00D13E62" w:rsidP="00D322F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CSH (1)</w:t>
            </w:r>
          </w:p>
          <w:p w14:paraId="23145819" w14:textId="77777777" w:rsidR="007176E0" w:rsidRPr="00ED32E5" w:rsidRDefault="007176E0" w:rsidP="00D322F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CISC (2)</w:t>
            </w:r>
          </w:p>
          <w:p w14:paraId="5E84701A" w14:textId="0AE9D655" w:rsidR="00D13E62" w:rsidRPr="00ED32E5" w:rsidRDefault="00D13E62" w:rsidP="001608AD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CIDI (3)</w:t>
            </w:r>
          </w:p>
        </w:tc>
        <w:tc>
          <w:tcPr>
            <w:tcW w:w="1842" w:type="dxa"/>
            <w:shd w:val="clear" w:color="auto" w:fill="auto"/>
          </w:tcPr>
          <w:p w14:paraId="19CD780E" w14:textId="77777777" w:rsidR="007176E0" w:rsidRPr="00ED32E5" w:rsidRDefault="007176E0" w:rsidP="001608AD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14:paraId="010F2B1B" w14:textId="70263761" w:rsidR="007E246F" w:rsidRPr="00ED32E5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D32E5">
              <w:rPr>
                <w:sz w:val="22"/>
                <w:szCs w:val="22"/>
                <w:lang w:val="es-MX"/>
              </w:rPr>
              <w:t>CP (3)</w:t>
            </w:r>
          </w:p>
          <w:p w14:paraId="3DF55DC3" w14:textId="563C29CD" w:rsidR="007E246F" w:rsidRPr="00ED32E5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D32E5">
              <w:rPr>
                <w:sz w:val="22"/>
                <w:szCs w:val="22"/>
                <w:lang w:val="es-MX"/>
              </w:rPr>
              <w:t>CAJP (2)</w:t>
            </w:r>
          </w:p>
          <w:p w14:paraId="091AC91A" w14:textId="77777777" w:rsidR="007E246F" w:rsidRPr="00ED32E5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D32E5">
              <w:rPr>
                <w:sz w:val="22"/>
                <w:szCs w:val="22"/>
                <w:lang w:val="es-MX"/>
              </w:rPr>
              <w:t>CAAP (1)</w:t>
            </w:r>
          </w:p>
          <w:p w14:paraId="63A19F6B" w14:textId="77777777" w:rsidR="007E246F" w:rsidRPr="00ED32E5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D32E5">
              <w:rPr>
                <w:sz w:val="22"/>
                <w:szCs w:val="22"/>
                <w:lang w:val="es-MX"/>
              </w:rPr>
              <w:t>CSH (1)</w:t>
            </w:r>
          </w:p>
          <w:p w14:paraId="4A6DB5D2" w14:textId="77777777" w:rsidR="007E246F" w:rsidRPr="00ED32E5" w:rsidRDefault="007E246F" w:rsidP="007E246F">
            <w:pPr>
              <w:jc w:val="center"/>
              <w:rPr>
                <w:sz w:val="22"/>
                <w:szCs w:val="22"/>
                <w:lang w:val="es-MX"/>
              </w:rPr>
            </w:pPr>
            <w:r w:rsidRPr="00ED32E5">
              <w:rPr>
                <w:sz w:val="22"/>
                <w:szCs w:val="22"/>
                <w:lang w:val="es-MX"/>
              </w:rPr>
              <w:t>CISC (2)</w:t>
            </w:r>
          </w:p>
          <w:p w14:paraId="5F556897" w14:textId="6DE50CFB" w:rsidR="007E246F" w:rsidRPr="00ED32E5" w:rsidRDefault="007E246F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CIDI (3)</w:t>
            </w:r>
          </w:p>
        </w:tc>
        <w:tc>
          <w:tcPr>
            <w:tcW w:w="2610" w:type="dxa"/>
            <w:shd w:val="clear" w:color="auto" w:fill="auto"/>
          </w:tcPr>
          <w:p w14:paraId="6A9A5FEA" w14:textId="2636EA38" w:rsidR="007176E0" w:rsidRPr="00ED32E5" w:rsidRDefault="007E246F" w:rsidP="00B46AA5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CAJP (1)</w:t>
            </w:r>
          </w:p>
        </w:tc>
        <w:tc>
          <w:tcPr>
            <w:tcW w:w="2070" w:type="dxa"/>
            <w:shd w:val="clear" w:color="auto" w:fill="auto"/>
          </w:tcPr>
          <w:p w14:paraId="3F5E85E6" w14:textId="23C43A1E" w:rsidR="007176E0" w:rsidRPr="00ED32E5" w:rsidRDefault="007176E0" w:rsidP="00D13E62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F357EE" w:rsidRPr="00ED32E5" w14:paraId="64D89CE8" w14:textId="77777777" w:rsidTr="00D13E62">
        <w:tc>
          <w:tcPr>
            <w:tcW w:w="2304" w:type="dxa"/>
            <w:shd w:val="clear" w:color="auto" w:fill="auto"/>
          </w:tcPr>
          <w:p w14:paraId="40F39FFF" w14:textId="4DE97087" w:rsidR="00F357EE" w:rsidRPr="00ED32E5" w:rsidRDefault="00F357EE" w:rsidP="001A3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NOUVEAUX PROJETS</w:t>
            </w:r>
          </w:p>
        </w:tc>
        <w:tc>
          <w:tcPr>
            <w:tcW w:w="1146" w:type="dxa"/>
            <w:shd w:val="clear" w:color="auto" w:fill="auto"/>
          </w:tcPr>
          <w:p w14:paraId="5D4DDA25" w14:textId="0F8ED30C" w:rsidR="00F357EE" w:rsidRPr="00ED32E5" w:rsidRDefault="00F357EE" w:rsidP="00F357EE">
            <w:pPr>
              <w:tabs>
                <w:tab w:val="left" w:pos="285"/>
                <w:tab w:val="center" w:pos="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0EB6957C" w14:textId="77777777" w:rsidR="00F357EE" w:rsidRPr="00ED32E5" w:rsidRDefault="00F357EE" w:rsidP="00D32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D9179EF" w14:textId="77777777" w:rsidR="00F357EE" w:rsidRPr="00ED32E5" w:rsidRDefault="00F357EE" w:rsidP="001608AD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14:paraId="20FF8F08" w14:textId="77777777" w:rsidR="00F357EE" w:rsidRPr="00ED32E5" w:rsidRDefault="00F357EE" w:rsidP="007E246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  <w:shd w:val="clear" w:color="auto" w:fill="auto"/>
          </w:tcPr>
          <w:p w14:paraId="071EEB25" w14:textId="77777777" w:rsidR="00F357EE" w:rsidRPr="00ED32E5" w:rsidRDefault="00F357EE" w:rsidP="00B46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82F979F" w14:textId="75432B54" w:rsidR="00F357EE" w:rsidRPr="00ED32E5" w:rsidRDefault="00F357EE" w:rsidP="00D13E62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4</w:t>
            </w:r>
          </w:p>
        </w:tc>
      </w:tr>
    </w:tbl>
    <w:p w14:paraId="4643C828" w14:textId="77777777" w:rsidR="00903812" w:rsidRPr="00ED32E5" w:rsidRDefault="00903812" w:rsidP="00903812">
      <w:pPr>
        <w:jc w:val="center"/>
        <w:rPr>
          <w:sz w:val="22"/>
          <w:szCs w:val="22"/>
          <w:lang w:val="es-MX"/>
        </w:rPr>
      </w:pPr>
    </w:p>
    <w:p w14:paraId="316279ED" w14:textId="77777777" w:rsidR="00DE0E69" w:rsidRPr="00ED32E5" w:rsidRDefault="00DE0E69" w:rsidP="00903812">
      <w:pPr>
        <w:jc w:val="center"/>
        <w:rPr>
          <w:sz w:val="22"/>
          <w:szCs w:val="22"/>
          <w:lang w:val="es-MX"/>
        </w:rPr>
      </w:pPr>
    </w:p>
    <w:p w14:paraId="29EC594F" w14:textId="77777777" w:rsidR="00903812" w:rsidRPr="00ED32E5" w:rsidRDefault="00FE0547" w:rsidP="00903812">
      <w:pPr>
        <w:jc w:val="center"/>
        <w:rPr>
          <w:b/>
          <w:bCs/>
          <w:sz w:val="22"/>
          <w:szCs w:val="22"/>
        </w:rPr>
      </w:pPr>
      <w:r w:rsidRPr="00ED32E5">
        <w:rPr>
          <w:b/>
          <w:sz w:val="22"/>
          <w:szCs w:val="22"/>
        </w:rPr>
        <w:t>PROJETS DE DÉCLARATION</w:t>
      </w:r>
    </w:p>
    <w:p w14:paraId="6B2AE7DD" w14:textId="77777777" w:rsidR="00DE0E69" w:rsidRPr="00ED32E5" w:rsidRDefault="00DE0E69" w:rsidP="00903812">
      <w:pPr>
        <w:jc w:val="center"/>
        <w:rPr>
          <w:sz w:val="22"/>
          <w:szCs w:val="22"/>
          <w:lang w:val="es-MX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233"/>
        <w:gridCol w:w="1647"/>
        <w:gridCol w:w="2099"/>
        <w:gridCol w:w="1891"/>
        <w:gridCol w:w="1683"/>
        <w:gridCol w:w="1891"/>
        <w:gridCol w:w="840"/>
        <w:gridCol w:w="1341"/>
        <w:gridCol w:w="1158"/>
      </w:tblGrid>
      <w:tr w:rsidR="002B3CE8" w:rsidRPr="00ED32E5" w14:paraId="5E224197" w14:textId="77777777" w:rsidTr="002B3CE8">
        <w:trPr>
          <w:trHeight w:val="341"/>
        </w:trPr>
        <w:tc>
          <w:tcPr>
            <w:tcW w:w="2570" w:type="dxa"/>
            <w:gridSpan w:val="2"/>
            <w:shd w:val="clear" w:color="auto" w:fill="auto"/>
            <w:vAlign w:val="center"/>
          </w:tcPr>
          <w:p w14:paraId="7CBCFBAB" w14:textId="04978E38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90FD6BD" w14:textId="03B8271A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FAE082B" w14:textId="629BAA36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F81BB6A" w14:textId="77777777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75F0D805" w14:textId="6EFF9CCF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11D8BF7" w14:textId="77777777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</w:t>
            </w:r>
          </w:p>
          <w:p w14:paraId="339C2A29" w14:textId="258F5501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3E23E8D" w14:textId="77777777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090A387F" w14:textId="698675F8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60C31" w14:textId="57F37A9E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6AEAC83" w14:textId="3A149A26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238BF2" w14:textId="4A68E677" w:rsidR="002B3CE8" w:rsidRPr="00ED32E5" w:rsidRDefault="00E72AF0" w:rsidP="002B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2B3CE8" w:rsidRPr="00ED32E5">
              <w:rPr>
                <w:sz w:val="22"/>
                <w:szCs w:val="22"/>
              </w:rPr>
              <w:t xml:space="preserve"> </w:t>
            </w:r>
          </w:p>
          <w:p w14:paraId="461CE8F8" w14:textId="36BCBB1A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</w:tr>
      <w:tr w:rsidR="00810183" w:rsidRPr="00ED32E5" w14:paraId="5604CA7B" w14:textId="77777777" w:rsidTr="002B3CE8">
        <w:tc>
          <w:tcPr>
            <w:tcW w:w="337" w:type="dxa"/>
            <w:shd w:val="clear" w:color="auto" w:fill="auto"/>
            <w:vAlign w:val="center"/>
          </w:tcPr>
          <w:p w14:paraId="633B3357" w14:textId="77777777" w:rsidR="00FE0547" w:rsidRPr="00ED32E5" w:rsidRDefault="008766B8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053348" w14:textId="1F1B375F" w:rsidR="00810183" w:rsidRPr="00ED32E5" w:rsidRDefault="008766B8" w:rsidP="00B51523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La question des Îles Malouines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18D5D0D" w14:textId="77777777" w:rsidR="00FE0547" w:rsidRPr="00ED32E5" w:rsidRDefault="008766B8" w:rsidP="00B51523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Argentine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73773FE" w14:textId="7A2AF3CA" w:rsidR="00FE0547" w:rsidRPr="00ED32E5" w:rsidRDefault="00FE0547" w:rsidP="00B51523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2569C0ED" w14:textId="225D0122" w:rsidR="00FE0547" w:rsidRPr="00ED32E5" w:rsidRDefault="005A2398" w:rsidP="00B51523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 xml:space="preserve">AG/doc.5719/21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51AFC11" w14:textId="2A3805A7" w:rsidR="00FE0547" w:rsidRPr="00ED32E5" w:rsidRDefault="00FE0547" w:rsidP="00B51523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7450C50" w14:textId="7C1475D1" w:rsidR="00D322F8" w:rsidRPr="00ED32E5" w:rsidRDefault="00ED32E5" w:rsidP="00B51523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AG/doc.</w:t>
            </w:r>
            <w:r w:rsidR="005A2398" w:rsidRPr="00ED32E5">
              <w:rPr>
                <w:sz w:val="22"/>
                <w:szCs w:val="22"/>
              </w:rPr>
              <w:t>5719/21 rev. 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F647BC" w14:textId="77777777" w:rsidR="00FE0547" w:rsidRPr="00ED32E5" w:rsidRDefault="00AE7722" w:rsidP="00B51523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92AB5A4" w14:textId="19A8D2DE" w:rsidR="00FE0547" w:rsidRPr="00ED32E5" w:rsidRDefault="005A2398" w:rsidP="00B51523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6870CDA" w14:textId="43795F51" w:rsidR="00FE0547" w:rsidRPr="00ED32E5" w:rsidRDefault="005A2398" w:rsidP="00B51523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</w:tr>
      <w:tr w:rsidR="00810183" w:rsidRPr="00ED32E5" w14:paraId="5A909827" w14:textId="77777777" w:rsidTr="002B3CE8">
        <w:tc>
          <w:tcPr>
            <w:tcW w:w="337" w:type="dxa"/>
            <w:shd w:val="clear" w:color="auto" w:fill="auto"/>
          </w:tcPr>
          <w:p w14:paraId="10D8AEDF" w14:textId="77777777" w:rsidR="00810183" w:rsidRPr="00ED32E5" w:rsidRDefault="00810183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14:paraId="63B960D9" w14:textId="77777777" w:rsidR="00810183" w:rsidRPr="00ED32E5" w:rsidRDefault="00810183" w:rsidP="00810183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47" w:type="dxa"/>
            <w:shd w:val="clear" w:color="auto" w:fill="auto"/>
          </w:tcPr>
          <w:p w14:paraId="59C55BBE" w14:textId="77777777" w:rsidR="00810183" w:rsidRPr="00ED32E5" w:rsidRDefault="00810183" w:rsidP="007176E0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035D6BFB" w14:textId="77777777" w:rsidR="00810183" w:rsidRPr="00ED32E5" w:rsidRDefault="00810183" w:rsidP="007176E0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32043B80" w14:textId="77777777" w:rsidR="00810183" w:rsidRPr="00ED32E5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683" w:type="dxa"/>
            <w:shd w:val="clear" w:color="auto" w:fill="auto"/>
          </w:tcPr>
          <w:p w14:paraId="676B63A1" w14:textId="77777777" w:rsidR="00810183" w:rsidRPr="00ED32E5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1DDA184B" w14:textId="77777777" w:rsidR="00810183" w:rsidRPr="00ED32E5" w:rsidRDefault="00810183" w:rsidP="007B0F34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14:paraId="52E2B1F0" w14:textId="77777777" w:rsidR="00810183" w:rsidRPr="00ED32E5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41" w:type="dxa"/>
            <w:shd w:val="clear" w:color="auto" w:fill="auto"/>
          </w:tcPr>
          <w:p w14:paraId="5DD122F8" w14:textId="77777777" w:rsidR="00810183" w:rsidRPr="00ED32E5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58" w:type="dxa"/>
            <w:shd w:val="clear" w:color="auto" w:fill="auto"/>
          </w:tcPr>
          <w:p w14:paraId="3B377BAE" w14:textId="77777777" w:rsidR="00810183" w:rsidRPr="00ED32E5" w:rsidRDefault="00810183" w:rsidP="001A31A8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6C5418" w:rsidRPr="00ED32E5" w14:paraId="044B6DD3" w14:textId="77777777" w:rsidTr="002B3CE8">
        <w:tc>
          <w:tcPr>
            <w:tcW w:w="337" w:type="dxa"/>
            <w:shd w:val="clear" w:color="auto" w:fill="auto"/>
          </w:tcPr>
          <w:p w14:paraId="7829F71E" w14:textId="77777777" w:rsidR="006C5418" w:rsidRPr="00ED32E5" w:rsidRDefault="006C5418" w:rsidP="00913CB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14:paraId="7CFA29C3" w14:textId="77777777" w:rsidR="006C5418" w:rsidRPr="00ED32E5" w:rsidRDefault="006C5418" w:rsidP="00913CB8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647" w:type="dxa"/>
            <w:shd w:val="clear" w:color="auto" w:fill="auto"/>
          </w:tcPr>
          <w:p w14:paraId="24212563" w14:textId="77777777" w:rsidR="006C5418" w:rsidRPr="00ED32E5" w:rsidRDefault="006C541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26A41112" w14:textId="77777777" w:rsidR="006C5418" w:rsidRPr="00ED32E5" w:rsidRDefault="006C541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7F2FABAA" w14:textId="77777777" w:rsidR="006C5418" w:rsidRPr="00ED32E5" w:rsidRDefault="006C5418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683" w:type="dxa"/>
            <w:shd w:val="clear" w:color="auto" w:fill="auto"/>
          </w:tcPr>
          <w:p w14:paraId="62D98793" w14:textId="77777777" w:rsidR="006C5418" w:rsidRPr="00ED32E5" w:rsidRDefault="006C541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891" w:type="dxa"/>
            <w:shd w:val="clear" w:color="auto" w:fill="auto"/>
          </w:tcPr>
          <w:p w14:paraId="4E33051E" w14:textId="77777777" w:rsidR="00497A3D" w:rsidRPr="00ED32E5" w:rsidRDefault="00497A3D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840" w:type="dxa"/>
            <w:shd w:val="clear" w:color="auto" w:fill="auto"/>
          </w:tcPr>
          <w:p w14:paraId="16582D43" w14:textId="77777777" w:rsidR="006C5418" w:rsidRPr="00ED32E5" w:rsidRDefault="006C5418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341" w:type="dxa"/>
            <w:shd w:val="clear" w:color="auto" w:fill="auto"/>
          </w:tcPr>
          <w:p w14:paraId="4FCD2341" w14:textId="77777777" w:rsidR="00913CB8" w:rsidRPr="00ED32E5" w:rsidRDefault="00913CB8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158" w:type="dxa"/>
            <w:shd w:val="clear" w:color="auto" w:fill="auto"/>
          </w:tcPr>
          <w:p w14:paraId="0BCE4C22" w14:textId="77777777" w:rsidR="00913CB8" w:rsidRPr="00ED32E5" w:rsidRDefault="00913CB8" w:rsidP="007176E0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</w:tr>
    </w:tbl>
    <w:p w14:paraId="7595ECB0" w14:textId="77777777" w:rsidR="00F87123" w:rsidRPr="00ED32E5" w:rsidRDefault="00F87123" w:rsidP="00402359">
      <w:pPr>
        <w:jc w:val="center"/>
        <w:rPr>
          <w:b/>
          <w:bCs/>
          <w:sz w:val="22"/>
          <w:szCs w:val="22"/>
          <w:lang w:val="es-MX"/>
        </w:rPr>
      </w:pPr>
    </w:p>
    <w:p w14:paraId="270AAAF5" w14:textId="340AD826" w:rsidR="00ED32E5" w:rsidRPr="00ED32E5" w:rsidRDefault="00ED32E5">
      <w:pPr>
        <w:rPr>
          <w:b/>
          <w:bCs/>
          <w:sz w:val="22"/>
          <w:szCs w:val="22"/>
          <w:lang w:val="es-MX"/>
        </w:rPr>
      </w:pPr>
      <w:r w:rsidRPr="00ED32E5">
        <w:rPr>
          <w:b/>
          <w:bCs/>
          <w:sz w:val="22"/>
          <w:szCs w:val="22"/>
          <w:lang w:val="es-MX"/>
        </w:rPr>
        <w:br w:type="page"/>
      </w:r>
    </w:p>
    <w:p w14:paraId="71DDAD94" w14:textId="7B30945B" w:rsidR="00402359" w:rsidRPr="00ED32E5" w:rsidRDefault="00FE0547" w:rsidP="00402359">
      <w:pPr>
        <w:jc w:val="center"/>
        <w:rPr>
          <w:b/>
          <w:bCs/>
          <w:sz w:val="22"/>
          <w:szCs w:val="22"/>
          <w:u w:val="single"/>
        </w:rPr>
      </w:pPr>
      <w:r w:rsidRPr="00ED32E5">
        <w:rPr>
          <w:b/>
          <w:sz w:val="22"/>
          <w:szCs w:val="22"/>
          <w:u w:val="single"/>
        </w:rPr>
        <w:lastRenderedPageBreak/>
        <w:t>PROJETS DE RÉSOLUTION</w:t>
      </w:r>
    </w:p>
    <w:p w14:paraId="6058F2F6" w14:textId="77777777" w:rsidR="008F5F39" w:rsidRPr="00ED32E5" w:rsidRDefault="008F5F39" w:rsidP="00402359">
      <w:pPr>
        <w:jc w:val="center"/>
        <w:rPr>
          <w:sz w:val="22"/>
          <w:szCs w:val="22"/>
          <w:lang w:val="es-MX"/>
        </w:rPr>
      </w:pPr>
    </w:p>
    <w:tbl>
      <w:tblPr>
        <w:tblW w:w="15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319"/>
        <w:gridCol w:w="1530"/>
        <w:gridCol w:w="1975"/>
        <w:gridCol w:w="1997"/>
        <w:gridCol w:w="1694"/>
        <w:gridCol w:w="1980"/>
        <w:gridCol w:w="900"/>
        <w:gridCol w:w="1268"/>
        <w:gridCol w:w="991"/>
        <w:gridCol w:w="20"/>
      </w:tblGrid>
      <w:tr w:rsidR="00065405" w:rsidRPr="00ED32E5" w14:paraId="332C784E" w14:textId="77777777" w:rsidTr="00F87123">
        <w:trPr>
          <w:gridAfter w:val="1"/>
          <w:wAfter w:w="20" w:type="dxa"/>
          <w:tblHeader/>
        </w:trPr>
        <w:tc>
          <w:tcPr>
            <w:tcW w:w="15000" w:type="dxa"/>
            <w:gridSpan w:val="10"/>
            <w:shd w:val="clear" w:color="auto" w:fill="FFC000"/>
          </w:tcPr>
          <w:p w14:paraId="3D77ACC9" w14:textId="2DA5051B" w:rsidR="00065405" w:rsidRPr="00ED32E5" w:rsidRDefault="00065405" w:rsidP="00A11008">
            <w:pPr>
              <w:jc w:val="center"/>
              <w:rPr>
                <w:b/>
                <w:bCs/>
                <w:sz w:val="22"/>
                <w:szCs w:val="22"/>
              </w:rPr>
            </w:pPr>
            <w:r w:rsidRPr="00ED32E5">
              <w:rPr>
                <w:b/>
                <w:sz w:val="22"/>
                <w:szCs w:val="22"/>
              </w:rPr>
              <w:t>CONSEIL PERMANENT</w:t>
            </w:r>
          </w:p>
        </w:tc>
      </w:tr>
      <w:tr w:rsidR="002B3CE8" w:rsidRPr="00ED32E5" w14:paraId="6B3CB9F4" w14:textId="77777777" w:rsidTr="00F87123">
        <w:trPr>
          <w:trHeight w:val="70"/>
          <w:tblHeader/>
        </w:trPr>
        <w:tc>
          <w:tcPr>
            <w:tcW w:w="2665" w:type="dxa"/>
            <w:gridSpan w:val="2"/>
            <w:shd w:val="clear" w:color="auto" w:fill="auto"/>
            <w:vAlign w:val="center"/>
          </w:tcPr>
          <w:p w14:paraId="22CDC095" w14:textId="7695A4EF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61CD39" w14:textId="3AC48008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50AED48" w14:textId="627244F9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7599F92" w14:textId="665C299C" w:rsidR="002B3CE8" w:rsidRPr="00ED32E5" w:rsidRDefault="002B3CE8" w:rsidP="007D0BAB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6E23B8D5" w14:textId="11158E47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B4C42E" w14:textId="7AFDAEC3" w:rsidR="002B3CE8" w:rsidRPr="00ED32E5" w:rsidRDefault="002B3CE8" w:rsidP="007D0BAB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</w:t>
            </w:r>
          </w:p>
          <w:p w14:paraId="6B76B9EA" w14:textId="274A64E9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C6C3B3" w14:textId="77777777" w:rsidR="002B3CE8" w:rsidRPr="00ED32E5" w:rsidRDefault="002B3CE8" w:rsidP="007D0BAB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44C72DA2" w14:textId="698CAC9C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2E81C9" w14:textId="098F8BC9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B35BF02" w14:textId="0341BCED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2B449A6" w14:textId="7C8C73B9" w:rsidR="002B3CE8" w:rsidRPr="00ED32E5" w:rsidRDefault="00E72AF0" w:rsidP="007D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2B3CE8" w:rsidRPr="00ED32E5">
              <w:rPr>
                <w:sz w:val="22"/>
                <w:szCs w:val="22"/>
              </w:rPr>
              <w:t xml:space="preserve"> </w:t>
            </w:r>
          </w:p>
          <w:p w14:paraId="77ED7209" w14:textId="71F4460F" w:rsidR="002B3CE8" w:rsidRPr="00ED32E5" w:rsidRDefault="002B3CE8" w:rsidP="007D0BAB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</w:tr>
      <w:tr w:rsidR="00A11008" w:rsidRPr="00ED32E5" w14:paraId="718D5B98" w14:textId="77777777" w:rsidTr="00F87123">
        <w:trPr>
          <w:cantSplit/>
        </w:trPr>
        <w:tc>
          <w:tcPr>
            <w:tcW w:w="346" w:type="dxa"/>
            <w:shd w:val="clear" w:color="auto" w:fill="auto"/>
          </w:tcPr>
          <w:p w14:paraId="13B6BB0E" w14:textId="77777777" w:rsidR="00065405" w:rsidRPr="00ED32E5" w:rsidRDefault="00065405" w:rsidP="00A1100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6432D3D6" w14:textId="73B2051E" w:rsidR="00065405" w:rsidRPr="00ED32E5" w:rsidRDefault="007F1175" w:rsidP="00A1100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Rôle prioritaire de l’Organisation des États Américains dans le développement des télécommunications/</w:t>
            </w:r>
            <w:r w:rsidR="00ED32E5">
              <w:rPr>
                <w:color w:val="000000"/>
                <w:sz w:val="22"/>
                <w:szCs w:val="22"/>
              </w:rPr>
              <w:t xml:space="preserve"> </w:t>
            </w:r>
            <w:r w:rsidRPr="00ED32E5">
              <w:rPr>
                <w:color w:val="000000"/>
                <w:sz w:val="22"/>
                <w:szCs w:val="22"/>
              </w:rPr>
              <w:t>technologies de l’information et des communications par l’intermédiaire de la Commission interaméricaine des télécommunications (CITEL)</w:t>
            </w:r>
          </w:p>
        </w:tc>
        <w:tc>
          <w:tcPr>
            <w:tcW w:w="1530" w:type="dxa"/>
            <w:shd w:val="clear" w:color="auto" w:fill="auto"/>
          </w:tcPr>
          <w:p w14:paraId="36777599" w14:textId="77777777" w:rsidR="007D0BAB" w:rsidRPr="00ED32E5" w:rsidRDefault="007F1175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Argentine</w:t>
            </w:r>
          </w:p>
          <w:p w14:paraId="59E24097" w14:textId="77777777" w:rsidR="007D0BAB" w:rsidRPr="00ED32E5" w:rsidRDefault="007F1175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Colombie</w:t>
            </w:r>
          </w:p>
          <w:p w14:paraId="0CF5AB16" w14:textId="27D208F6" w:rsidR="00065405" w:rsidRPr="00ED32E5" w:rsidRDefault="007D0BAB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Pérou</w:t>
            </w:r>
          </w:p>
        </w:tc>
        <w:tc>
          <w:tcPr>
            <w:tcW w:w="1975" w:type="dxa"/>
            <w:shd w:val="clear" w:color="auto" w:fill="auto"/>
          </w:tcPr>
          <w:p w14:paraId="457694CD" w14:textId="77777777" w:rsidR="007D0BAB" w:rsidRPr="00ED32E5" w:rsidRDefault="0074468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Brésil</w:t>
            </w:r>
          </w:p>
          <w:p w14:paraId="5141913C" w14:textId="77777777" w:rsidR="007D0BAB" w:rsidRPr="00ED32E5" w:rsidRDefault="007D0BAB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États-Unis</w:t>
            </w:r>
          </w:p>
          <w:p w14:paraId="47B12583" w14:textId="0412688D" w:rsidR="00065405" w:rsidRPr="00ED32E5" w:rsidRDefault="007D0BAB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Mexique</w:t>
            </w:r>
          </w:p>
        </w:tc>
        <w:tc>
          <w:tcPr>
            <w:tcW w:w="1997" w:type="dxa"/>
            <w:shd w:val="clear" w:color="auto" w:fill="auto"/>
          </w:tcPr>
          <w:p w14:paraId="71F8E71B" w14:textId="045D2988" w:rsidR="00065405" w:rsidRPr="00ED32E5" w:rsidRDefault="00ED32E5" w:rsidP="005A2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CP/doc.</w:t>
            </w:r>
            <w:r w:rsidR="007F1175" w:rsidRPr="00ED32E5">
              <w:rPr>
                <w:color w:val="000000"/>
                <w:sz w:val="22"/>
                <w:szCs w:val="22"/>
              </w:rPr>
              <w:t>5724/21 rev. 1</w:t>
            </w:r>
          </w:p>
        </w:tc>
        <w:tc>
          <w:tcPr>
            <w:tcW w:w="1694" w:type="dxa"/>
            <w:shd w:val="clear" w:color="auto" w:fill="auto"/>
          </w:tcPr>
          <w:p w14:paraId="74C6F2D0" w14:textId="7205B4B6" w:rsidR="00065405" w:rsidRPr="00ED32E5" w:rsidRDefault="007D0BAB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980" w:type="dxa"/>
            <w:shd w:val="clear" w:color="auto" w:fill="auto"/>
          </w:tcPr>
          <w:p w14:paraId="0F5E0715" w14:textId="4A904EAA" w:rsidR="00065405" w:rsidRPr="00ED32E5" w:rsidRDefault="00ED32E5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7E246F" w:rsidRPr="00ED32E5">
              <w:rPr>
                <w:color w:val="000000"/>
                <w:sz w:val="22"/>
                <w:szCs w:val="22"/>
              </w:rPr>
              <w:t>5738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900" w:type="dxa"/>
            <w:shd w:val="clear" w:color="auto" w:fill="auto"/>
          </w:tcPr>
          <w:p w14:paraId="25426B4D" w14:textId="5E1D7561" w:rsidR="00065405" w:rsidRPr="00ED32E5" w:rsidRDefault="002B3CE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8" w:type="dxa"/>
            <w:shd w:val="clear" w:color="auto" w:fill="auto"/>
          </w:tcPr>
          <w:p w14:paraId="001B2512" w14:textId="6E317586" w:rsidR="00065405" w:rsidRPr="00ED32E5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2C69CA94" w14:textId="03106CC6" w:rsidR="00065405" w:rsidRPr="00ED32E5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A11008" w:rsidRPr="00ED32E5" w14:paraId="0677F9A9" w14:textId="77777777" w:rsidTr="00F87123">
        <w:tc>
          <w:tcPr>
            <w:tcW w:w="346" w:type="dxa"/>
            <w:shd w:val="clear" w:color="auto" w:fill="auto"/>
          </w:tcPr>
          <w:p w14:paraId="56FFB78D" w14:textId="77777777" w:rsidR="00A11008" w:rsidRPr="00ED32E5" w:rsidRDefault="00A11008" w:rsidP="00A11008">
            <w:pPr>
              <w:jc w:val="both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2B317444" w14:textId="319D1EC4" w:rsidR="00A11008" w:rsidRPr="00ED32E5" w:rsidRDefault="00A11008" w:rsidP="00A1100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Initiatives pour l'expansion des télécommunications/</w:t>
            </w:r>
            <w:r w:rsidR="00ED32E5">
              <w:rPr>
                <w:sz w:val="22"/>
                <w:szCs w:val="22"/>
              </w:rPr>
              <w:t xml:space="preserve"> </w:t>
            </w:r>
            <w:r w:rsidRPr="00ED32E5">
              <w:rPr>
                <w:sz w:val="22"/>
                <w:szCs w:val="22"/>
              </w:rPr>
              <w:t>TIC dans les zones rurales et les zones non desservies ou mal desservies</w:t>
            </w:r>
          </w:p>
        </w:tc>
        <w:tc>
          <w:tcPr>
            <w:tcW w:w="1530" w:type="dxa"/>
            <w:shd w:val="clear" w:color="auto" w:fill="auto"/>
          </w:tcPr>
          <w:p w14:paraId="75119D1A" w14:textId="77777777" w:rsidR="00A11008" w:rsidRPr="00ED32E5" w:rsidRDefault="00A1100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Argentine</w:t>
            </w:r>
          </w:p>
          <w:p w14:paraId="3FC4D818" w14:textId="77777777" w:rsidR="00A11008" w:rsidRPr="00ED32E5" w:rsidRDefault="00A1100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Colombie</w:t>
            </w:r>
          </w:p>
          <w:p w14:paraId="532A220F" w14:textId="7DA2EF0D" w:rsidR="00A11008" w:rsidRPr="00ED32E5" w:rsidRDefault="00A1100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Pérou</w:t>
            </w:r>
          </w:p>
        </w:tc>
        <w:tc>
          <w:tcPr>
            <w:tcW w:w="1975" w:type="dxa"/>
            <w:shd w:val="clear" w:color="auto" w:fill="auto"/>
          </w:tcPr>
          <w:p w14:paraId="34BC6060" w14:textId="77777777" w:rsidR="00A11008" w:rsidRPr="00ED32E5" w:rsidRDefault="00A1100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Brésil</w:t>
            </w:r>
          </w:p>
          <w:p w14:paraId="7521F0E7" w14:textId="1A8E40B7" w:rsidR="00A11008" w:rsidRPr="00ED32E5" w:rsidRDefault="00A1100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Mexique</w:t>
            </w:r>
          </w:p>
        </w:tc>
        <w:tc>
          <w:tcPr>
            <w:tcW w:w="1997" w:type="dxa"/>
            <w:shd w:val="clear" w:color="auto" w:fill="auto"/>
          </w:tcPr>
          <w:p w14:paraId="1FF28C41" w14:textId="2A1F4A14" w:rsidR="00A11008" w:rsidRPr="00ED32E5" w:rsidRDefault="00ED32E5" w:rsidP="005A2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CP/doc.</w:t>
            </w:r>
            <w:r w:rsidR="00A11008" w:rsidRPr="00ED32E5">
              <w:rPr>
                <w:color w:val="000000"/>
                <w:sz w:val="22"/>
                <w:szCs w:val="22"/>
              </w:rPr>
              <w:t>5725/21 rev. 1</w:t>
            </w:r>
          </w:p>
        </w:tc>
        <w:tc>
          <w:tcPr>
            <w:tcW w:w="1694" w:type="dxa"/>
            <w:shd w:val="clear" w:color="auto" w:fill="auto"/>
          </w:tcPr>
          <w:p w14:paraId="632ACD1E" w14:textId="45635BD6" w:rsidR="00A11008" w:rsidRPr="00ED32E5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980" w:type="dxa"/>
            <w:shd w:val="clear" w:color="auto" w:fill="auto"/>
          </w:tcPr>
          <w:p w14:paraId="7C0BEF7B" w14:textId="2CF68C12" w:rsidR="00A11008" w:rsidRPr="00ED32E5" w:rsidRDefault="00ED32E5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7E246F" w:rsidRPr="00ED32E5">
              <w:rPr>
                <w:color w:val="000000"/>
                <w:sz w:val="22"/>
                <w:szCs w:val="22"/>
              </w:rPr>
              <w:t>5739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900" w:type="dxa"/>
            <w:shd w:val="clear" w:color="auto" w:fill="auto"/>
          </w:tcPr>
          <w:p w14:paraId="2529F9F0" w14:textId="7605701D" w:rsidR="00A11008" w:rsidRPr="00ED32E5" w:rsidRDefault="002B3CE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8" w:type="dxa"/>
            <w:shd w:val="clear" w:color="auto" w:fill="auto"/>
          </w:tcPr>
          <w:p w14:paraId="2B34DC41" w14:textId="0FC704B3" w:rsidR="00A11008" w:rsidRPr="00ED32E5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5FB03898" w14:textId="610C0657" w:rsidR="00A11008" w:rsidRPr="00ED32E5" w:rsidRDefault="00A1100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A11008" w:rsidRPr="00ED32E5" w14:paraId="60A7831B" w14:textId="77777777" w:rsidTr="00F87123">
        <w:tc>
          <w:tcPr>
            <w:tcW w:w="346" w:type="dxa"/>
            <w:shd w:val="clear" w:color="auto" w:fill="auto"/>
          </w:tcPr>
          <w:p w14:paraId="43B18516" w14:textId="77777777" w:rsidR="00065405" w:rsidRPr="00ED32E5" w:rsidRDefault="00065405" w:rsidP="00A11008">
            <w:pPr>
              <w:jc w:val="both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14:paraId="2FC05CEF" w14:textId="010B8294" w:rsidR="009B787E" w:rsidRPr="00ED32E5" w:rsidRDefault="009B787E" w:rsidP="009B787E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Renforcement du rôle de</w:t>
            </w:r>
            <w:r w:rsidR="00ED32E5">
              <w:rPr>
                <w:sz w:val="22"/>
                <w:szCs w:val="22"/>
              </w:rPr>
              <w:t xml:space="preserve"> </w:t>
            </w:r>
            <w:r w:rsidRPr="00ED32E5">
              <w:rPr>
                <w:sz w:val="22"/>
                <w:szCs w:val="22"/>
              </w:rPr>
              <w:t>l’Organisation des États Américains</w:t>
            </w:r>
            <w:r w:rsidR="00ED32E5">
              <w:rPr>
                <w:sz w:val="22"/>
                <w:szCs w:val="22"/>
              </w:rPr>
              <w:t xml:space="preserve"> </w:t>
            </w:r>
            <w:r w:rsidRPr="00ED32E5">
              <w:rPr>
                <w:sz w:val="22"/>
                <w:szCs w:val="22"/>
              </w:rPr>
              <w:t>dans le renforcement de la résilience face aux catastrophes dans le continent américain</w:t>
            </w:r>
          </w:p>
          <w:p w14:paraId="0C4B7BC8" w14:textId="002CF172" w:rsidR="00065405" w:rsidRPr="00ED32E5" w:rsidRDefault="00065405" w:rsidP="00CD22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46D85284" w14:textId="13812822" w:rsidR="00065405" w:rsidRPr="00ED32E5" w:rsidRDefault="00A1100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Trinité-et-Tobago</w:t>
            </w:r>
          </w:p>
        </w:tc>
        <w:tc>
          <w:tcPr>
            <w:tcW w:w="1975" w:type="dxa"/>
            <w:shd w:val="clear" w:color="auto" w:fill="auto"/>
          </w:tcPr>
          <w:p w14:paraId="73E267E5" w14:textId="6E3DD6A5" w:rsidR="00065405" w:rsidRPr="00ED32E5" w:rsidRDefault="005A239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 xml:space="preserve">Antigua-et-Barbuda, Argentine, Bahamas, Barbade, Belize, Bolivie, Brésil, Canada, Chili, Colombie, Costa Rica, Dominique, </w:t>
            </w:r>
            <w:r w:rsidRPr="00ED32E5">
              <w:rPr>
                <w:color w:val="000000"/>
                <w:sz w:val="22"/>
                <w:szCs w:val="22"/>
              </w:rPr>
              <w:lastRenderedPageBreak/>
              <w:t>République dominicaine, Équateur, El Salvador, Grenade, Guatemala, Guyana, Haïti, Honduras, Jamaïque, Mexique, Nicaragua, Panama, Paraguay, Pérou, Saint-Kitts-et-Nevis, Sainte-Lucie, Saint-Vincent-et-les-Grenadines, Suriname, États-Unis et Venezuela</w:t>
            </w:r>
          </w:p>
        </w:tc>
        <w:tc>
          <w:tcPr>
            <w:tcW w:w="1997" w:type="dxa"/>
            <w:shd w:val="clear" w:color="auto" w:fill="auto"/>
          </w:tcPr>
          <w:p w14:paraId="2292F98F" w14:textId="28BDD4B4" w:rsidR="00065405" w:rsidRPr="00ED32E5" w:rsidRDefault="00ED32E5" w:rsidP="005A2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CP/doc.</w:t>
            </w:r>
            <w:r w:rsidR="00A11008" w:rsidRPr="00ED32E5">
              <w:rPr>
                <w:color w:val="000000"/>
                <w:sz w:val="22"/>
                <w:szCs w:val="22"/>
              </w:rPr>
              <w:t>5729/21 rev. 2</w:t>
            </w:r>
          </w:p>
        </w:tc>
        <w:tc>
          <w:tcPr>
            <w:tcW w:w="1694" w:type="dxa"/>
            <w:shd w:val="clear" w:color="auto" w:fill="auto"/>
          </w:tcPr>
          <w:p w14:paraId="1CA428BC" w14:textId="7BF79B4F" w:rsidR="00D4372C" w:rsidRPr="00ED32E5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980" w:type="dxa"/>
            <w:shd w:val="clear" w:color="auto" w:fill="auto"/>
          </w:tcPr>
          <w:p w14:paraId="60BB65BF" w14:textId="096848FD" w:rsidR="00065405" w:rsidRPr="00ED32E5" w:rsidRDefault="00ED32E5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7E246F" w:rsidRPr="00ED32E5">
              <w:rPr>
                <w:color w:val="000000"/>
                <w:sz w:val="22"/>
                <w:szCs w:val="22"/>
              </w:rPr>
              <w:t>5740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900" w:type="dxa"/>
            <w:shd w:val="clear" w:color="auto" w:fill="auto"/>
          </w:tcPr>
          <w:p w14:paraId="191EC66A" w14:textId="3FB7C0C9" w:rsidR="00065405" w:rsidRPr="00ED32E5" w:rsidRDefault="002B3CE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8" w:type="dxa"/>
            <w:shd w:val="clear" w:color="auto" w:fill="auto"/>
          </w:tcPr>
          <w:p w14:paraId="790F2F36" w14:textId="05AA6549" w:rsidR="00D4372C" w:rsidRPr="00ED32E5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40178073" w14:textId="11D0CFBB" w:rsidR="00D4372C" w:rsidRPr="00ED32E5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</w:tbl>
    <w:p w14:paraId="61285FAE" w14:textId="77777777" w:rsidR="00F87123" w:rsidRPr="00ED32E5" w:rsidRDefault="00F87123">
      <w:pPr>
        <w:rPr>
          <w:sz w:val="22"/>
          <w:szCs w:val="22"/>
        </w:rPr>
      </w:pPr>
      <w:r w:rsidRPr="00ED32E5">
        <w:rPr>
          <w:sz w:val="22"/>
          <w:szCs w:val="22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189"/>
        <w:gridCol w:w="1630"/>
        <w:gridCol w:w="1990"/>
        <w:gridCol w:w="1997"/>
        <w:gridCol w:w="1664"/>
        <w:gridCol w:w="1691"/>
        <w:gridCol w:w="1197"/>
        <w:gridCol w:w="1260"/>
        <w:gridCol w:w="1011"/>
        <w:gridCol w:w="10"/>
      </w:tblGrid>
      <w:tr w:rsidR="00F87123" w:rsidRPr="00ED32E5" w14:paraId="36F2ADDD" w14:textId="77777777" w:rsidTr="00F87123">
        <w:trPr>
          <w:tblHeader/>
        </w:trPr>
        <w:tc>
          <w:tcPr>
            <w:tcW w:w="15000" w:type="dxa"/>
            <w:gridSpan w:val="11"/>
            <w:shd w:val="clear" w:color="auto" w:fill="FFFFFF" w:themeFill="background1"/>
          </w:tcPr>
          <w:p w14:paraId="2B53550D" w14:textId="72772DE3" w:rsidR="00F87123" w:rsidRPr="00ED32E5" w:rsidRDefault="00F87123" w:rsidP="00A11008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="00E75312" w:rsidRPr="00ED32E5" w14:paraId="608CD1B7" w14:textId="77777777" w:rsidTr="00F87123">
        <w:trPr>
          <w:tblHeader/>
        </w:trPr>
        <w:tc>
          <w:tcPr>
            <w:tcW w:w="15000" w:type="dxa"/>
            <w:gridSpan w:val="11"/>
            <w:shd w:val="clear" w:color="auto" w:fill="00B0F0"/>
          </w:tcPr>
          <w:p w14:paraId="3A3A1037" w14:textId="338077A3" w:rsidR="00C960F5" w:rsidRPr="00ED32E5" w:rsidRDefault="00E75312" w:rsidP="00A11008">
            <w:pPr>
              <w:jc w:val="center"/>
              <w:rPr>
                <w:b/>
                <w:bCs/>
                <w:sz w:val="22"/>
                <w:szCs w:val="22"/>
              </w:rPr>
            </w:pPr>
            <w:r w:rsidRPr="00ED32E5">
              <w:rPr>
                <w:b/>
                <w:sz w:val="22"/>
                <w:szCs w:val="22"/>
              </w:rPr>
              <w:t>COMMISSION DES QUESTIONS JURIDIQUES ET POLITIQUES</w:t>
            </w:r>
          </w:p>
        </w:tc>
      </w:tr>
      <w:tr w:rsidR="00F87123" w:rsidRPr="00ED32E5" w14:paraId="5B646039" w14:textId="77777777" w:rsidTr="00F87123">
        <w:trPr>
          <w:tblHeader/>
        </w:trPr>
        <w:tc>
          <w:tcPr>
            <w:tcW w:w="15000" w:type="dxa"/>
            <w:gridSpan w:val="11"/>
            <w:shd w:val="clear" w:color="auto" w:fill="FFFFFF" w:themeFill="background1"/>
          </w:tcPr>
          <w:p w14:paraId="2C0BCA80" w14:textId="77777777" w:rsidR="00F87123" w:rsidRPr="00ED32E5" w:rsidRDefault="00F87123" w:rsidP="00A1100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744FFD" w:rsidRPr="00ED32E5" w14:paraId="1AD7A717" w14:textId="77777777" w:rsidTr="00F87123">
        <w:trPr>
          <w:gridAfter w:val="1"/>
          <w:wAfter w:w="10" w:type="dxa"/>
          <w:tblHeader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28269503" w14:textId="1FE6D0D0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B2F66E2" w14:textId="250C1454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48AE14B" w14:textId="016FBC8F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59A5FC2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0920DE31" w14:textId="0E5850E6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235D0DD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</w:t>
            </w:r>
          </w:p>
          <w:p w14:paraId="4CF8BB51" w14:textId="059A7DF0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20CCDE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7D36F122" w14:textId="1E6048A7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FCD95F8" w14:textId="38CFEF5B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FF253B" w14:textId="4F511A3B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699CC0D" w14:textId="6844BDDF" w:rsidR="002B3CE8" w:rsidRPr="00ED32E5" w:rsidRDefault="00E72AF0" w:rsidP="00A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2B3CE8" w:rsidRPr="00ED32E5">
              <w:rPr>
                <w:sz w:val="22"/>
                <w:szCs w:val="22"/>
              </w:rPr>
              <w:t xml:space="preserve"> </w:t>
            </w:r>
          </w:p>
          <w:p w14:paraId="734435FA" w14:textId="4535E5DD" w:rsidR="002B3CE8" w:rsidRPr="00ED32E5" w:rsidRDefault="002B3CE8" w:rsidP="00A1100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</w:tr>
      <w:tr w:rsidR="00744FFD" w:rsidRPr="00ED32E5" w14:paraId="4AFB3049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5E31ED27" w14:textId="77777777" w:rsidR="005A2398" w:rsidRPr="00ED32E5" w:rsidRDefault="005A239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C63DC2B" w14:textId="02505891" w:rsidR="005A2398" w:rsidRPr="00ED32E5" w:rsidRDefault="005A239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Promotion et protection des droits de la personne</w:t>
            </w:r>
          </w:p>
        </w:tc>
        <w:tc>
          <w:tcPr>
            <w:tcW w:w="3620" w:type="dxa"/>
            <w:gridSpan w:val="2"/>
            <w:vMerge w:val="restart"/>
            <w:shd w:val="clear" w:color="auto" w:fill="auto"/>
            <w:vAlign w:val="center"/>
          </w:tcPr>
          <w:p w14:paraId="128A2469" w14:textId="44065154" w:rsidR="005A2398" w:rsidRPr="00ED32E5" w:rsidRDefault="0070383A" w:rsidP="00744FFD">
            <w:pPr>
              <w:jc w:val="center"/>
              <w:rPr>
                <w:color w:val="000000"/>
                <w:sz w:val="22"/>
                <w:szCs w:val="22"/>
              </w:rPr>
            </w:pPr>
            <w:hyperlink r:id="rId10" w:history="1">
              <w:r w:rsidR="00D821D5" w:rsidRPr="00ED32E5">
                <w:rPr>
                  <w:rStyle w:val="Hyperlink"/>
                  <w:sz w:val="22"/>
                  <w:szCs w:val="22"/>
                </w:rPr>
                <w:t>CP/CAJP/INF.925/21</w:t>
              </w:r>
            </w:hyperlink>
            <w:r w:rsidR="00D821D5" w:rsidRPr="00ED32E5">
              <w:rPr>
                <w:sz w:val="22"/>
                <w:szCs w:val="22"/>
              </w:rPr>
              <w:t xml:space="preserve"> rev. 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A38112" w14:textId="48CA1E01" w:rsidR="005A2398" w:rsidRPr="00ED32E5" w:rsidRDefault="00744FFD" w:rsidP="00744FFD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CP/doc.5740/21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39B80D5" w14:textId="38FE6093" w:rsidR="005A2398" w:rsidRPr="00ED32E5" w:rsidRDefault="00AB332E" w:rsidP="005A2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FAA376E" w14:textId="44CEC889" w:rsidR="005A2398" w:rsidRPr="00ED32E5" w:rsidRDefault="00ED32E5" w:rsidP="00744FF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744FFD" w:rsidRPr="00ED32E5">
              <w:rPr>
                <w:color w:val="000000"/>
                <w:sz w:val="22"/>
                <w:szCs w:val="22"/>
              </w:rPr>
              <w:t>5728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01D5ED0" w14:textId="12D20CB7" w:rsidR="005A2398" w:rsidRPr="00ED32E5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6C9B1" w14:textId="3F09FF07" w:rsidR="005A2398" w:rsidRPr="00ED32E5" w:rsidRDefault="005A2398" w:rsidP="005A2398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7546033" w14:textId="7A626F89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744FFD" w:rsidRPr="00ED32E5" w14:paraId="7B97F85F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21783D5C" w14:textId="77777777" w:rsidR="005A2398" w:rsidRPr="00ED32E5" w:rsidRDefault="005A239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CD6A7EC" w14:textId="5530B603" w:rsidR="005A2398" w:rsidRPr="00ED32E5" w:rsidRDefault="005A239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Renforcement de la démocratie</w:t>
            </w:r>
          </w:p>
        </w:tc>
        <w:tc>
          <w:tcPr>
            <w:tcW w:w="3620" w:type="dxa"/>
            <w:gridSpan w:val="2"/>
            <w:vMerge/>
            <w:shd w:val="clear" w:color="auto" w:fill="auto"/>
            <w:vAlign w:val="center"/>
          </w:tcPr>
          <w:p w14:paraId="58DEC782" w14:textId="258F2192" w:rsidR="005A2398" w:rsidRPr="00ED32E5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5989E90" w14:textId="1D844D9B" w:rsidR="005A2398" w:rsidRPr="00ED32E5" w:rsidRDefault="00744FFD" w:rsidP="00744FFD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CP/doc.5739/21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D05818E" w14:textId="765C4519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7481FB1" w14:textId="4BF018C8" w:rsidR="005A2398" w:rsidRPr="00ED32E5" w:rsidRDefault="00ED32E5" w:rsidP="00744FF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744FFD" w:rsidRPr="00ED32E5">
              <w:rPr>
                <w:color w:val="000000"/>
                <w:sz w:val="22"/>
                <w:szCs w:val="22"/>
              </w:rPr>
              <w:t>5729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F4B3ED" w14:textId="04F7879D" w:rsidR="005A2398" w:rsidRPr="00ED32E5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DAB8BA" w14:textId="01A6D6AA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CED6DBE" w14:textId="731DB05A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744FFD" w:rsidRPr="00ED32E5" w14:paraId="5E85153D" w14:textId="77777777" w:rsidTr="00F87123">
        <w:trPr>
          <w:gridAfter w:val="1"/>
          <w:wAfter w:w="10" w:type="dxa"/>
        </w:trPr>
        <w:tc>
          <w:tcPr>
            <w:tcW w:w="361" w:type="dxa"/>
            <w:shd w:val="clear" w:color="auto" w:fill="auto"/>
          </w:tcPr>
          <w:p w14:paraId="1020595D" w14:textId="77777777" w:rsidR="005A2398" w:rsidRPr="00ED32E5" w:rsidRDefault="005A239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410FA36" w14:textId="5E32E636" w:rsidR="005A2398" w:rsidRPr="00ED32E5" w:rsidRDefault="005A2398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Droit international</w:t>
            </w:r>
          </w:p>
        </w:tc>
        <w:tc>
          <w:tcPr>
            <w:tcW w:w="3620" w:type="dxa"/>
            <w:gridSpan w:val="2"/>
            <w:vMerge/>
            <w:shd w:val="clear" w:color="auto" w:fill="auto"/>
            <w:vAlign w:val="center"/>
          </w:tcPr>
          <w:p w14:paraId="0A94B1A4" w14:textId="6112BEDD" w:rsidR="005A2398" w:rsidRPr="00ED32E5" w:rsidRDefault="005A2398" w:rsidP="005A2398">
            <w:pPr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56F922F" w14:textId="27C0E063" w:rsidR="005A2398" w:rsidRPr="00ED32E5" w:rsidRDefault="00744FFD" w:rsidP="00744FFD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CP/doc.5738/21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4FCA99" w14:textId="75E18724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A1C3ACD" w14:textId="54F38D1E" w:rsidR="005A2398" w:rsidRPr="00ED32E5" w:rsidRDefault="00ED32E5" w:rsidP="00744FF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744FFD" w:rsidRPr="00ED32E5">
              <w:rPr>
                <w:color w:val="000000"/>
                <w:sz w:val="22"/>
                <w:szCs w:val="22"/>
              </w:rPr>
              <w:t>5730</w:t>
            </w:r>
            <w:r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808C7FB" w14:textId="04090777" w:rsidR="005A2398" w:rsidRPr="00ED32E5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040E4" w14:textId="42B86453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ED64E42" w14:textId="7E02B60E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</w:tbl>
    <w:p w14:paraId="38EB60BD" w14:textId="77777777" w:rsidR="00F87123" w:rsidRPr="00ED32E5" w:rsidRDefault="00F87123">
      <w:pPr>
        <w:rPr>
          <w:sz w:val="22"/>
          <w:szCs w:val="22"/>
        </w:rPr>
      </w:pPr>
      <w:r w:rsidRPr="00ED32E5">
        <w:rPr>
          <w:sz w:val="22"/>
          <w:szCs w:val="22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300"/>
        <w:gridCol w:w="1478"/>
        <w:gridCol w:w="2015"/>
        <w:gridCol w:w="1997"/>
        <w:gridCol w:w="1676"/>
        <w:gridCol w:w="1710"/>
        <w:gridCol w:w="1166"/>
        <w:gridCol w:w="1260"/>
        <w:gridCol w:w="1011"/>
        <w:gridCol w:w="10"/>
      </w:tblGrid>
      <w:tr w:rsidR="005A2398" w:rsidRPr="00ED32E5" w14:paraId="2C4AC577" w14:textId="77777777" w:rsidTr="00F87123">
        <w:trPr>
          <w:tblHeader/>
        </w:trPr>
        <w:tc>
          <w:tcPr>
            <w:tcW w:w="15000" w:type="dxa"/>
            <w:gridSpan w:val="11"/>
            <w:tcBorders>
              <w:top w:val="single" w:sz="4" w:space="0" w:color="auto"/>
            </w:tcBorders>
            <w:shd w:val="clear" w:color="auto" w:fill="A8D08D"/>
          </w:tcPr>
          <w:p w14:paraId="44CA9F36" w14:textId="15039076" w:rsidR="005A2398" w:rsidRPr="00ED32E5" w:rsidRDefault="005A2398" w:rsidP="005A2398">
            <w:pPr>
              <w:jc w:val="center"/>
              <w:rPr>
                <w:b/>
                <w:bCs/>
                <w:sz w:val="22"/>
                <w:szCs w:val="22"/>
              </w:rPr>
            </w:pPr>
            <w:r w:rsidRPr="00ED32E5">
              <w:rPr>
                <w:b/>
                <w:sz w:val="22"/>
                <w:szCs w:val="22"/>
              </w:rPr>
              <w:lastRenderedPageBreak/>
              <w:t>COMMISSION DES QUESTIONS ADMINISTRATIVES ET BUDGÉTAIRES</w:t>
            </w:r>
          </w:p>
        </w:tc>
      </w:tr>
      <w:tr w:rsidR="00744FFD" w:rsidRPr="00ED32E5" w14:paraId="64545F3B" w14:textId="77777777" w:rsidTr="008107F0">
        <w:trPr>
          <w:gridAfter w:val="1"/>
          <w:wAfter w:w="10" w:type="dxa"/>
          <w:tblHeader/>
        </w:trPr>
        <w:tc>
          <w:tcPr>
            <w:tcW w:w="2677" w:type="dxa"/>
            <w:gridSpan w:val="2"/>
            <w:shd w:val="clear" w:color="auto" w:fill="auto"/>
            <w:vAlign w:val="center"/>
          </w:tcPr>
          <w:p w14:paraId="787182EA" w14:textId="23E4A79B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5B847EA" w14:textId="68C148EE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9ABAE0D" w14:textId="0DE3047B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CFDBF7" w14:textId="77777777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403384C6" w14:textId="41365006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3DA08A0" w14:textId="77777777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</w:t>
            </w:r>
          </w:p>
          <w:p w14:paraId="13797B7F" w14:textId="0E89D96A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200BD6" w14:textId="77777777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36836944" w14:textId="4A72FF1C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A6A1D08" w14:textId="16C712E8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8B91E" w14:textId="51CE4872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7468AFD" w14:textId="4208C50C" w:rsidR="005A2398" w:rsidRPr="00ED32E5" w:rsidRDefault="00E72AF0" w:rsidP="005A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5A2398" w:rsidRPr="00ED32E5">
              <w:rPr>
                <w:sz w:val="22"/>
                <w:szCs w:val="22"/>
              </w:rPr>
              <w:t xml:space="preserve"> </w:t>
            </w:r>
          </w:p>
          <w:p w14:paraId="12125505" w14:textId="584EE573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</w:tr>
      <w:tr w:rsidR="00744FFD" w:rsidRPr="00ED32E5" w14:paraId="552B8754" w14:textId="77777777" w:rsidTr="008107F0">
        <w:trPr>
          <w:gridAfter w:val="1"/>
          <w:wAfter w:w="10" w:type="dxa"/>
          <w:tblHeader/>
        </w:trPr>
        <w:tc>
          <w:tcPr>
            <w:tcW w:w="377" w:type="dxa"/>
            <w:shd w:val="clear" w:color="auto" w:fill="auto"/>
          </w:tcPr>
          <w:p w14:paraId="13D6400A" w14:textId="77777777" w:rsidR="005A2398" w:rsidRPr="00ED32E5" w:rsidRDefault="005A2398" w:rsidP="005A239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0D0436AC" w14:textId="2B25A96B" w:rsidR="005A2398" w:rsidRPr="00ED32E5" w:rsidRDefault="005A2398" w:rsidP="005A2398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Programme-budget 2022 de l’Organisation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5B220CC" w14:textId="002EC788" w:rsidR="005A2398" w:rsidRPr="00ED32E5" w:rsidRDefault="00744FFD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Présidence de la CAAP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DA13AC7" w14:textId="6F09CB7A" w:rsidR="005A2398" w:rsidRPr="00ED32E5" w:rsidRDefault="00744FFD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S/O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24EDB56" w14:textId="7ADF3EB7" w:rsidR="005A2398" w:rsidRPr="00ED32E5" w:rsidRDefault="007E246F" w:rsidP="005A2398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CP/doc.5741/21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6411E12" w14:textId="7C9E0F65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0DD17F" w14:textId="4F23F3A5" w:rsidR="005A2398" w:rsidRPr="00ED32E5" w:rsidRDefault="00ED32E5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7E246F" w:rsidRPr="00ED32E5">
              <w:rPr>
                <w:color w:val="000000"/>
                <w:sz w:val="22"/>
                <w:szCs w:val="22"/>
              </w:rPr>
              <w:t>5732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12AC382" w14:textId="6B644635" w:rsidR="005A2398" w:rsidRPr="00ED32E5" w:rsidRDefault="005A2398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B5248" w14:textId="5C1F6617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1B057F8" w14:textId="57624D75" w:rsidR="005A2398" w:rsidRPr="00ED32E5" w:rsidRDefault="00744FFD" w:rsidP="005A2398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</w:tbl>
    <w:p w14:paraId="328905FF" w14:textId="44F4CBCB" w:rsidR="00F87123" w:rsidRPr="00ED32E5" w:rsidRDefault="00F87123">
      <w:pPr>
        <w:rPr>
          <w:sz w:val="22"/>
          <w:szCs w:val="22"/>
        </w:rPr>
      </w:pPr>
      <w:r w:rsidRPr="00ED32E5">
        <w:rPr>
          <w:sz w:val="22"/>
          <w:szCs w:val="22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E75312" w:rsidRPr="00ED32E5" w14:paraId="4800427F" w14:textId="77777777" w:rsidTr="00F87123">
        <w:tc>
          <w:tcPr>
            <w:tcW w:w="15000" w:type="dxa"/>
            <w:gridSpan w:val="11"/>
            <w:shd w:val="clear" w:color="auto" w:fill="F4B083"/>
          </w:tcPr>
          <w:p w14:paraId="1C7B79E7" w14:textId="4926C272" w:rsidR="00E75312" w:rsidRPr="00ED32E5" w:rsidRDefault="00E75312" w:rsidP="001A31A8">
            <w:pPr>
              <w:jc w:val="center"/>
              <w:rPr>
                <w:b/>
                <w:bCs/>
                <w:sz w:val="22"/>
                <w:szCs w:val="22"/>
              </w:rPr>
            </w:pPr>
            <w:r w:rsidRPr="00ED32E5">
              <w:rPr>
                <w:b/>
                <w:sz w:val="22"/>
                <w:szCs w:val="22"/>
              </w:rPr>
              <w:lastRenderedPageBreak/>
              <w:t>COMMISSION SUR LA SÉCURITÉ CONTINENTALE</w:t>
            </w:r>
          </w:p>
        </w:tc>
      </w:tr>
      <w:tr w:rsidR="00744FFD" w:rsidRPr="00ED32E5" w14:paraId="34B750DC" w14:textId="77777777" w:rsidTr="00F87123">
        <w:trPr>
          <w:gridAfter w:val="1"/>
          <w:wAfter w:w="10" w:type="dxa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2A11E0DD" w14:textId="56A08E74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AEC3908" w14:textId="7487114E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354AAF8" w14:textId="1A0FD221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095E52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7B4DF013" w14:textId="597456BD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2BF9C26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</w:t>
            </w:r>
          </w:p>
          <w:p w14:paraId="77FFFEB0" w14:textId="6BD6473A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E6C17D4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32DAAB89" w14:textId="13DB23BE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9F37B84" w14:textId="14656173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D63B23" w14:textId="21504F2B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D1A7ACA" w14:textId="1F199C20" w:rsidR="002B3CE8" w:rsidRPr="00ED32E5" w:rsidRDefault="00E72AF0" w:rsidP="00A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2B3CE8" w:rsidRPr="00ED32E5">
              <w:rPr>
                <w:sz w:val="22"/>
                <w:szCs w:val="22"/>
              </w:rPr>
              <w:t xml:space="preserve"> </w:t>
            </w:r>
          </w:p>
          <w:p w14:paraId="21A792CC" w14:textId="6BE559B1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</w:tr>
      <w:tr w:rsidR="00744FFD" w:rsidRPr="00ED32E5" w14:paraId="6F3760B3" w14:textId="77777777" w:rsidTr="00F87123">
        <w:trPr>
          <w:gridAfter w:val="1"/>
          <w:wAfter w:w="10" w:type="dxa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14:paraId="77A5DCF6" w14:textId="77777777" w:rsidR="00061940" w:rsidRPr="00ED32E5" w:rsidRDefault="00061940" w:rsidP="001A31A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311ACFCA" w14:textId="3237409C" w:rsidR="00061940" w:rsidRPr="00ED32E5" w:rsidRDefault="002B3CE8" w:rsidP="002B3CE8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Promotion de la sécurité continentale : une approche multidimensionnelle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24D20" w14:textId="5CA86A8A" w:rsidR="00E43688" w:rsidRPr="00ED32E5" w:rsidRDefault="007E246F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Présidence Vice-prés. CSH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AF2D" w14:textId="1E65B5EE" w:rsidR="00061940" w:rsidRPr="00ED32E5" w:rsidRDefault="007E246F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S/O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0CA8B" w14:textId="7734788D" w:rsidR="00A96026" w:rsidRPr="00ED32E5" w:rsidRDefault="007E246F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CP/doc.5737/21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7040C" w14:textId="196484B3" w:rsidR="00061940" w:rsidRPr="00ED32E5" w:rsidRDefault="00744FFD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OUI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E0854" w14:textId="35CA8BE7" w:rsidR="00B14BEF" w:rsidRPr="00ED32E5" w:rsidRDefault="00ED32E5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AG/doc.</w:t>
            </w:r>
            <w:r w:rsidR="007E246F" w:rsidRPr="00ED32E5">
              <w:rPr>
                <w:sz w:val="22"/>
                <w:szCs w:val="22"/>
              </w:rPr>
              <w:t>5731</w:t>
            </w:r>
            <w:r w:rsidR="008107F0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25C08" w14:textId="0AB3E3CF" w:rsidR="00061940" w:rsidRPr="00ED32E5" w:rsidRDefault="002B3CE8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4664" w14:textId="791B48E2" w:rsidR="00061940" w:rsidRPr="00ED32E5" w:rsidRDefault="00744FFD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763AB" w14:textId="1C912FCB" w:rsidR="00AC2BE4" w:rsidRPr="00ED32E5" w:rsidRDefault="00744FFD" w:rsidP="007E246F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</w:tr>
    </w:tbl>
    <w:p w14:paraId="2A5732AD" w14:textId="77777777" w:rsidR="00F87123" w:rsidRPr="00ED32E5" w:rsidRDefault="00F87123">
      <w:pPr>
        <w:rPr>
          <w:sz w:val="22"/>
          <w:szCs w:val="22"/>
        </w:rPr>
      </w:pPr>
      <w:r w:rsidRPr="00ED32E5">
        <w:rPr>
          <w:sz w:val="22"/>
          <w:szCs w:val="22"/>
        </w:rPr>
        <w:br w:type="page"/>
      </w:r>
    </w:p>
    <w:tbl>
      <w:tblPr>
        <w:tblW w:w="150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839"/>
        <w:gridCol w:w="1639"/>
        <w:gridCol w:w="2323"/>
        <w:gridCol w:w="2038"/>
        <w:gridCol w:w="1623"/>
        <w:gridCol w:w="1691"/>
        <w:gridCol w:w="1197"/>
        <w:gridCol w:w="1260"/>
        <w:gridCol w:w="1011"/>
        <w:gridCol w:w="10"/>
      </w:tblGrid>
      <w:tr w:rsidR="00E75312" w:rsidRPr="00ED32E5" w14:paraId="278D157F" w14:textId="77777777" w:rsidTr="00F87123">
        <w:tc>
          <w:tcPr>
            <w:tcW w:w="15000" w:type="dxa"/>
            <w:gridSpan w:val="11"/>
            <w:shd w:val="clear" w:color="auto" w:fill="FFD966"/>
          </w:tcPr>
          <w:p w14:paraId="261FA86D" w14:textId="00090B41" w:rsidR="00E75312" w:rsidRPr="00ED32E5" w:rsidRDefault="00A11008" w:rsidP="001A31A8">
            <w:pPr>
              <w:jc w:val="center"/>
              <w:rPr>
                <w:b/>
                <w:bCs/>
                <w:sz w:val="22"/>
                <w:szCs w:val="22"/>
              </w:rPr>
            </w:pPr>
            <w:r w:rsidRPr="00ED32E5">
              <w:rPr>
                <w:b/>
                <w:sz w:val="22"/>
                <w:szCs w:val="22"/>
              </w:rPr>
              <w:lastRenderedPageBreak/>
              <w:t xml:space="preserve">COMMISSION SUR LA GESTION DES SOMMETS INTERAMÉRICAINS ET LA PARTICIPATION DE LA SOCIÉTÉ CIVILE </w:t>
            </w:r>
            <w:r w:rsidR="00E72AF0">
              <w:rPr>
                <w:b/>
                <w:sz w:val="22"/>
                <w:szCs w:val="22"/>
              </w:rPr>
              <w:br/>
            </w:r>
            <w:r w:rsidRPr="00ED32E5">
              <w:rPr>
                <w:b/>
                <w:sz w:val="22"/>
                <w:szCs w:val="22"/>
              </w:rPr>
              <w:t xml:space="preserve">AUX ACTIVITÉS DE L’OEA </w:t>
            </w:r>
          </w:p>
        </w:tc>
      </w:tr>
      <w:tr w:rsidR="00744FFD" w:rsidRPr="00ED32E5" w14:paraId="27BB7D55" w14:textId="77777777" w:rsidTr="00F87123">
        <w:trPr>
          <w:gridAfter w:val="1"/>
          <w:wAfter w:w="10" w:type="dxa"/>
        </w:trPr>
        <w:tc>
          <w:tcPr>
            <w:tcW w:w="2208" w:type="dxa"/>
            <w:gridSpan w:val="2"/>
            <w:shd w:val="clear" w:color="auto" w:fill="auto"/>
            <w:vAlign w:val="center"/>
          </w:tcPr>
          <w:p w14:paraId="0F996358" w14:textId="6862B650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A84E4F0" w14:textId="447600F8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74F86FB" w14:textId="4CC5B7F5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637F564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07206C38" w14:textId="7BCDB90B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7CFF497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</w:t>
            </w:r>
          </w:p>
          <w:p w14:paraId="01E44B6E" w14:textId="3FE715EE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E94AB6D" w14:textId="77777777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2E2E7F72" w14:textId="48813D5A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8DC1301" w14:textId="391D83BE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D1EEFF" w14:textId="77349800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1E38E1E" w14:textId="28B3E055" w:rsidR="002B3CE8" w:rsidRPr="00ED32E5" w:rsidRDefault="00E72AF0" w:rsidP="00A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2B3CE8" w:rsidRPr="00ED32E5">
              <w:rPr>
                <w:sz w:val="22"/>
                <w:szCs w:val="22"/>
              </w:rPr>
              <w:t xml:space="preserve"> </w:t>
            </w:r>
          </w:p>
          <w:p w14:paraId="39CA7A1D" w14:textId="01CFE9DF" w:rsidR="002B3CE8" w:rsidRPr="00ED32E5" w:rsidRDefault="002B3CE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</w:tr>
      <w:tr w:rsidR="00744FFD" w:rsidRPr="00ED32E5" w14:paraId="5837702E" w14:textId="77777777" w:rsidTr="00F87123">
        <w:trPr>
          <w:gridAfter w:val="1"/>
          <w:wAfter w:w="10" w:type="dxa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C3F4B4" w14:textId="77777777" w:rsidR="00061940" w:rsidRPr="00ED32E5" w:rsidRDefault="00061940" w:rsidP="00B927C5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1E8F7A87" w14:textId="77777777" w:rsidR="00061940" w:rsidRPr="00ED32E5" w:rsidRDefault="00061940" w:rsidP="00B927C5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Soutien et suivi du processus des Sommets des Amériques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5E6B" w14:textId="4CE340D1" w:rsidR="00061940" w:rsidRPr="00ED32E5" w:rsidRDefault="00C55326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Présidence CISC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EC63" w14:textId="77777777" w:rsidR="00061940" w:rsidRPr="00ED32E5" w:rsidRDefault="00061940" w:rsidP="006F5B7D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F70AD" w14:textId="77FE4A02" w:rsidR="006F5B7D" w:rsidRPr="00ED32E5" w:rsidRDefault="00C55326" w:rsidP="008F5F39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CP/doc.5733/21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27290" w14:textId="6371736B" w:rsidR="00061940" w:rsidRPr="00ED32E5" w:rsidRDefault="00744FFD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1F6B8" w14:textId="7165A784" w:rsidR="008E3D9F" w:rsidRPr="00ED32E5" w:rsidRDefault="00ED32E5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C55326" w:rsidRPr="00ED32E5">
              <w:rPr>
                <w:color w:val="000000"/>
                <w:sz w:val="22"/>
                <w:szCs w:val="22"/>
              </w:rPr>
              <w:t>5733</w:t>
            </w:r>
            <w:r w:rsidR="00E72AF0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ED26" w14:textId="0E6E2586" w:rsidR="00061940" w:rsidRPr="00ED32E5" w:rsidRDefault="002B3CE8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0B1D6" w14:textId="629850CD" w:rsidR="00061940" w:rsidRPr="00ED32E5" w:rsidRDefault="00744FFD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308DA" w14:textId="131557D3" w:rsidR="00061940" w:rsidRPr="00ED32E5" w:rsidRDefault="00744FFD" w:rsidP="006F5B7D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C55326" w:rsidRPr="00ED32E5" w14:paraId="7CE4B639" w14:textId="77777777" w:rsidTr="00F87123">
        <w:trPr>
          <w:gridAfter w:val="1"/>
          <w:wAfter w:w="10" w:type="dxa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D77E82" w14:textId="77777777" w:rsidR="00C55326" w:rsidRPr="00ED32E5" w:rsidRDefault="00C55326" w:rsidP="00C55326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231D2D5A" w14:textId="77777777" w:rsidR="00C55326" w:rsidRPr="00ED32E5" w:rsidRDefault="00C55326" w:rsidP="00C55326">
            <w:pPr>
              <w:spacing w:after="200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 xml:space="preserve">Accroissement et renforcement de la participation de la société civile et des acteurs sociaux aux activités de l’Organisation des États Américains et au processus des Sommets des Amériques 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18D4B" w14:textId="3D92F565" w:rsidR="00C55326" w:rsidRPr="00ED32E5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Présidence CISC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6478C" w14:textId="77777777" w:rsidR="00C55326" w:rsidRPr="00ED32E5" w:rsidRDefault="00C55326" w:rsidP="00C55326">
            <w:pPr>
              <w:jc w:val="center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37C69" w14:textId="3CED6E96" w:rsidR="00C55326" w:rsidRPr="00ED32E5" w:rsidRDefault="00C55326" w:rsidP="00C55326">
            <w:pPr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CP/doc.5732/21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8849C" w14:textId="6625E37F" w:rsidR="00C55326" w:rsidRPr="00ED32E5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44EA" w14:textId="63D8678A" w:rsidR="00C55326" w:rsidRPr="00ED32E5" w:rsidRDefault="00ED32E5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AG/doc.</w:t>
            </w:r>
            <w:r w:rsidR="00C55326" w:rsidRPr="00ED32E5">
              <w:rPr>
                <w:color w:val="000000"/>
                <w:sz w:val="22"/>
                <w:szCs w:val="22"/>
              </w:rPr>
              <w:t>5734</w:t>
            </w:r>
            <w:r w:rsidR="00E72AF0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4B999" w14:textId="75CF275A" w:rsidR="00C55326" w:rsidRPr="00ED32E5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0EE57" w14:textId="035B8DE5" w:rsidR="00C55326" w:rsidRPr="00ED32E5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42539" w14:textId="362587B6" w:rsidR="00C55326" w:rsidRPr="00ED32E5" w:rsidRDefault="00C55326" w:rsidP="00C55326">
            <w:pPr>
              <w:jc w:val="center"/>
              <w:rPr>
                <w:color w:val="000000"/>
                <w:sz w:val="22"/>
                <w:szCs w:val="22"/>
              </w:rPr>
            </w:pPr>
            <w:r w:rsidRPr="00ED32E5">
              <w:rPr>
                <w:color w:val="000000"/>
                <w:sz w:val="22"/>
                <w:szCs w:val="22"/>
              </w:rPr>
              <w:t>NON</w:t>
            </w:r>
          </w:p>
        </w:tc>
      </w:tr>
    </w:tbl>
    <w:p w14:paraId="2429F6D2" w14:textId="67E179CD" w:rsidR="00F87123" w:rsidRPr="00ED32E5" w:rsidRDefault="00F87123">
      <w:pPr>
        <w:rPr>
          <w:sz w:val="22"/>
          <w:szCs w:val="22"/>
        </w:rPr>
      </w:pPr>
      <w:r w:rsidRPr="00ED32E5">
        <w:rPr>
          <w:sz w:val="22"/>
          <w:szCs w:val="22"/>
        </w:rPr>
        <w:br w:type="page"/>
      </w:r>
    </w:p>
    <w:tbl>
      <w:tblPr>
        <w:tblW w:w="15000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73"/>
        <w:gridCol w:w="1605"/>
        <w:gridCol w:w="2015"/>
        <w:gridCol w:w="1997"/>
        <w:gridCol w:w="1664"/>
        <w:gridCol w:w="1691"/>
        <w:gridCol w:w="1197"/>
        <w:gridCol w:w="1260"/>
        <w:gridCol w:w="1011"/>
        <w:gridCol w:w="10"/>
      </w:tblGrid>
      <w:tr w:rsidR="00DB3594" w:rsidRPr="00ED32E5" w14:paraId="46230D00" w14:textId="77777777" w:rsidTr="00F87123">
        <w:tc>
          <w:tcPr>
            <w:tcW w:w="15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44D38" w14:textId="6E3FE465" w:rsidR="00DB3594" w:rsidRPr="00ED32E5" w:rsidRDefault="00DB3594" w:rsidP="00C960F5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C960F5" w:rsidRPr="00ED32E5" w14:paraId="5FEEA066" w14:textId="77777777" w:rsidTr="00F87123">
        <w:tc>
          <w:tcPr>
            <w:tcW w:w="15000" w:type="dxa"/>
            <w:gridSpan w:val="11"/>
            <w:tcBorders>
              <w:top w:val="single" w:sz="4" w:space="0" w:color="auto"/>
            </w:tcBorders>
            <w:shd w:val="clear" w:color="auto" w:fill="2DD378"/>
          </w:tcPr>
          <w:p w14:paraId="26E2A55D" w14:textId="72420EFD" w:rsidR="00C960F5" w:rsidRPr="00ED32E5" w:rsidRDefault="00C960F5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b/>
                <w:sz w:val="22"/>
                <w:szCs w:val="22"/>
              </w:rPr>
              <w:t>CONSEIL INTERAMÉRICAIN POUR LE DÉVELOPPEMENT INTÉGRÉ (CIDI)</w:t>
            </w:r>
          </w:p>
        </w:tc>
      </w:tr>
      <w:tr w:rsidR="00744FFD" w:rsidRPr="00ED32E5" w14:paraId="129F60D5" w14:textId="77777777" w:rsidTr="00F87123">
        <w:trPr>
          <w:gridAfter w:val="1"/>
          <w:wAfter w:w="10" w:type="dxa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01286EC5" w14:textId="238B4CEA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72E39C3" w14:textId="090044B6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36A982E" w14:textId="7D885F05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911432" w14:textId="77777777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323FC7F6" w14:textId="60C09CFA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38E273E" w14:textId="77777777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Convenu</w:t>
            </w:r>
          </w:p>
          <w:p w14:paraId="53E6EFC6" w14:textId="7F842241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91C83B7" w14:textId="77777777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5D895CBD" w14:textId="35F5D65A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9B7A861" w14:textId="62DE646C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C39CC2" w14:textId="34EBBF54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1B876E3" w14:textId="60A78B70" w:rsidR="00A11008" w:rsidRPr="00ED32E5" w:rsidRDefault="00E72AF0" w:rsidP="00A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A11008" w:rsidRPr="00ED32E5">
              <w:rPr>
                <w:sz w:val="22"/>
                <w:szCs w:val="22"/>
              </w:rPr>
              <w:t xml:space="preserve"> </w:t>
            </w:r>
          </w:p>
          <w:p w14:paraId="0C617A59" w14:textId="2CB5D149" w:rsidR="00A11008" w:rsidRPr="00ED32E5" w:rsidRDefault="00A11008" w:rsidP="00A1100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</w:tr>
      <w:tr w:rsidR="00744FFD" w:rsidRPr="00ED32E5" w14:paraId="7C8D75E9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07527D36" w14:textId="77777777" w:rsidR="00C960F5" w:rsidRPr="00ED32E5" w:rsidRDefault="00C960F5" w:rsidP="00986E1B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14:paraId="029A2C14" w14:textId="54AF1409" w:rsidR="00C960F5" w:rsidRPr="00ED32E5" w:rsidRDefault="00986E1B" w:rsidP="00986E1B">
            <w:pPr>
              <w:ind w:right="24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Encourager les initiatives continentales en matière de développement intégré : promotion de la résilience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F99BC3A" w14:textId="01CF3A13" w:rsidR="00C960F5" w:rsidRPr="00ED32E5" w:rsidRDefault="00DB2527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S/O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7D6E96A" w14:textId="4E208E42" w:rsidR="00C960F5" w:rsidRPr="00ED32E5" w:rsidRDefault="00DB2527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S/O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C59174" w14:textId="04A7BAB7" w:rsidR="00C960F5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CP/doc.5734/21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EAC1E6D" w14:textId="6A73F47E" w:rsidR="0098421E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OUI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C183667" w14:textId="76016239" w:rsidR="007432E6" w:rsidRPr="00ED32E5" w:rsidRDefault="00ED32E5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AG/doc.</w:t>
            </w:r>
            <w:r w:rsidR="00C55326" w:rsidRPr="00ED32E5">
              <w:rPr>
                <w:sz w:val="22"/>
                <w:szCs w:val="22"/>
              </w:rPr>
              <w:t>5735</w:t>
            </w:r>
            <w:r w:rsidR="00E72AF0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429F193" w14:textId="50518398" w:rsidR="00C960F5" w:rsidRPr="00ED32E5" w:rsidRDefault="00DB2527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5C59B2" w14:textId="077F0230" w:rsidR="00C960F5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2D8A70C" w14:textId="3CD085FB" w:rsidR="00C960F5" w:rsidRPr="00ED32E5" w:rsidRDefault="00744FFD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</w:tr>
      <w:tr w:rsidR="00744FFD" w:rsidRPr="00ED32E5" w14:paraId="563E6F9A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59F163E7" w14:textId="77777777" w:rsidR="00DB3594" w:rsidRPr="00ED32E5" w:rsidRDefault="00DB3594" w:rsidP="00986E1B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14:paraId="1C92834A" w14:textId="3BE8E0B6" w:rsidR="00DB3594" w:rsidRPr="00ED32E5" w:rsidRDefault="00986E1B" w:rsidP="00986E1B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Coordination du volontariat dans le continent américain au titre des interventions en cas de catastrophes et dans la lutte contre la faim et la pauvreté – Initiative Casques blancs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BC376B7" w14:textId="10AD628B" w:rsidR="00DB3594" w:rsidRPr="00ED32E5" w:rsidRDefault="00DB2527" w:rsidP="00C55326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Argentine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54AE133C" w14:textId="333D0176" w:rsidR="00DB3594" w:rsidRPr="00ED32E5" w:rsidRDefault="00C55326" w:rsidP="00C55326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Antigua-et-Barbuda, Brésil, Canada, Chili, Costa Rica, El Salvador, Équateur, États-Unis, Guatemala, Honduras, Mexique, Panama, Paraguay, Pérou, République dominicaine, Trinité-et-Tobago et Uruguay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D74C2F" w14:textId="6BA70375" w:rsidR="00DB3594" w:rsidRPr="00ED32E5" w:rsidRDefault="00C55326" w:rsidP="00C55326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CP/doc.5735/21 corr. 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F1D2383" w14:textId="68E0AD17" w:rsidR="00DB3594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OUI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BE83640" w14:textId="2E222BF5" w:rsidR="00DB3594" w:rsidRPr="00ED32E5" w:rsidRDefault="00ED32E5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AG/doc.</w:t>
            </w:r>
            <w:r w:rsidR="00C55326" w:rsidRPr="00ED32E5">
              <w:rPr>
                <w:sz w:val="22"/>
                <w:szCs w:val="22"/>
              </w:rPr>
              <w:t>5736</w:t>
            </w:r>
            <w:r w:rsidR="00E72AF0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A7873A9" w14:textId="3A4478A4" w:rsidR="005D5B33" w:rsidRPr="00ED32E5" w:rsidRDefault="00DB2527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AA466" w14:textId="0ACFE890" w:rsidR="00DB3594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0AE6A0" w14:textId="66C5820C" w:rsidR="0098421E" w:rsidRPr="00ED32E5" w:rsidRDefault="00744FFD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</w:tr>
      <w:tr w:rsidR="00744FFD" w:rsidRPr="00ED32E5" w14:paraId="59852340" w14:textId="77777777" w:rsidTr="00F87123">
        <w:trPr>
          <w:gridAfter w:val="1"/>
          <w:wAfter w:w="10" w:type="dxa"/>
        </w:trPr>
        <w:tc>
          <w:tcPr>
            <w:tcW w:w="377" w:type="dxa"/>
            <w:shd w:val="clear" w:color="auto" w:fill="auto"/>
          </w:tcPr>
          <w:p w14:paraId="43EA9397" w14:textId="63A63978" w:rsidR="002B3CE8" w:rsidRPr="00ED32E5" w:rsidRDefault="002B3CE8" w:rsidP="00986E1B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14:paraId="192CCEBE" w14:textId="70017DC8" w:rsidR="002B3CE8" w:rsidRPr="00ED32E5" w:rsidRDefault="00986E1B" w:rsidP="00986E1B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Charte interaméricaine des entreprises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703FC0E" w14:textId="35F610EA" w:rsidR="002B3CE8" w:rsidRPr="00ED32E5" w:rsidRDefault="00DB2527" w:rsidP="00C55326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Colombie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EE9854C" w14:textId="77379ABC" w:rsidR="002B3CE8" w:rsidRPr="00ED32E5" w:rsidRDefault="00AF023E" w:rsidP="00C55326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S/O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AB70C6" w14:textId="662FEBF3" w:rsidR="002B3CE8" w:rsidRPr="00ED32E5" w:rsidRDefault="00C55326" w:rsidP="00C55326">
            <w:pPr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CP/doc.5736/21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F1256A9" w14:textId="2B4E0874" w:rsidR="002B3CE8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OUI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D937F9E" w14:textId="6FFD11DE" w:rsidR="002B3CE8" w:rsidRPr="00ED32E5" w:rsidRDefault="00ED32E5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AG/doc.</w:t>
            </w:r>
            <w:r w:rsidR="00C55326" w:rsidRPr="00ED32E5">
              <w:rPr>
                <w:sz w:val="22"/>
                <w:szCs w:val="22"/>
              </w:rPr>
              <w:t>5737</w:t>
            </w:r>
            <w:r w:rsidR="00E72AF0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938B5F" w14:textId="598B738F" w:rsidR="002B3CE8" w:rsidRPr="00ED32E5" w:rsidRDefault="00DB2527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566D1D" w14:textId="1EE4FE9F" w:rsidR="002B3CE8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7A4D4D2" w14:textId="0211F6EB" w:rsidR="002B3CE8" w:rsidRPr="00ED32E5" w:rsidRDefault="00C55326" w:rsidP="00C55326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NON</w:t>
            </w:r>
          </w:p>
        </w:tc>
      </w:tr>
    </w:tbl>
    <w:p w14:paraId="344C3AF1" w14:textId="3A8D13AD" w:rsidR="00F87123" w:rsidRPr="00ED32E5" w:rsidRDefault="00F87123" w:rsidP="00986E1B">
      <w:pPr>
        <w:rPr>
          <w:sz w:val="22"/>
          <w:szCs w:val="22"/>
          <w:lang w:val="es-MX"/>
        </w:rPr>
      </w:pPr>
    </w:p>
    <w:p w14:paraId="51389CD4" w14:textId="77777777" w:rsidR="00F87123" w:rsidRPr="00ED32E5" w:rsidRDefault="00F87123">
      <w:pPr>
        <w:rPr>
          <w:sz w:val="22"/>
          <w:szCs w:val="22"/>
        </w:rPr>
      </w:pPr>
      <w:r w:rsidRPr="00ED32E5">
        <w:rPr>
          <w:sz w:val="22"/>
          <w:szCs w:val="22"/>
        </w:rP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2372"/>
        <w:gridCol w:w="1923"/>
        <w:gridCol w:w="1973"/>
        <w:gridCol w:w="2160"/>
        <w:gridCol w:w="1907"/>
        <w:gridCol w:w="1170"/>
        <w:gridCol w:w="1158"/>
        <w:gridCol w:w="1368"/>
      </w:tblGrid>
      <w:tr w:rsidR="00CD642E" w:rsidRPr="00676260" w14:paraId="790AE710" w14:textId="77777777" w:rsidTr="0014082F">
        <w:trPr>
          <w:jc w:val="center"/>
        </w:trPr>
        <w:tc>
          <w:tcPr>
            <w:tcW w:w="14400" w:type="dxa"/>
            <w:gridSpan w:val="9"/>
            <w:shd w:val="clear" w:color="auto" w:fill="FFFF00"/>
          </w:tcPr>
          <w:p w14:paraId="2B3706C1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 xml:space="preserve">PRÉSENTÉS APRÈS LA SÉANCE DU CONSEIL PERMANENT </w:t>
            </w:r>
          </w:p>
        </w:tc>
      </w:tr>
      <w:tr w:rsidR="00CD642E" w:rsidRPr="00E92491" w14:paraId="60068867" w14:textId="77777777" w:rsidTr="0014082F">
        <w:trPr>
          <w:jc w:val="center"/>
        </w:trPr>
        <w:tc>
          <w:tcPr>
            <w:tcW w:w="2741" w:type="dxa"/>
            <w:gridSpan w:val="2"/>
            <w:vAlign w:val="center"/>
          </w:tcPr>
          <w:p w14:paraId="324F3F8F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Titre</w:t>
            </w:r>
          </w:p>
        </w:tc>
        <w:tc>
          <w:tcPr>
            <w:tcW w:w="1923" w:type="dxa"/>
            <w:vAlign w:val="center"/>
          </w:tcPr>
          <w:p w14:paraId="25461669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Présenté par</w:t>
            </w:r>
          </w:p>
        </w:tc>
        <w:tc>
          <w:tcPr>
            <w:tcW w:w="1973" w:type="dxa"/>
          </w:tcPr>
          <w:p w14:paraId="0CD67C3C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Date et heure de présentation</w:t>
            </w:r>
          </w:p>
        </w:tc>
        <w:tc>
          <w:tcPr>
            <w:tcW w:w="2160" w:type="dxa"/>
            <w:vAlign w:val="center"/>
          </w:tcPr>
          <w:p w14:paraId="1B68C538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Coparrainages</w:t>
            </w:r>
          </w:p>
        </w:tc>
        <w:tc>
          <w:tcPr>
            <w:tcW w:w="1907" w:type="dxa"/>
          </w:tcPr>
          <w:p w14:paraId="1D62AA65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Cote</w:t>
            </w:r>
          </w:p>
          <w:p w14:paraId="6D2FAF3E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1170" w:type="dxa"/>
          </w:tcPr>
          <w:p w14:paraId="5962D376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N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 Thème</w:t>
            </w:r>
          </w:p>
        </w:tc>
        <w:tc>
          <w:tcPr>
            <w:tcW w:w="1158" w:type="dxa"/>
          </w:tcPr>
          <w:p w14:paraId="3F572C1C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 </w:t>
            </w:r>
          </w:p>
          <w:p w14:paraId="0E440AA3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CG/AG</w:t>
            </w:r>
          </w:p>
        </w:tc>
        <w:tc>
          <w:tcPr>
            <w:tcW w:w="1368" w:type="dxa"/>
          </w:tcPr>
          <w:p w14:paraId="6358C83C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RÉSERVES</w:t>
            </w:r>
          </w:p>
        </w:tc>
      </w:tr>
      <w:tr w:rsidR="00CD642E" w:rsidRPr="00E92491" w14:paraId="473D64A0" w14:textId="77777777" w:rsidTr="0014082F">
        <w:trPr>
          <w:jc w:val="center"/>
        </w:trPr>
        <w:tc>
          <w:tcPr>
            <w:tcW w:w="369" w:type="dxa"/>
            <w:vAlign w:val="center"/>
          </w:tcPr>
          <w:p w14:paraId="75ABB2C1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72" w:type="dxa"/>
            <w:vAlign w:val="center"/>
          </w:tcPr>
          <w:p w14:paraId="56F58010" w14:textId="0B02DEF9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La situation en Haïti (Déclaration)</w:t>
            </w:r>
          </w:p>
        </w:tc>
        <w:tc>
          <w:tcPr>
            <w:tcW w:w="1923" w:type="dxa"/>
            <w:vAlign w:val="center"/>
          </w:tcPr>
          <w:p w14:paraId="233EB9A9" w14:textId="77777777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Haïti</w:t>
            </w:r>
          </w:p>
        </w:tc>
        <w:tc>
          <w:tcPr>
            <w:tcW w:w="1973" w:type="dxa"/>
            <w:vAlign w:val="center"/>
          </w:tcPr>
          <w:p w14:paraId="386545B0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9 novembre 2021</w:t>
            </w:r>
          </w:p>
          <w:p w14:paraId="202F3ABE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16 h 44</w:t>
            </w:r>
          </w:p>
        </w:tc>
        <w:tc>
          <w:tcPr>
            <w:tcW w:w="2160" w:type="dxa"/>
            <w:vAlign w:val="center"/>
          </w:tcPr>
          <w:p w14:paraId="4EED61A4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907" w:type="dxa"/>
            <w:vAlign w:val="center"/>
          </w:tcPr>
          <w:p w14:paraId="03C7A986" w14:textId="43446FCF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AG/doc.5746</w:t>
            </w:r>
            <w:r w:rsidR="00CF3F05">
              <w:rPr>
                <w:sz w:val="22"/>
              </w:rPr>
              <w:t>/21</w:t>
            </w:r>
          </w:p>
        </w:tc>
        <w:tc>
          <w:tcPr>
            <w:tcW w:w="1170" w:type="dxa"/>
            <w:vAlign w:val="center"/>
          </w:tcPr>
          <w:p w14:paraId="1DBF1E19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58" w:type="dxa"/>
            <w:vAlign w:val="center"/>
          </w:tcPr>
          <w:p w14:paraId="47F26333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68" w:type="dxa"/>
            <w:vAlign w:val="center"/>
          </w:tcPr>
          <w:p w14:paraId="38D46542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CD642E" w:rsidRPr="00E92491" w14:paraId="014AD728" w14:textId="77777777" w:rsidTr="0014082F">
        <w:trPr>
          <w:jc w:val="center"/>
        </w:trPr>
        <w:tc>
          <w:tcPr>
            <w:tcW w:w="369" w:type="dxa"/>
            <w:vAlign w:val="center"/>
          </w:tcPr>
          <w:p w14:paraId="194A2B30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72" w:type="dxa"/>
            <w:vAlign w:val="center"/>
          </w:tcPr>
          <w:p w14:paraId="4D679AD7" w14:textId="77777777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L’évolution de la pandémie de COVID-19 et ses incidences sur le continent américain (Résolution)</w:t>
            </w:r>
          </w:p>
        </w:tc>
        <w:tc>
          <w:tcPr>
            <w:tcW w:w="1923" w:type="dxa"/>
            <w:vAlign w:val="center"/>
          </w:tcPr>
          <w:p w14:paraId="1AAC121C" w14:textId="77777777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Pérou, Chili et Costa Rica</w:t>
            </w:r>
          </w:p>
        </w:tc>
        <w:tc>
          <w:tcPr>
            <w:tcW w:w="1973" w:type="dxa"/>
            <w:vAlign w:val="center"/>
          </w:tcPr>
          <w:p w14:paraId="563F7424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9 novembre 2021</w:t>
            </w:r>
          </w:p>
          <w:p w14:paraId="5B577D37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17 h 46</w:t>
            </w:r>
          </w:p>
        </w:tc>
        <w:tc>
          <w:tcPr>
            <w:tcW w:w="2160" w:type="dxa"/>
            <w:vAlign w:val="center"/>
          </w:tcPr>
          <w:p w14:paraId="466B95A6" w14:textId="77777777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Argentine, Bolivie, Canada, Colombie, Équateur, États-Unis, Panama et Uruguay</w:t>
            </w:r>
          </w:p>
        </w:tc>
        <w:tc>
          <w:tcPr>
            <w:tcW w:w="1907" w:type="dxa"/>
            <w:vAlign w:val="center"/>
          </w:tcPr>
          <w:p w14:paraId="2858E603" w14:textId="5523621E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AG/doc.5745</w:t>
            </w:r>
            <w:r w:rsidR="00064E85">
              <w:rPr>
                <w:sz w:val="22"/>
              </w:rPr>
              <w:t>/21</w:t>
            </w:r>
          </w:p>
        </w:tc>
        <w:tc>
          <w:tcPr>
            <w:tcW w:w="1170" w:type="dxa"/>
            <w:vAlign w:val="center"/>
          </w:tcPr>
          <w:p w14:paraId="757CB95C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58" w:type="dxa"/>
            <w:vAlign w:val="center"/>
          </w:tcPr>
          <w:p w14:paraId="4CDFE812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68" w:type="dxa"/>
            <w:vAlign w:val="center"/>
          </w:tcPr>
          <w:p w14:paraId="44D6D8E0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CD642E" w:rsidRPr="00E92491" w14:paraId="138B03F3" w14:textId="77777777" w:rsidTr="0014082F">
        <w:trPr>
          <w:jc w:val="center"/>
        </w:trPr>
        <w:tc>
          <w:tcPr>
            <w:tcW w:w="369" w:type="dxa"/>
            <w:vAlign w:val="center"/>
          </w:tcPr>
          <w:p w14:paraId="2F2CBB7A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72" w:type="dxa"/>
            <w:vAlign w:val="center"/>
          </w:tcPr>
          <w:p w14:paraId="6220F5A9" w14:textId="41DF1E2E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Engagement renouvelé envers le développement durable après la COVID-19 dans les Amériques</w:t>
            </w:r>
            <w:r w:rsidR="00CF3F05">
              <w:rPr>
                <w:sz w:val="22"/>
              </w:rPr>
              <w:t xml:space="preserve"> </w:t>
            </w:r>
            <w:r>
              <w:rPr>
                <w:sz w:val="22"/>
              </w:rPr>
              <w:t>(Déclaration)</w:t>
            </w:r>
          </w:p>
        </w:tc>
        <w:tc>
          <w:tcPr>
            <w:tcW w:w="1923" w:type="dxa"/>
            <w:vAlign w:val="center"/>
          </w:tcPr>
          <w:p w14:paraId="257D3E88" w14:textId="62C92395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Trinité-et-Tobago, Bahamas, Belize, Grenade, Panama, Sainte-Lucie, Saint-Kitts-et-Nevis et Saint-Vincent-et-les-Grenadines</w:t>
            </w:r>
          </w:p>
        </w:tc>
        <w:tc>
          <w:tcPr>
            <w:tcW w:w="1973" w:type="dxa"/>
            <w:vAlign w:val="center"/>
          </w:tcPr>
          <w:p w14:paraId="50D4B961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 novembre 2021</w:t>
            </w:r>
          </w:p>
          <w:p w14:paraId="0BD88D24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01 h 40</w:t>
            </w:r>
          </w:p>
        </w:tc>
        <w:tc>
          <w:tcPr>
            <w:tcW w:w="2160" w:type="dxa"/>
            <w:vAlign w:val="center"/>
          </w:tcPr>
          <w:p w14:paraId="0DAB5BD3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907" w:type="dxa"/>
            <w:vAlign w:val="center"/>
          </w:tcPr>
          <w:p w14:paraId="01EE548B" w14:textId="70D52545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AG/doc.5747</w:t>
            </w:r>
            <w:r w:rsidR="00064E85">
              <w:rPr>
                <w:sz w:val="22"/>
              </w:rPr>
              <w:t>/21</w:t>
            </w:r>
          </w:p>
        </w:tc>
        <w:tc>
          <w:tcPr>
            <w:tcW w:w="1170" w:type="dxa"/>
            <w:vAlign w:val="center"/>
          </w:tcPr>
          <w:p w14:paraId="2F2E1663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58" w:type="dxa"/>
            <w:vAlign w:val="center"/>
          </w:tcPr>
          <w:p w14:paraId="161DAF28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68" w:type="dxa"/>
            <w:vAlign w:val="center"/>
          </w:tcPr>
          <w:p w14:paraId="0BD55E30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CD642E" w:rsidRPr="00E92491" w14:paraId="1701F4EA" w14:textId="77777777" w:rsidTr="0014082F">
        <w:trPr>
          <w:jc w:val="center"/>
        </w:trPr>
        <w:tc>
          <w:tcPr>
            <w:tcW w:w="369" w:type="dxa"/>
            <w:vAlign w:val="center"/>
          </w:tcPr>
          <w:p w14:paraId="572330B5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72" w:type="dxa"/>
            <w:vAlign w:val="center"/>
          </w:tcPr>
          <w:p w14:paraId="7C1068C4" w14:textId="77777777" w:rsidR="00CD642E" w:rsidRDefault="00CD642E" w:rsidP="00C81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La situation au Nicaragua</w:t>
            </w:r>
          </w:p>
          <w:p w14:paraId="1C901F51" w14:textId="77777777" w:rsidR="00CD642E" w:rsidRPr="00E92491" w:rsidRDefault="00CD642E" w:rsidP="00C81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(Résolution)</w:t>
            </w:r>
          </w:p>
        </w:tc>
        <w:tc>
          <w:tcPr>
            <w:tcW w:w="1923" w:type="dxa"/>
            <w:vAlign w:val="center"/>
          </w:tcPr>
          <w:p w14:paraId="600E207E" w14:textId="77777777" w:rsidR="00CD642E" w:rsidRPr="00E92491" w:rsidRDefault="00CD642E" w:rsidP="00C811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Canada, Antigua-et-Barbuda, Chili, Costa Rica, Équateur, États-Unis, République dominicaine et Uruguay</w:t>
            </w:r>
          </w:p>
        </w:tc>
        <w:tc>
          <w:tcPr>
            <w:tcW w:w="1973" w:type="dxa"/>
            <w:vAlign w:val="center"/>
          </w:tcPr>
          <w:p w14:paraId="19017936" w14:textId="169FE4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10 novembre 2021</w:t>
            </w:r>
          </w:p>
          <w:p w14:paraId="6893D49F" w14:textId="7777777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08 h 46</w:t>
            </w:r>
          </w:p>
        </w:tc>
        <w:tc>
          <w:tcPr>
            <w:tcW w:w="2160" w:type="dxa"/>
            <w:vAlign w:val="center"/>
          </w:tcPr>
          <w:p w14:paraId="0A50C6F5" w14:textId="4739BC79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907" w:type="dxa"/>
            <w:vAlign w:val="center"/>
          </w:tcPr>
          <w:p w14:paraId="57ED6DC2" w14:textId="0AB133FE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AG/doc.5749</w:t>
            </w:r>
            <w:r w:rsidR="00064E85">
              <w:rPr>
                <w:sz w:val="22"/>
              </w:rPr>
              <w:t>/21</w:t>
            </w:r>
          </w:p>
        </w:tc>
        <w:tc>
          <w:tcPr>
            <w:tcW w:w="1170" w:type="dxa"/>
            <w:vAlign w:val="center"/>
          </w:tcPr>
          <w:p w14:paraId="4A9893A0" w14:textId="02EDFF47" w:rsidR="00CD642E" w:rsidRPr="00E92491" w:rsidRDefault="00CD642E" w:rsidP="00C81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58" w:type="dxa"/>
            <w:vAlign w:val="center"/>
          </w:tcPr>
          <w:p w14:paraId="5A644D65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68" w:type="dxa"/>
            <w:vAlign w:val="center"/>
          </w:tcPr>
          <w:p w14:paraId="54FA0796" w14:textId="77777777" w:rsidR="00CD642E" w:rsidRPr="00E92491" w:rsidRDefault="00CD642E" w:rsidP="00C8117F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</w:tbl>
    <w:p w14:paraId="7920DC3B" w14:textId="48ACCC3C" w:rsidR="00AA0A85" w:rsidRPr="00ED32E5" w:rsidRDefault="00AA0A85" w:rsidP="00EB401D">
      <w:pPr>
        <w:jc w:val="center"/>
        <w:rPr>
          <w:sz w:val="22"/>
          <w:szCs w:val="22"/>
          <w:lang w:val="es-MX"/>
        </w:rPr>
      </w:pPr>
    </w:p>
    <w:p w14:paraId="484B6F32" w14:textId="7F1D0DD7" w:rsidR="00986E1B" w:rsidRPr="00ED32E5" w:rsidRDefault="00986E1B" w:rsidP="00EB401D">
      <w:pPr>
        <w:jc w:val="center"/>
        <w:rPr>
          <w:sz w:val="22"/>
          <w:szCs w:val="22"/>
          <w:lang w:val="es-MX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2185"/>
        <w:gridCol w:w="2109"/>
        <w:gridCol w:w="1980"/>
        <w:gridCol w:w="2160"/>
        <w:gridCol w:w="1835"/>
        <w:gridCol w:w="1267"/>
        <w:gridCol w:w="1184"/>
        <w:gridCol w:w="1317"/>
      </w:tblGrid>
      <w:tr w:rsidR="00EB401D" w:rsidRPr="00ED32E5" w14:paraId="25A693A7" w14:textId="77777777" w:rsidTr="0014082F">
        <w:trPr>
          <w:jc w:val="center"/>
        </w:trPr>
        <w:tc>
          <w:tcPr>
            <w:tcW w:w="14400" w:type="dxa"/>
            <w:gridSpan w:val="9"/>
            <w:shd w:val="clear" w:color="auto" w:fill="FFFF00"/>
          </w:tcPr>
          <w:p w14:paraId="2FAD47C1" w14:textId="56014D75" w:rsidR="00EB401D" w:rsidRPr="00ED32E5" w:rsidRDefault="00AA0A85" w:rsidP="009842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br w:type="page"/>
            </w:r>
            <w:r w:rsidRPr="00ED32E5">
              <w:rPr>
                <w:b/>
                <w:sz w:val="22"/>
                <w:szCs w:val="22"/>
              </w:rPr>
              <w:t>PRÉSENTÉS APRÈS L'OUVERTURE DE LA 51</w:t>
            </w:r>
            <w:r w:rsidRPr="00ED32E5">
              <w:rPr>
                <w:b/>
                <w:sz w:val="22"/>
                <w:szCs w:val="22"/>
                <w:vertAlign w:val="superscript"/>
              </w:rPr>
              <w:t>E</w:t>
            </w:r>
            <w:r w:rsidRPr="00ED32E5">
              <w:rPr>
                <w:b/>
                <w:sz w:val="22"/>
                <w:szCs w:val="22"/>
              </w:rPr>
              <w:t xml:space="preserve"> SESSION DE L'ASSEMBLÉE GÉNÉRALE</w:t>
            </w:r>
          </w:p>
        </w:tc>
      </w:tr>
      <w:tr w:rsidR="002B3CE8" w:rsidRPr="00ED32E5" w14:paraId="71CDB898" w14:textId="77777777" w:rsidTr="0014082F">
        <w:trPr>
          <w:jc w:val="center"/>
        </w:trPr>
        <w:tc>
          <w:tcPr>
            <w:tcW w:w="2548" w:type="dxa"/>
            <w:gridSpan w:val="2"/>
            <w:shd w:val="clear" w:color="auto" w:fill="auto"/>
            <w:vAlign w:val="center"/>
          </w:tcPr>
          <w:p w14:paraId="4A936484" w14:textId="468EAA55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Titre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383F7AC" w14:textId="50FAE878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Présenté par</w:t>
            </w:r>
          </w:p>
        </w:tc>
        <w:tc>
          <w:tcPr>
            <w:tcW w:w="1980" w:type="dxa"/>
            <w:shd w:val="clear" w:color="auto" w:fill="auto"/>
          </w:tcPr>
          <w:p w14:paraId="48C13230" w14:textId="375E79D1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Date et heure de présentation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AF37D3" w14:textId="7C4FBD2F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Coparrainages</w:t>
            </w:r>
          </w:p>
        </w:tc>
        <w:tc>
          <w:tcPr>
            <w:tcW w:w="1835" w:type="dxa"/>
            <w:shd w:val="clear" w:color="auto" w:fill="auto"/>
          </w:tcPr>
          <w:p w14:paraId="48BFB3C5" w14:textId="77777777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Cote</w:t>
            </w:r>
          </w:p>
          <w:p w14:paraId="7AFD7211" w14:textId="7D606B92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AG</w:t>
            </w:r>
          </w:p>
        </w:tc>
        <w:tc>
          <w:tcPr>
            <w:tcW w:w="1267" w:type="dxa"/>
            <w:shd w:val="clear" w:color="auto" w:fill="auto"/>
          </w:tcPr>
          <w:p w14:paraId="680DDCE6" w14:textId="759D2503" w:rsidR="002B3CE8" w:rsidRPr="00ED32E5" w:rsidRDefault="00986E1B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N</w:t>
            </w:r>
            <w:r w:rsidRPr="00ED32E5">
              <w:rPr>
                <w:sz w:val="22"/>
                <w:szCs w:val="22"/>
                <w:vertAlign w:val="superscript"/>
              </w:rPr>
              <w:t>o</w:t>
            </w:r>
            <w:r w:rsidRPr="00ED32E5">
              <w:rPr>
                <w:sz w:val="22"/>
                <w:szCs w:val="22"/>
              </w:rPr>
              <w:t xml:space="preserve"> Thème</w:t>
            </w:r>
          </w:p>
        </w:tc>
        <w:tc>
          <w:tcPr>
            <w:tcW w:w="1184" w:type="dxa"/>
            <w:shd w:val="clear" w:color="auto" w:fill="auto"/>
          </w:tcPr>
          <w:p w14:paraId="0E1A6DFC" w14:textId="0A79A54C" w:rsidR="002B3CE8" w:rsidRPr="00ED32E5" w:rsidRDefault="00E72AF0" w:rsidP="002B3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 w:rsidR="002B3CE8" w:rsidRPr="00ED32E5">
              <w:rPr>
                <w:sz w:val="22"/>
                <w:szCs w:val="22"/>
              </w:rPr>
              <w:t xml:space="preserve"> </w:t>
            </w:r>
          </w:p>
          <w:p w14:paraId="76E064F4" w14:textId="26FA1A11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CG/AG</w:t>
            </w:r>
          </w:p>
        </w:tc>
        <w:tc>
          <w:tcPr>
            <w:tcW w:w="1317" w:type="dxa"/>
            <w:shd w:val="clear" w:color="auto" w:fill="auto"/>
          </w:tcPr>
          <w:p w14:paraId="198DD915" w14:textId="4E14DF05" w:rsidR="002B3CE8" w:rsidRPr="00ED32E5" w:rsidRDefault="002B3CE8" w:rsidP="002B3CE8">
            <w:pPr>
              <w:jc w:val="center"/>
              <w:rPr>
                <w:sz w:val="22"/>
                <w:szCs w:val="22"/>
              </w:rPr>
            </w:pPr>
            <w:r w:rsidRPr="00ED32E5">
              <w:rPr>
                <w:sz w:val="22"/>
                <w:szCs w:val="22"/>
              </w:rPr>
              <w:t>RÉSERVES</w:t>
            </w:r>
          </w:p>
        </w:tc>
      </w:tr>
      <w:tr w:rsidR="002B3CE8" w:rsidRPr="00ED32E5" w14:paraId="1D9A76BA" w14:textId="77777777" w:rsidTr="0014082F">
        <w:trPr>
          <w:jc w:val="center"/>
        </w:trPr>
        <w:tc>
          <w:tcPr>
            <w:tcW w:w="363" w:type="dxa"/>
            <w:shd w:val="clear" w:color="auto" w:fill="auto"/>
          </w:tcPr>
          <w:p w14:paraId="7C2F815F" w14:textId="72CE5606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185" w:type="dxa"/>
            <w:shd w:val="clear" w:color="auto" w:fill="auto"/>
          </w:tcPr>
          <w:p w14:paraId="458317EA" w14:textId="77777777" w:rsidR="002B3CE8" w:rsidRPr="00ED32E5" w:rsidRDefault="002B3CE8" w:rsidP="002B3CE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2109" w:type="dxa"/>
            <w:shd w:val="clear" w:color="auto" w:fill="auto"/>
          </w:tcPr>
          <w:p w14:paraId="51395655" w14:textId="77777777" w:rsidR="002B3CE8" w:rsidRPr="00ED32E5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1FB1CB0E" w14:textId="77777777" w:rsidR="002B3CE8" w:rsidRPr="00ED32E5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14:paraId="02C79934" w14:textId="77777777" w:rsidR="002B3CE8" w:rsidRPr="00ED32E5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35" w:type="dxa"/>
            <w:shd w:val="clear" w:color="auto" w:fill="auto"/>
          </w:tcPr>
          <w:p w14:paraId="3E4D0D73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267" w:type="dxa"/>
            <w:shd w:val="clear" w:color="auto" w:fill="auto"/>
          </w:tcPr>
          <w:p w14:paraId="2D09B90A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84" w:type="dxa"/>
            <w:shd w:val="clear" w:color="auto" w:fill="auto"/>
          </w:tcPr>
          <w:p w14:paraId="690C9151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17" w:type="dxa"/>
            <w:shd w:val="clear" w:color="auto" w:fill="auto"/>
          </w:tcPr>
          <w:p w14:paraId="222FC4B7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2B3CE8" w:rsidRPr="00ED32E5" w14:paraId="082A9C2E" w14:textId="77777777" w:rsidTr="0014082F">
        <w:trPr>
          <w:jc w:val="center"/>
        </w:trPr>
        <w:tc>
          <w:tcPr>
            <w:tcW w:w="363" w:type="dxa"/>
            <w:shd w:val="clear" w:color="auto" w:fill="auto"/>
          </w:tcPr>
          <w:p w14:paraId="49C973AB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2185" w:type="dxa"/>
            <w:shd w:val="clear" w:color="auto" w:fill="auto"/>
          </w:tcPr>
          <w:p w14:paraId="50674681" w14:textId="77777777" w:rsidR="002B3CE8" w:rsidRPr="00ED32E5" w:rsidRDefault="002B3CE8" w:rsidP="002B3CE8">
            <w:pPr>
              <w:spacing w:after="200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2109" w:type="dxa"/>
            <w:shd w:val="clear" w:color="auto" w:fill="auto"/>
          </w:tcPr>
          <w:p w14:paraId="2508A579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57C0C7EE" w14:textId="77777777" w:rsidR="002B3CE8" w:rsidRPr="00ED32E5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14:paraId="19C2DF6A" w14:textId="77777777" w:rsidR="002B3CE8" w:rsidRPr="00ED32E5" w:rsidRDefault="002B3CE8" w:rsidP="002B3C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35" w:type="dxa"/>
            <w:shd w:val="clear" w:color="auto" w:fill="auto"/>
          </w:tcPr>
          <w:p w14:paraId="640192D6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267" w:type="dxa"/>
            <w:shd w:val="clear" w:color="auto" w:fill="auto"/>
          </w:tcPr>
          <w:p w14:paraId="2B6B17D3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184" w:type="dxa"/>
            <w:shd w:val="clear" w:color="auto" w:fill="auto"/>
          </w:tcPr>
          <w:p w14:paraId="467DCBB3" w14:textId="7777777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317" w:type="dxa"/>
            <w:shd w:val="clear" w:color="auto" w:fill="auto"/>
          </w:tcPr>
          <w:p w14:paraId="62FC67E5" w14:textId="4A3B4B37" w:rsidR="002B3CE8" w:rsidRPr="00ED32E5" w:rsidRDefault="002B3CE8" w:rsidP="002B3CE8">
            <w:pPr>
              <w:jc w:val="center"/>
              <w:rPr>
                <w:sz w:val="22"/>
                <w:szCs w:val="22"/>
                <w:lang w:val="es-MX"/>
              </w:rPr>
            </w:pPr>
          </w:p>
        </w:tc>
      </w:tr>
    </w:tbl>
    <w:p w14:paraId="14476ABD" w14:textId="18A8EE3D" w:rsidR="00402359" w:rsidRPr="00ED32E5" w:rsidRDefault="0070383A" w:rsidP="009D22DB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243725" wp14:editId="2C8421B9">
            <wp:simplePos x="0" y="0"/>
            <wp:positionH relativeFrom="column">
              <wp:posOffset>7705725</wp:posOffset>
            </wp:positionH>
            <wp:positionV relativeFrom="page">
              <wp:posOffset>6829425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1D5" w:rsidRPr="00ED32E5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52255BEC" wp14:editId="19E06A84">
                <wp:simplePos x="0" y="0"/>
                <wp:positionH relativeFrom="column">
                  <wp:posOffset>-84455</wp:posOffset>
                </wp:positionH>
                <wp:positionV relativeFrom="page">
                  <wp:posOffset>6981825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2E025D" w14:textId="1F594286" w:rsidR="00D821D5" w:rsidRPr="00D821D5" w:rsidRDefault="00D821D5" w:rsidP="00D821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D22DB">
                              <w:rPr>
                                <w:sz w:val="18"/>
                              </w:rPr>
                              <w:t>AG08414F04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5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549.75pt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gC5IIN8AAAANAQAADwAAAAAAAAAAAAAAAADcBAAAZHJzL2Rvd25yZXYueG1sUEsFBgAAAAAEAAQA&#10;8wAAAOgFAAAAAA==&#10;" filled="f" stroked="f">
                <v:stroke joinstyle="round"/>
                <v:textbox>
                  <w:txbxContent>
                    <w:p w14:paraId="702E025D" w14:textId="1F594286" w:rsidR="00D821D5" w:rsidRPr="00D821D5" w:rsidRDefault="00D821D5" w:rsidP="00D821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D22DB">
                        <w:rPr>
                          <w:sz w:val="18"/>
                        </w:rPr>
                        <w:t>AG08414F04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821D5" w:rsidRPr="00ED32E5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1BE07D9" wp14:editId="6AB3D35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D747D1" w14:textId="1060A888" w:rsidR="00D821D5" w:rsidRPr="00D821D5" w:rsidRDefault="00D821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CP45233S01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07D9" id="Text Box 1" o:spid="_x0000_s1027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" fillcolor="black" stroked="f">
                <v:stroke joinstyle="round"/>
                <v:path arrowok="t"/>
                <v:textbox>
                  <w:txbxContent>
                    <w:p w14:paraId="48D747D1" w14:textId="1060A888" w:rsidR="00D821D5" w:rsidRPr="00D821D5" w:rsidRDefault="00D821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CP45233S01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ED32E5" w:rsidSect="00ED32E5">
      <w:headerReference w:type="default" r:id="rId12"/>
      <w:headerReference w:type="first" r:id="rId13"/>
      <w:type w:val="oddPage"/>
      <w:pgSz w:w="15840" w:h="12240" w:orient="landscape" w:code="1"/>
      <w:pgMar w:top="2160" w:right="1440" w:bottom="1296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DCA" w14:textId="77777777" w:rsidR="00494851" w:rsidRDefault="00494851" w:rsidP="00281A79">
      <w:r>
        <w:separator/>
      </w:r>
    </w:p>
  </w:endnote>
  <w:endnote w:type="continuationSeparator" w:id="0">
    <w:p w14:paraId="328C8272" w14:textId="77777777" w:rsidR="00494851" w:rsidRDefault="00494851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CC6" w14:textId="77777777" w:rsidR="00494851" w:rsidRDefault="00494851" w:rsidP="00281A79">
      <w:r>
        <w:separator/>
      </w:r>
    </w:p>
  </w:footnote>
  <w:footnote w:type="continuationSeparator" w:id="0">
    <w:p w14:paraId="25537C34" w14:textId="77777777" w:rsidR="00494851" w:rsidRDefault="00494851" w:rsidP="00281A79">
      <w:r>
        <w:continuationSeparator/>
      </w:r>
    </w:p>
  </w:footnote>
  <w:footnote w:id="1">
    <w:p w14:paraId="6AC8D126" w14:textId="22A86716" w:rsidR="006D045A" w:rsidRPr="006D045A" w:rsidRDefault="006D045A" w:rsidP="00CF3F05">
      <w:pPr>
        <w:pStyle w:val="FootnoteText"/>
        <w:ind w:left="720" w:hanging="360"/>
        <w:rPr>
          <w:lang w:val="fr-FR"/>
        </w:rPr>
      </w:pPr>
      <w:r w:rsidRPr="006D045A">
        <w:rPr>
          <w:rStyle w:val="FootnoteReference"/>
          <w:vertAlign w:val="baseline"/>
          <w:lang w:val="fr-FR"/>
        </w:rPr>
        <w:footnoteRef/>
      </w:r>
      <w:r w:rsidRPr="006D045A">
        <w:rPr>
          <w:lang w:val="fr-FR"/>
        </w:rPr>
        <w:t>.</w:t>
      </w:r>
      <w:r w:rsidRPr="006D045A">
        <w:rPr>
          <w:lang w:val="fr-FR"/>
        </w:rPr>
        <w:tab/>
      </w:r>
      <w:r>
        <w:rPr>
          <w:lang w:val="fr-FR"/>
        </w:rPr>
        <w:t xml:space="preserve">Sur la base </w:t>
      </w:r>
      <w:r w:rsidRPr="006D045A">
        <w:rPr>
          <w:lang w:val="fr-FR"/>
        </w:rPr>
        <w:t xml:space="preserve">du document </w:t>
      </w:r>
      <w:r>
        <w:rPr>
          <w:lang w:val="fr-FR"/>
        </w:rPr>
        <w:t>CP/INF.9171/21 corr. 1 publié le 9 novembre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65797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6208C" w14:textId="385F2580" w:rsidR="00ED32E5" w:rsidRPr="00ED32E5" w:rsidRDefault="00ED32E5">
        <w:pPr>
          <w:pStyle w:val="Header"/>
          <w:jc w:val="center"/>
          <w:rPr>
            <w:sz w:val="22"/>
            <w:szCs w:val="22"/>
          </w:rPr>
        </w:pPr>
        <w:r w:rsidRPr="00ED32E5">
          <w:rPr>
            <w:sz w:val="22"/>
            <w:szCs w:val="22"/>
          </w:rPr>
          <w:t xml:space="preserve">- </w:t>
        </w:r>
        <w:r w:rsidRPr="00ED32E5">
          <w:rPr>
            <w:sz w:val="22"/>
            <w:szCs w:val="22"/>
          </w:rPr>
          <w:fldChar w:fldCharType="begin"/>
        </w:r>
        <w:r w:rsidRPr="00ED32E5">
          <w:rPr>
            <w:sz w:val="22"/>
            <w:szCs w:val="22"/>
          </w:rPr>
          <w:instrText xml:space="preserve"> PAGE   \* MERGEFORMAT </w:instrText>
        </w:r>
        <w:r w:rsidRPr="00ED32E5">
          <w:rPr>
            <w:sz w:val="22"/>
            <w:szCs w:val="22"/>
          </w:rPr>
          <w:fldChar w:fldCharType="separate"/>
        </w:r>
        <w:r w:rsidRPr="00ED32E5">
          <w:rPr>
            <w:noProof/>
            <w:sz w:val="22"/>
            <w:szCs w:val="22"/>
          </w:rPr>
          <w:t>2</w:t>
        </w:r>
        <w:r w:rsidRPr="00ED32E5">
          <w:rPr>
            <w:noProof/>
            <w:sz w:val="22"/>
            <w:szCs w:val="22"/>
          </w:rPr>
          <w:fldChar w:fldCharType="end"/>
        </w:r>
        <w:r w:rsidRPr="00ED32E5">
          <w:rPr>
            <w:noProof/>
            <w:sz w:val="22"/>
            <w:szCs w:val="22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F9CA" w14:textId="77777777" w:rsidR="00ED32E5" w:rsidRDefault="00ED3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6613"/>
    <w:rsid w:val="00061940"/>
    <w:rsid w:val="00064E85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4082F"/>
    <w:rsid w:val="001608AD"/>
    <w:rsid w:val="0019704C"/>
    <w:rsid w:val="001A31A8"/>
    <w:rsid w:val="001A4AEB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6829"/>
    <w:rsid w:val="00497A3D"/>
    <w:rsid w:val="004A16F1"/>
    <w:rsid w:val="004A2787"/>
    <w:rsid w:val="004D21A1"/>
    <w:rsid w:val="004F24E5"/>
    <w:rsid w:val="004F2BFA"/>
    <w:rsid w:val="00502EA2"/>
    <w:rsid w:val="005116BD"/>
    <w:rsid w:val="00531EE6"/>
    <w:rsid w:val="00542BEC"/>
    <w:rsid w:val="00546971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82E7D"/>
    <w:rsid w:val="006919A9"/>
    <w:rsid w:val="006A17F7"/>
    <w:rsid w:val="006C5418"/>
    <w:rsid w:val="006D045A"/>
    <w:rsid w:val="006D146D"/>
    <w:rsid w:val="006F0503"/>
    <w:rsid w:val="006F5B7D"/>
    <w:rsid w:val="0070383A"/>
    <w:rsid w:val="007176E0"/>
    <w:rsid w:val="00735664"/>
    <w:rsid w:val="007432E6"/>
    <w:rsid w:val="00744688"/>
    <w:rsid w:val="00744FFD"/>
    <w:rsid w:val="007501ED"/>
    <w:rsid w:val="00772AE2"/>
    <w:rsid w:val="00794303"/>
    <w:rsid w:val="007A383C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07F0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8421E"/>
    <w:rsid w:val="00986E1B"/>
    <w:rsid w:val="009B787E"/>
    <w:rsid w:val="009D09C3"/>
    <w:rsid w:val="009D22DB"/>
    <w:rsid w:val="009D3819"/>
    <w:rsid w:val="009D549D"/>
    <w:rsid w:val="009F1358"/>
    <w:rsid w:val="009F201F"/>
    <w:rsid w:val="00A10D14"/>
    <w:rsid w:val="00A11008"/>
    <w:rsid w:val="00A163F1"/>
    <w:rsid w:val="00A2682C"/>
    <w:rsid w:val="00A67B7A"/>
    <w:rsid w:val="00A7594F"/>
    <w:rsid w:val="00A91624"/>
    <w:rsid w:val="00A96026"/>
    <w:rsid w:val="00AA0A85"/>
    <w:rsid w:val="00AB332E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8567A"/>
    <w:rsid w:val="00B927C5"/>
    <w:rsid w:val="00BC1455"/>
    <w:rsid w:val="00BC3199"/>
    <w:rsid w:val="00BD0B43"/>
    <w:rsid w:val="00BF6402"/>
    <w:rsid w:val="00C00A1C"/>
    <w:rsid w:val="00C050E8"/>
    <w:rsid w:val="00C06029"/>
    <w:rsid w:val="00C55326"/>
    <w:rsid w:val="00C833CE"/>
    <w:rsid w:val="00C90D3E"/>
    <w:rsid w:val="00C9389D"/>
    <w:rsid w:val="00C960F5"/>
    <w:rsid w:val="00CA2EEB"/>
    <w:rsid w:val="00CA58FA"/>
    <w:rsid w:val="00CD1F6F"/>
    <w:rsid w:val="00CD642E"/>
    <w:rsid w:val="00CF3F05"/>
    <w:rsid w:val="00D00CCE"/>
    <w:rsid w:val="00D13E62"/>
    <w:rsid w:val="00D15648"/>
    <w:rsid w:val="00D20A6F"/>
    <w:rsid w:val="00D322F8"/>
    <w:rsid w:val="00D3278E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DF793A"/>
    <w:rsid w:val="00E32AC8"/>
    <w:rsid w:val="00E42C61"/>
    <w:rsid w:val="00E43688"/>
    <w:rsid w:val="00E61A35"/>
    <w:rsid w:val="00E72AF0"/>
    <w:rsid w:val="00E74D2A"/>
    <w:rsid w:val="00E74D95"/>
    <w:rsid w:val="00E75312"/>
    <w:rsid w:val="00E914C5"/>
    <w:rsid w:val="00EA023B"/>
    <w:rsid w:val="00EA7118"/>
    <w:rsid w:val="00EB401D"/>
    <w:rsid w:val="00ED32E5"/>
    <w:rsid w:val="00EE0710"/>
    <w:rsid w:val="00EF19FA"/>
    <w:rsid w:val="00F251C9"/>
    <w:rsid w:val="00F357EE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fr-CA"/>
    </w:rPr>
  </w:style>
  <w:style w:type="paragraph" w:styleId="Header">
    <w:name w:val="header"/>
    <w:basedOn w:val="Normal"/>
    <w:link w:val="HeaderChar"/>
    <w:uiPriority w:val="99"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6D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045A"/>
  </w:style>
  <w:style w:type="character" w:styleId="FootnoteReference">
    <w:name w:val="footnote reference"/>
    <w:basedOn w:val="DefaultParagraphFont"/>
    <w:rsid w:val="006D0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doc_public/french/HIST_21/CP45230F06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7</cp:revision>
  <cp:lastPrinted>2019-06-20T23:35:00Z</cp:lastPrinted>
  <dcterms:created xsi:type="dcterms:W3CDTF">2021-11-10T20:49:00Z</dcterms:created>
  <dcterms:modified xsi:type="dcterms:W3CDTF">2021-11-10T21:59:00Z</dcterms:modified>
</cp:coreProperties>
</file>