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992" w:rsidRPr="00E252AD" w:rsidRDefault="00F633F8">
      <w:pPr>
        <w:rPr>
          <w:lang w:val="en-US"/>
        </w:rPr>
      </w:pPr>
      <w:r>
        <w:rPr>
          <w:noProof/>
          <w:lang w:val="en-US" w:eastAsia="zh-CN"/>
        </w:rPr>
        <w:drawing>
          <wp:anchor distT="0" distB="0" distL="114300" distR="114300" simplePos="0" relativeHeight="251659264" behindDoc="0" locked="0" layoutInCell="1" allowOverlap="1">
            <wp:simplePos x="0" y="0"/>
            <wp:positionH relativeFrom="column">
              <wp:posOffset>662305</wp:posOffset>
            </wp:positionH>
            <wp:positionV relativeFrom="paragraph">
              <wp:posOffset>-223520</wp:posOffset>
            </wp:positionV>
            <wp:extent cx="2546985" cy="1028700"/>
            <wp:effectExtent l="0" t="0" r="5715"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t="21304" b="26418"/>
                    <a:stretch>
                      <a:fillRect/>
                    </a:stretch>
                  </pic:blipFill>
                  <pic:spPr bwMode="auto">
                    <a:xfrm>
                      <a:off x="0" y="0"/>
                      <a:ext cx="2546985" cy="10287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eastAsia="zh-CN"/>
        </w:rPr>
        <w:drawing>
          <wp:anchor distT="0" distB="0" distL="114300" distR="114300" simplePos="0" relativeHeight="251660288" behindDoc="0" locked="0" layoutInCell="1" allowOverlap="1">
            <wp:simplePos x="0" y="0"/>
            <wp:positionH relativeFrom="column">
              <wp:posOffset>-231775</wp:posOffset>
            </wp:positionH>
            <wp:positionV relativeFrom="page">
              <wp:posOffset>475615</wp:posOffset>
            </wp:positionV>
            <wp:extent cx="2771775" cy="1123950"/>
            <wp:effectExtent l="0" t="0" r="9525" b="0"/>
            <wp:wrapSquare wrapText="bothSides"/>
            <wp:docPr id="7" name="Picture 8" descr="http://www.oas.org/imgs/en/logo/OAS_Seal_ENG_Princip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as.org/imgs/en/logo/OAS_Seal_ENG_Principa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1775" cy="1123950"/>
                    </a:xfrm>
                    <a:prstGeom prst="rect">
                      <a:avLst/>
                    </a:prstGeom>
                    <a:noFill/>
                  </pic:spPr>
                </pic:pic>
              </a:graphicData>
            </a:graphic>
            <wp14:sizeRelH relativeFrom="page">
              <wp14:pctWidth>0</wp14:pctWidth>
            </wp14:sizeRelH>
            <wp14:sizeRelV relativeFrom="page">
              <wp14:pctHeight>0</wp14:pctHeight>
            </wp14:sizeRelV>
          </wp:anchor>
        </w:drawing>
      </w:r>
    </w:p>
    <w:p w:rsidR="008D287D" w:rsidRDefault="008D287D" w:rsidP="006D115F">
      <w:pPr>
        <w:spacing w:after="0" w:line="240" w:lineRule="auto"/>
        <w:rPr>
          <w:b/>
          <w:lang w:val="en-US"/>
        </w:rPr>
      </w:pPr>
    </w:p>
    <w:p w:rsidR="008D287D" w:rsidRDefault="008D287D" w:rsidP="006D115F">
      <w:pPr>
        <w:spacing w:after="0" w:line="240" w:lineRule="auto"/>
        <w:rPr>
          <w:b/>
          <w:lang w:val="en-US"/>
        </w:rPr>
      </w:pPr>
    </w:p>
    <w:p w:rsidR="008D287D" w:rsidRDefault="008D287D" w:rsidP="006D115F">
      <w:pPr>
        <w:spacing w:after="0" w:line="240" w:lineRule="auto"/>
        <w:rPr>
          <w:b/>
          <w:lang w:val="en-US"/>
        </w:rPr>
      </w:pPr>
    </w:p>
    <w:p w:rsidR="00711992" w:rsidRPr="00E252AD" w:rsidRDefault="008C3CF6" w:rsidP="006D115F">
      <w:pPr>
        <w:spacing w:after="0" w:line="240" w:lineRule="auto"/>
        <w:rPr>
          <w:b/>
          <w:lang w:val="en-US"/>
        </w:rPr>
      </w:pPr>
      <w:r w:rsidRPr="00E252AD">
        <w:rPr>
          <w:b/>
          <w:lang w:val="en-US"/>
        </w:rPr>
        <w:t xml:space="preserve">FORTY-SEVENTH REGULAR SESSION OF </w:t>
      </w:r>
    </w:p>
    <w:p w:rsidR="00711992" w:rsidRPr="00E252AD" w:rsidRDefault="008C3CF6" w:rsidP="006D115F">
      <w:pPr>
        <w:spacing w:after="0" w:line="240" w:lineRule="auto"/>
        <w:rPr>
          <w:b/>
          <w:lang w:val="en-US"/>
        </w:rPr>
      </w:pPr>
      <w:r w:rsidRPr="00E252AD">
        <w:rPr>
          <w:b/>
          <w:lang w:val="en-US"/>
        </w:rPr>
        <w:t>THE GENERAL ASSEMBLY OF THE OAS</w:t>
      </w:r>
    </w:p>
    <w:p w:rsidR="00711992" w:rsidRPr="00DE53FC" w:rsidRDefault="008C3CF6" w:rsidP="006D115F">
      <w:pPr>
        <w:spacing w:after="0" w:line="240" w:lineRule="auto"/>
        <w:rPr>
          <w:b/>
          <w:lang w:val="es-ES"/>
        </w:rPr>
      </w:pPr>
      <w:r w:rsidRPr="00DE53FC">
        <w:rPr>
          <w:b/>
          <w:lang w:val="es-ES"/>
        </w:rPr>
        <w:t xml:space="preserve">June </w:t>
      </w:r>
      <w:r w:rsidR="00711992" w:rsidRPr="00DE53FC">
        <w:rPr>
          <w:b/>
          <w:lang w:val="es-ES"/>
        </w:rPr>
        <w:t xml:space="preserve">19 </w:t>
      </w:r>
      <w:r w:rsidRPr="00DE53FC">
        <w:rPr>
          <w:b/>
          <w:lang w:val="es-ES"/>
        </w:rPr>
        <w:t>to</w:t>
      </w:r>
      <w:r w:rsidR="00711992" w:rsidRPr="00DE53FC">
        <w:rPr>
          <w:b/>
          <w:lang w:val="es-ES"/>
        </w:rPr>
        <w:t xml:space="preserve"> 21</w:t>
      </w:r>
      <w:r w:rsidRPr="00DE53FC">
        <w:rPr>
          <w:b/>
          <w:lang w:val="es-ES"/>
        </w:rPr>
        <w:t>,</w:t>
      </w:r>
      <w:r w:rsidR="00711992" w:rsidRPr="00DE53FC">
        <w:rPr>
          <w:b/>
          <w:lang w:val="es-ES"/>
        </w:rPr>
        <w:t xml:space="preserve"> 2017</w:t>
      </w:r>
    </w:p>
    <w:p w:rsidR="00711992" w:rsidRPr="00DE53FC" w:rsidRDefault="00E252AD" w:rsidP="006D115F">
      <w:pPr>
        <w:spacing w:after="0" w:line="240" w:lineRule="auto"/>
        <w:rPr>
          <w:b/>
          <w:lang w:val="es-ES"/>
        </w:rPr>
      </w:pPr>
      <w:r w:rsidRPr="00DE53FC">
        <w:rPr>
          <w:b/>
          <w:lang w:val="es-ES"/>
        </w:rPr>
        <w:t>Cancun</w:t>
      </w:r>
      <w:r w:rsidR="00711992" w:rsidRPr="00DE53FC">
        <w:rPr>
          <w:b/>
          <w:lang w:val="es-ES"/>
        </w:rPr>
        <w:t>,</w:t>
      </w:r>
      <w:r w:rsidR="00F633F8">
        <w:rPr>
          <w:b/>
          <w:lang w:val="es-ES"/>
        </w:rPr>
        <w:t xml:space="preserve"> Quintana Roo, </w:t>
      </w:r>
      <w:r w:rsidR="00711992" w:rsidRPr="00DE53FC">
        <w:rPr>
          <w:b/>
          <w:lang w:val="es-ES"/>
        </w:rPr>
        <w:t>M</w:t>
      </w:r>
      <w:r w:rsidR="008C3CF6" w:rsidRPr="00DE53FC">
        <w:rPr>
          <w:b/>
          <w:lang w:val="es-ES"/>
        </w:rPr>
        <w:t>e</w:t>
      </w:r>
      <w:r w:rsidR="00711992" w:rsidRPr="00DE53FC">
        <w:rPr>
          <w:b/>
          <w:lang w:val="es-ES"/>
        </w:rPr>
        <w:t>xico</w:t>
      </w:r>
    </w:p>
    <w:p w:rsidR="006413E4" w:rsidRPr="00DE53FC" w:rsidRDefault="006413E4" w:rsidP="00711992">
      <w:pPr>
        <w:spacing w:line="200" w:lineRule="exact"/>
        <w:rPr>
          <w:b/>
          <w:lang w:val="es-ES"/>
        </w:rPr>
      </w:pPr>
    </w:p>
    <w:p w:rsidR="006D115F" w:rsidRPr="00DE53FC" w:rsidRDefault="006D115F" w:rsidP="00711992">
      <w:pPr>
        <w:spacing w:line="200" w:lineRule="exact"/>
        <w:rPr>
          <w:b/>
          <w:lang w:val="es-ES"/>
        </w:rPr>
      </w:pPr>
    </w:p>
    <w:p w:rsidR="0099393B" w:rsidRPr="00DE53FC" w:rsidRDefault="0099393B" w:rsidP="00711992">
      <w:pPr>
        <w:spacing w:line="200" w:lineRule="exact"/>
        <w:rPr>
          <w:b/>
          <w:lang w:val="es-ES"/>
        </w:rPr>
      </w:pPr>
    </w:p>
    <w:p w:rsidR="00626B95" w:rsidRPr="00E252AD" w:rsidRDefault="008C3CF6" w:rsidP="00552208">
      <w:pPr>
        <w:spacing w:after="0"/>
        <w:jc w:val="center"/>
        <w:rPr>
          <w:rFonts w:ascii="Calibri Bold" w:hAnsi="Calibri Bold"/>
          <w:b/>
          <w:sz w:val="24"/>
          <w:szCs w:val="24"/>
          <w:u w:val="single"/>
          <w:lang w:val="en-US"/>
        </w:rPr>
      </w:pPr>
      <w:r w:rsidRPr="00E252AD">
        <w:rPr>
          <w:rFonts w:ascii="Calibri Bold" w:hAnsi="Calibri Bold"/>
          <w:b/>
          <w:sz w:val="24"/>
          <w:szCs w:val="24"/>
          <w:u w:val="single"/>
          <w:lang w:val="en-US"/>
        </w:rPr>
        <w:t>INFORMATION BULLETIN</w:t>
      </w:r>
    </w:p>
    <w:p w:rsidR="00552208" w:rsidRPr="00E252AD" w:rsidRDefault="00552208" w:rsidP="00552208">
      <w:pPr>
        <w:spacing w:after="0"/>
        <w:jc w:val="center"/>
        <w:rPr>
          <w:rFonts w:ascii="Calibri Bold" w:hAnsi="Calibri Bold"/>
          <w:b/>
          <w:sz w:val="24"/>
          <w:szCs w:val="24"/>
          <w:u w:val="single"/>
          <w:lang w:val="en-US"/>
        </w:rPr>
      </w:pPr>
    </w:p>
    <w:p w:rsidR="00711992" w:rsidRPr="00E252AD" w:rsidRDefault="00F633F8" w:rsidP="00711992">
      <w:pPr>
        <w:rPr>
          <w:rFonts w:ascii="Calibri Bold" w:hAnsi="Calibri Bold"/>
          <w:b/>
          <w:u w:val="single"/>
          <w:lang w:val="en-US"/>
        </w:rPr>
      </w:pPr>
      <w:r>
        <w:rPr>
          <w:noProof/>
          <w:lang w:val="en-US" w:eastAsia="zh-CN"/>
        </w:rPr>
        <mc:AlternateContent>
          <mc:Choice Requires="wps">
            <w:drawing>
              <wp:anchor distT="0" distB="0" distL="114300" distR="114300" simplePos="0" relativeHeight="251655168" behindDoc="0" locked="0" layoutInCell="1" allowOverlap="1">
                <wp:simplePos x="0" y="0"/>
                <wp:positionH relativeFrom="margin">
                  <wp:align>left</wp:align>
                </wp:positionH>
                <wp:positionV relativeFrom="paragraph">
                  <wp:posOffset>24765</wp:posOffset>
                </wp:positionV>
                <wp:extent cx="5657850" cy="649605"/>
                <wp:effectExtent l="19050" t="19050" r="19050" b="17145"/>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7850" cy="649605"/>
                        </a:xfrm>
                        <a:prstGeom prst="rect">
                          <a:avLst/>
                        </a:prstGeom>
                        <a:solidFill>
                          <a:sysClr val="window" lastClr="FFFFFF"/>
                        </a:solidFill>
                        <a:ln w="28575">
                          <a:solidFill>
                            <a:srgbClr val="FF0000"/>
                          </a:solidFill>
                        </a:ln>
                        <a:effectLst/>
                      </wps:spPr>
                      <wps:txbx>
                        <w:txbxContent>
                          <w:p w:rsidR="0085188A" w:rsidRPr="006962D7" w:rsidRDefault="0085188A" w:rsidP="00FD7739">
                            <w:pPr>
                              <w:rPr>
                                <w:i/>
                                <w:lang w:val="en-US"/>
                              </w:rPr>
                            </w:pPr>
                            <w:r w:rsidRPr="006962D7">
                              <w:rPr>
                                <w:i/>
                                <w:lang w:val="en-US"/>
                              </w:rPr>
                              <w:t>The delegations may obtain the documents at the following web page:</w:t>
                            </w:r>
                          </w:p>
                          <w:p w:rsidR="0085188A" w:rsidRDefault="00181AC6" w:rsidP="00FD7739">
                            <w:hyperlink r:id="rId11" w:history="1">
                              <w:r w:rsidR="0085188A" w:rsidRPr="00D2105C">
                                <w:rPr>
                                  <w:rStyle w:val="Hyperlink"/>
                                </w:rPr>
                                <w:t>www.oas.org/47ag</w:t>
                              </w:r>
                            </w:hyperlink>
                            <w:r w:rsidR="0085188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0;margin-top:1.95pt;width:445.5pt;height:51.1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" fillcolor="window" strokecolor="red" strokeweight="2.25pt">
                <v:path arrowok="t"/>
                <v:textbox>
                  <w:txbxContent>
                    <w:p w:rsidR="0085188A" w:rsidRPr="006962D7" w:rsidRDefault="0085188A" w:rsidP="00FD7739">
                      <w:pPr>
                        <w:rPr>
                          <w:i/>
                          <w:lang w:val="en-US"/>
                        </w:rPr>
                      </w:pPr>
                      <w:r w:rsidRPr="006962D7">
                        <w:rPr>
                          <w:i/>
                          <w:lang w:val="en-US"/>
                        </w:rPr>
                        <w:t>The delegations may obtain the documents at the following web page:</w:t>
                      </w:r>
                    </w:p>
                    <w:p w:rsidR="0085188A" w:rsidRDefault="00E456BE" w:rsidP="00FD7739">
                      <w:hyperlink r:id="rId12" w:history="1">
                        <w:r w:rsidR="0085188A" w:rsidRPr="00D2105C">
                          <w:rPr>
                            <w:rStyle w:val="Hyperlink"/>
                          </w:rPr>
                          <w:t>www.oas.org/47ag</w:t>
                        </w:r>
                      </w:hyperlink>
                      <w:r w:rsidR="0085188A">
                        <w:t xml:space="preserve"> </w:t>
                      </w:r>
                    </w:p>
                  </w:txbxContent>
                </v:textbox>
                <w10:wrap anchorx="margin"/>
              </v:shape>
            </w:pict>
          </mc:Fallback>
        </mc:AlternateContent>
      </w:r>
      <w:r>
        <w:rPr>
          <w:noProof/>
          <w:lang w:val="en-US" w:eastAsia="zh-CN"/>
        </w:rPr>
        <mc:AlternateContent>
          <mc:Choice Requires="wps">
            <w:drawing>
              <wp:anchor distT="0" distB="0" distL="114300" distR="114300" simplePos="0" relativeHeight="251657216" behindDoc="0" locked="0" layoutInCell="1" allowOverlap="1">
                <wp:simplePos x="0" y="0"/>
                <wp:positionH relativeFrom="column">
                  <wp:posOffset>4705985</wp:posOffset>
                </wp:positionH>
                <wp:positionV relativeFrom="paragraph">
                  <wp:posOffset>94615</wp:posOffset>
                </wp:positionV>
                <wp:extent cx="804545" cy="59245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4545" cy="592455"/>
                        </a:xfrm>
                        <a:prstGeom prst="rect">
                          <a:avLst/>
                        </a:prstGeom>
                        <a:solidFill>
                          <a:sysClr val="window" lastClr="FFFFFF"/>
                        </a:solidFill>
                        <a:ln w="6350">
                          <a:noFill/>
                        </a:ln>
                        <a:effectLst/>
                      </wps:spPr>
                      <wps:txbx>
                        <w:txbxContent>
                          <w:p w:rsidR="0085188A" w:rsidRDefault="00F633F8">
                            <w:r>
                              <w:rPr>
                                <w:noProof/>
                                <w:lang w:val="en-US" w:eastAsia="zh-CN"/>
                              </w:rPr>
                              <w:drawing>
                                <wp:inline distT="0" distB="0" distL="0" distR="0">
                                  <wp:extent cx="49530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 o:spid="_x0000_s1027" type="#_x0000_t202" style="position:absolute;margin-left:370.55pt;margin-top:7.45pt;width:63.35pt;height:4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" fillcolor="window" stroked="f" strokeweight=".5pt">
                <v:path arrowok="t"/>
                <v:textbox>
                  <w:txbxContent>
                    <w:p w:rsidR="0085188A" w:rsidRDefault="00F633F8">
                      <w:r>
                        <w:rPr>
                          <w:noProof/>
                          <w:lang w:val="en-US" w:eastAsia="zh-CN"/>
                        </w:rPr>
                        <w:drawing>
                          <wp:inline distT="0" distB="0" distL="0" distR="0">
                            <wp:extent cx="49530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xbxContent>
                </v:textbox>
              </v:shape>
            </w:pict>
          </mc:Fallback>
        </mc:AlternateContent>
      </w:r>
    </w:p>
    <w:p w:rsidR="00711992" w:rsidRPr="00E252AD" w:rsidRDefault="00711992" w:rsidP="00711992">
      <w:pPr>
        <w:rPr>
          <w:rFonts w:ascii="Calibri Bold" w:hAnsi="Calibri Bold"/>
          <w:lang w:val="en-US"/>
        </w:rPr>
      </w:pPr>
    </w:p>
    <w:p w:rsidR="00711992" w:rsidRPr="00E252AD" w:rsidRDefault="00711992" w:rsidP="00711992">
      <w:pPr>
        <w:rPr>
          <w:rFonts w:ascii="Calibri Bold" w:hAnsi="Calibri Bold"/>
          <w:lang w:val="en-US"/>
        </w:rPr>
      </w:pPr>
    </w:p>
    <w:p w:rsidR="00904F67" w:rsidRPr="00E252AD" w:rsidRDefault="00904F67" w:rsidP="006D115F">
      <w:pPr>
        <w:rPr>
          <w:rFonts w:ascii="Calibri Bold" w:hAnsi="Calibri Bold"/>
          <w:lang w:val="en-US"/>
        </w:rPr>
      </w:pPr>
    </w:p>
    <w:p w:rsidR="00025BAA" w:rsidRPr="00E252AD" w:rsidRDefault="00025BAA" w:rsidP="004E219A">
      <w:pPr>
        <w:pStyle w:val="ListParagraph"/>
        <w:numPr>
          <w:ilvl w:val="0"/>
          <w:numId w:val="1"/>
        </w:numPr>
        <w:ind w:hanging="720"/>
        <w:jc w:val="both"/>
        <w:rPr>
          <w:rFonts w:cs="Calibri"/>
          <w:color w:val="000000"/>
          <w:spacing w:val="1"/>
          <w:lang w:val="en-US"/>
        </w:rPr>
      </w:pPr>
      <w:r w:rsidRPr="00E252AD">
        <w:rPr>
          <w:rFonts w:ascii="Calibri Bold" w:hAnsi="Calibri Bold"/>
          <w:lang w:val="en-US"/>
        </w:rPr>
        <w:t>Venue</w:t>
      </w:r>
      <w:r w:rsidR="008C3CF6" w:rsidRPr="00E252AD">
        <w:rPr>
          <w:rFonts w:ascii="Calibri Bold" w:hAnsi="Calibri Bold"/>
          <w:lang w:val="en-US"/>
        </w:rPr>
        <w:t xml:space="preserve"> of the </w:t>
      </w:r>
      <w:r w:rsidR="00711992" w:rsidRPr="00E252AD">
        <w:rPr>
          <w:rFonts w:ascii="Calibri Bold" w:hAnsi="Calibri Bold"/>
          <w:lang w:val="en-US"/>
        </w:rPr>
        <w:t>General</w:t>
      </w:r>
      <w:r w:rsidR="008C3CF6" w:rsidRPr="00E252AD">
        <w:rPr>
          <w:rFonts w:ascii="Calibri Bold" w:hAnsi="Calibri Bold"/>
          <w:lang w:val="en-US"/>
        </w:rPr>
        <w:t xml:space="preserve"> Assembly </w:t>
      </w:r>
    </w:p>
    <w:p w:rsidR="004E219A" w:rsidRPr="00E252AD" w:rsidRDefault="008C3CF6" w:rsidP="00025BAA">
      <w:pPr>
        <w:jc w:val="both"/>
        <w:rPr>
          <w:rFonts w:cs="Calibri"/>
          <w:color w:val="000000"/>
          <w:spacing w:val="1"/>
          <w:lang w:val="en-US"/>
        </w:rPr>
      </w:pPr>
      <w:r w:rsidRPr="00E252AD">
        <w:rPr>
          <w:rFonts w:cs="Calibri"/>
          <w:color w:val="000000"/>
          <w:w w:val="106"/>
          <w:lang w:val="en-US"/>
        </w:rPr>
        <w:t>The forty-seventh regular session of the General Assembly of the Organization of American States (OAS) will be held from June</w:t>
      </w:r>
      <w:r w:rsidR="004E219A" w:rsidRPr="00E252AD">
        <w:rPr>
          <w:rFonts w:cs="Calibri"/>
          <w:color w:val="000000"/>
          <w:spacing w:val="2"/>
          <w:lang w:val="en-US"/>
        </w:rPr>
        <w:t xml:space="preserve"> 19 </w:t>
      </w:r>
      <w:r w:rsidRPr="00E252AD">
        <w:rPr>
          <w:rFonts w:cs="Calibri"/>
          <w:color w:val="000000"/>
          <w:spacing w:val="2"/>
          <w:lang w:val="en-US"/>
        </w:rPr>
        <w:t>to</w:t>
      </w:r>
      <w:r w:rsidR="004E219A" w:rsidRPr="00E252AD">
        <w:rPr>
          <w:rFonts w:cs="Calibri"/>
          <w:color w:val="000000"/>
          <w:spacing w:val="2"/>
          <w:lang w:val="en-US"/>
        </w:rPr>
        <w:t xml:space="preserve"> 21</w:t>
      </w:r>
      <w:r w:rsidRPr="00E252AD">
        <w:rPr>
          <w:rFonts w:cs="Calibri"/>
          <w:color w:val="000000"/>
          <w:spacing w:val="2"/>
          <w:lang w:val="en-US"/>
        </w:rPr>
        <w:t xml:space="preserve">, in the city of </w:t>
      </w:r>
      <w:r w:rsidR="00E252AD" w:rsidRPr="00E252AD">
        <w:rPr>
          <w:rFonts w:cs="Calibri"/>
          <w:color w:val="000000"/>
          <w:spacing w:val="2"/>
          <w:lang w:val="en-US"/>
        </w:rPr>
        <w:t>Cancun</w:t>
      </w:r>
      <w:r w:rsidR="00450106" w:rsidRPr="00E252AD">
        <w:rPr>
          <w:rFonts w:cs="Calibri"/>
          <w:color w:val="000000"/>
          <w:spacing w:val="2"/>
          <w:lang w:val="en-US"/>
        </w:rPr>
        <w:t>, Quintana Roo</w:t>
      </w:r>
      <w:r w:rsidR="004E219A" w:rsidRPr="00E252AD">
        <w:rPr>
          <w:rFonts w:cs="Calibri"/>
          <w:color w:val="000000"/>
          <w:spacing w:val="2"/>
          <w:lang w:val="en-US"/>
        </w:rPr>
        <w:t xml:space="preserve">. </w:t>
      </w:r>
      <w:r w:rsidRPr="00E252AD">
        <w:rPr>
          <w:rFonts w:cs="Calibri"/>
          <w:color w:val="000000"/>
          <w:spacing w:val="2"/>
          <w:lang w:val="en-US"/>
        </w:rPr>
        <w:t xml:space="preserve">The sessions will be held </w:t>
      </w:r>
      <w:r w:rsidR="0016448B" w:rsidRPr="00E252AD">
        <w:rPr>
          <w:rFonts w:cs="Calibri"/>
          <w:color w:val="000000"/>
          <w:spacing w:val="2"/>
          <w:lang w:val="en-US"/>
        </w:rPr>
        <w:t>at</w:t>
      </w:r>
      <w:r w:rsidRPr="00E252AD">
        <w:rPr>
          <w:rFonts w:cs="Calibri"/>
          <w:color w:val="000000"/>
          <w:spacing w:val="2"/>
          <w:lang w:val="en-US"/>
        </w:rPr>
        <w:t xml:space="preserve"> the </w:t>
      </w:r>
      <w:r w:rsidR="00450106" w:rsidRPr="00E252AD">
        <w:rPr>
          <w:rFonts w:cs="Calibri"/>
          <w:color w:val="000000"/>
          <w:spacing w:val="2"/>
          <w:lang w:val="en-US"/>
        </w:rPr>
        <w:t>Moon Palace</w:t>
      </w:r>
      <w:r w:rsidR="0082130C" w:rsidRPr="00E252AD">
        <w:rPr>
          <w:rFonts w:cs="Calibri"/>
          <w:color w:val="000000"/>
          <w:spacing w:val="2"/>
          <w:lang w:val="en-US"/>
        </w:rPr>
        <w:t xml:space="preserve"> Arena</w:t>
      </w:r>
      <w:r w:rsidRPr="00E252AD">
        <w:rPr>
          <w:rFonts w:cs="Calibri"/>
          <w:color w:val="000000"/>
          <w:spacing w:val="1"/>
          <w:lang w:val="en-US"/>
        </w:rPr>
        <w:t xml:space="preserve"> Convention Center.</w:t>
      </w:r>
    </w:p>
    <w:p w:rsidR="004E219A" w:rsidRPr="00E252AD" w:rsidRDefault="00F633F8" w:rsidP="00B4482F">
      <w:pPr>
        <w:jc w:val="center"/>
        <w:rPr>
          <w:rFonts w:cs="Calibri"/>
          <w:color w:val="000000"/>
          <w:spacing w:val="1"/>
          <w:lang w:val="en-US"/>
        </w:rPr>
      </w:pPr>
      <w:r>
        <w:rPr>
          <w:noProof/>
          <w:lang w:val="en-US" w:eastAsia="zh-CN"/>
        </w:rPr>
        <w:drawing>
          <wp:inline distT="0" distB="0" distL="0" distR="0">
            <wp:extent cx="5232400" cy="2324100"/>
            <wp:effectExtent l="0" t="0" r="6350" b="0"/>
            <wp:docPr id="3" name="Imagen 5" descr="Resultado de imagen para centro de convenciones moon pa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Resultado de imagen para centro de convenciones moon palace"/>
                    <pic:cNvPicPr>
                      <a:picLocks noChangeAspect="1" noChangeArrowheads="1"/>
                    </pic:cNvPicPr>
                  </pic:nvPicPr>
                  <pic:blipFill>
                    <a:blip r:embed="rId15">
                      <a:extLst>
                        <a:ext uri="{28A0092B-C50C-407E-A947-70E740481C1C}">
                          <a14:useLocalDpi xmlns:a14="http://schemas.microsoft.com/office/drawing/2010/main" val="0"/>
                        </a:ext>
                      </a:extLst>
                    </a:blip>
                    <a:srcRect t="21494" b="19496"/>
                    <a:stretch>
                      <a:fillRect/>
                    </a:stretch>
                  </pic:blipFill>
                  <pic:spPr bwMode="auto">
                    <a:xfrm>
                      <a:off x="0" y="0"/>
                      <a:ext cx="5232400" cy="2324100"/>
                    </a:xfrm>
                    <a:prstGeom prst="rect">
                      <a:avLst/>
                    </a:prstGeom>
                    <a:noFill/>
                    <a:ln>
                      <a:noFill/>
                    </a:ln>
                  </pic:spPr>
                </pic:pic>
              </a:graphicData>
            </a:graphic>
          </wp:inline>
        </w:drawing>
      </w:r>
    </w:p>
    <w:p w:rsidR="00B4482F" w:rsidRPr="00E252AD" w:rsidRDefault="00B4482F" w:rsidP="00B4482F">
      <w:pPr>
        <w:tabs>
          <w:tab w:val="left" w:pos="4343"/>
        </w:tabs>
        <w:spacing w:before="117" w:after="0" w:line="280" w:lineRule="exact"/>
        <w:ind w:right="49"/>
        <w:jc w:val="center"/>
        <w:rPr>
          <w:rFonts w:cs="Calibri"/>
          <w:color w:val="000000"/>
          <w:spacing w:val="1"/>
          <w:lang w:val="en-US"/>
        </w:rPr>
      </w:pPr>
      <w:r w:rsidRPr="00E252AD">
        <w:rPr>
          <w:rFonts w:cs="Calibri"/>
          <w:color w:val="000000"/>
          <w:spacing w:val="1"/>
          <w:lang w:val="en-US"/>
        </w:rPr>
        <w:t xml:space="preserve">Carretera Cancún-Chetumal Km. </w:t>
      </w:r>
      <w:r w:rsidR="00AF3D68" w:rsidRPr="00E252AD">
        <w:rPr>
          <w:rFonts w:cs="Calibri"/>
          <w:color w:val="000000"/>
          <w:spacing w:val="1"/>
          <w:lang w:val="en-US"/>
        </w:rPr>
        <w:t>340</w:t>
      </w:r>
      <w:r w:rsidRPr="00E252AD">
        <w:rPr>
          <w:rFonts w:cs="Calibri"/>
          <w:color w:val="000000"/>
          <w:spacing w:val="1"/>
          <w:lang w:val="en-US"/>
        </w:rPr>
        <w:t xml:space="preserve">, </w:t>
      </w:r>
      <w:r w:rsidR="00E252AD" w:rsidRPr="00E252AD">
        <w:rPr>
          <w:rFonts w:cs="Calibri"/>
          <w:color w:val="000000"/>
          <w:spacing w:val="1"/>
          <w:lang w:val="en-US"/>
        </w:rPr>
        <w:t>Cancun</w:t>
      </w:r>
      <w:r w:rsidR="00330130" w:rsidRPr="00E252AD">
        <w:rPr>
          <w:rFonts w:cs="Calibri"/>
          <w:color w:val="000000"/>
          <w:spacing w:val="1"/>
          <w:lang w:val="en-US"/>
        </w:rPr>
        <w:t>, Quintana Roo, M</w:t>
      </w:r>
      <w:r w:rsidR="008C3CF6" w:rsidRPr="00E252AD">
        <w:rPr>
          <w:rFonts w:cs="Calibri"/>
          <w:color w:val="000000"/>
          <w:spacing w:val="1"/>
          <w:lang w:val="en-US"/>
        </w:rPr>
        <w:t>e</w:t>
      </w:r>
      <w:r w:rsidR="00330130" w:rsidRPr="00E252AD">
        <w:rPr>
          <w:rFonts w:cs="Calibri"/>
          <w:color w:val="000000"/>
          <w:spacing w:val="1"/>
          <w:lang w:val="en-US"/>
        </w:rPr>
        <w:t>xico.</w:t>
      </w:r>
      <w:r w:rsidRPr="00E252AD">
        <w:rPr>
          <w:rFonts w:cs="Calibri"/>
          <w:color w:val="000000"/>
          <w:spacing w:val="1"/>
          <w:lang w:val="en-US"/>
        </w:rPr>
        <w:t xml:space="preserve"> C.P.</w:t>
      </w:r>
      <w:r w:rsidR="00330130" w:rsidRPr="00E252AD">
        <w:rPr>
          <w:rFonts w:cs="Calibri"/>
          <w:color w:val="000000"/>
          <w:spacing w:val="1"/>
          <w:lang w:val="en-US"/>
        </w:rPr>
        <w:t>77500</w:t>
      </w:r>
    </w:p>
    <w:p w:rsidR="00B4482F" w:rsidRPr="00E252AD" w:rsidRDefault="00B4482F" w:rsidP="0099393B">
      <w:pPr>
        <w:tabs>
          <w:tab w:val="left" w:pos="4343"/>
        </w:tabs>
        <w:spacing w:before="117" w:after="0" w:line="280" w:lineRule="exact"/>
        <w:ind w:right="616"/>
        <w:rPr>
          <w:rFonts w:cs="Calibri"/>
          <w:color w:val="000000"/>
          <w:spacing w:val="1"/>
          <w:lang w:val="en-US"/>
        </w:rPr>
      </w:pPr>
    </w:p>
    <w:p w:rsidR="004E219A" w:rsidRPr="00E252AD" w:rsidRDefault="0099393B" w:rsidP="006D115F">
      <w:pPr>
        <w:pStyle w:val="ListParagraph"/>
        <w:numPr>
          <w:ilvl w:val="0"/>
          <w:numId w:val="1"/>
        </w:numPr>
        <w:spacing w:before="130" w:after="0" w:line="253" w:lineRule="exact"/>
        <w:ind w:hanging="720"/>
        <w:rPr>
          <w:lang w:val="en-US"/>
        </w:rPr>
      </w:pPr>
      <w:r>
        <w:rPr>
          <w:rFonts w:ascii="Calibri Bold" w:hAnsi="Calibri Bold" w:cs="Calibri Bold"/>
          <w:color w:val="000000"/>
          <w:spacing w:val="2"/>
          <w:lang w:val="en-US"/>
        </w:rPr>
        <w:br w:type="page"/>
      </w:r>
      <w:r w:rsidR="008C3CF6" w:rsidRPr="00E252AD">
        <w:rPr>
          <w:rFonts w:ascii="Calibri Bold" w:hAnsi="Calibri Bold" w:cs="Calibri Bold"/>
          <w:color w:val="000000"/>
          <w:spacing w:val="2"/>
          <w:lang w:val="en-US"/>
        </w:rPr>
        <w:lastRenderedPageBreak/>
        <w:t>Office of the National Coordinator</w:t>
      </w:r>
    </w:p>
    <w:p w:rsidR="006D115F" w:rsidRPr="00E252AD" w:rsidRDefault="006D115F" w:rsidP="006D115F">
      <w:pPr>
        <w:tabs>
          <w:tab w:val="left" w:pos="2146"/>
        </w:tabs>
        <w:spacing w:before="130" w:after="0" w:line="253" w:lineRule="exact"/>
        <w:rPr>
          <w:rFonts w:cs="Calibri"/>
          <w:color w:val="000000"/>
          <w:lang w:val="en-US"/>
        </w:rPr>
      </w:pPr>
    </w:p>
    <w:p w:rsidR="004E219A" w:rsidRPr="00E252AD" w:rsidRDefault="008C3CF6" w:rsidP="006D115F">
      <w:pPr>
        <w:pStyle w:val="ListParagraph"/>
        <w:spacing w:after="0" w:line="240" w:lineRule="auto"/>
        <w:rPr>
          <w:rFonts w:ascii="Calibri Bold" w:hAnsi="Calibri Bold" w:cs="Calibri Bold"/>
          <w:color w:val="000000"/>
          <w:spacing w:val="1"/>
          <w:lang w:val="en-US"/>
        </w:rPr>
      </w:pPr>
      <w:r w:rsidRPr="00E252AD">
        <w:rPr>
          <w:rFonts w:cs="Calibri"/>
          <w:color w:val="000000"/>
          <w:lang w:val="en-US"/>
        </w:rPr>
        <w:t xml:space="preserve">His Excellency </w:t>
      </w:r>
      <w:r w:rsidR="004E219A" w:rsidRPr="00E252AD">
        <w:rPr>
          <w:rFonts w:ascii="Calibri Bold" w:hAnsi="Calibri Bold" w:cs="Calibri Bold"/>
          <w:color w:val="000000"/>
          <w:spacing w:val="1"/>
          <w:lang w:val="en-US"/>
        </w:rPr>
        <w:t>Luis Videgaray Caso</w:t>
      </w:r>
    </w:p>
    <w:p w:rsidR="004E219A" w:rsidRPr="00E252AD" w:rsidRDefault="004E219A" w:rsidP="006D115F">
      <w:pPr>
        <w:pStyle w:val="ListParagraph"/>
        <w:spacing w:after="0" w:line="240" w:lineRule="auto"/>
        <w:rPr>
          <w:rFonts w:cs="Calibri"/>
          <w:color w:val="000000"/>
          <w:lang w:val="en-US"/>
        </w:rPr>
      </w:pPr>
      <w:r w:rsidRPr="00E252AD">
        <w:rPr>
          <w:rFonts w:cs="Calibri"/>
          <w:color w:val="000000"/>
          <w:lang w:val="en-US"/>
        </w:rPr>
        <w:t>Mini</w:t>
      </w:r>
      <w:r w:rsidR="008C3CF6" w:rsidRPr="00E252AD">
        <w:rPr>
          <w:rFonts w:cs="Calibri"/>
          <w:color w:val="000000"/>
          <w:lang w:val="en-US"/>
        </w:rPr>
        <w:t>ster of Foreign Affairs of the United Mexican States</w:t>
      </w:r>
    </w:p>
    <w:p w:rsidR="004E219A" w:rsidRPr="00E252AD" w:rsidRDefault="004E219A" w:rsidP="006D115F">
      <w:pPr>
        <w:spacing w:after="0" w:line="240" w:lineRule="auto"/>
        <w:rPr>
          <w:rFonts w:cs="Calibri"/>
          <w:color w:val="000000"/>
          <w:lang w:val="en-US"/>
        </w:rPr>
      </w:pPr>
    </w:p>
    <w:p w:rsidR="004E219A" w:rsidRPr="00E252AD" w:rsidRDefault="004E219A" w:rsidP="006D115F">
      <w:pPr>
        <w:pStyle w:val="ListParagraph"/>
        <w:spacing w:after="0" w:line="240" w:lineRule="auto"/>
        <w:rPr>
          <w:rFonts w:ascii="Calibri Bold" w:hAnsi="Calibri Bold" w:cs="Calibri Bold"/>
          <w:color w:val="000000"/>
          <w:spacing w:val="2"/>
          <w:lang w:val="en-US"/>
        </w:rPr>
      </w:pPr>
      <w:r w:rsidRPr="00E252AD">
        <w:rPr>
          <w:rFonts w:cs="Calibri"/>
          <w:color w:val="000000"/>
          <w:lang w:val="en-US"/>
        </w:rPr>
        <w:t xml:space="preserve">Honorable </w:t>
      </w:r>
      <w:r w:rsidR="008C3CF6" w:rsidRPr="00E252AD">
        <w:rPr>
          <w:rFonts w:cs="Calibri"/>
          <w:color w:val="000000"/>
          <w:lang w:val="en-US"/>
        </w:rPr>
        <w:t xml:space="preserve">Ms. </w:t>
      </w:r>
      <w:r w:rsidRPr="00E252AD">
        <w:rPr>
          <w:rFonts w:ascii="Calibri Bold" w:hAnsi="Calibri Bold" w:cs="Calibri Bold"/>
          <w:color w:val="000000"/>
          <w:spacing w:val="2"/>
          <w:lang w:val="en-US"/>
        </w:rPr>
        <w:t>Socorro Flores Liera</w:t>
      </w:r>
    </w:p>
    <w:p w:rsidR="004E219A" w:rsidRPr="00E252AD" w:rsidRDefault="008C3CF6" w:rsidP="006D115F">
      <w:pPr>
        <w:pStyle w:val="ListParagraph"/>
        <w:spacing w:after="0" w:line="240" w:lineRule="auto"/>
        <w:rPr>
          <w:rFonts w:cs="Calibri"/>
          <w:color w:val="000000"/>
          <w:lang w:val="en-US"/>
        </w:rPr>
      </w:pPr>
      <w:r w:rsidRPr="00E252AD">
        <w:rPr>
          <w:rFonts w:cs="Calibri"/>
          <w:color w:val="000000"/>
          <w:lang w:val="en-US"/>
        </w:rPr>
        <w:t xml:space="preserve">Ambassador, </w:t>
      </w:r>
      <w:r w:rsidR="002B3DD8" w:rsidRPr="00E252AD">
        <w:rPr>
          <w:rFonts w:cs="Calibri"/>
          <w:color w:val="000000"/>
          <w:lang w:val="en-US"/>
        </w:rPr>
        <w:t xml:space="preserve">Deputy Secretary </w:t>
      </w:r>
      <w:r w:rsidRPr="00E252AD">
        <w:rPr>
          <w:rFonts w:cs="Calibri"/>
          <w:color w:val="000000"/>
          <w:lang w:val="en-US"/>
        </w:rPr>
        <w:t>for Latin America and the Caribbean</w:t>
      </w:r>
    </w:p>
    <w:p w:rsidR="004E219A" w:rsidRPr="00E252AD" w:rsidRDefault="004E219A" w:rsidP="006D115F">
      <w:pPr>
        <w:spacing w:after="0" w:line="240" w:lineRule="auto"/>
        <w:rPr>
          <w:rFonts w:cs="Calibri"/>
          <w:color w:val="000000"/>
          <w:lang w:val="en-US"/>
        </w:rPr>
      </w:pPr>
    </w:p>
    <w:p w:rsidR="004E219A" w:rsidRPr="00E252AD" w:rsidRDefault="004E219A" w:rsidP="006D115F">
      <w:pPr>
        <w:pStyle w:val="ListParagraph"/>
        <w:spacing w:after="0" w:line="240" w:lineRule="auto"/>
        <w:rPr>
          <w:rFonts w:ascii="Calibri Bold" w:hAnsi="Calibri Bold" w:cs="Calibri Bold"/>
          <w:color w:val="000000"/>
          <w:spacing w:val="2"/>
          <w:lang w:val="en-US"/>
        </w:rPr>
      </w:pPr>
      <w:r w:rsidRPr="00E252AD">
        <w:rPr>
          <w:rFonts w:cs="Calibri"/>
          <w:color w:val="000000"/>
          <w:lang w:val="en-US"/>
        </w:rPr>
        <w:t xml:space="preserve">Honorable </w:t>
      </w:r>
      <w:r w:rsidR="008C3CF6" w:rsidRPr="00E252AD">
        <w:rPr>
          <w:rFonts w:cs="Calibri"/>
          <w:color w:val="000000"/>
          <w:lang w:val="en-US"/>
        </w:rPr>
        <w:t>Ms.</w:t>
      </w:r>
      <w:r w:rsidR="006D115F" w:rsidRPr="00E252AD">
        <w:rPr>
          <w:rFonts w:cs="Calibri"/>
          <w:color w:val="000000"/>
          <w:lang w:val="en-US"/>
        </w:rPr>
        <w:t xml:space="preserve"> </w:t>
      </w:r>
      <w:r w:rsidRPr="00E252AD">
        <w:rPr>
          <w:rFonts w:ascii="Calibri Bold" w:hAnsi="Calibri Bold" w:cs="Calibri Bold"/>
          <w:color w:val="000000"/>
          <w:spacing w:val="2"/>
          <w:lang w:val="en-US"/>
        </w:rPr>
        <w:t>Yanerit Morgan Sotomayor</w:t>
      </w:r>
    </w:p>
    <w:p w:rsidR="004E219A" w:rsidRPr="00E252AD" w:rsidRDefault="008C3CF6" w:rsidP="006D115F">
      <w:pPr>
        <w:pStyle w:val="ListParagraph"/>
        <w:spacing w:after="0" w:line="240" w:lineRule="auto"/>
        <w:rPr>
          <w:rFonts w:cs="Calibri"/>
          <w:color w:val="000000"/>
          <w:lang w:val="en-US"/>
        </w:rPr>
      </w:pPr>
      <w:r w:rsidRPr="00E252AD">
        <w:rPr>
          <w:rFonts w:cs="Calibri"/>
          <w:color w:val="000000"/>
          <w:lang w:val="en-US"/>
        </w:rPr>
        <w:t xml:space="preserve">Ambassador, Director </w:t>
      </w:r>
      <w:r w:rsidR="002B3DD8" w:rsidRPr="00E252AD">
        <w:rPr>
          <w:rFonts w:cs="Calibri"/>
          <w:color w:val="000000"/>
          <w:lang w:val="en-US"/>
        </w:rPr>
        <w:t xml:space="preserve">General </w:t>
      </w:r>
      <w:r w:rsidRPr="00E252AD">
        <w:rPr>
          <w:rFonts w:cs="Calibri"/>
          <w:color w:val="000000"/>
          <w:lang w:val="en-US"/>
        </w:rPr>
        <w:t>of Orga</w:t>
      </w:r>
      <w:r w:rsidR="00625336" w:rsidRPr="00E252AD">
        <w:rPr>
          <w:rFonts w:cs="Calibri"/>
          <w:color w:val="000000"/>
          <w:lang w:val="en-US"/>
        </w:rPr>
        <w:t>n</w:t>
      </w:r>
      <w:r w:rsidRPr="00E252AD">
        <w:rPr>
          <w:rFonts w:cs="Calibri"/>
          <w:color w:val="000000"/>
          <w:lang w:val="en-US"/>
        </w:rPr>
        <w:t xml:space="preserve">izations and </w:t>
      </w:r>
      <w:r w:rsidR="00BE4014" w:rsidRPr="00E252AD">
        <w:rPr>
          <w:rFonts w:cs="Calibri"/>
          <w:color w:val="000000"/>
          <w:lang w:val="en-US"/>
        </w:rPr>
        <w:t>American R</w:t>
      </w:r>
      <w:r w:rsidRPr="00E252AD">
        <w:rPr>
          <w:rFonts w:cs="Calibri"/>
          <w:color w:val="000000"/>
          <w:lang w:val="en-US"/>
        </w:rPr>
        <w:t>egional Mechanisms</w:t>
      </w:r>
    </w:p>
    <w:p w:rsidR="00FB1093" w:rsidRPr="00E252AD" w:rsidRDefault="00625336" w:rsidP="006D115F">
      <w:pPr>
        <w:pStyle w:val="ListParagraph"/>
        <w:spacing w:after="0" w:line="240" w:lineRule="auto"/>
        <w:rPr>
          <w:rFonts w:cs="Calibri"/>
          <w:color w:val="000000"/>
          <w:lang w:val="en-US"/>
        </w:rPr>
      </w:pPr>
      <w:r w:rsidRPr="00E252AD">
        <w:rPr>
          <w:rFonts w:cs="Calibri"/>
          <w:color w:val="000000"/>
          <w:lang w:val="en-US"/>
        </w:rPr>
        <w:t>National Coordinator</w:t>
      </w:r>
    </w:p>
    <w:p w:rsidR="00FB1093" w:rsidRPr="00E252AD" w:rsidRDefault="00FB1093" w:rsidP="006D115F">
      <w:pPr>
        <w:spacing w:after="0" w:line="240" w:lineRule="auto"/>
        <w:rPr>
          <w:rFonts w:cs="Calibri"/>
          <w:color w:val="000000"/>
          <w:lang w:val="en-US"/>
        </w:rPr>
      </w:pPr>
    </w:p>
    <w:p w:rsidR="00FB1093" w:rsidRPr="00E252AD" w:rsidRDefault="004E219A" w:rsidP="006D115F">
      <w:pPr>
        <w:pStyle w:val="ListParagraph"/>
        <w:spacing w:after="0" w:line="240" w:lineRule="auto"/>
        <w:rPr>
          <w:rFonts w:ascii="Calibri Bold" w:hAnsi="Calibri Bold" w:cs="Calibri Bold"/>
          <w:color w:val="000000"/>
          <w:spacing w:val="2"/>
          <w:lang w:val="en-US"/>
        </w:rPr>
      </w:pPr>
      <w:r w:rsidRPr="00E252AD">
        <w:rPr>
          <w:rFonts w:cs="Calibri"/>
          <w:color w:val="000000"/>
          <w:lang w:val="en-US"/>
        </w:rPr>
        <w:t xml:space="preserve">Honorable </w:t>
      </w:r>
      <w:r w:rsidR="008C3CF6" w:rsidRPr="00E252AD">
        <w:rPr>
          <w:rFonts w:cs="Calibri"/>
          <w:color w:val="000000"/>
          <w:lang w:val="en-US"/>
        </w:rPr>
        <w:t xml:space="preserve">Mr. </w:t>
      </w:r>
      <w:r w:rsidRPr="00E252AD">
        <w:rPr>
          <w:rFonts w:ascii="Calibri Bold" w:hAnsi="Calibri Bold" w:cs="Calibri Bold"/>
          <w:color w:val="000000"/>
          <w:spacing w:val="2"/>
          <w:lang w:val="en-US"/>
        </w:rPr>
        <w:t>Roberto De Léon Huerta</w:t>
      </w:r>
    </w:p>
    <w:p w:rsidR="00FB1093" w:rsidRPr="00E252AD" w:rsidRDefault="002B3DD8" w:rsidP="006D115F">
      <w:pPr>
        <w:pStyle w:val="ListParagraph"/>
        <w:spacing w:after="0" w:line="240" w:lineRule="auto"/>
        <w:rPr>
          <w:rFonts w:cs="Calibri"/>
          <w:color w:val="000000"/>
          <w:lang w:val="en-US"/>
        </w:rPr>
      </w:pPr>
      <w:r w:rsidRPr="00E252AD">
        <w:rPr>
          <w:rFonts w:cs="Calibri"/>
          <w:color w:val="000000"/>
          <w:lang w:val="en-US"/>
        </w:rPr>
        <w:t xml:space="preserve">Assistant </w:t>
      </w:r>
      <w:r w:rsidR="008C3CF6" w:rsidRPr="00E252AD">
        <w:rPr>
          <w:rFonts w:cs="Calibri"/>
          <w:color w:val="000000"/>
          <w:lang w:val="en-US"/>
        </w:rPr>
        <w:t>Director General of Regional Mechanisms</w:t>
      </w:r>
      <w:r w:rsidR="004E219A" w:rsidRPr="00E252AD">
        <w:rPr>
          <w:rFonts w:cs="Calibri"/>
          <w:color w:val="000000"/>
          <w:lang w:val="en-US"/>
        </w:rPr>
        <w:t xml:space="preserve"> </w:t>
      </w:r>
    </w:p>
    <w:p w:rsidR="00FB1093" w:rsidRPr="00E252AD" w:rsidRDefault="00625336" w:rsidP="006D115F">
      <w:pPr>
        <w:pStyle w:val="ListParagraph"/>
        <w:spacing w:after="0" w:line="240" w:lineRule="auto"/>
        <w:rPr>
          <w:lang w:val="en-US"/>
        </w:rPr>
      </w:pPr>
      <w:r w:rsidRPr="00E252AD">
        <w:rPr>
          <w:lang w:val="en-US"/>
        </w:rPr>
        <w:t>Deputy National Coordinator</w:t>
      </w:r>
    </w:p>
    <w:p w:rsidR="00FB1093" w:rsidRPr="00E252AD" w:rsidRDefault="00FB1093" w:rsidP="006D115F">
      <w:pPr>
        <w:spacing w:after="0" w:line="240" w:lineRule="auto"/>
        <w:rPr>
          <w:lang w:val="en-US"/>
        </w:rPr>
      </w:pPr>
    </w:p>
    <w:p w:rsidR="00FB1093" w:rsidRPr="00E252AD" w:rsidRDefault="004E219A" w:rsidP="006D115F">
      <w:pPr>
        <w:pStyle w:val="ListParagraph"/>
        <w:spacing w:after="0" w:line="240" w:lineRule="auto"/>
        <w:rPr>
          <w:b/>
          <w:lang w:val="en-US"/>
        </w:rPr>
      </w:pPr>
      <w:r w:rsidRPr="00E252AD">
        <w:rPr>
          <w:lang w:val="en-US"/>
        </w:rPr>
        <w:t xml:space="preserve">Honorable </w:t>
      </w:r>
      <w:r w:rsidR="008C3CF6" w:rsidRPr="00E252AD">
        <w:rPr>
          <w:lang w:val="en-US"/>
        </w:rPr>
        <w:t xml:space="preserve">Ms. </w:t>
      </w:r>
      <w:r w:rsidR="006D115F" w:rsidRPr="00E252AD">
        <w:rPr>
          <w:b/>
          <w:lang w:val="en-US"/>
        </w:rPr>
        <w:t>Agustina Sánchez Curiel</w:t>
      </w:r>
    </w:p>
    <w:p w:rsidR="00FB1093" w:rsidRPr="00E252AD" w:rsidRDefault="008C3CF6" w:rsidP="006D115F">
      <w:pPr>
        <w:pStyle w:val="ListParagraph"/>
        <w:spacing w:after="0" w:line="240" w:lineRule="auto"/>
        <w:rPr>
          <w:lang w:val="en-US"/>
        </w:rPr>
      </w:pPr>
      <w:r w:rsidRPr="00E252AD">
        <w:rPr>
          <w:lang w:val="en-US"/>
        </w:rPr>
        <w:t>Deputy Director for the I</w:t>
      </w:r>
      <w:r w:rsidR="000A7769" w:rsidRPr="00E252AD">
        <w:rPr>
          <w:lang w:val="en-US"/>
        </w:rPr>
        <w:t>bero</w:t>
      </w:r>
      <w:r w:rsidRPr="00E252AD">
        <w:rPr>
          <w:lang w:val="en-US"/>
        </w:rPr>
        <w:t>-American Conference, Organization, and Coordination</w:t>
      </w:r>
    </w:p>
    <w:p w:rsidR="0025109B" w:rsidRPr="00E252AD" w:rsidRDefault="004E219A" w:rsidP="006D115F">
      <w:pPr>
        <w:pStyle w:val="ListParagraph"/>
        <w:spacing w:after="0" w:line="240" w:lineRule="auto"/>
        <w:rPr>
          <w:lang w:val="en-US"/>
        </w:rPr>
      </w:pPr>
      <w:r w:rsidRPr="00E252AD">
        <w:rPr>
          <w:lang w:val="en-US"/>
        </w:rPr>
        <w:t>Coordina</w:t>
      </w:r>
      <w:r w:rsidR="008C3CF6" w:rsidRPr="00E252AD">
        <w:rPr>
          <w:lang w:val="en-US"/>
        </w:rPr>
        <w:t>tor of Logistics and Organization</w:t>
      </w:r>
    </w:p>
    <w:p w:rsidR="004E219A" w:rsidRPr="00E252AD" w:rsidRDefault="004E219A" w:rsidP="004E219A">
      <w:pPr>
        <w:spacing w:before="7" w:after="0" w:line="253" w:lineRule="exact"/>
        <w:rPr>
          <w:lang w:val="en-US"/>
        </w:rPr>
      </w:pPr>
    </w:p>
    <w:p w:rsidR="00FB1093" w:rsidRPr="00E252AD" w:rsidRDefault="00FB1093" w:rsidP="006D115F">
      <w:pPr>
        <w:pStyle w:val="ListParagraph"/>
        <w:numPr>
          <w:ilvl w:val="0"/>
          <w:numId w:val="1"/>
        </w:numPr>
        <w:spacing w:after="0" w:line="240" w:lineRule="auto"/>
        <w:ind w:hanging="720"/>
        <w:rPr>
          <w:lang w:val="en-US"/>
        </w:rPr>
      </w:pPr>
      <w:r w:rsidRPr="00E252AD">
        <w:rPr>
          <w:rFonts w:ascii="Calibri Bold" w:hAnsi="Calibri Bold" w:cs="Calibri Bold"/>
          <w:color w:val="000000"/>
          <w:spacing w:val="3"/>
          <w:lang w:val="en-US"/>
        </w:rPr>
        <w:t>A</w:t>
      </w:r>
      <w:r w:rsidR="008C3CF6" w:rsidRPr="00E252AD">
        <w:rPr>
          <w:rFonts w:ascii="Calibri Bold" w:hAnsi="Calibri Bold" w:cs="Calibri Bold"/>
          <w:color w:val="000000"/>
          <w:spacing w:val="3"/>
          <w:lang w:val="en-US"/>
        </w:rPr>
        <w:t>ccommodation</w:t>
      </w:r>
    </w:p>
    <w:p w:rsidR="00426DB8" w:rsidRPr="00E252AD" w:rsidRDefault="00C83F14" w:rsidP="00426DB8">
      <w:pPr>
        <w:tabs>
          <w:tab w:val="left" w:pos="2146"/>
        </w:tabs>
        <w:spacing w:before="130" w:after="0" w:line="240" w:lineRule="auto"/>
        <w:jc w:val="both"/>
        <w:rPr>
          <w:rFonts w:cs="Calibri"/>
          <w:color w:val="000000"/>
          <w:lang w:val="en-US"/>
        </w:rPr>
      </w:pPr>
      <w:r w:rsidRPr="00E252AD">
        <w:rPr>
          <w:rFonts w:cs="Calibri"/>
          <w:color w:val="000000"/>
          <w:spacing w:val="2"/>
          <w:lang w:val="en-US"/>
        </w:rPr>
        <w:t xml:space="preserve">The Secretariat of Foreign Affairs of the United Mexican States, through the Office of the National Coordinator, has selected the following hotel for the heads of delegation and members of their official delegations.  The hotel </w:t>
      </w:r>
      <w:r w:rsidR="002B3DD8" w:rsidRPr="00E252AD">
        <w:rPr>
          <w:rFonts w:cs="Calibri"/>
          <w:color w:val="000000"/>
          <w:spacing w:val="2"/>
          <w:lang w:val="en-US"/>
        </w:rPr>
        <w:t xml:space="preserve">tariff </w:t>
      </w:r>
      <w:r w:rsidRPr="00E252AD">
        <w:rPr>
          <w:rFonts w:cs="Calibri"/>
          <w:color w:val="000000"/>
          <w:spacing w:val="2"/>
          <w:lang w:val="en-US"/>
        </w:rPr>
        <w:t xml:space="preserve">covers all food, beverages, and taxes.  </w:t>
      </w:r>
      <w:r w:rsidR="002B3DD8" w:rsidRPr="00E252AD">
        <w:rPr>
          <w:rFonts w:cs="Calibri"/>
          <w:color w:val="000000"/>
          <w:spacing w:val="2"/>
          <w:lang w:val="en-US"/>
        </w:rPr>
        <w:t>A</w:t>
      </w:r>
      <w:r w:rsidRPr="00E252AD">
        <w:rPr>
          <w:rFonts w:cs="Calibri"/>
          <w:color w:val="000000"/>
          <w:spacing w:val="2"/>
          <w:lang w:val="en-US"/>
        </w:rPr>
        <w:t>ny additional costs</w:t>
      </w:r>
      <w:r w:rsidR="002B3DD8" w:rsidRPr="00E252AD">
        <w:rPr>
          <w:rFonts w:cs="Calibri"/>
          <w:color w:val="000000"/>
          <w:spacing w:val="2"/>
          <w:lang w:val="en-US"/>
        </w:rPr>
        <w:t xml:space="preserve"> are the responsibility of the guest</w:t>
      </w:r>
      <w:r w:rsidR="00426DB8" w:rsidRPr="00E252AD">
        <w:rPr>
          <w:rFonts w:cs="Calibri"/>
          <w:color w:val="000000"/>
          <w:lang w:val="en-US"/>
        </w:rPr>
        <w:t>.</w:t>
      </w:r>
    </w:p>
    <w:p w:rsidR="00626B95" w:rsidRPr="00E252AD" w:rsidRDefault="00626B95" w:rsidP="00FB1093">
      <w:pPr>
        <w:tabs>
          <w:tab w:val="left" w:pos="2146"/>
        </w:tabs>
        <w:spacing w:before="130" w:after="0" w:line="240" w:lineRule="auto"/>
        <w:jc w:val="both"/>
        <w:rPr>
          <w:rFonts w:cs="Calibri"/>
          <w:color w:val="00000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2700"/>
        <w:gridCol w:w="3366"/>
      </w:tblGrid>
      <w:tr w:rsidR="004C44A5" w:rsidRPr="00E252AD" w:rsidTr="004C44A5">
        <w:tc>
          <w:tcPr>
            <w:tcW w:w="2880" w:type="dxa"/>
            <w:shd w:val="clear" w:color="auto" w:fill="C9C9C9"/>
          </w:tcPr>
          <w:p w:rsidR="00626B95" w:rsidRPr="00E252AD" w:rsidRDefault="00FB1093" w:rsidP="004C44A5">
            <w:pPr>
              <w:tabs>
                <w:tab w:val="left" w:pos="2146"/>
              </w:tabs>
              <w:spacing w:before="130" w:after="0" w:line="240" w:lineRule="auto"/>
              <w:jc w:val="center"/>
              <w:rPr>
                <w:b/>
                <w:szCs w:val="12"/>
                <w:lang w:val="en-US"/>
              </w:rPr>
            </w:pPr>
            <w:r w:rsidRPr="00E252AD">
              <w:rPr>
                <w:sz w:val="12"/>
                <w:szCs w:val="12"/>
                <w:lang w:val="en-US"/>
              </w:rPr>
              <w:t xml:space="preserve"> </w:t>
            </w:r>
            <w:r w:rsidR="00626B95" w:rsidRPr="00E252AD">
              <w:rPr>
                <w:b/>
                <w:szCs w:val="12"/>
                <w:lang w:val="en-US"/>
              </w:rPr>
              <w:t>Hotel</w:t>
            </w:r>
          </w:p>
        </w:tc>
        <w:tc>
          <w:tcPr>
            <w:tcW w:w="2700" w:type="dxa"/>
            <w:shd w:val="clear" w:color="auto" w:fill="C9C9C9"/>
          </w:tcPr>
          <w:p w:rsidR="00626B95" w:rsidRPr="00E252AD" w:rsidRDefault="00636575" w:rsidP="004C44A5">
            <w:pPr>
              <w:tabs>
                <w:tab w:val="left" w:pos="2146"/>
              </w:tabs>
              <w:spacing w:before="130" w:after="0" w:line="240" w:lineRule="auto"/>
              <w:jc w:val="center"/>
              <w:rPr>
                <w:b/>
                <w:lang w:val="en-US"/>
              </w:rPr>
            </w:pPr>
            <w:r w:rsidRPr="00E252AD">
              <w:rPr>
                <w:b/>
                <w:lang w:val="en-US"/>
              </w:rPr>
              <w:t>Room types</w:t>
            </w:r>
          </w:p>
        </w:tc>
        <w:tc>
          <w:tcPr>
            <w:tcW w:w="3366" w:type="dxa"/>
            <w:shd w:val="clear" w:color="auto" w:fill="C9C9C9"/>
          </w:tcPr>
          <w:p w:rsidR="00626B95" w:rsidRPr="00E252AD" w:rsidRDefault="00626B95" w:rsidP="004C44A5">
            <w:pPr>
              <w:tabs>
                <w:tab w:val="left" w:pos="2146"/>
              </w:tabs>
              <w:spacing w:before="130" w:after="0" w:line="240" w:lineRule="auto"/>
              <w:jc w:val="center"/>
              <w:rPr>
                <w:b/>
                <w:sz w:val="12"/>
                <w:szCs w:val="12"/>
                <w:lang w:val="en-US"/>
              </w:rPr>
            </w:pPr>
            <w:r w:rsidRPr="00E252AD">
              <w:rPr>
                <w:b/>
                <w:szCs w:val="12"/>
                <w:lang w:val="en-US"/>
              </w:rPr>
              <w:t>Web</w:t>
            </w:r>
            <w:r w:rsidR="00636575" w:rsidRPr="00E252AD">
              <w:rPr>
                <w:b/>
                <w:szCs w:val="12"/>
                <w:lang w:val="en-US"/>
              </w:rPr>
              <w:t xml:space="preserve"> page</w:t>
            </w:r>
          </w:p>
        </w:tc>
      </w:tr>
      <w:tr w:rsidR="00626B95" w:rsidRPr="00DE53FC" w:rsidTr="004C44A5">
        <w:tc>
          <w:tcPr>
            <w:tcW w:w="2880" w:type="dxa"/>
            <w:shd w:val="clear" w:color="auto" w:fill="auto"/>
          </w:tcPr>
          <w:p w:rsidR="00626B95" w:rsidRPr="00E252AD" w:rsidRDefault="00B4482F" w:rsidP="004C44A5">
            <w:pPr>
              <w:tabs>
                <w:tab w:val="left" w:pos="2146"/>
              </w:tabs>
              <w:spacing w:before="130" w:after="0" w:line="240" w:lineRule="exact"/>
              <w:jc w:val="both"/>
              <w:rPr>
                <w:b/>
                <w:szCs w:val="12"/>
                <w:lang w:val="en-US"/>
              </w:rPr>
            </w:pPr>
            <w:r w:rsidRPr="00E252AD">
              <w:rPr>
                <w:b/>
                <w:szCs w:val="12"/>
                <w:lang w:val="en-US"/>
              </w:rPr>
              <w:t>Hotel Moon Palace Cancún</w:t>
            </w:r>
            <w:r w:rsidR="00626B95" w:rsidRPr="00E252AD">
              <w:rPr>
                <w:b/>
                <w:szCs w:val="12"/>
                <w:lang w:val="en-US"/>
              </w:rPr>
              <w:t xml:space="preserve"> </w:t>
            </w:r>
          </w:p>
          <w:p w:rsidR="002D28ED" w:rsidRPr="00E252AD" w:rsidRDefault="00B4482F" w:rsidP="004C44A5">
            <w:pPr>
              <w:tabs>
                <w:tab w:val="left" w:pos="2146"/>
              </w:tabs>
              <w:spacing w:before="130" w:after="0" w:line="240" w:lineRule="exact"/>
              <w:jc w:val="both"/>
              <w:rPr>
                <w:szCs w:val="12"/>
                <w:lang w:val="en-US"/>
              </w:rPr>
            </w:pPr>
            <w:r w:rsidRPr="00E252AD">
              <w:rPr>
                <w:szCs w:val="12"/>
                <w:lang w:val="en-US"/>
              </w:rPr>
              <w:t>Ca</w:t>
            </w:r>
            <w:r w:rsidR="002D28ED" w:rsidRPr="00E252AD">
              <w:rPr>
                <w:szCs w:val="12"/>
                <w:lang w:val="en-US"/>
              </w:rPr>
              <w:t>rretera Cancún-Chetumal Km. 340, Cancún, Quintana</w:t>
            </w:r>
            <w:r w:rsidRPr="00E252AD">
              <w:rPr>
                <w:szCs w:val="12"/>
                <w:lang w:val="en-US"/>
              </w:rPr>
              <w:t xml:space="preserve"> Roo, C</w:t>
            </w:r>
            <w:r w:rsidR="002D28ED" w:rsidRPr="00E252AD">
              <w:rPr>
                <w:szCs w:val="12"/>
                <w:lang w:val="en-US"/>
              </w:rPr>
              <w:t>.</w:t>
            </w:r>
            <w:r w:rsidRPr="00E252AD">
              <w:rPr>
                <w:szCs w:val="12"/>
                <w:lang w:val="en-US"/>
              </w:rPr>
              <w:t>P. 77500</w:t>
            </w:r>
            <w:r w:rsidR="002D28ED" w:rsidRPr="00E252AD">
              <w:rPr>
                <w:szCs w:val="12"/>
                <w:lang w:val="en-US"/>
              </w:rPr>
              <w:t xml:space="preserve"> </w:t>
            </w:r>
          </w:p>
          <w:p w:rsidR="002D28ED" w:rsidRPr="00E252AD" w:rsidRDefault="002D28ED" w:rsidP="004C44A5">
            <w:pPr>
              <w:tabs>
                <w:tab w:val="left" w:pos="2146"/>
              </w:tabs>
              <w:spacing w:before="130" w:after="0" w:line="240" w:lineRule="exact"/>
              <w:jc w:val="both"/>
              <w:rPr>
                <w:i/>
                <w:szCs w:val="12"/>
                <w:lang w:val="en-US"/>
              </w:rPr>
            </w:pPr>
            <w:r w:rsidRPr="00E252AD">
              <w:rPr>
                <w:i/>
                <w:szCs w:val="12"/>
                <w:lang w:val="en-US"/>
              </w:rPr>
              <w:t>Sunrise</w:t>
            </w:r>
            <w:r w:rsidR="000A7769" w:rsidRPr="00E252AD">
              <w:rPr>
                <w:i/>
                <w:szCs w:val="12"/>
                <w:lang w:val="en-US"/>
              </w:rPr>
              <w:t xml:space="preserve"> lobby</w:t>
            </w:r>
          </w:p>
        </w:tc>
        <w:tc>
          <w:tcPr>
            <w:tcW w:w="2700" w:type="dxa"/>
            <w:shd w:val="clear" w:color="auto" w:fill="auto"/>
          </w:tcPr>
          <w:p w:rsidR="00626B95" w:rsidRPr="00E252AD" w:rsidRDefault="00CB0852" w:rsidP="004C44A5">
            <w:pPr>
              <w:tabs>
                <w:tab w:val="left" w:pos="2146"/>
              </w:tabs>
              <w:spacing w:after="0" w:line="240" w:lineRule="exact"/>
              <w:jc w:val="both"/>
              <w:rPr>
                <w:b/>
                <w:szCs w:val="12"/>
                <w:lang w:val="en-US"/>
              </w:rPr>
            </w:pPr>
            <w:r w:rsidRPr="00E252AD">
              <w:rPr>
                <w:b/>
                <w:szCs w:val="12"/>
                <w:lang w:val="en-US"/>
              </w:rPr>
              <w:t xml:space="preserve">Superior </w:t>
            </w:r>
            <w:r w:rsidR="005046E2" w:rsidRPr="00E252AD">
              <w:rPr>
                <w:b/>
                <w:szCs w:val="12"/>
                <w:lang w:val="en-US"/>
              </w:rPr>
              <w:t xml:space="preserve">deluxe </w:t>
            </w:r>
            <w:r w:rsidR="00C83F14" w:rsidRPr="00E252AD">
              <w:rPr>
                <w:b/>
                <w:szCs w:val="12"/>
                <w:lang w:val="en-US"/>
              </w:rPr>
              <w:t>with garden view</w:t>
            </w:r>
          </w:p>
          <w:p w:rsidR="00C83F14" w:rsidRPr="00E252AD" w:rsidRDefault="00C83F14" w:rsidP="004C44A5">
            <w:pPr>
              <w:tabs>
                <w:tab w:val="left" w:pos="2146"/>
              </w:tabs>
              <w:spacing w:after="0" w:line="240" w:lineRule="exact"/>
              <w:jc w:val="both"/>
              <w:rPr>
                <w:szCs w:val="12"/>
                <w:lang w:val="en-US"/>
              </w:rPr>
            </w:pPr>
            <w:r w:rsidRPr="00E252AD">
              <w:rPr>
                <w:szCs w:val="12"/>
                <w:lang w:val="en-US"/>
              </w:rPr>
              <w:t>Single room:</w:t>
            </w:r>
          </w:p>
          <w:p w:rsidR="00626B95" w:rsidRPr="00E252AD" w:rsidRDefault="00C83F14" w:rsidP="004C44A5">
            <w:pPr>
              <w:tabs>
                <w:tab w:val="left" w:pos="2146"/>
              </w:tabs>
              <w:spacing w:after="0" w:line="240" w:lineRule="exact"/>
              <w:jc w:val="both"/>
              <w:rPr>
                <w:szCs w:val="12"/>
                <w:lang w:val="en-US"/>
              </w:rPr>
            </w:pPr>
            <w:r w:rsidRPr="00E252AD">
              <w:rPr>
                <w:szCs w:val="12"/>
                <w:lang w:val="en-US"/>
              </w:rPr>
              <w:t>U</w:t>
            </w:r>
            <w:r w:rsidR="004E693A" w:rsidRPr="00E252AD">
              <w:rPr>
                <w:szCs w:val="12"/>
                <w:lang w:val="en-US"/>
              </w:rPr>
              <w:t>S</w:t>
            </w:r>
            <w:r w:rsidRPr="00E252AD">
              <w:rPr>
                <w:szCs w:val="12"/>
                <w:lang w:val="en-US"/>
              </w:rPr>
              <w:t>$</w:t>
            </w:r>
            <w:r w:rsidR="004E693A" w:rsidRPr="00E252AD">
              <w:rPr>
                <w:szCs w:val="12"/>
                <w:lang w:val="en-US"/>
              </w:rPr>
              <w:t xml:space="preserve"> 358 </w:t>
            </w:r>
            <w:r w:rsidR="00025BAA" w:rsidRPr="00E252AD">
              <w:rPr>
                <w:szCs w:val="12"/>
                <w:lang w:val="en-US"/>
              </w:rPr>
              <w:t>including taxes</w:t>
            </w:r>
          </w:p>
          <w:p w:rsidR="002D28ED" w:rsidRPr="00E252AD" w:rsidRDefault="002D28ED" w:rsidP="004C44A5">
            <w:pPr>
              <w:tabs>
                <w:tab w:val="left" w:pos="2146"/>
              </w:tabs>
              <w:spacing w:after="0" w:line="240" w:lineRule="exact"/>
              <w:jc w:val="both"/>
              <w:rPr>
                <w:szCs w:val="12"/>
                <w:lang w:val="en-US"/>
              </w:rPr>
            </w:pPr>
          </w:p>
          <w:p w:rsidR="004E693A" w:rsidRPr="00E252AD" w:rsidRDefault="00C83F14" w:rsidP="004C44A5">
            <w:pPr>
              <w:tabs>
                <w:tab w:val="left" w:pos="2146"/>
              </w:tabs>
              <w:spacing w:after="0" w:line="240" w:lineRule="exact"/>
              <w:jc w:val="both"/>
              <w:rPr>
                <w:szCs w:val="12"/>
                <w:lang w:val="en-US"/>
              </w:rPr>
            </w:pPr>
            <w:r w:rsidRPr="00E252AD">
              <w:rPr>
                <w:szCs w:val="12"/>
                <w:lang w:val="en-US"/>
              </w:rPr>
              <w:t>Double room:</w:t>
            </w:r>
          </w:p>
          <w:p w:rsidR="00426DB8" w:rsidRPr="00E252AD" w:rsidRDefault="00426DB8" w:rsidP="004C44A5">
            <w:pPr>
              <w:tabs>
                <w:tab w:val="left" w:pos="2146"/>
              </w:tabs>
              <w:spacing w:after="0" w:line="240" w:lineRule="exact"/>
              <w:jc w:val="both"/>
              <w:rPr>
                <w:lang w:val="en-US"/>
              </w:rPr>
            </w:pPr>
            <w:r w:rsidRPr="00E252AD">
              <w:rPr>
                <w:lang w:val="en-US"/>
              </w:rPr>
              <w:t>US</w:t>
            </w:r>
            <w:r w:rsidR="00C83F14" w:rsidRPr="00E252AD">
              <w:rPr>
                <w:lang w:val="en-US"/>
              </w:rPr>
              <w:t>$</w:t>
            </w:r>
            <w:r w:rsidRPr="00E252AD">
              <w:rPr>
                <w:lang w:val="en-US"/>
              </w:rPr>
              <w:t xml:space="preserve"> 199 </w:t>
            </w:r>
            <w:r w:rsidR="00025BAA" w:rsidRPr="00E252AD">
              <w:rPr>
                <w:lang w:val="en-US"/>
              </w:rPr>
              <w:t>including taxes</w:t>
            </w:r>
          </w:p>
          <w:p w:rsidR="004E693A" w:rsidRPr="00E252AD" w:rsidRDefault="004E693A" w:rsidP="004C44A5">
            <w:pPr>
              <w:tabs>
                <w:tab w:val="left" w:pos="2146"/>
              </w:tabs>
              <w:spacing w:after="0" w:line="240" w:lineRule="exact"/>
              <w:jc w:val="both"/>
              <w:rPr>
                <w:lang w:val="en-US"/>
              </w:rPr>
            </w:pPr>
          </w:p>
          <w:p w:rsidR="00626B95" w:rsidRPr="00E252AD" w:rsidRDefault="00025BAA" w:rsidP="004C44A5">
            <w:pPr>
              <w:tabs>
                <w:tab w:val="left" w:pos="2146"/>
              </w:tabs>
              <w:spacing w:after="0" w:line="240" w:lineRule="exact"/>
              <w:rPr>
                <w:i/>
                <w:szCs w:val="12"/>
                <w:lang w:val="en-US"/>
              </w:rPr>
            </w:pPr>
            <w:r w:rsidRPr="00E252AD">
              <w:rPr>
                <w:i/>
                <w:lang w:val="en-US"/>
              </w:rPr>
              <w:t>All inclusive</w:t>
            </w:r>
            <w:r w:rsidR="002D28ED" w:rsidRPr="00E252AD">
              <w:rPr>
                <w:i/>
                <w:lang w:val="en-US"/>
              </w:rPr>
              <w:br/>
            </w:r>
          </w:p>
        </w:tc>
        <w:tc>
          <w:tcPr>
            <w:tcW w:w="3366" w:type="dxa"/>
            <w:shd w:val="clear" w:color="auto" w:fill="auto"/>
          </w:tcPr>
          <w:p w:rsidR="00A65A6D" w:rsidRPr="00E252AD" w:rsidRDefault="00A65A6D" w:rsidP="004C44A5">
            <w:pPr>
              <w:spacing w:after="0" w:line="240" w:lineRule="auto"/>
              <w:rPr>
                <w:lang w:val="en-US"/>
              </w:rPr>
            </w:pPr>
          </w:p>
          <w:p w:rsidR="003E46CE" w:rsidRPr="00DA332B" w:rsidRDefault="00181AC6" w:rsidP="004C44A5">
            <w:pPr>
              <w:spacing w:after="0" w:line="240" w:lineRule="auto"/>
              <w:rPr>
                <w:rFonts w:ascii="Times New Roman" w:hAnsi="Times New Roman"/>
                <w:sz w:val="20"/>
                <w:szCs w:val="20"/>
                <w:lang w:val="en-US"/>
              </w:rPr>
            </w:pPr>
            <w:hyperlink r:id="rId16" w:history="1">
              <w:r w:rsidR="003E46CE" w:rsidRPr="00DA332B">
                <w:rPr>
                  <w:rStyle w:val="Hyperlink"/>
                  <w:rFonts w:ascii="Times New Roman" w:hAnsi="Times New Roman"/>
                  <w:sz w:val="20"/>
                  <w:szCs w:val="20"/>
                  <w:lang w:val="en-US"/>
                </w:rPr>
                <w:t>https://www3.palaceresorts.com/NET/Formularios/Groups.aspx?gc=ASAMBL_002&amp;sb=GRUPO&amp;ag=ASAMBL_002</w:t>
              </w:r>
            </w:hyperlink>
            <w:r w:rsidR="003E46CE" w:rsidRPr="00DA332B">
              <w:rPr>
                <w:rFonts w:ascii="Times New Roman" w:hAnsi="Times New Roman"/>
                <w:sz w:val="20"/>
                <w:szCs w:val="20"/>
                <w:lang w:val="en-US"/>
              </w:rPr>
              <w:t xml:space="preserve"> </w:t>
            </w:r>
          </w:p>
          <w:p w:rsidR="00B4482F" w:rsidRPr="00E252AD" w:rsidRDefault="00B4482F" w:rsidP="004C44A5">
            <w:pPr>
              <w:tabs>
                <w:tab w:val="left" w:pos="2146"/>
              </w:tabs>
              <w:spacing w:before="130" w:after="0" w:line="240" w:lineRule="exact"/>
              <w:jc w:val="both"/>
              <w:rPr>
                <w:szCs w:val="12"/>
                <w:lang w:val="en-US"/>
              </w:rPr>
            </w:pPr>
          </w:p>
        </w:tc>
      </w:tr>
    </w:tbl>
    <w:p w:rsidR="00015F06" w:rsidRPr="00E252AD" w:rsidRDefault="00015F06" w:rsidP="00FB3278">
      <w:pPr>
        <w:spacing w:after="0" w:line="240" w:lineRule="auto"/>
        <w:ind w:right="49"/>
        <w:jc w:val="both"/>
        <w:rPr>
          <w:rFonts w:cs="Calibri"/>
          <w:color w:val="000000"/>
          <w:w w:val="107"/>
          <w:lang w:val="en-US"/>
        </w:rPr>
      </w:pPr>
    </w:p>
    <w:p w:rsidR="00652498" w:rsidRPr="00E252AD" w:rsidRDefault="002C4C9F" w:rsidP="00FB3278">
      <w:pPr>
        <w:spacing w:after="0" w:line="240" w:lineRule="auto"/>
        <w:ind w:right="49"/>
        <w:jc w:val="both"/>
        <w:rPr>
          <w:rFonts w:cs="Calibri"/>
          <w:color w:val="000000"/>
          <w:spacing w:val="1"/>
          <w:lang w:val="en-US"/>
        </w:rPr>
      </w:pPr>
      <w:r w:rsidRPr="00E252AD">
        <w:rPr>
          <w:rFonts w:cs="Calibri"/>
          <w:color w:val="000000"/>
          <w:w w:val="107"/>
          <w:lang w:val="en-US"/>
        </w:rPr>
        <w:t>The Government of Mexico will cover sole</w:t>
      </w:r>
      <w:r w:rsidR="00625336" w:rsidRPr="00E252AD">
        <w:rPr>
          <w:rFonts w:cs="Calibri"/>
          <w:color w:val="000000"/>
          <w:w w:val="107"/>
          <w:lang w:val="en-US"/>
        </w:rPr>
        <w:t>l</w:t>
      </w:r>
      <w:r w:rsidRPr="00E252AD">
        <w:rPr>
          <w:rFonts w:cs="Calibri"/>
          <w:color w:val="000000"/>
          <w:w w:val="107"/>
          <w:lang w:val="en-US"/>
        </w:rPr>
        <w:t xml:space="preserve">y and exclusively the cost of accommodation for </w:t>
      </w:r>
      <w:r w:rsidR="00674574" w:rsidRPr="00E252AD">
        <w:rPr>
          <w:rFonts w:cs="Calibri"/>
          <w:b/>
          <w:color w:val="000000"/>
          <w:w w:val="107"/>
          <w:lang w:val="en-US"/>
        </w:rPr>
        <w:t>4</w:t>
      </w:r>
      <w:r w:rsidRPr="00E252AD">
        <w:rPr>
          <w:rFonts w:cs="Calibri"/>
          <w:b/>
          <w:color w:val="000000"/>
          <w:w w:val="107"/>
          <w:lang w:val="en-US"/>
        </w:rPr>
        <w:t xml:space="preserve"> nights, </w:t>
      </w:r>
      <w:r w:rsidRPr="00E252AD">
        <w:rPr>
          <w:rFonts w:cs="Calibri"/>
          <w:color w:val="000000"/>
          <w:spacing w:val="1"/>
          <w:lang w:val="en-US"/>
        </w:rPr>
        <w:t xml:space="preserve">June </w:t>
      </w:r>
      <w:r w:rsidR="00FB1093" w:rsidRPr="00E252AD">
        <w:rPr>
          <w:rFonts w:cs="Calibri"/>
          <w:color w:val="000000"/>
          <w:spacing w:val="2"/>
          <w:lang w:val="en-US"/>
        </w:rPr>
        <w:t>1</w:t>
      </w:r>
      <w:r w:rsidR="009F0930" w:rsidRPr="00E252AD">
        <w:rPr>
          <w:rFonts w:cs="Calibri"/>
          <w:color w:val="000000"/>
          <w:spacing w:val="2"/>
          <w:lang w:val="en-US"/>
        </w:rPr>
        <w:t>8</w:t>
      </w:r>
      <w:r w:rsidR="00D50A24" w:rsidRPr="00E252AD">
        <w:rPr>
          <w:rFonts w:cs="Calibri"/>
          <w:color w:val="000000"/>
          <w:spacing w:val="2"/>
          <w:lang w:val="en-US"/>
        </w:rPr>
        <w:t>, 19, 20, and</w:t>
      </w:r>
      <w:r w:rsidR="00FB1093" w:rsidRPr="00E252AD">
        <w:rPr>
          <w:rFonts w:cs="Calibri"/>
          <w:color w:val="000000"/>
          <w:spacing w:val="2"/>
          <w:lang w:val="en-US"/>
        </w:rPr>
        <w:t xml:space="preserve"> 2</w:t>
      </w:r>
      <w:r w:rsidR="004E693A" w:rsidRPr="00E252AD">
        <w:rPr>
          <w:rFonts w:cs="Calibri"/>
          <w:color w:val="000000"/>
          <w:spacing w:val="2"/>
          <w:lang w:val="en-US"/>
        </w:rPr>
        <w:t>1</w:t>
      </w:r>
      <w:r w:rsidRPr="00E252AD">
        <w:rPr>
          <w:rFonts w:cs="Calibri"/>
          <w:color w:val="000000"/>
          <w:spacing w:val="2"/>
          <w:lang w:val="en-US"/>
        </w:rPr>
        <w:t>,</w:t>
      </w:r>
      <w:r w:rsidR="00FB1093" w:rsidRPr="00E252AD">
        <w:rPr>
          <w:rFonts w:cs="Calibri"/>
          <w:color w:val="000000"/>
          <w:spacing w:val="2"/>
          <w:lang w:val="en-US"/>
        </w:rPr>
        <w:t xml:space="preserve"> 2017</w:t>
      </w:r>
      <w:r w:rsidRPr="00E252AD">
        <w:rPr>
          <w:rFonts w:cs="Calibri"/>
          <w:color w:val="000000"/>
          <w:spacing w:val="2"/>
          <w:lang w:val="en-US"/>
        </w:rPr>
        <w:t>, for the heads of delegation of the OAS member states</w:t>
      </w:r>
      <w:r w:rsidR="00F42DCF" w:rsidRPr="00E252AD">
        <w:rPr>
          <w:rFonts w:cs="Calibri"/>
          <w:color w:val="000000"/>
          <w:spacing w:val="2"/>
          <w:lang w:val="en-US"/>
        </w:rPr>
        <w:t xml:space="preserve">.  </w:t>
      </w:r>
    </w:p>
    <w:p w:rsidR="006D115F" w:rsidRPr="00E252AD" w:rsidRDefault="006D115F" w:rsidP="00FB3278">
      <w:pPr>
        <w:spacing w:after="0" w:line="240" w:lineRule="auto"/>
        <w:rPr>
          <w:rFonts w:ascii="Calibri Bold" w:hAnsi="Calibri Bold" w:cs="Calibri Bold"/>
          <w:b/>
          <w:color w:val="000000"/>
          <w:spacing w:val="2"/>
          <w:highlight w:val="yellow"/>
          <w:lang w:val="en-US"/>
        </w:rPr>
      </w:pPr>
    </w:p>
    <w:p w:rsidR="00025BAA" w:rsidRPr="00E252AD" w:rsidRDefault="00296F4E" w:rsidP="00A92416">
      <w:pPr>
        <w:keepNext/>
        <w:spacing w:before="121" w:after="0" w:line="300" w:lineRule="exact"/>
        <w:ind w:right="49"/>
        <w:jc w:val="both"/>
        <w:rPr>
          <w:rFonts w:cs="Calibri"/>
          <w:color w:val="000000"/>
          <w:spacing w:val="1"/>
          <w:lang w:val="en-US"/>
        </w:rPr>
      </w:pPr>
      <w:r>
        <w:rPr>
          <w:rFonts w:cs="Calibri"/>
          <w:color w:val="000000"/>
          <w:spacing w:val="1"/>
          <w:lang w:val="en-US"/>
        </w:rPr>
        <w:lastRenderedPageBreak/>
        <w:t>Should the delegates have any q</w:t>
      </w:r>
      <w:r w:rsidR="004F328C" w:rsidRPr="00E252AD">
        <w:rPr>
          <w:rFonts w:cs="Calibri"/>
          <w:color w:val="000000"/>
          <w:spacing w:val="1"/>
          <w:lang w:val="en-US"/>
        </w:rPr>
        <w:t xml:space="preserve">uestions regarding </w:t>
      </w:r>
      <w:r>
        <w:rPr>
          <w:rFonts w:cs="Calibri"/>
          <w:color w:val="000000"/>
          <w:spacing w:val="1"/>
          <w:lang w:val="en-US"/>
        </w:rPr>
        <w:t xml:space="preserve">their </w:t>
      </w:r>
      <w:r w:rsidR="004F328C" w:rsidRPr="00E252AD">
        <w:rPr>
          <w:rFonts w:cs="Calibri"/>
          <w:color w:val="000000"/>
          <w:spacing w:val="1"/>
          <w:lang w:val="en-US"/>
        </w:rPr>
        <w:t>reservation</w:t>
      </w:r>
      <w:r>
        <w:rPr>
          <w:rFonts w:cs="Calibri"/>
          <w:color w:val="000000"/>
          <w:spacing w:val="1"/>
          <w:lang w:val="en-US"/>
        </w:rPr>
        <w:t>s</w:t>
      </w:r>
      <w:r w:rsidR="004F328C" w:rsidRPr="00E252AD">
        <w:rPr>
          <w:rFonts w:cs="Calibri"/>
          <w:color w:val="000000"/>
          <w:spacing w:val="1"/>
          <w:lang w:val="en-US"/>
        </w:rPr>
        <w:t>, please contact the following persons</w:t>
      </w:r>
      <w:r w:rsidR="00025BAA" w:rsidRPr="00E252AD">
        <w:rPr>
          <w:rFonts w:cs="Calibri"/>
          <w:color w:val="000000"/>
          <w:spacing w:val="1"/>
          <w:lang w:val="en-US"/>
        </w:rPr>
        <w:t>:</w:t>
      </w:r>
    </w:p>
    <w:p w:rsidR="00025BAA" w:rsidRPr="00E252AD" w:rsidRDefault="00025BAA" w:rsidP="00A92416">
      <w:pPr>
        <w:keepNext/>
        <w:spacing w:before="161" w:after="0" w:line="253" w:lineRule="exact"/>
        <w:rPr>
          <w:rFonts w:ascii="Calibri Bold" w:hAnsi="Calibri Bold" w:cs="Calibri Bold"/>
          <w:b/>
          <w:color w:val="000000"/>
          <w:spacing w:val="2"/>
          <w:lang w:val="en-US"/>
        </w:rPr>
      </w:pPr>
    </w:p>
    <w:p w:rsidR="00025BAA" w:rsidRPr="00DE53FC" w:rsidRDefault="004F328C" w:rsidP="0099393B">
      <w:pPr>
        <w:keepNext/>
        <w:spacing w:after="0" w:line="300" w:lineRule="exact"/>
        <w:ind w:left="706" w:right="43"/>
        <w:jc w:val="both"/>
        <w:rPr>
          <w:rFonts w:cs="Calibri"/>
          <w:b/>
          <w:color w:val="000000"/>
          <w:spacing w:val="1"/>
          <w:lang w:val="pt-BR"/>
        </w:rPr>
      </w:pPr>
      <w:r w:rsidRPr="00DE53FC">
        <w:rPr>
          <w:rFonts w:cs="Calibri"/>
          <w:b/>
          <w:color w:val="000000"/>
          <w:spacing w:val="1"/>
          <w:lang w:val="pt-BR"/>
        </w:rPr>
        <w:t>Ms</w:t>
      </w:r>
      <w:r w:rsidR="00025BAA" w:rsidRPr="00DE53FC">
        <w:rPr>
          <w:rFonts w:cs="Calibri"/>
          <w:b/>
          <w:color w:val="000000"/>
          <w:spacing w:val="1"/>
          <w:lang w:val="pt-BR"/>
        </w:rPr>
        <w:t xml:space="preserve">. Jessica Huerta </w:t>
      </w:r>
    </w:p>
    <w:p w:rsidR="00025BAA" w:rsidRPr="00DE53FC" w:rsidRDefault="004F328C" w:rsidP="00025BAA">
      <w:pPr>
        <w:spacing w:after="0" w:line="300" w:lineRule="exact"/>
        <w:ind w:left="708" w:right="49"/>
        <w:jc w:val="both"/>
        <w:rPr>
          <w:rFonts w:cs="Calibri"/>
          <w:color w:val="000000"/>
          <w:spacing w:val="1"/>
          <w:lang w:val="pt-BR"/>
        </w:rPr>
      </w:pPr>
      <w:r w:rsidRPr="00DE53FC">
        <w:rPr>
          <w:rFonts w:cs="Calibri"/>
          <w:color w:val="000000"/>
          <w:spacing w:val="1"/>
          <w:lang w:val="pt-BR"/>
        </w:rPr>
        <w:t>Reservations Supervisor</w:t>
      </w:r>
    </w:p>
    <w:p w:rsidR="00025BAA" w:rsidRPr="00DE53FC" w:rsidRDefault="00025BAA" w:rsidP="00025BAA">
      <w:pPr>
        <w:spacing w:after="0" w:line="300" w:lineRule="exact"/>
        <w:ind w:left="708" w:right="49"/>
        <w:jc w:val="both"/>
        <w:rPr>
          <w:rFonts w:cs="Calibri"/>
          <w:color w:val="000000"/>
          <w:spacing w:val="1"/>
          <w:lang w:val="pt-BR"/>
        </w:rPr>
      </w:pPr>
      <w:r w:rsidRPr="00DE53FC">
        <w:rPr>
          <w:rFonts w:cs="Calibri"/>
          <w:color w:val="000000"/>
          <w:spacing w:val="1"/>
          <w:lang w:val="pt-BR"/>
        </w:rPr>
        <w:t>e-mail:  </w:t>
      </w:r>
      <w:hyperlink r:id="rId17" w:history="1">
        <w:r w:rsidRPr="00DE53FC">
          <w:rPr>
            <w:rStyle w:val="Hyperlink"/>
            <w:rFonts w:cs="Calibri"/>
            <w:spacing w:val="1"/>
            <w:lang w:val="pt-BR"/>
          </w:rPr>
          <w:t>jhuerta@palaceresorts.com</w:t>
        </w:r>
      </w:hyperlink>
    </w:p>
    <w:p w:rsidR="00025BAA" w:rsidRPr="00DE53FC" w:rsidRDefault="00025BAA" w:rsidP="00A92416">
      <w:pPr>
        <w:spacing w:after="0" w:line="300" w:lineRule="exact"/>
        <w:ind w:right="49"/>
        <w:jc w:val="both"/>
        <w:rPr>
          <w:rFonts w:cs="Calibri"/>
          <w:b/>
          <w:color w:val="000000"/>
          <w:spacing w:val="1"/>
          <w:lang w:val="pt-BR"/>
        </w:rPr>
      </w:pPr>
    </w:p>
    <w:p w:rsidR="00025BAA" w:rsidRPr="00DE53FC" w:rsidRDefault="004F328C" w:rsidP="00025BAA">
      <w:pPr>
        <w:spacing w:after="0" w:line="300" w:lineRule="exact"/>
        <w:ind w:left="708" w:right="49"/>
        <w:jc w:val="both"/>
        <w:rPr>
          <w:rFonts w:cs="Calibri"/>
          <w:b/>
          <w:color w:val="000000"/>
          <w:spacing w:val="1"/>
          <w:lang w:val="pt-BR"/>
        </w:rPr>
      </w:pPr>
      <w:r w:rsidRPr="00DE53FC">
        <w:rPr>
          <w:rFonts w:cs="Calibri"/>
          <w:b/>
          <w:color w:val="000000"/>
          <w:spacing w:val="1"/>
          <w:lang w:val="pt-BR"/>
        </w:rPr>
        <w:t>Ms</w:t>
      </w:r>
      <w:r w:rsidR="00025BAA" w:rsidRPr="00DE53FC">
        <w:rPr>
          <w:rFonts w:cs="Calibri"/>
          <w:b/>
          <w:color w:val="000000"/>
          <w:spacing w:val="1"/>
          <w:lang w:val="pt-BR"/>
        </w:rPr>
        <w:t>. Virginia Avendaño</w:t>
      </w:r>
    </w:p>
    <w:p w:rsidR="00025BAA" w:rsidRPr="00E252AD" w:rsidRDefault="00025BAA" w:rsidP="00025BAA">
      <w:pPr>
        <w:spacing w:after="0" w:line="300" w:lineRule="exact"/>
        <w:ind w:left="708" w:right="49"/>
        <w:jc w:val="both"/>
        <w:rPr>
          <w:rFonts w:cs="Calibri"/>
          <w:color w:val="000000"/>
          <w:spacing w:val="1"/>
          <w:lang w:val="en-US"/>
        </w:rPr>
      </w:pPr>
      <w:r w:rsidRPr="00E252AD">
        <w:rPr>
          <w:rFonts w:cs="Calibri"/>
          <w:color w:val="000000"/>
          <w:spacing w:val="1"/>
          <w:lang w:val="en-US"/>
        </w:rPr>
        <w:t xml:space="preserve">E-mail: </w:t>
      </w:r>
      <w:hyperlink r:id="rId18" w:history="1">
        <w:r w:rsidRPr="00E252AD">
          <w:rPr>
            <w:rStyle w:val="Hyperlink"/>
            <w:rFonts w:cs="Calibri"/>
            <w:spacing w:val="1"/>
            <w:lang w:val="en-US"/>
          </w:rPr>
          <w:t>vavendano@palaceresorts.com</w:t>
        </w:r>
      </w:hyperlink>
    </w:p>
    <w:p w:rsidR="00FB3278" w:rsidRPr="00E252AD" w:rsidRDefault="00FB3278" w:rsidP="00FB3278">
      <w:pPr>
        <w:spacing w:after="0" w:line="240" w:lineRule="auto"/>
        <w:ind w:right="49"/>
        <w:jc w:val="both"/>
        <w:rPr>
          <w:rFonts w:cs="Calibri"/>
          <w:color w:val="000000"/>
          <w:spacing w:val="1"/>
          <w:lang w:val="en-US"/>
        </w:rPr>
      </w:pPr>
    </w:p>
    <w:p w:rsidR="00025BAA" w:rsidRPr="00E252AD" w:rsidRDefault="002C4C9F" w:rsidP="00025BAA">
      <w:pPr>
        <w:spacing w:before="121" w:after="0" w:line="300" w:lineRule="exact"/>
        <w:ind w:right="49"/>
        <w:jc w:val="both"/>
        <w:rPr>
          <w:rFonts w:cs="Calibri"/>
          <w:color w:val="000000"/>
          <w:w w:val="105"/>
          <w:lang w:val="en-US"/>
        </w:rPr>
      </w:pPr>
      <w:r w:rsidRPr="00E252AD">
        <w:rPr>
          <w:rFonts w:cs="Calibri"/>
          <w:color w:val="000000"/>
          <w:spacing w:val="1"/>
          <w:lang w:val="en-US"/>
        </w:rPr>
        <w:t xml:space="preserve">The Office of the National Coordinator has also set aside additional rooms at the </w:t>
      </w:r>
      <w:r w:rsidR="00A92416">
        <w:rPr>
          <w:rFonts w:cs="Calibri"/>
          <w:color w:val="000000"/>
          <w:spacing w:val="1"/>
          <w:lang w:val="en-US"/>
        </w:rPr>
        <w:t>venue</w:t>
      </w:r>
      <w:r w:rsidRPr="00E252AD">
        <w:rPr>
          <w:rFonts w:cs="Calibri"/>
          <w:color w:val="000000"/>
          <w:spacing w:val="1"/>
          <w:lang w:val="en-US"/>
        </w:rPr>
        <w:t xml:space="preserve"> hotel for participating delegations, which should reserve </w:t>
      </w:r>
      <w:r w:rsidR="004F328C" w:rsidRPr="00E252AD">
        <w:rPr>
          <w:rFonts w:cs="Calibri"/>
          <w:color w:val="000000"/>
          <w:w w:val="105"/>
          <w:lang w:val="en-US"/>
        </w:rPr>
        <w:t>using the “web page” link above.</w:t>
      </w:r>
    </w:p>
    <w:p w:rsidR="00426DB8" w:rsidRPr="00E252AD" w:rsidRDefault="00426DB8" w:rsidP="00FB3278">
      <w:pPr>
        <w:spacing w:after="0" w:line="240" w:lineRule="auto"/>
        <w:ind w:right="49"/>
        <w:jc w:val="both"/>
        <w:rPr>
          <w:rFonts w:cs="Calibri"/>
          <w:color w:val="000000"/>
          <w:spacing w:val="1"/>
          <w:lang w:val="en-US"/>
        </w:rPr>
      </w:pPr>
    </w:p>
    <w:p w:rsidR="007D50CC" w:rsidRPr="00E252AD" w:rsidRDefault="002B3DD8" w:rsidP="00FB3278">
      <w:pPr>
        <w:spacing w:after="0" w:line="240" w:lineRule="auto"/>
        <w:ind w:right="49"/>
        <w:jc w:val="both"/>
        <w:rPr>
          <w:rFonts w:cs="Calibri"/>
          <w:color w:val="000000"/>
          <w:lang w:val="en-US"/>
        </w:rPr>
      </w:pPr>
      <w:r w:rsidRPr="00E252AD">
        <w:rPr>
          <w:rFonts w:cs="Calibri"/>
          <w:color w:val="000000"/>
          <w:spacing w:val="1"/>
          <w:lang w:val="en-US"/>
        </w:rPr>
        <w:t xml:space="preserve">Except for </w:t>
      </w:r>
      <w:r w:rsidR="00CE72B4" w:rsidRPr="00E252AD">
        <w:rPr>
          <w:rFonts w:cs="Calibri"/>
          <w:color w:val="000000"/>
          <w:spacing w:val="1"/>
          <w:lang w:val="en-US"/>
        </w:rPr>
        <w:t xml:space="preserve">heads of delegation, each delegation member should pay his or her hotel bill directly, </w:t>
      </w:r>
      <w:r w:rsidR="0016448B" w:rsidRPr="00E252AD">
        <w:rPr>
          <w:rFonts w:cs="Calibri"/>
          <w:color w:val="000000"/>
          <w:spacing w:val="1"/>
          <w:lang w:val="en-US"/>
        </w:rPr>
        <w:t xml:space="preserve">in accordance with </w:t>
      </w:r>
      <w:r w:rsidRPr="00E252AD">
        <w:rPr>
          <w:rFonts w:cs="Calibri"/>
          <w:color w:val="000000"/>
          <w:spacing w:val="1"/>
          <w:lang w:val="en-US"/>
        </w:rPr>
        <w:t>usual</w:t>
      </w:r>
      <w:r w:rsidR="00CE72B4" w:rsidRPr="00E252AD">
        <w:rPr>
          <w:rFonts w:cs="Calibri"/>
          <w:color w:val="000000"/>
          <w:spacing w:val="1"/>
          <w:lang w:val="en-US"/>
        </w:rPr>
        <w:t xml:space="preserve"> </w:t>
      </w:r>
      <w:r w:rsidRPr="00E252AD">
        <w:rPr>
          <w:rFonts w:cs="Calibri"/>
          <w:color w:val="000000"/>
          <w:spacing w:val="1"/>
          <w:lang w:val="en-US"/>
        </w:rPr>
        <w:t xml:space="preserve">hotel company </w:t>
      </w:r>
      <w:r w:rsidR="00CE72B4" w:rsidRPr="00E252AD">
        <w:rPr>
          <w:rFonts w:cs="Calibri"/>
          <w:color w:val="000000"/>
          <w:spacing w:val="1"/>
          <w:lang w:val="en-US"/>
        </w:rPr>
        <w:t>procedures</w:t>
      </w:r>
      <w:r w:rsidR="006D115F" w:rsidRPr="00E252AD">
        <w:rPr>
          <w:rFonts w:cs="Calibri"/>
          <w:color w:val="000000"/>
          <w:lang w:val="en-US"/>
        </w:rPr>
        <w:t>.</w:t>
      </w:r>
    </w:p>
    <w:p w:rsidR="00FB3278" w:rsidRPr="00E252AD" w:rsidRDefault="00FB3278" w:rsidP="00FB3278">
      <w:pPr>
        <w:spacing w:after="0" w:line="240" w:lineRule="auto"/>
        <w:ind w:right="49"/>
        <w:jc w:val="both"/>
        <w:rPr>
          <w:rFonts w:cs="Calibri"/>
          <w:color w:val="000000"/>
          <w:spacing w:val="3"/>
          <w:lang w:val="en-US"/>
        </w:rPr>
      </w:pPr>
    </w:p>
    <w:p w:rsidR="00FB1093" w:rsidRPr="00E252AD" w:rsidRDefault="00982CC5" w:rsidP="00FB3278">
      <w:pPr>
        <w:spacing w:after="0" w:line="240" w:lineRule="auto"/>
        <w:ind w:right="49"/>
        <w:jc w:val="both"/>
        <w:rPr>
          <w:rFonts w:cs="Calibri"/>
          <w:color w:val="000000"/>
          <w:lang w:val="en-US"/>
        </w:rPr>
      </w:pPr>
      <w:r w:rsidRPr="00E252AD">
        <w:rPr>
          <w:rFonts w:cs="Calibri"/>
          <w:color w:val="000000"/>
          <w:spacing w:val="3"/>
          <w:lang w:val="en-US"/>
        </w:rPr>
        <w:t xml:space="preserve">For confirmation of all hotel reservations, </w:t>
      </w:r>
      <w:r w:rsidR="00625336" w:rsidRPr="00E252AD">
        <w:rPr>
          <w:rFonts w:cs="Calibri"/>
          <w:color w:val="000000"/>
          <w:spacing w:val="3"/>
          <w:lang w:val="en-US"/>
        </w:rPr>
        <w:t xml:space="preserve">reservation requests must include a valid credit card number, </w:t>
      </w:r>
      <w:r w:rsidR="009C595A" w:rsidRPr="00E252AD">
        <w:rPr>
          <w:rFonts w:cs="Calibri"/>
          <w:color w:val="000000"/>
          <w:spacing w:val="3"/>
          <w:lang w:val="en-US"/>
        </w:rPr>
        <w:t xml:space="preserve">the </w:t>
      </w:r>
      <w:r w:rsidR="00625336" w:rsidRPr="00E252AD">
        <w:rPr>
          <w:rFonts w:cs="Calibri"/>
          <w:color w:val="000000"/>
          <w:spacing w:val="3"/>
          <w:lang w:val="en-US"/>
        </w:rPr>
        <w:t>cardholder</w:t>
      </w:r>
      <w:r w:rsidR="009C595A" w:rsidRPr="00E252AD">
        <w:rPr>
          <w:rFonts w:cs="Calibri"/>
          <w:color w:val="000000"/>
          <w:spacing w:val="3"/>
          <w:lang w:val="en-US"/>
        </w:rPr>
        <w:t>’s</w:t>
      </w:r>
      <w:r w:rsidR="00625336" w:rsidRPr="00E252AD">
        <w:rPr>
          <w:rFonts w:cs="Calibri"/>
          <w:color w:val="000000"/>
          <w:spacing w:val="3"/>
          <w:lang w:val="en-US"/>
        </w:rPr>
        <w:t xml:space="preserve"> name</w:t>
      </w:r>
      <w:r w:rsidR="009C595A" w:rsidRPr="00E252AD">
        <w:rPr>
          <w:rFonts w:cs="Calibri"/>
          <w:color w:val="000000"/>
          <w:spacing w:val="3"/>
          <w:lang w:val="en-US"/>
        </w:rPr>
        <w:t>, and the corresponding expiration date and security code</w:t>
      </w:r>
      <w:r w:rsidR="00FB1093" w:rsidRPr="00E252AD">
        <w:rPr>
          <w:rFonts w:cs="Calibri"/>
          <w:color w:val="000000"/>
          <w:lang w:val="en-US"/>
        </w:rPr>
        <w:t>.</w:t>
      </w:r>
    </w:p>
    <w:p w:rsidR="00FB3278" w:rsidRPr="00E252AD" w:rsidRDefault="00FB3278" w:rsidP="00FB3278">
      <w:pPr>
        <w:spacing w:after="0" w:line="240" w:lineRule="auto"/>
        <w:ind w:right="49"/>
        <w:jc w:val="both"/>
        <w:rPr>
          <w:rFonts w:cs="Calibri"/>
          <w:color w:val="000000"/>
          <w:w w:val="102"/>
          <w:lang w:val="en-US"/>
        </w:rPr>
      </w:pPr>
    </w:p>
    <w:p w:rsidR="00FB1093" w:rsidRPr="00E252AD" w:rsidRDefault="009C595A" w:rsidP="00FB3278">
      <w:pPr>
        <w:spacing w:after="0" w:line="240" w:lineRule="auto"/>
        <w:ind w:right="49"/>
        <w:jc w:val="both"/>
        <w:rPr>
          <w:rFonts w:cs="Calibri"/>
          <w:color w:val="000000"/>
          <w:w w:val="102"/>
          <w:lang w:val="en-US"/>
        </w:rPr>
      </w:pPr>
      <w:r w:rsidRPr="00E252AD">
        <w:rPr>
          <w:rFonts w:cs="Calibri"/>
          <w:color w:val="000000"/>
          <w:w w:val="102"/>
          <w:lang w:val="en-US"/>
        </w:rPr>
        <w:t xml:space="preserve">The hotel reservations </w:t>
      </w:r>
      <w:r w:rsidR="00982CC5" w:rsidRPr="00E252AD">
        <w:rPr>
          <w:rFonts w:cs="Calibri"/>
          <w:color w:val="000000"/>
          <w:w w:val="102"/>
          <w:lang w:val="en-US"/>
        </w:rPr>
        <w:t xml:space="preserve">needed </w:t>
      </w:r>
      <w:r w:rsidRPr="00E252AD">
        <w:rPr>
          <w:rFonts w:cs="Calibri"/>
          <w:color w:val="000000"/>
          <w:w w:val="102"/>
          <w:lang w:val="en-US"/>
        </w:rPr>
        <w:t>for each delegation must be made, without exception, by</w:t>
      </w:r>
      <w:r w:rsidR="005731F5" w:rsidRPr="00E252AD">
        <w:rPr>
          <w:rFonts w:cs="Calibri"/>
          <w:color w:val="000000"/>
          <w:w w:val="102"/>
          <w:lang w:val="en-US"/>
        </w:rPr>
        <w:t xml:space="preserve"> </w:t>
      </w:r>
      <w:r w:rsidRPr="00E252AD">
        <w:rPr>
          <w:rFonts w:cs="Calibri"/>
          <w:b/>
          <w:color w:val="000000"/>
          <w:w w:val="102"/>
          <w:lang w:val="en-US"/>
        </w:rPr>
        <w:t>June 8</w:t>
      </w:r>
      <w:r w:rsidRPr="00E252AD">
        <w:rPr>
          <w:rFonts w:cs="Calibri"/>
          <w:color w:val="000000"/>
          <w:w w:val="102"/>
          <w:lang w:val="en-US"/>
        </w:rPr>
        <w:t xml:space="preserve">. After that date, the Office of the National Coordinator cannot assume responsibility for room availability </w:t>
      </w:r>
      <w:r w:rsidR="00982CC5" w:rsidRPr="00E252AD">
        <w:rPr>
          <w:rFonts w:cs="Calibri"/>
          <w:color w:val="000000"/>
          <w:w w:val="102"/>
          <w:lang w:val="en-US"/>
        </w:rPr>
        <w:t xml:space="preserve">or </w:t>
      </w:r>
      <w:r w:rsidRPr="00E252AD">
        <w:rPr>
          <w:rFonts w:cs="Calibri"/>
          <w:color w:val="000000"/>
          <w:w w:val="102"/>
          <w:lang w:val="en-US"/>
        </w:rPr>
        <w:t xml:space="preserve">the special rates negotiated with the </w:t>
      </w:r>
      <w:r w:rsidR="00A92416">
        <w:rPr>
          <w:rFonts w:cs="Calibri"/>
          <w:color w:val="000000"/>
          <w:w w:val="102"/>
          <w:lang w:val="en-US"/>
        </w:rPr>
        <w:t>venue</w:t>
      </w:r>
      <w:r w:rsidRPr="00E252AD">
        <w:rPr>
          <w:rFonts w:cs="Calibri"/>
          <w:color w:val="000000"/>
          <w:w w:val="102"/>
          <w:lang w:val="en-US"/>
        </w:rPr>
        <w:t xml:space="preserve"> hotel for the General Assembly session, and the block of rooms will be cancelled automatically</w:t>
      </w:r>
      <w:r w:rsidR="00FB1093" w:rsidRPr="00E252AD">
        <w:rPr>
          <w:rFonts w:cs="Calibri"/>
          <w:color w:val="000000"/>
          <w:w w:val="102"/>
          <w:lang w:val="en-US"/>
        </w:rPr>
        <w:t>.</w:t>
      </w:r>
    </w:p>
    <w:p w:rsidR="007D50CC" w:rsidRPr="00E252AD" w:rsidRDefault="007D50CC" w:rsidP="00FB3278">
      <w:pPr>
        <w:spacing w:after="0" w:line="240" w:lineRule="auto"/>
        <w:ind w:right="49"/>
        <w:jc w:val="both"/>
        <w:rPr>
          <w:rFonts w:cs="Calibri"/>
          <w:color w:val="000000"/>
          <w:w w:val="102"/>
          <w:lang w:val="en-US"/>
        </w:rPr>
      </w:pPr>
    </w:p>
    <w:p w:rsidR="00C420D6" w:rsidRPr="00E252AD" w:rsidRDefault="008C3CF6" w:rsidP="00FB3278">
      <w:pPr>
        <w:pStyle w:val="ListParagraph"/>
        <w:numPr>
          <w:ilvl w:val="0"/>
          <w:numId w:val="1"/>
        </w:numPr>
        <w:spacing w:after="0" w:line="240" w:lineRule="auto"/>
        <w:ind w:right="49" w:hanging="720"/>
        <w:jc w:val="both"/>
        <w:rPr>
          <w:rFonts w:cs="Calibri"/>
          <w:b/>
          <w:color w:val="000000"/>
          <w:w w:val="102"/>
          <w:lang w:val="en-US"/>
        </w:rPr>
      </w:pPr>
      <w:r w:rsidRPr="00E252AD">
        <w:rPr>
          <w:rFonts w:cs="Calibri"/>
          <w:b/>
          <w:color w:val="000000"/>
          <w:w w:val="102"/>
          <w:lang w:val="en-US"/>
        </w:rPr>
        <w:t>Dress code</w:t>
      </w:r>
    </w:p>
    <w:p w:rsidR="00FB3278" w:rsidRPr="00E252AD" w:rsidRDefault="00FB3278" w:rsidP="00FB3278">
      <w:pPr>
        <w:spacing w:after="0" w:line="240" w:lineRule="auto"/>
        <w:ind w:right="49"/>
        <w:jc w:val="both"/>
        <w:rPr>
          <w:rFonts w:cs="Calibri"/>
          <w:color w:val="000000"/>
          <w:w w:val="102"/>
          <w:lang w:val="en-US"/>
        </w:rPr>
      </w:pPr>
    </w:p>
    <w:p w:rsidR="007E1176" w:rsidRPr="00E252AD" w:rsidRDefault="009C595A" w:rsidP="00FB3278">
      <w:pPr>
        <w:spacing w:after="0" w:line="240" w:lineRule="auto"/>
        <w:ind w:right="49"/>
        <w:jc w:val="both"/>
        <w:rPr>
          <w:rFonts w:cs="Calibri"/>
          <w:color w:val="000000"/>
          <w:w w:val="102"/>
          <w:lang w:val="en-US"/>
        </w:rPr>
      </w:pPr>
      <w:r w:rsidRPr="00E252AD">
        <w:rPr>
          <w:rFonts w:cs="Calibri"/>
          <w:color w:val="000000"/>
          <w:w w:val="102"/>
          <w:lang w:val="en-US"/>
        </w:rPr>
        <w:t>Men:  Long sleeve white guayabera shirt and dark pants</w:t>
      </w:r>
      <w:r w:rsidR="007E1176" w:rsidRPr="00E252AD">
        <w:rPr>
          <w:rFonts w:cs="Calibri"/>
          <w:color w:val="000000"/>
          <w:w w:val="102"/>
          <w:lang w:val="en-US"/>
        </w:rPr>
        <w:t>.</w:t>
      </w:r>
    </w:p>
    <w:p w:rsidR="007E1176" w:rsidRPr="00E252AD" w:rsidRDefault="009C595A" w:rsidP="00FB3278">
      <w:pPr>
        <w:spacing w:after="0" w:line="240" w:lineRule="auto"/>
        <w:ind w:right="49"/>
        <w:jc w:val="both"/>
        <w:rPr>
          <w:rFonts w:cs="Calibri"/>
          <w:color w:val="000000"/>
          <w:w w:val="102"/>
          <w:lang w:val="en-US"/>
        </w:rPr>
      </w:pPr>
      <w:r w:rsidRPr="00E252AD">
        <w:rPr>
          <w:rFonts w:cs="Calibri"/>
          <w:color w:val="000000"/>
          <w:w w:val="102"/>
          <w:lang w:val="en-US"/>
        </w:rPr>
        <w:t>Women:  Light clothing.  Depending on the weather, a shawl or wrap may be needed</w:t>
      </w:r>
      <w:r w:rsidR="007E1176" w:rsidRPr="00E252AD">
        <w:rPr>
          <w:rFonts w:cs="Calibri"/>
          <w:color w:val="000000"/>
          <w:w w:val="102"/>
          <w:lang w:val="en-US"/>
        </w:rPr>
        <w:t>.</w:t>
      </w:r>
    </w:p>
    <w:p w:rsidR="008B1336" w:rsidRPr="00E252AD" w:rsidRDefault="008B1336" w:rsidP="00FB3278">
      <w:pPr>
        <w:spacing w:after="0" w:line="240" w:lineRule="auto"/>
        <w:ind w:right="49"/>
        <w:jc w:val="both"/>
        <w:rPr>
          <w:rFonts w:cs="Calibri"/>
          <w:color w:val="000000"/>
          <w:w w:val="102"/>
          <w:lang w:val="en-US"/>
        </w:rPr>
      </w:pPr>
    </w:p>
    <w:p w:rsidR="00FB1093" w:rsidRPr="00E252AD" w:rsidRDefault="00636575" w:rsidP="00FB3278">
      <w:pPr>
        <w:pStyle w:val="ListParagraph"/>
        <w:numPr>
          <w:ilvl w:val="0"/>
          <w:numId w:val="1"/>
        </w:numPr>
        <w:spacing w:after="0" w:line="240" w:lineRule="auto"/>
        <w:ind w:right="49" w:hanging="720"/>
        <w:jc w:val="both"/>
        <w:rPr>
          <w:rFonts w:cs="Calibri"/>
          <w:b/>
          <w:color w:val="000000"/>
          <w:w w:val="102"/>
          <w:lang w:val="en-US"/>
        </w:rPr>
      </w:pPr>
      <w:r w:rsidRPr="00E252AD">
        <w:rPr>
          <w:rFonts w:cs="Calibri"/>
          <w:b/>
          <w:color w:val="000000"/>
          <w:w w:val="102"/>
          <w:lang w:val="en-US"/>
        </w:rPr>
        <w:t>Luggage identification</w:t>
      </w:r>
    </w:p>
    <w:p w:rsidR="00FB3278" w:rsidRPr="00E252AD" w:rsidRDefault="00FB3278" w:rsidP="00FB3278">
      <w:pPr>
        <w:spacing w:after="0" w:line="240" w:lineRule="auto"/>
        <w:ind w:right="49"/>
        <w:jc w:val="both"/>
        <w:rPr>
          <w:rFonts w:cs="Calibri"/>
          <w:color w:val="000000"/>
          <w:w w:val="102"/>
          <w:lang w:val="en-US"/>
        </w:rPr>
      </w:pPr>
    </w:p>
    <w:p w:rsidR="00FB1093" w:rsidRPr="00E252AD" w:rsidRDefault="009C595A" w:rsidP="00FB3278">
      <w:pPr>
        <w:spacing w:after="0" w:line="240" w:lineRule="auto"/>
        <w:ind w:right="49"/>
        <w:jc w:val="both"/>
        <w:rPr>
          <w:rFonts w:cs="Calibri"/>
          <w:color w:val="000000"/>
          <w:w w:val="102"/>
          <w:lang w:val="en-US"/>
        </w:rPr>
      </w:pPr>
      <w:r w:rsidRPr="00E252AD">
        <w:rPr>
          <w:rFonts w:cs="Calibri"/>
          <w:color w:val="000000"/>
          <w:w w:val="102"/>
          <w:lang w:val="en-US"/>
        </w:rPr>
        <w:t>All delegations are requested to use the luggage identification tag</w:t>
      </w:r>
      <w:r w:rsidR="00982CC5" w:rsidRPr="00E252AD">
        <w:rPr>
          <w:rFonts w:cs="Calibri"/>
          <w:color w:val="000000"/>
          <w:w w:val="102"/>
          <w:lang w:val="en-US"/>
        </w:rPr>
        <w:t xml:space="preserve"> to be provided in advance by </w:t>
      </w:r>
      <w:r w:rsidRPr="00E252AD">
        <w:rPr>
          <w:rFonts w:cs="Calibri"/>
          <w:color w:val="000000"/>
          <w:w w:val="102"/>
          <w:lang w:val="en-US"/>
        </w:rPr>
        <w:t xml:space="preserve">the OAS </w:t>
      </w:r>
      <w:r w:rsidR="00982CC5" w:rsidRPr="00E252AD">
        <w:rPr>
          <w:rFonts w:cs="Calibri"/>
          <w:color w:val="000000"/>
          <w:w w:val="102"/>
          <w:lang w:val="en-US"/>
        </w:rPr>
        <w:t xml:space="preserve">in order </w:t>
      </w:r>
      <w:r w:rsidRPr="00E252AD">
        <w:rPr>
          <w:rFonts w:cs="Calibri"/>
          <w:color w:val="000000"/>
          <w:w w:val="102"/>
          <w:lang w:val="en-US"/>
        </w:rPr>
        <w:t xml:space="preserve">to facilitate arrival and departure formalities in the city of </w:t>
      </w:r>
      <w:r w:rsidR="00F16B8B" w:rsidRPr="00E252AD">
        <w:rPr>
          <w:rFonts w:cs="Calibri"/>
          <w:color w:val="000000"/>
          <w:w w:val="102"/>
          <w:lang w:val="en-US"/>
        </w:rPr>
        <w:t>Cancún</w:t>
      </w:r>
      <w:r w:rsidR="00FB1093" w:rsidRPr="00E252AD">
        <w:rPr>
          <w:rFonts w:cs="Calibri"/>
          <w:color w:val="000000"/>
          <w:w w:val="102"/>
          <w:lang w:val="en-US"/>
        </w:rPr>
        <w:t>.</w:t>
      </w:r>
    </w:p>
    <w:p w:rsidR="008B1336" w:rsidRPr="00E252AD" w:rsidRDefault="008B1336" w:rsidP="00FB3278">
      <w:pPr>
        <w:spacing w:after="0" w:line="240" w:lineRule="auto"/>
        <w:ind w:right="49"/>
        <w:jc w:val="both"/>
        <w:rPr>
          <w:rFonts w:cs="Calibri"/>
          <w:color w:val="000000"/>
          <w:w w:val="102"/>
          <w:lang w:val="en-US"/>
        </w:rPr>
      </w:pPr>
    </w:p>
    <w:p w:rsidR="00FB1093" w:rsidRPr="00E252AD" w:rsidRDefault="00636575" w:rsidP="00FB3278">
      <w:pPr>
        <w:pStyle w:val="ListParagraph"/>
        <w:numPr>
          <w:ilvl w:val="0"/>
          <w:numId w:val="1"/>
        </w:numPr>
        <w:spacing w:after="0" w:line="240" w:lineRule="auto"/>
        <w:ind w:right="49" w:hanging="720"/>
        <w:jc w:val="both"/>
        <w:rPr>
          <w:rFonts w:cs="Calibri"/>
          <w:b/>
          <w:color w:val="000000"/>
          <w:w w:val="102"/>
          <w:lang w:val="en-US"/>
        </w:rPr>
      </w:pPr>
      <w:r w:rsidRPr="00E252AD">
        <w:rPr>
          <w:rFonts w:cs="Calibri"/>
          <w:b/>
          <w:color w:val="000000"/>
          <w:w w:val="102"/>
          <w:lang w:val="en-US"/>
        </w:rPr>
        <w:t>Entry and departure requirements</w:t>
      </w:r>
    </w:p>
    <w:p w:rsidR="00FB3278" w:rsidRPr="00E252AD" w:rsidRDefault="00FB3278" w:rsidP="00FB3278">
      <w:pPr>
        <w:spacing w:after="0" w:line="240" w:lineRule="auto"/>
        <w:rPr>
          <w:rFonts w:cs="Calibri"/>
          <w:color w:val="000000"/>
          <w:w w:val="102"/>
          <w:lang w:val="en-US"/>
        </w:rPr>
      </w:pPr>
    </w:p>
    <w:p w:rsidR="008B1336" w:rsidRPr="00E252AD" w:rsidRDefault="00D21892" w:rsidP="00FB3278">
      <w:pPr>
        <w:spacing w:after="0" w:line="240" w:lineRule="auto"/>
        <w:rPr>
          <w:rFonts w:cs="Calibri"/>
          <w:color w:val="000000"/>
          <w:w w:val="102"/>
          <w:lang w:val="en-US"/>
        </w:rPr>
      </w:pPr>
      <w:r w:rsidRPr="00E252AD">
        <w:rPr>
          <w:rFonts w:cs="Calibri"/>
          <w:color w:val="000000"/>
          <w:w w:val="102"/>
          <w:lang w:val="en-US"/>
        </w:rPr>
        <w:t xml:space="preserve">Information on visa requirements </w:t>
      </w:r>
      <w:r w:rsidR="00982CC5" w:rsidRPr="00E252AD">
        <w:rPr>
          <w:rFonts w:cs="Calibri"/>
          <w:color w:val="000000"/>
          <w:w w:val="102"/>
          <w:lang w:val="en-US"/>
        </w:rPr>
        <w:t xml:space="preserve">to enter </w:t>
      </w:r>
      <w:r w:rsidRPr="00E252AD">
        <w:rPr>
          <w:rFonts w:cs="Calibri"/>
          <w:color w:val="000000"/>
          <w:w w:val="102"/>
          <w:lang w:val="en-US"/>
        </w:rPr>
        <w:t xml:space="preserve">Mexico may be obtained at the following link: </w:t>
      </w:r>
      <w:hyperlink r:id="rId19" w:history="1">
        <w:r w:rsidR="00DE53FC" w:rsidRPr="00DE53FC">
          <w:rPr>
            <w:rStyle w:val="Hyperlink"/>
            <w:color w:val="0000FF"/>
            <w:lang w:val="en-US"/>
          </w:rPr>
          <w:t>https://47agoea.sre.gob.mx/index.php/visas</w:t>
        </w:r>
      </w:hyperlink>
      <w:r w:rsidRPr="00E252AD">
        <w:rPr>
          <w:rFonts w:cs="Calibri"/>
          <w:color w:val="000000"/>
          <w:w w:val="102"/>
          <w:lang w:val="en-US"/>
        </w:rPr>
        <w:t>.</w:t>
      </w:r>
    </w:p>
    <w:p w:rsidR="00625336" w:rsidRPr="00E252AD" w:rsidRDefault="00625336" w:rsidP="00FB3278">
      <w:pPr>
        <w:spacing w:after="0" w:line="240" w:lineRule="auto"/>
        <w:rPr>
          <w:rFonts w:cs="Calibri"/>
          <w:color w:val="000000"/>
          <w:w w:val="102"/>
          <w:lang w:val="en-US"/>
        </w:rPr>
      </w:pPr>
    </w:p>
    <w:p w:rsidR="00FB1093" w:rsidRPr="00E252AD" w:rsidRDefault="00982CC5" w:rsidP="00FB3278">
      <w:pPr>
        <w:pStyle w:val="ListParagraph"/>
        <w:numPr>
          <w:ilvl w:val="0"/>
          <w:numId w:val="1"/>
        </w:numPr>
        <w:spacing w:after="0" w:line="240" w:lineRule="auto"/>
        <w:ind w:right="49" w:hanging="720"/>
        <w:jc w:val="both"/>
        <w:rPr>
          <w:rFonts w:cs="Calibri"/>
          <w:b/>
          <w:color w:val="000000"/>
          <w:w w:val="102"/>
          <w:lang w:val="en-US"/>
        </w:rPr>
      </w:pPr>
      <w:r w:rsidRPr="00E252AD">
        <w:rPr>
          <w:rFonts w:cs="Calibri"/>
          <w:b/>
          <w:color w:val="000000"/>
          <w:w w:val="102"/>
          <w:lang w:val="en-US"/>
        </w:rPr>
        <w:t>R</w:t>
      </w:r>
      <w:r w:rsidR="008C3CF6" w:rsidRPr="00E252AD">
        <w:rPr>
          <w:rFonts w:cs="Calibri"/>
          <w:b/>
          <w:color w:val="000000"/>
          <w:w w:val="102"/>
          <w:lang w:val="en-US"/>
        </w:rPr>
        <w:t>eception</w:t>
      </w:r>
      <w:r w:rsidRPr="00E252AD">
        <w:rPr>
          <w:rFonts w:cs="Calibri"/>
          <w:b/>
          <w:color w:val="000000"/>
          <w:w w:val="102"/>
          <w:lang w:val="en-US"/>
        </w:rPr>
        <w:t xml:space="preserve"> at airport</w:t>
      </w:r>
    </w:p>
    <w:p w:rsidR="00FB3278" w:rsidRPr="00E252AD" w:rsidRDefault="00FB3278" w:rsidP="00FB3278">
      <w:pPr>
        <w:spacing w:after="0" w:line="240" w:lineRule="auto"/>
        <w:ind w:right="49"/>
        <w:jc w:val="both"/>
        <w:rPr>
          <w:rFonts w:cs="Calibri"/>
          <w:color w:val="000000"/>
          <w:w w:val="102"/>
          <w:lang w:val="en-US"/>
        </w:rPr>
      </w:pPr>
    </w:p>
    <w:p w:rsidR="00C420D6" w:rsidRPr="00E252AD" w:rsidRDefault="00D21892" w:rsidP="00FB3278">
      <w:pPr>
        <w:spacing w:after="0" w:line="240" w:lineRule="auto"/>
        <w:ind w:right="49"/>
        <w:jc w:val="both"/>
        <w:rPr>
          <w:rFonts w:cs="Calibri"/>
          <w:color w:val="000000"/>
          <w:w w:val="102"/>
          <w:lang w:val="en-US"/>
        </w:rPr>
      </w:pPr>
      <w:r w:rsidRPr="00E252AD">
        <w:rPr>
          <w:rFonts w:cs="Calibri"/>
          <w:color w:val="000000"/>
          <w:w w:val="102"/>
          <w:lang w:val="en-US"/>
        </w:rPr>
        <w:t xml:space="preserve">The Government of Mexico will </w:t>
      </w:r>
      <w:r w:rsidR="002C7189" w:rsidRPr="00E252AD">
        <w:rPr>
          <w:rFonts w:cs="Calibri"/>
          <w:color w:val="000000"/>
          <w:w w:val="102"/>
          <w:lang w:val="en-US"/>
        </w:rPr>
        <w:t xml:space="preserve">have </w:t>
      </w:r>
      <w:r w:rsidRPr="00E252AD">
        <w:rPr>
          <w:rFonts w:cs="Calibri"/>
          <w:color w:val="000000"/>
          <w:w w:val="102"/>
          <w:lang w:val="en-US"/>
        </w:rPr>
        <w:t xml:space="preserve">officials at the </w:t>
      </w:r>
      <w:r w:rsidR="00F16B8B" w:rsidRPr="00E252AD">
        <w:rPr>
          <w:rFonts w:cs="Calibri"/>
          <w:color w:val="000000"/>
          <w:w w:val="102"/>
          <w:lang w:val="en-US"/>
        </w:rPr>
        <w:t>Cancún</w:t>
      </w:r>
      <w:r w:rsidRPr="00E252AD">
        <w:rPr>
          <w:rFonts w:cs="Calibri"/>
          <w:color w:val="000000"/>
          <w:w w:val="102"/>
          <w:lang w:val="en-US"/>
        </w:rPr>
        <w:t>, Quintana Roo International Airport</w:t>
      </w:r>
      <w:r w:rsidR="002C7189" w:rsidRPr="00E252AD">
        <w:rPr>
          <w:rFonts w:cs="Calibri"/>
          <w:color w:val="000000"/>
          <w:w w:val="102"/>
          <w:lang w:val="en-US"/>
        </w:rPr>
        <w:t xml:space="preserve"> to receive the official delegations</w:t>
      </w:r>
      <w:r w:rsidRPr="00E252AD">
        <w:rPr>
          <w:rFonts w:cs="Calibri"/>
          <w:color w:val="000000"/>
          <w:w w:val="102"/>
          <w:lang w:val="en-US"/>
        </w:rPr>
        <w:t>.</w:t>
      </w:r>
    </w:p>
    <w:p w:rsidR="007D527A" w:rsidRPr="00E252AD" w:rsidRDefault="007D527A" w:rsidP="00FB3278">
      <w:pPr>
        <w:spacing w:after="0" w:line="240" w:lineRule="auto"/>
        <w:ind w:right="49"/>
        <w:jc w:val="both"/>
        <w:rPr>
          <w:rFonts w:cs="Calibri"/>
          <w:color w:val="000000"/>
          <w:w w:val="102"/>
          <w:lang w:val="en-US"/>
        </w:rPr>
      </w:pPr>
      <w:bookmarkStart w:id="0" w:name="_GoBack"/>
      <w:bookmarkEnd w:id="0"/>
    </w:p>
    <w:p w:rsidR="00077E0A" w:rsidRPr="00E252AD" w:rsidRDefault="00077E0A" w:rsidP="008D287D">
      <w:pPr>
        <w:pStyle w:val="ListParagraph"/>
        <w:keepNext/>
        <w:numPr>
          <w:ilvl w:val="0"/>
          <w:numId w:val="1"/>
        </w:numPr>
        <w:spacing w:after="0" w:line="240" w:lineRule="auto"/>
        <w:ind w:right="43" w:hanging="720"/>
        <w:jc w:val="both"/>
        <w:rPr>
          <w:rFonts w:cs="Calibri"/>
          <w:b/>
          <w:color w:val="000000"/>
          <w:w w:val="102"/>
          <w:lang w:val="en-US"/>
        </w:rPr>
      </w:pPr>
      <w:r w:rsidRPr="00E252AD">
        <w:rPr>
          <w:rFonts w:cs="Calibri"/>
          <w:b/>
          <w:color w:val="000000"/>
          <w:w w:val="102"/>
          <w:lang w:val="en-US"/>
        </w:rPr>
        <w:lastRenderedPageBreak/>
        <w:t>Transpor</w:t>
      </w:r>
      <w:r w:rsidR="008C3CF6" w:rsidRPr="00E252AD">
        <w:rPr>
          <w:rFonts w:cs="Calibri"/>
          <w:b/>
          <w:color w:val="000000"/>
          <w:w w:val="102"/>
          <w:lang w:val="en-US"/>
        </w:rPr>
        <w:t>tation</w:t>
      </w:r>
    </w:p>
    <w:p w:rsidR="00FB3278" w:rsidRPr="00E252AD" w:rsidRDefault="00FB3278" w:rsidP="008D287D">
      <w:pPr>
        <w:keepNext/>
        <w:spacing w:after="0" w:line="240" w:lineRule="auto"/>
        <w:ind w:right="43"/>
        <w:jc w:val="both"/>
        <w:rPr>
          <w:rFonts w:cs="Calibri"/>
          <w:color w:val="000000"/>
          <w:w w:val="102"/>
          <w:lang w:val="en-US"/>
        </w:rPr>
      </w:pPr>
    </w:p>
    <w:p w:rsidR="00077E0A" w:rsidRPr="00E252AD" w:rsidRDefault="00403C1F" w:rsidP="00FB3278">
      <w:pPr>
        <w:spacing w:after="0" w:line="240" w:lineRule="auto"/>
        <w:ind w:right="49"/>
        <w:jc w:val="both"/>
        <w:rPr>
          <w:rFonts w:cs="Calibri"/>
          <w:color w:val="000000"/>
          <w:w w:val="102"/>
          <w:lang w:val="en-US"/>
        </w:rPr>
      </w:pPr>
      <w:r w:rsidRPr="00E252AD">
        <w:rPr>
          <w:rFonts w:cs="Calibri"/>
          <w:color w:val="000000"/>
          <w:w w:val="102"/>
          <w:lang w:val="en-US"/>
        </w:rPr>
        <w:t xml:space="preserve">The Government of Mexico will provide airport-hotel and hotel-airport transportation for the heads of delegation </w:t>
      </w:r>
      <w:r w:rsidR="00B9287D" w:rsidRPr="00E252AD">
        <w:rPr>
          <w:rFonts w:cs="Calibri"/>
          <w:color w:val="000000"/>
          <w:w w:val="102"/>
          <w:lang w:val="en-US"/>
        </w:rPr>
        <w:t xml:space="preserve">and official delegations </w:t>
      </w:r>
      <w:r w:rsidRPr="00E252AD">
        <w:rPr>
          <w:rFonts w:cs="Calibri"/>
          <w:color w:val="000000"/>
          <w:w w:val="102"/>
          <w:lang w:val="en-US"/>
        </w:rPr>
        <w:t>of the OAS member states</w:t>
      </w:r>
      <w:r w:rsidR="00077E0A" w:rsidRPr="00E252AD">
        <w:rPr>
          <w:rFonts w:cs="Calibri"/>
          <w:color w:val="000000"/>
          <w:w w:val="102"/>
          <w:lang w:val="en-US"/>
        </w:rPr>
        <w:t xml:space="preserve">. </w:t>
      </w:r>
    </w:p>
    <w:p w:rsidR="007D527A" w:rsidRPr="00E252AD" w:rsidRDefault="007D527A" w:rsidP="00FB3278">
      <w:pPr>
        <w:spacing w:after="0" w:line="240" w:lineRule="auto"/>
        <w:ind w:right="49"/>
        <w:jc w:val="both"/>
        <w:rPr>
          <w:rFonts w:cs="Calibri"/>
          <w:color w:val="000000"/>
          <w:w w:val="102"/>
          <w:lang w:val="en-US"/>
        </w:rPr>
      </w:pPr>
    </w:p>
    <w:p w:rsidR="00077E0A" w:rsidRPr="00E252AD" w:rsidRDefault="00077E0A" w:rsidP="00FB3278">
      <w:pPr>
        <w:pStyle w:val="ListParagraph"/>
        <w:numPr>
          <w:ilvl w:val="0"/>
          <w:numId w:val="1"/>
        </w:numPr>
        <w:spacing w:after="0" w:line="240" w:lineRule="auto"/>
        <w:ind w:right="49" w:hanging="720"/>
        <w:jc w:val="both"/>
        <w:rPr>
          <w:rFonts w:cs="Calibri"/>
          <w:b/>
          <w:color w:val="000000"/>
          <w:w w:val="102"/>
          <w:lang w:val="en-US"/>
        </w:rPr>
      </w:pPr>
      <w:r w:rsidRPr="00E252AD">
        <w:rPr>
          <w:rFonts w:cs="Calibri"/>
          <w:b/>
          <w:color w:val="000000"/>
          <w:w w:val="102"/>
          <w:lang w:val="en-US"/>
        </w:rPr>
        <w:t>A</w:t>
      </w:r>
      <w:r w:rsidR="008C3CF6" w:rsidRPr="00E252AD">
        <w:rPr>
          <w:rFonts w:cs="Calibri"/>
          <w:b/>
          <w:color w:val="000000"/>
          <w:w w:val="102"/>
          <w:lang w:val="en-US"/>
        </w:rPr>
        <w:t>ccreditation</w:t>
      </w:r>
    </w:p>
    <w:p w:rsidR="00FB3278" w:rsidRPr="00E252AD" w:rsidRDefault="00FB3278" w:rsidP="00FB3278">
      <w:pPr>
        <w:spacing w:after="0" w:line="240" w:lineRule="auto"/>
        <w:ind w:right="51"/>
        <w:jc w:val="both"/>
        <w:rPr>
          <w:rFonts w:cs="Calibri"/>
          <w:color w:val="000000"/>
          <w:w w:val="102"/>
          <w:lang w:val="en-US"/>
        </w:rPr>
      </w:pPr>
    </w:p>
    <w:p w:rsidR="00FB1093" w:rsidRPr="00E252AD" w:rsidRDefault="00B9287D" w:rsidP="00FB3278">
      <w:pPr>
        <w:spacing w:after="0" w:line="240" w:lineRule="auto"/>
        <w:ind w:right="51"/>
        <w:jc w:val="both"/>
        <w:rPr>
          <w:rFonts w:cs="Calibri"/>
          <w:color w:val="000000"/>
          <w:w w:val="102"/>
          <w:lang w:val="en-US"/>
        </w:rPr>
      </w:pPr>
      <w:r w:rsidRPr="00E252AD">
        <w:rPr>
          <w:rFonts w:cs="Calibri"/>
          <w:color w:val="000000"/>
          <w:w w:val="102"/>
          <w:lang w:val="en-US"/>
        </w:rPr>
        <w:t>The official delegations of the member states</w:t>
      </w:r>
      <w:r w:rsidR="00F42DCF" w:rsidRPr="00E252AD">
        <w:rPr>
          <w:rFonts w:cs="Calibri"/>
          <w:color w:val="000000"/>
          <w:w w:val="102"/>
          <w:lang w:val="en-US"/>
        </w:rPr>
        <w:t xml:space="preserve"> and of the</w:t>
      </w:r>
      <w:r w:rsidRPr="00E252AD">
        <w:rPr>
          <w:rFonts w:cs="Calibri"/>
          <w:color w:val="000000"/>
          <w:w w:val="102"/>
          <w:lang w:val="en-US"/>
        </w:rPr>
        <w:t xml:space="preserve"> permanent observer states, and special guests should</w:t>
      </w:r>
      <w:r w:rsidR="00077E0A" w:rsidRPr="00E252AD">
        <w:rPr>
          <w:rFonts w:cs="Calibri"/>
          <w:color w:val="000000"/>
          <w:w w:val="102"/>
          <w:lang w:val="en-US"/>
        </w:rPr>
        <w:t xml:space="preserve"> </w:t>
      </w:r>
      <w:r w:rsidRPr="00E252AD">
        <w:rPr>
          <w:rFonts w:cs="Calibri"/>
          <w:color w:val="000000"/>
          <w:w w:val="102"/>
          <w:lang w:val="en-US"/>
        </w:rPr>
        <w:t xml:space="preserve">forward their letters of accreditation in </w:t>
      </w:r>
      <w:r w:rsidR="008D287D">
        <w:rPr>
          <w:rFonts w:cs="Calibri"/>
          <w:color w:val="000000"/>
          <w:w w:val="102"/>
          <w:lang w:val="en-US"/>
        </w:rPr>
        <w:t>PDF</w:t>
      </w:r>
      <w:r w:rsidRPr="00E252AD">
        <w:rPr>
          <w:rFonts w:cs="Calibri"/>
          <w:color w:val="000000"/>
          <w:w w:val="102"/>
          <w:lang w:val="en-US"/>
        </w:rPr>
        <w:t xml:space="preserve"> forma</w:t>
      </w:r>
      <w:r w:rsidR="008D287D">
        <w:rPr>
          <w:rFonts w:cs="Calibri"/>
          <w:color w:val="000000"/>
          <w:w w:val="102"/>
          <w:lang w:val="en-US"/>
        </w:rPr>
        <w:t>t</w:t>
      </w:r>
      <w:r w:rsidRPr="00E252AD">
        <w:rPr>
          <w:rFonts w:cs="Calibri"/>
          <w:color w:val="000000"/>
          <w:w w:val="102"/>
          <w:lang w:val="en-US"/>
        </w:rPr>
        <w:t>, by email only, to the following address</w:t>
      </w:r>
      <w:r w:rsidR="00077E0A" w:rsidRPr="00E252AD">
        <w:rPr>
          <w:rFonts w:cs="Calibri"/>
          <w:color w:val="000000"/>
          <w:w w:val="102"/>
          <w:lang w:val="en-US"/>
        </w:rPr>
        <w:t>:</w:t>
      </w:r>
    </w:p>
    <w:p w:rsidR="00FB3278" w:rsidRPr="00E252AD" w:rsidRDefault="00FB3278" w:rsidP="00FB3278">
      <w:pPr>
        <w:spacing w:after="0" w:line="240" w:lineRule="auto"/>
        <w:ind w:right="51"/>
        <w:jc w:val="both"/>
        <w:rPr>
          <w:rFonts w:cs="Calibri"/>
          <w:color w:val="000000"/>
          <w:w w:val="102"/>
          <w:lang w:val="en-US"/>
        </w:rPr>
      </w:pPr>
    </w:p>
    <w:p w:rsidR="00077E0A" w:rsidRPr="00E252AD" w:rsidRDefault="00077E0A" w:rsidP="00FB3278">
      <w:pPr>
        <w:spacing w:after="0" w:line="240" w:lineRule="auto"/>
        <w:ind w:left="720" w:right="58"/>
        <w:jc w:val="both"/>
        <w:rPr>
          <w:rFonts w:cs="Calibri"/>
          <w:b/>
          <w:color w:val="000000"/>
          <w:w w:val="102"/>
          <w:lang w:val="en-US"/>
        </w:rPr>
      </w:pPr>
      <w:r w:rsidRPr="00E252AD">
        <w:rPr>
          <w:rFonts w:cs="Calibri"/>
          <w:b/>
          <w:color w:val="000000"/>
          <w:w w:val="102"/>
          <w:lang w:val="en-US"/>
        </w:rPr>
        <w:t>O</w:t>
      </w:r>
      <w:r w:rsidR="00B9287D" w:rsidRPr="00E252AD">
        <w:rPr>
          <w:rFonts w:cs="Calibri"/>
          <w:b/>
          <w:color w:val="000000"/>
          <w:w w:val="102"/>
          <w:lang w:val="en-US"/>
        </w:rPr>
        <w:t xml:space="preserve">ffice of the General Assembly Secretariat </w:t>
      </w:r>
    </w:p>
    <w:p w:rsidR="00077E0A" w:rsidRPr="00E252AD" w:rsidRDefault="00B9287D" w:rsidP="00FB3278">
      <w:pPr>
        <w:spacing w:after="0" w:line="240" w:lineRule="auto"/>
        <w:ind w:left="720" w:right="58"/>
        <w:jc w:val="both"/>
        <w:rPr>
          <w:rFonts w:cs="Calibri"/>
          <w:color w:val="000000"/>
          <w:w w:val="102"/>
          <w:lang w:val="en-US"/>
        </w:rPr>
      </w:pPr>
      <w:r w:rsidRPr="00E252AD">
        <w:rPr>
          <w:rFonts w:cs="Calibri"/>
          <w:color w:val="000000"/>
          <w:w w:val="102"/>
          <w:lang w:val="en-US"/>
        </w:rPr>
        <w:t>E-mail</w:t>
      </w:r>
      <w:r w:rsidR="00077E0A" w:rsidRPr="00E252AD">
        <w:rPr>
          <w:rFonts w:cs="Calibri"/>
          <w:color w:val="000000"/>
          <w:w w:val="102"/>
          <w:lang w:val="en-US"/>
        </w:rPr>
        <w:t xml:space="preserve">: </w:t>
      </w:r>
      <w:hyperlink r:id="rId20" w:history="1">
        <w:r w:rsidR="00077E0A" w:rsidRPr="00E252AD">
          <w:rPr>
            <w:rStyle w:val="Hyperlink"/>
            <w:rFonts w:cs="Calibri"/>
            <w:w w:val="102"/>
            <w:lang w:val="en-US"/>
          </w:rPr>
          <w:t>oearegistroag@oas.org</w:t>
        </w:r>
      </w:hyperlink>
      <w:r w:rsidR="00077E0A" w:rsidRPr="00E252AD">
        <w:rPr>
          <w:rFonts w:cs="Calibri"/>
          <w:color w:val="000000"/>
          <w:w w:val="102"/>
          <w:lang w:val="en-US"/>
        </w:rPr>
        <w:t xml:space="preserve"> </w:t>
      </w:r>
    </w:p>
    <w:p w:rsidR="00077E0A" w:rsidRPr="00E252AD" w:rsidRDefault="00077E0A" w:rsidP="00FB3278">
      <w:pPr>
        <w:spacing w:after="0" w:line="240" w:lineRule="auto"/>
        <w:ind w:right="51"/>
        <w:jc w:val="both"/>
        <w:rPr>
          <w:rFonts w:cs="Calibri"/>
          <w:color w:val="000000"/>
          <w:w w:val="102"/>
          <w:lang w:val="en-US"/>
        </w:rPr>
      </w:pPr>
    </w:p>
    <w:p w:rsidR="00077E0A" w:rsidRPr="00E252AD" w:rsidRDefault="00077E0A" w:rsidP="00FB3278">
      <w:pPr>
        <w:pStyle w:val="ListParagraph"/>
        <w:numPr>
          <w:ilvl w:val="0"/>
          <w:numId w:val="1"/>
        </w:numPr>
        <w:spacing w:after="0" w:line="240" w:lineRule="auto"/>
        <w:ind w:right="49" w:hanging="720"/>
        <w:jc w:val="both"/>
        <w:rPr>
          <w:b/>
          <w:lang w:val="en-US"/>
        </w:rPr>
      </w:pPr>
      <w:r w:rsidRPr="00E252AD">
        <w:rPr>
          <w:rFonts w:cs="Calibri"/>
          <w:b/>
          <w:color w:val="000000"/>
          <w:w w:val="102"/>
          <w:lang w:val="en-US"/>
        </w:rPr>
        <w:t>Regi</w:t>
      </w:r>
      <w:r w:rsidR="00636575" w:rsidRPr="00E252AD">
        <w:rPr>
          <w:rFonts w:cs="Calibri"/>
          <w:b/>
          <w:color w:val="000000"/>
          <w:w w:val="102"/>
          <w:lang w:val="en-US"/>
        </w:rPr>
        <w:t>stration</w:t>
      </w:r>
      <w:r w:rsidR="00636575" w:rsidRPr="00E252AD">
        <w:rPr>
          <w:b/>
          <w:lang w:val="en-US"/>
        </w:rPr>
        <w:t xml:space="preserve"> of participants</w:t>
      </w:r>
    </w:p>
    <w:p w:rsidR="00077E0A" w:rsidRPr="00E252AD" w:rsidRDefault="00077E0A" w:rsidP="00FB3278">
      <w:pPr>
        <w:spacing w:after="0" w:line="240" w:lineRule="auto"/>
        <w:rPr>
          <w:lang w:val="en-US"/>
        </w:rPr>
      </w:pPr>
    </w:p>
    <w:p w:rsidR="00077E0A" w:rsidRPr="00E252AD" w:rsidRDefault="00B9287D" w:rsidP="00FB3278">
      <w:pPr>
        <w:spacing w:after="0" w:line="240" w:lineRule="auto"/>
        <w:jc w:val="both"/>
        <w:rPr>
          <w:lang w:val="en-US"/>
        </w:rPr>
      </w:pPr>
      <w:r w:rsidRPr="00E252AD">
        <w:rPr>
          <w:lang w:val="en-US"/>
        </w:rPr>
        <w:t xml:space="preserve">Once the delegations have forwarded their letters of accreditation, they should register online using the following web page:  </w:t>
      </w:r>
      <w:hyperlink r:id="rId21" w:history="1">
        <w:r w:rsidR="0094481C" w:rsidRPr="00E252AD">
          <w:rPr>
            <w:rStyle w:val="Hyperlink"/>
            <w:lang w:val="en-US"/>
          </w:rPr>
          <w:t>http://www.oas.org/47ag</w:t>
        </w:r>
      </w:hyperlink>
      <w:r w:rsidR="0094481C" w:rsidRPr="00E252AD">
        <w:rPr>
          <w:lang w:val="en-US"/>
        </w:rPr>
        <w:t xml:space="preserve"> </w:t>
      </w:r>
    </w:p>
    <w:p w:rsidR="00077E0A" w:rsidRPr="00E252AD" w:rsidRDefault="00077E0A" w:rsidP="00FB3278">
      <w:pPr>
        <w:spacing w:after="0" w:line="240" w:lineRule="auto"/>
        <w:jc w:val="both"/>
        <w:rPr>
          <w:lang w:val="en-US"/>
        </w:rPr>
      </w:pPr>
    </w:p>
    <w:p w:rsidR="00077E0A" w:rsidRPr="00E252AD" w:rsidRDefault="0016448B" w:rsidP="00FB3278">
      <w:pPr>
        <w:spacing w:after="0" w:line="240" w:lineRule="auto"/>
        <w:jc w:val="both"/>
        <w:rPr>
          <w:lang w:val="en-US"/>
        </w:rPr>
      </w:pPr>
      <w:r w:rsidRPr="00E252AD">
        <w:rPr>
          <w:lang w:val="en-US"/>
        </w:rPr>
        <w:t>Beginning on June 16, 2017, i</w:t>
      </w:r>
      <w:r w:rsidR="00B9287D" w:rsidRPr="00E252AD">
        <w:rPr>
          <w:lang w:val="en-US"/>
        </w:rPr>
        <w:t xml:space="preserve">dentification cards will be issued </w:t>
      </w:r>
      <w:r w:rsidR="002C7189" w:rsidRPr="00E252AD">
        <w:rPr>
          <w:lang w:val="en-US"/>
        </w:rPr>
        <w:t xml:space="preserve">at the Courtyard Marriott Hotel, </w:t>
      </w:r>
      <w:r w:rsidR="00025BAA" w:rsidRPr="00E252AD">
        <w:rPr>
          <w:lang w:val="en-US"/>
        </w:rPr>
        <w:t>Jaguar</w:t>
      </w:r>
      <w:r w:rsidR="0027669D" w:rsidRPr="00E252AD">
        <w:rPr>
          <w:lang w:val="en-US"/>
        </w:rPr>
        <w:t xml:space="preserve"> Room, </w:t>
      </w:r>
      <w:r w:rsidRPr="00E252AD">
        <w:rPr>
          <w:lang w:val="en-US"/>
        </w:rPr>
        <w:t xml:space="preserve">continuously </w:t>
      </w:r>
      <w:r w:rsidR="002C7189" w:rsidRPr="00E252AD">
        <w:rPr>
          <w:lang w:val="en-US"/>
        </w:rPr>
        <w:t xml:space="preserve">from 9:00 a.m. to 7:00 </w:t>
      </w:r>
      <w:r w:rsidRPr="00E252AD">
        <w:rPr>
          <w:lang w:val="en-US"/>
        </w:rPr>
        <w:t>p.m</w:t>
      </w:r>
      <w:r w:rsidR="002C7189" w:rsidRPr="00E252AD">
        <w:rPr>
          <w:lang w:val="en-US"/>
        </w:rPr>
        <w:t>.</w:t>
      </w:r>
      <w:r w:rsidR="00B9287D" w:rsidRPr="00E252AD">
        <w:rPr>
          <w:lang w:val="en-US"/>
        </w:rPr>
        <w:t xml:space="preserve"> </w:t>
      </w:r>
      <w:r w:rsidRPr="00E252AD">
        <w:rPr>
          <w:lang w:val="en-US"/>
        </w:rPr>
        <w:t xml:space="preserve"> </w:t>
      </w:r>
    </w:p>
    <w:p w:rsidR="00330130" w:rsidRPr="00E252AD" w:rsidRDefault="00F633F8" w:rsidP="00FB3278">
      <w:pPr>
        <w:spacing w:after="0" w:line="240" w:lineRule="auto"/>
        <w:jc w:val="both"/>
        <w:rPr>
          <w:lang w:val="en-US"/>
        </w:rPr>
      </w:pPr>
      <w:r>
        <w:rPr>
          <w:noProof/>
          <w:lang w:val="en-US" w:eastAsia="zh-CN"/>
        </w:rPr>
        <w:drawing>
          <wp:anchor distT="0" distB="0" distL="114300" distR="114300" simplePos="0" relativeHeight="251656192" behindDoc="0" locked="0" layoutInCell="1" allowOverlap="1">
            <wp:simplePos x="0" y="0"/>
            <wp:positionH relativeFrom="margin">
              <wp:posOffset>76200</wp:posOffset>
            </wp:positionH>
            <wp:positionV relativeFrom="paragraph">
              <wp:posOffset>160655</wp:posOffset>
            </wp:positionV>
            <wp:extent cx="5241290" cy="2106295"/>
            <wp:effectExtent l="0" t="0" r="0" b="8255"/>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2">
                      <a:extLst>
                        <a:ext uri="{28A0092B-C50C-407E-A947-70E740481C1C}">
                          <a14:useLocalDpi xmlns:a14="http://schemas.microsoft.com/office/drawing/2010/main" val="0"/>
                        </a:ext>
                      </a:extLst>
                    </a:blip>
                    <a:srcRect l="4172" t="13211" r="8498" b="10605"/>
                    <a:stretch>
                      <a:fillRect/>
                    </a:stretch>
                  </pic:blipFill>
                  <pic:spPr bwMode="auto">
                    <a:xfrm>
                      <a:off x="0" y="0"/>
                      <a:ext cx="5241290" cy="2106295"/>
                    </a:xfrm>
                    <a:prstGeom prst="rect">
                      <a:avLst/>
                    </a:prstGeom>
                    <a:noFill/>
                  </pic:spPr>
                </pic:pic>
              </a:graphicData>
            </a:graphic>
            <wp14:sizeRelH relativeFrom="page">
              <wp14:pctWidth>0</wp14:pctWidth>
            </wp14:sizeRelH>
            <wp14:sizeRelV relativeFrom="page">
              <wp14:pctHeight>0</wp14:pctHeight>
            </wp14:sizeRelV>
          </wp:anchor>
        </w:drawing>
      </w:r>
    </w:p>
    <w:p w:rsidR="00330130" w:rsidRPr="00E252AD" w:rsidRDefault="00330130" w:rsidP="00FB3278">
      <w:pPr>
        <w:spacing w:after="0" w:line="240" w:lineRule="auto"/>
        <w:jc w:val="both"/>
        <w:rPr>
          <w:lang w:val="en-US"/>
        </w:rPr>
      </w:pPr>
    </w:p>
    <w:p w:rsidR="00330130" w:rsidRPr="00E252AD" w:rsidRDefault="00330130" w:rsidP="00FB3278">
      <w:pPr>
        <w:spacing w:after="0" w:line="240" w:lineRule="auto"/>
        <w:jc w:val="both"/>
        <w:rPr>
          <w:lang w:val="en-US"/>
        </w:rPr>
      </w:pPr>
    </w:p>
    <w:p w:rsidR="00330130" w:rsidRPr="00E252AD" w:rsidRDefault="00330130" w:rsidP="00FB3278">
      <w:pPr>
        <w:spacing w:after="0" w:line="240" w:lineRule="auto"/>
        <w:jc w:val="both"/>
        <w:rPr>
          <w:lang w:val="en-US"/>
        </w:rPr>
      </w:pPr>
    </w:p>
    <w:p w:rsidR="00330130" w:rsidRPr="00E252AD" w:rsidRDefault="00330130" w:rsidP="00FB3278">
      <w:pPr>
        <w:spacing w:after="0" w:line="240" w:lineRule="auto"/>
        <w:jc w:val="both"/>
        <w:rPr>
          <w:lang w:val="en-US"/>
        </w:rPr>
      </w:pPr>
    </w:p>
    <w:p w:rsidR="00330130" w:rsidRPr="00E252AD" w:rsidRDefault="00330130" w:rsidP="00FB3278">
      <w:pPr>
        <w:spacing w:after="0" w:line="240" w:lineRule="auto"/>
        <w:jc w:val="both"/>
        <w:rPr>
          <w:lang w:val="en-US"/>
        </w:rPr>
      </w:pPr>
    </w:p>
    <w:p w:rsidR="00330130" w:rsidRPr="00E252AD" w:rsidRDefault="00330130" w:rsidP="00FB3278">
      <w:pPr>
        <w:spacing w:after="0" w:line="240" w:lineRule="auto"/>
        <w:jc w:val="both"/>
        <w:rPr>
          <w:lang w:val="en-US"/>
        </w:rPr>
      </w:pPr>
    </w:p>
    <w:p w:rsidR="00330130" w:rsidRPr="00E252AD" w:rsidRDefault="00330130" w:rsidP="00FB3278">
      <w:pPr>
        <w:spacing w:after="0" w:line="240" w:lineRule="auto"/>
        <w:jc w:val="both"/>
        <w:rPr>
          <w:lang w:val="en-US"/>
        </w:rPr>
      </w:pPr>
    </w:p>
    <w:p w:rsidR="00330130" w:rsidRPr="00E252AD" w:rsidRDefault="00330130" w:rsidP="00FB3278">
      <w:pPr>
        <w:spacing w:after="0" w:line="240" w:lineRule="auto"/>
        <w:jc w:val="both"/>
        <w:rPr>
          <w:lang w:val="en-US"/>
        </w:rPr>
      </w:pPr>
    </w:p>
    <w:p w:rsidR="00330130" w:rsidRPr="00E252AD" w:rsidRDefault="00330130" w:rsidP="00FB3278">
      <w:pPr>
        <w:spacing w:after="0" w:line="240" w:lineRule="auto"/>
        <w:jc w:val="both"/>
        <w:rPr>
          <w:lang w:val="en-US"/>
        </w:rPr>
      </w:pPr>
    </w:p>
    <w:p w:rsidR="00330130" w:rsidRPr="00E252AD" w:rsidRDefault="00330130" w:rsidP="00FB3278">
      <w:pPr>
        <w:spacing w:after="0" w:line="240" w:lineRule="auto"/>
        <w:jc w:val="both"/>
        <w:rPr>
          <w:lang w:val="en-US"/>
        </w:rPr>
      </w:pPr>
    </w:p>
    <w:p w:rsidR="00330130" w:rsidRPr="00E252AD" w:rsidRDefault="00330130" w:rsidP="00FB3278">
      <w:pPr>
        <w:spacing w:after="0" w:line="240" w:lineRule="auto"/>
        <w:jc w:val="both"/>
        <w:rPr>
          <w:lang w:val="en-US"/>
        </w:rPr>
      </w:pPr>
    </w:p>
    <w:p w:rsidR="00E252AD" w:rsidRDefault="00E252AD" w:rsidP="00FB3278">
      <w:pPr>
        <w:spacing w:after="0" w:line="240" w:lineRule="auto"/>
        <w:jc w:val="center"/>
        <w:rPr>
          <w:rFonts w:cs="Calibri"/>
          <w:color w:val="000000"/>
          <w:spacing w:val="1"/>
          <w:lang w:val="en-US"/>
        </w:rPr>
      </w:pPr>
    </w:p>
    <w:p w:rsidR="00E252AD" w:rsidRDefault="00E252AD" w:rsidP="00FB3278">
      <w:pPr>
        <w:spacing w:after="0" w:line="240" w:lineRule="auto"/>
        <w:jc w:val="center"/>
        <w:rPr>
          <w:rFonts w:cs="Calibri"/>
          <w:color w:val="000000"/>
          <w:spacing w:val="1"/>
          <w:lang w:val="en-US"/>
        </w:rPr>
      </w:pPr>
    </w:p>
    <w:p w:rsidR="00330130" w:rsidRPr="00E252AD" w:rsidRDefault="00330130" w:rsidP="00FB3278">
      <w:pPr>
        <w:spacing w:after="0" w:line="240" w:lineRule="auto"/>
        <w:jc w:val="center"/>
        <w:rPr>
          <w:rFonts w:cs="Calibri"/>
          <w:color w:val="000000"/>
          <w:spacing w:val="1"/>
          <w:lang w:val="en-US"/>
        </w:rPr>
      </w:pPr>
      <w:r w:rsidRPr="00E252AD">
        <w:rPr>
          <w:rFonts w:cs="Calibri"/>
          <w:color w:val="000000"/>
          <w:spacing w:val="1"/>
          <w:lang w:val="en-US"/>
        </w:rPr>
        <w:t>Blvd. Luis Donaldo Colosio Km. 12.5, Canc</w:t>
      </w:r>
      <w:r w:rsidR="00E252AD">
        <w:rPr>
          <w:rFonts w:cs="Calibri"/>
          <w:color w:val="000000"/>
          <w:spacing w:val="1"/>
          <w:lang w:val="en-US"/>
        </w:rPr>
        <w:t>u</w:t>
      </w:r>
      <w:r w:rsidRPr="00E252AD">
        <w:rPr>
          <w:rFonts w:cs="Calibri"/>
          <w:color w:val="000000"/>
          <w:spacing w:val="1"/>
          <w:lang w:val="en-US"/>
        </w:rPr>
        <w:t>n, Quintana Roo, M</w:t>
      </w:r>
      <w:r w:rsidR="00E252AD">
        <w:rPr>
          <w:rFonts w:cs="Calibri"/>
          <w:color w:val="000000"/>
          <w:spacing w:val="1"/>
          <w:lang w:val="en-US"/>
        </w:rPr>
        <w:t>e</w:t>
      </w:r>
      <w:r w:rsidRPr="00E252AD">
        <w:rPr>
          <w:rFonts w:cs="Calibri"/>
          <w:color w:val="000000"/>
          <w:spacing w:val="1"/>
          <w:lang w:val="en-US"/>
        </w:rPr>
        <w:t>xico. C.P. 77560</w:t>
      </w:r>
    </w:p>
    <w:p w:rsidR="00077E0A" w:rsidRPr="00E252AD" w:rsidRDefault="00077E0A" w:rsidP="00FB3278">
      <w:pPr>
        <w:spacing w:after="0" w:line="240" w:lineRule="auto"/>
        <w:jc w:val="both"/>
        <w:rPr>
          <w:lang w:val="en-US"/>
        </w:rPr>
      </w:pPr>
    </w:p>
    <w:p w:rsidR="00077E0A" w:rsidRPr="00E252AD" w:rsidRDefault="00B9287D" w:rsidP="00FB3278">
      <w:pPr>
        <w:spacing w:after="0" w:line="240" w:lineRule="auto"/>
        <w:jc w:val="both"/>
        <w:rPr>
          <w:lang w:val="en-US"/>
        </w:rPr>
      </w:pPr>
      <w:r w:rsidRPr="00E252AD">
        <w:rPr>
          <w:lang w:val="en-US"/>
        </w:rPr>
        <w:t>For reasons of security</w:t>
      </w:r>
      <w:r w:rsidR="002C7189" w:rsidRPr="00E252AD">
        <w:rPr>
          <w:lang w:val="en-US"/>
        </w:rPr>
        <w:t>,</w:t>
      </w:r>
      <w:r w:rsidRPr="00E252AD">
        <w:rPr>
          <w:lang w:val="en-US"/>
        </w:rPr>
        <w:t xml:space="preserve"> identification cards will be required for all General Assembly activities.  Delegations and other participants are requested to provide a copy of their respective official credential at time of registration</w:t>
      </w:r>
      <w:r w:rsidR="00077E0A" w:rsidRPr="00E252AD">
        <w:rPr>
          <w:lang w:val="en-US"/>
        </w:rPr>
        <w:t>.</w:t>
      </w:r>
    </w:p>
    <w:p w:rsidR="004E219A" w:rsidRPr="00E252AD" w:rsidRDefault="004E219A" w:rsidP="00FB3278">
      <w:pPr>
        <w:spacing w:after="0" w:line="240" w:lineRule="auto"/>
        <w:jc w:val="both"/>
        <w:rPr>
          <w:lang w:val="en-US"/>
        </w:rPr>
      </w:pPr>
    </w:p>
    <w:p w:rsidR="00077E0A" w:rsidRPr="00E252AD" w:rsidRDefault="00C83F14" w:rsidP="00FB3278">
      <w:pPr>
        <w:pStyle w:val="ListParagraph"/>
        <w:numPr>
          <w:ilvl w:val="0"/>
          <w:numId w:val="1"/>
        </w:numPr>
        <w:spacing w:after="0" w:line="240" w:lineRule="auto"/>
        <w:ind w:right="49" w:hanging="720"/>
        <w:jc w:val="both"/>
        <w:rPr>
          <w:b/>
          <w:lang w:val="en-US"/>
        </w:rPr>
      </w:pPr>
      <w:r w:rsidRPr="00E252AD">
        <w:rPr>
          <w:b/>
          <w:lang w:val="en-US"/>
        </w:rPr>
        <w:t>Languages and working documents</w:t>
      </w:r>
    </w:p>
    <w:p w:rsidR="00077E0A" w:rsidRPr="00E252AD" w:rsidRDefault="00077E0A" w:rsidP="00FB3278">
      <w:pPr>
        <w:spacing w:after="0" w:line="240" w:lineRule="auto"/>
        <w:jc w:val="both"/>
        <w:rPr>
          <w:b/>
          <w:lang w:val="en-US"/>
        </w:rPr>
      </w:pPr>
    </w:p>
    <w:p w:rsidR="00077E0A" w:rsidRPr="00E252AD" w:rsidRDefault="00B9287D" w:rsidP="00FB3278">
      <w:pPr>
        <w:spacing w:after="0" w:line="240" w:lineRule="auto"/>
        <w:jc w:val="both"/>
        <w:rPr>
          <w:lang w:val="en-US"/>
        </w:rPr>
      </w:pPr>
      <w:r w:rsidRPr="00E252AD">
        <w:rPr>
          <w:lang w:val="en-US"/>
        </w:rPr>
        <w:t xml:space="preserve">The working sessions of the General Assembly session will be </w:t>
      </w:r>
      <w:r w:rsidR="0042626E" w:rsidRPr="00E252AD">
        <w:rPr>
          <w:lang w:val="en-US"/>
        </w:rPr>
        <w:t>conducted</w:t>
      </w:r>
      <w:r w:rsidRPr="00E252AD">
        <w:rPr>
          <w:lang w:val="en-US"/>
        </w:rPr>
        <w:t xml:space="preserve"> in the four official languages of the Organization</w:t>
      </w:r>
      <w:r w:rsidR="00345FD1" w:rsidRPr="00E252AD">
        <w:rPr>
          <w:lang w:val="en-US"/>
        </w:rPr>
        <w:t>—</w:t>
      </w:r>
      <w:r w:rsidRPr="00E252AD">
        <w:rPr>
          <w:lang w:val="en-US"/>
        </w:rPr>
        <w:t>Spanish, English, French, and Portuguese</w:t>
      </w:r>
      <w:r w:rsidR="0042626E" w:rsidRPr="00E252AD">
        <w:rPr>
          <w:lang w:val="en-US"/>
        </w:rPr>
        <w:t xml:space="preserve">, with </w:t>
      </w:r>
      <w:r w:rsidRPr="00E252AD">
        <w:rPr>
          <w:lang w:val="en-US"/>
        </w:rPr>
        <w:t xml:space="preserve">simultaneous interpretation available.  </w:t>
      </w:r>
      <w:r w:rsidR="00345FD1" w:rsidRPr="00E252AD">
        <w:rPr>
          <w:lang w:val="en-US"/>
        </w:rPr>
        <w:t xml:space="preserve">To conserve resources, </w:t>
      </w:r>
      <w:r w:rsidRPr="00E252AD">
        <w:rPr>
          <w:lang w:val="en-US"/>
        </w:rPr>
        <w:t>document printing will be limited and participants are asked to keep their documen</w:t>
      </w:r>
      <w:r w:rsidR="0085188A" w:rsidRPr="00E252AD">
        <w:rPr>
          <w:lang w:val="en-US"/>
        </w:rPr>
        <w:t>t</w:t>
      </w:r>
      <w:r w:rsidRPr="00E252AD">
        <w:rPr>
          <w:lang w:val="en-US"/>
        </w:rPr>
        <w:t>s during all sessions</w:t>
      </w:r>
      <w:r w:rsidR="00077E0A" w:rsidRPr="00E252AD">
        <w:rPr>
          <w:lang w:val="en-US"/>
        </w:rPr>
        <w:t xml:space="preserve">. </w:t>
      </w:r>
      <w:r w:rsidR="0085188A" w:rsidRPr="00E252AD">
        <w:rPr>
          <w:lang w:val="en-US"/>
        </w:rPr>
        <w:t xml:space="preserve">The delegations are urged to obtain the General Assembly documents </w:t>
      </w:r>
      <w:r w:rsidR="00345FD1" w:rsidRPr="00E252AD">
        <w:rPr>
          <w:lang w:val="en-US"/>
        </w:rPr>
        <w:t>at</w:t>
      </w:r>
      <w:r w:rsidR="0085188A" w:rsidRPr="00E252AD">
        <w:rPr>
          <w:lang w:val="en-US"/>
        </w:rPr>
        <w:t xml:space="preserve"> the following website</w:t>
      </w:r>
      <w:r w:rsidR="00077E0A" w:rsidRPr="00E252AD">
        <w:rPr>
          <w:lang w:val="en-US"/>
        </w:rPr>
        <w:t xml:space="preserve">: </w:t>
      </w:r>
      <w:hyperlink r:id="rId23" w:history="1">
        <w:r w:rsidR="008B6E57" w:rsidRPr="00E252AD">
          <w:rPr>
            <w:rStyle w:val="Hyperlink"/>
            <w:lang w:val="en-US"/>
          </w:rPr>
          <w:t>http://www.oas.org/47ag</w:t>
        </w:r>
      </w:hyperlink>
      <w:r w:rsidR="0094481C" w:rsidRPr="00E252AD">
        <w:rPr>
          <w:lang w:val="en-US"/>
        </w:rPr>
        <w:t xml:space="preserve"> </w:t>
      </w:r>
    </w:p>
    <w:p w:rsidR="00077E0A" w:rsidRPr="00E252AD" w:rsidRDefault="00077E0A" w:rsidP="00FB3278">
      <w:pPr>
        <w:spacing w:after="0" w:line="240" w:lineRule="auto"/>
        <w:rPr>
          <w:lang w:val="en-US"/>
        </w:rPr>
      </w:pPr>
    </w:p>
    <w:p w:rsidR="00077E0A" w:rsidRPr="00E252AD" w:rsidRDefault="00C83F14" w:rsidP="00FB3278">
      <w:pPr>
        <w:pStyle w:val="ListParagraph"/>
        <w:numPr>
          <w:ilvl w:val="0"/>
          <w:numId w:val="1"/>
        </w:numPr>
        <w:spacing w:after="0" w:line="240" w:lineRule="auto"/>
        <w:ind w:right="49" w:hanging="720"/>
        <w:jc w:val="both"/>
        <w:rPr>
          <w:b/>
          <w:lang w:val="en-US"/>
        </w:rPr>
      </w:pPr>
      <w:r w:rsidRPr="00E252AD">
        <w:rPr>
          <w:b/>
          <w:lang w:val="en-US"/>
        </w:rPr>
        <w:t>Currency and exchange rate</w:t>
      </w:r>
    </w:p>
    <w:p w:rsidR="00077E0A" w:rsidRPr="00E252AD" w:rsidRDefault="00077E0A" w:rsidP="00FB3278">
      <w:pPr>
        <w:spacing w:after="0" w:line="240" w:lineRule="auto"/>
        <w:rPr>
          <w:lang w:val="en-US"/>
        </w:rPr>
      </w:pPr>
    </w:p>
    <w:p w:rsidR="00077E0A" w:rsidRDefault="00345FD1" w:rsidP="00FB3278">
      <w:pPr>
        <w:spacing w:after="0" w:line="240" w:lineRule="auto"/>
        <w:jc w:val="both"/>
        <w:rPr>
          <w:lang w:val="en-US"/>
        </w:rPr>
      </w:pPr>
      <w:r w:rsidRPr="00E252AD">
        <w:rPr>
          <w:lang w:val="en-US"/>
        </w:rPr>
        <w:t>Mexico’s currency is</w:t>
      </w:r>
      <w:r w:rsidR="0085188A" w:rsidRPr="00E252AD">
        <w:rPr>
          <w:lang w:val="en-US"/>
        </w:rPr>
        <w:t xml:space="preserve"> the </w:t>
      </w:r>
      <w:r w:rsidR="005046E2" w:rsidRPr="00E252AD">
        <w:rPr>
          <w:lang w:val="en-US"/>
        </w:rPr>
        <w:t>p</w:t>
      </w:r>
      <w:r w:rsidR="00077E0A" w:rsidRPr="00E252AD">
        <w:rPr>
          <w:lang w:val="en-US"/>
        </w:rPr>
        <w:t>eso</w:t>
      </w:r>
      <w:r w:rsidR="0085188A" w:rsidRPr="00E252AD">
        <w:rPr>
          <w:lang w:val="en-US"/>
        </w:rPr>
        <w:t xml:space="preserve">.  The average exchange rate is </w:t>
      </w:r>
      <w:r w:rsidR="00077E0A" w:rsidRPr="00E252AD">
        <w:rPr>
          <w:lang w:val="en-US"/>
        </w:rPr>
        <w:t>$20.00 pesos</w:t>
      </w:r>
      <w:r w:rsidR="0085188A" w:rsidRPr="00E252AD">
        <w:rPr>
          <w:lang w:val="en-US"/>
        </w:rPr>
        <w:t>/US$1</w:t>
      </w:r>
      <w:r w:rsidR="00077E0A" w:rsidRPr="00E252AD">
        <w:rPr>
          <w:lang w:val="en-US"/>
        </w:rPr>
        <w:t xml:space="preserve">. </w:t>
      </w:r>
      <w:r w:rsidR="0085188A" w:rsidRPr="00E252AD">
        <w:rPr>
          <w:lang w:val="en-US"/>
        </w:rPr>
        <w:t xml:space="preserve"> This rate may vary.  Foreign currency may be exchanged in hotels, at the airport, in banks, and in exchange </w:t>
      </w:r>
      <w:r w:rsidR="00027785" w:rsidRPr="00E252AD">
        <w:rPr>
          <w:lang w:val="en-US"/>
        </w:rPr>
        <w:t>bureaux</w:t>
      </w:r>
      <w:r w:rsidR="0085188A" w:rsidRPr="00E252AD">
        <w:rPr>
          <w:lang w:val="en-US"/>
        </w:rPr>
        <w:t xml:space="preserve">.  Most businesses accept credit and debit cards.  However, it </w:t>
      </w:r>
      <w:r w:rsidR="008D287D">
        <w:rPr>
          <w:lang w:val="en-US"/>
        </w:rPr>
        <w:t xml:space="preserve">is </w:t>
      </w:r>
      <w:r w:rsidR="0085188A" w:rsidRPr="00E252AD">
        <w:rPr>
          <w:lang w:val="en-US"/>
        </w:rPr>
        <w:t xml:space="preserve">recommended </w:t>
      </w:r>
      <w:r w:rsidR="00027785" w:rsidRPr="00E252AD">
        <w:rPr>
          <w:lang w:val="en-US"/>
        </w:rPr>
        <w:t xml:space="preserve">to carry </w:t>
      </w:r>
      <w:r w:rsidR="0085188A" w:rsidRPr="00E252AD">
        <w:rPr>
          <w:lang w:val="en-US"/>
        </w:rPr>
        <w:t>some cash because some small businesses do not accept credit cards</w:t>
      </w:r>
      <w:r w:rsidR="00077E0A" w:rsidRPr="00E252AD">
        <w:rPr>
          <w:lang w:val="en-US"/>
        </w:rPr>
        <w:t xml:space="preserve">. </w:t>
      </w:r>
    </w:p>
    <w:p w:rsidR="008D287D" w:rsidRPr="00E252AD" w:rsidRDefault="008D287D" w:rsidP="00FB3278">
      <w:pPr>
        <w:spacing w:after="0" w:line="240" w:lineRule="auto"/>
        <w:jc w:val="both"/>
        <w:rPr>
          <w:lang w:val="en-US"/>
        </w:rPr>
      </w:pPr>
    </w:p>
    <w:p w:rsidR="00077E0A" w:rsidRPr="00E252AD" w:rsidRDefault="00077E0A" w:rsidP="00FB3278">
      <w:pPr>
        <w:pStyle w:val="ListParagraph"/>
        <w:numPr>
          <w:ilvl w:val="0"/>
          <w:numId w:val="1"/>
        </w:numPr>
        <w:spacing w:after="0" w:line="240" w:lineRule="auto"/>
        <w:ind w:right="49" w:hanging="720"/>
        <w:jc w:val="both"/>
        <w:rPr>
          <w:b/>
          <w:lang w:val="en-US"/>
        </w:rPr>
      </w:pPr>
      <w:r w:rsidRPr="00E252AD">
        <w:rPr>
          <w:b/>
          <w:lang w:val="en-US"/>
        </w:rPr>
        <w:t>Clima</w:t>
      </w:r>
      <w:r w:rsidR="008C3CF6" w:rsidRPr="00E252AD">
        <w:rPr>
          <w:b/>
          <w:lang w:val="en-US"/>
        </w:rPr>
        <w:t>te</w:t>
      </w:r>
    </w:p>
    <w:p w:rsidR="00077E0A" w:rsidRPr="00E252AD" w:rsidRDefault="00077E0A" w:rsidP="00FB3278">
      <w:pPr>
        <w:spacing w:after="0" w:line="240" w:lineRule="auto"/>
        <w:jc w:val="both"/>
        <w:rPr>
          <w:b/>
          <w:lang w:val="en-US"/>
        </w:rPr>
      </w:pPr>
    </w:p>
    <w:p w:rsidR="00077E0A" w:rsidRPr="00E252AD" w:rsidRDefault="00E971D1" w:rsidP="00FB3278">
      <w:pPr>
        <w:spacing w:after="0" w:line="240" w:lineRule="auto"/>
        <w:jc w:val="both"/>
        <w:rPr>
          <w:lang w:val="en-US"/>
        </w:rPr>
      </w:pPr>
      <w:r w:rsidRPr="00E252AD">
        <w:rPr>
          <w:lang w:val="en-US"/>
        </w:rPr>
        <w:t>Cancún</w:t>
      </w:r>
      <w:r w:rsidR="0085188A" w:rsidRPr="00E252AD">
        <w:rPr>
          <w:lang w:val="en-US"/>
        </w:rPr>
        <w:t xml:space="preserve"> is located on the east coast</w:t>
      </w:r>
      <w:r w:rsidR="0042626E" w:rsidRPr="00E252AD">
        <w:rPr>
          <w:lang w:val="en-US"/>
        </w:rPr>
        <w:t xml:space="preserve"> of the Hemisphere</w:t>
      </w:r>
      <w:r w:rsidR="00027785" w:rsidRPr="00E252AD">
        <w:rPr>
          <w:lang w:val="en-US"/>
        </w:rPr>
        <w:t xml:space="preserve">.  The weather is influenced </w:t>
      </w:r>
      <w:r w:rsidR="0085188A" w:rsidRPr="00E252AD">
        <w:rPr>
          <w:lang w:val="en-US"/>
        </w:rPr>
        <w:t>by warm sea currents, primarily the Gulf Stream</w:t>
      </w:r>
      <w:r w:rsidR="00C23C4E" w:rsidRPr="00E252AD">
        <w:rPr>
          <w:lang w:val="en-US"/>
        </w:rPr>
        <w:t xml:space="preserve">.  This </w:t>
      </w:r>
      <w:r w:rsidR="00027785" w:rsidRPr="00E252AD">
        <w:rPr>
          <w:lang w:val="en-US"/>
        </w:rPr>
        <w:t>creates</w:t>
      </w:r>
      <w:r w:rsidR="0085188A" w:rsidRPr="00E252AD">
        <w:rPr>
          <w:lang w:val="en-US"/>
        </w:rPr>
        <w:t xml:space="preserve"> a </w:t>
      </w:r>
      <w:r w:rsidR="00C23C4E" w:rsidRPr="00E252AD">
        <w:rPr>
          <w:lang w:val="en-US"/>
        </w:rPr>
        <w:t>predominantly</w:t>
      </w:r>
      <w:r w:rsidR="00027785" w:rsidRPr="00E252AD">
        <w:rPr>
          <w:lang w:val="en-US"/>
        </w:rPr>
        <w:t xml:space="preserve"> </w:t>
      </w:r>
      <w:r w:rsidR="0085188A" w:rsidRPr="00E252AD">
        <w:rPr>
          <w:lang w:val="en-US"/>
        </w:rPr>
        <w:t>warm</w:t>
      </w:r>
      <w:r w:rsidR="00C23C4E" w:rsidRPr="00E252AD">
        <w:rPr>
          <w:lang w:val="en-US"/>
        </w:rPr>
        <w:t xml:space="preserve"> </w:t>
      </w:r>
      <w:r w:rsidR="0085188A" w:rsidRPr="00E252AD">
        <w:rPr>
          <w:lang w:val="en-US"/>
        </w:rPr>
        <w:t>subtropical</w:t>
      </w:r>
      <w:r w:rsidR="00C23C4E" w:rsidRPr="00E252AD">
        <w:rPr>
          <w:lang w:val="en-US"/>
        </w:rPr>
        <w:t xml:space="preserve"> climate</w:t>
      </w:r>
      <w:r w:rsidR="0085188A" w:rsidRPr="00E252AD">
        <w:rPr>
          <w:lang w:val="en-US"/>
        </w:rPr>
        <w:t xml:space="preserve">, with rain </w:t>
      </w:r>
      <w:r w:rsidR="00C23C4E" w:rsidRPr="00E252AD">
        <w:rPr>
          <w:lang w:val="en-US"/>
        </w:rPr>
        <w:t xml:space="preserve">throughout the </w:t>
      </w:r>
      <w:r w:rsidR="0085188A" w:rsidRPr="00E252AD">
        <w:rPr>
          <w:lang w:val="en-US"/>
        </w:rPr>
        <w:t>year</w:t>
      </w:r>
      <w:r w:rsidR="00C23C4E" w:rsidRPr="00E252AD">
        <w:rPr>
          <w:lang w:val="en-US"/>
        </w:rPr>
        <w:t>,</w:t>
      </w:r>
      <w:r w:rsidR="00655960" w:rsidRPr="00E252AD">
        <w:rPr>
          <w:lang w:val="en-US"/>
        </w:rPr>
        <w:t xml:space="preserve"> rain </w:t>
      </w:r>
      <w:r w:rsidR="00F42DCF" w:rsidRPr="00E252AD">
        <w:rPr>
          <w:lang w:val="en-US"/>
        </w:rPr>
        <w:t xml:space="preserve">being more abundant in </w:t>
      </w:r>
      <w:r w:rsidR="0085188A" w:rsidRPr="00E252AD">
        <w:rPr>
          <w:lang w:val="en-US"/>
        </w:rPr>
        <w:t>summer</w:t>
      </w:r>
      <w:r w:rsidRPr="00E252AD">
        <w:rPr>
          <w:lang w:val="en-US"/>
        </w:rPr>
        <w:t xml:space="preserve">.  </w:t>
      </w:r>
      <w:r w:rsidR="0085188A" w:rsidRPr="00E252AD">
        <w:rPr>
          <w:lang w:val="en-US"/>
        </w:rPr>
        <w:t xml:space="preserve">Temperatures average </w:t>
      </w:r>
      <w:r w:rsidRPr="00E252AD">
        <w:rPr>
          <w:lang w:val="en-US"/>
        </w:rPr>
        <w:t>25.5</w:t>
      </w:r>
      <w:r w:rsidR="0085188A" w:rsidRPr="00E252AD">
        <w:rPr>
          <w:vertAlign w:val="superscript"/>
          <w:lang w:val="en-US"/>
        </w:rPr>
        <w:t xml:space="preserve">o </w:t>
      </w:r>
      <w:r w:rsidR="0085188A" w:rsidRPr="00E252AD">
        <w:rPr>
          <w:lang w:val="en-US"/>
        </w:rPr>
        <w:t>Celsius</w:t>
      </w:r>
      <w:r w:rsidRPr="00E252AD">
        <w:rPr>
          <w:lang w:val="en-US"/>
        </w:rPr>
        <w:t xml:space="preserve">. </w:t>
      </w:r>
    </w:p>
    <w:p w:rsidR="00077E0A" w:rsidRPr="00E252AD" w:rsidRDefault="00077E0A" w:rsidP="00FB3278">
      <w:pPr>
        <w:spacing w:after="0" w:line="240" w:lineRule="auto"/>
        <w:jc w:val="both"/>
        <w:rPr>
          <w:lang w:val="en-US"/>
        </w:rPr>
      </w:pPr>
    </w:p>
    <w:p w:rsidR="00077E0A" w:rsidRPr="00E252AD" w:rsidRDefault="008C3CF6" w:rsidP="00FB3278">
      <w:pPr>
        <w:pStyle w:val="ListParagraph"/>
        <w:numPr>
          <w:ilvl w:val="0"/>
          <w:numId w:val="1"/>
        </w:numPr>
        <w:spacing w:after="0" w:line="240" w:lineRule="auto"/>
        <w:ind w:right="49" w:hanging="720"/>
        <w:jc w:val="both"/>
        <w:rPr>
          <w:b/>
          <w:lang w:val="en-US"/>
        </w:rPr>
      </w:pPr>
      <w:r w:rsidRPr="00E252AD">
        <w:rPr>
          <w:b/>
          <w:lang w:val="en-US"/>
        </w:rPr>
        <w:t>Medical services</w:t>
      </w:r>
    </w:p>
    <w:p w:rsidR="00077E0A" w:rsidRPr="00E252AD" w:rsidRDefault="00077E0A" w:rsidP="00FB3278">
      <w:pPr>
        <w:spacing w:after="0" w:line="240" w:lineRule="auto"/>
        <w:jc w:val="both"/>
        <w:rPr>
          <w:b/>
          <w:lang w:val="en-US"/>
        </w:rPr>
      </w:pPr>
    </w:p>
    <w:p w:rsidR="00077E0A" w:rsidRPr="00E252AD" w:rsidRDefault="0085188A" w:rsidP="00FB3278">
      <w:pPr>
        <w:spacing w:after="0" w:line="240" w:lineRule="auto"/>
        <w:jc w:val="both"/>
        <w:rPr>
          <w:lang w:val="en-US"/>
        </w:rPr>
      </w:pPr>
      <w:r w:rsidRPr="00E252AD">
        <w:rPr>
          <w:lang w:val="en-US"/>
        </w:rPr>
        <w:t>The Government of Mexico will provide emergency medical service</w:t>
      </w:r>
      <w:r w:rsidR="00655960" w:rsidRPr="00E252AD">
        <w:rPr>
          <w:lang w:val="en-US"/>
        </w:rPr>
        <w:t>s</w:t>
      </w:r>
      <w:r w:rsidR="00F42DCF" w:rsidRPr="00E252AD">
        <w:rPr>
          <w:lang w:val="en-US"/>
        </w:rPr>
        <w:t>.  Any m</w:t>
      </w:r>
      <w:r w:rsidRPr="00E252AD">
        <w:rPr>
          <w:lang w:val="en-US"/>
        </w:rPr>
        <w:t>ajor medical costs will be covered by the party concerned</w:t>
      </w:r>
      <w:r w:rsidR="00FB3278" w:rsidRPr="00E252AD">
        <w:rPr>
          <w:lang w:val="en-US"/>
        </w:rPr>
        <w:t>.</w:t>
      </w:r>
    </w:p>
    <w:p w:rsidR="00077E0A" w:rsidRPr="00E252AD" w:rsidRDefault="00077E0A" w:rsidP="00FB3278">
      <w:pPr>
        <w:spacing w:after="0" w:line="240" w:lineRule="auto"/>
        <w:jc w:val="both"/>
        <w:rPr>
          <w:lang w:val="en-US"/>
        </w:rPr>
      </w:pPr>
    </w:p>
    <w:p w:rsidR="00077E0A" w:rsidRPr="00E252AD" w:rsidRDefault="00C83F14" w:rsidP="00FB3278">
      <w:pPr>
        <w:pStyle w:val="ListParagraph"/>
        <w:numPr>
          <w:ilvl w:val="0"/>
          <w:numId w:val="1"/>
        </w:numPr>
        <w:spacing w:after="0" w:line="240" w:lineRule="auto"/>
        <w:ind w:right="49" w:hanging="720"/>
        <w:jc w:val="both"/>
        <w:rPr>
          <w:b/>
          <w:lang w:val="en-US"/>
        </w:rPr>
      </w:pPr>
      <w:r w:rsidRPr="00E252AD">
        <w:rPr>
          <w:b/>
          <w:lang w:val="en-US"/>
        </w:rPr>
        <w:t>Time zone and area codes</w:t>
      </w:r>
    </w:p>
    <w:p w:rsidR="00077E0A" w:rsidRPr="00E252AD" w:rsidRDefault="00077E0A" w:rsidP="00FB3278">
      <w:pPr>
        <w:spacing w:after="0" w:line="240" w:lineRule="auto"/>
        <w:jc w:val="both"/>
        <w:rPr>
          <w:lang w:val="en-US"/>
        </w:rPr>
      </w:pPr>
    </w:p>
    <w:p w:rsidR="00077E0A" w:rsidRPr="00E252AD" w:rsidRDefault="00C76A16" w:rsidP="00FB3278">
      <w:pPr>
        <w:spacing w:after="0" w:line="240" w:lineRule="auto"/>
        <w:jc w:val="both"/>
        <w:rPr>
          <w:lang w:val="en-US"/>
        </w:rPr>
      </w:pPr>
      <w:r w:rsidRPr="00E252AD">
        <w:rPr>
          <w:lang w:val="en-US"/>
        </w:rPr>
        <w:t>Cancún</w:t>
      </w:r>
      <w:r w:rsidR="00E971D1" w:rsidRPr="00E252AD">
        <w:rPr>
          <w:lang w:val="en-US"/>
        </w:rPr>
        <w:t xml:space="preserve"> </w:t>
      </w:r>
      <w:r w:rsidR="00C83F14" w:rsidRPr="00E252AD">
        <w:rPr>
          <w:lang w:val="en-US"/>
        </w:rPr>
        <w:t>City is in the</w:t>
      </w:r>
      <w:r w:rsidR="00CE72B4" w:rsidRPr="00E252AD">
        <w:rPr>
          <w:lang w:val="en-US"/>
        </w:rPr>
        <w:t xml:space="preserve"> Central Standard Time zone (U</w:t>
      </w:r>
      <w:r w:rsidR="00E971D1" w:rsidRPr="00E252AD">
        <w:rPr>
          <w:lang w:val="en-US"/>
        </w:rPr>
        <w:t xml:space="preserve">TC/GTM </w:t>
      </w:r>
      <w:r w:rsidRPr="00E252AD">
        <w:rPr>
          <w:lang w:val="en-US"/>
        </w:rPr>
        <w:t xml:space="preserve">- </w:t>
      </w:r>
      <w:r w:rsidR="00E971D1" w:rsidRPr="00E252AD">
        <w:rPr>
          <w:lang w:val="en-US"/>
        </w:rPr>
        <w:t>5</w:t>
      </w:r>
      <w:r w:rsidR="00077E0A" w:rsidRPr="00E252AD">
        <w:rPr>
          <w:lang w:val="en-US"/>
        </w:rPr>
        <w:t xml:space="preserve"> ho</w:t>
      </w:r>
      <w:r w:rsidR="00CE72B4" w:rsidRPr="00E252AD">
        <w:rPr>
          <w:lang w:val="en-US"/>
        </w:rPr>
        <w:t>urs)</w:t>
      </w:r>
      <w:r w:rsidR="00077E0A" w:rsidRPr="00E252AD">
        <w:rPr>
          <w:lang w:val="en-US"/>
        </w:rPr>
        <w:t xml:space="preserve">. </w:t>
      </w:r>
      <w:r w:rsidR="00C83F14" w:rsidRPr="00E252AD">
        <w:rPr>
          <w:lang w:val="en-US"/>
        </w:rPr>
        <w:t xml:space="preserve"> The country code is </w:t>
      </w:r>
      <w:r w:rsidR="00077E0A" w:rsidRPr="00E252AD">
        <w:rPr>
          <w:lang w:val="en-US"/>
        </w:rPr>
        <w:t xml:space="preserve">52, </w:t>
      </w:r>
      <w:r w:rsidR="00C83F14" w:rsidRPr="00E252AD">
        <w:rPr>
          <w:lang w:val="en-US"/>
        </w:rPr>
        <w:t xml:space="preserve">and </w:t>
      </w:r>
      <w:r w:rsidR="00E252AD" w:rsidRPr="00E252AD">
        <w:rPr>
          <w:lang w:val="en-US"/>
        </w:rPr>
        <w:t>Cancun’s</w:t>
      </w:r>
      <w:r w:rsidR="00C23C4E" w:rsidRPr="00E252AD">
        <w:rPr>
          <w:lang w:val="en-US"/>
        </w:rPr>
        <w:t xml:space="preserve"> </w:t>
      </w:r>
      <w:r w:rsidR="00C83F14" w:rsidRPr="00E252AD">
        <w:rPr>
          <w:lang w:val="en-US"/>
        </w:rPr>
        <w:t>city code is</w:t>
      </w:r>
      <w:r w:rsidR="00E971D1" w:rsidRPr="00E252AD">
        <w:rPr>
          <w:lang w:val="en-US"/>
        </w:rPr>
        <w:t xml:space="preserve"> 998</w:t>
      </w:r>
      <w:r w:rsidR="00077E0A" w:rsidRPr="00E252AD">
        <w:rPr>
          <w:lang w:val="en-US"/>
        </w:rPr>
        <w:t xml:space="preserve">. </w:t>
      </w:r>
      <w:r w:rsidR="00C83F14" w:rsidRPr="00E252AD">
        <w:rPr>
          <w:lang w:val="en-US"/>
        </w:rPr>
        <w:t>For calls</w:t>
      </w:r>
      <w:r w:rsidR="00296F4E">
        <w:rPr>
          <w:lang w:val="en-US"/>
        </w:rPr>
        <w:t xml:space="preserve"> </w:t>
      </w:r>
      <w:r w:rsidR="00296F4E" w:rsidRPr="00E252AD">
        <w:rPr>
          <w:lang w:val="en-US"/>
        </w:rPr>
        <w:t>from outside Mexico</w:t>
      </w:r>
      <w:r w:rsidR="00C83F14" w:rsidRPr="00E252AD">
        <w:rPr>
          <w:lang w:val="en-US"/>
        </w:rPr>
        <w:t xml:space="preserve"> to local landlines, dial </w:t>
      </w:r>
      <w:r w:rsidR="0045431A" w:rsidRPr="00E252AD">
        <w:rPr>
          <w:lang w:val="en-US"/>
        </w:rPr>
        <w:t xml:space="preserve">+ 52 998 + 7 </w:t>
      </w:r>
      <w:r w:rsidR="00C83F14" w:rsidRPr="00E252AD">
        <w:rPr>
          <w:lang w:val="en-US"/>
        </w:rPr>
        <w:t>digits (telephone number</w:t>
      </w:r>
      <w:r w:rsidR="0045431A" w:rsidRPr="00E252AD">
        <w:rPr>
          <w:lang w:val="en-US"/>
        </w:rPr>
        <w:t>)</w:t>
      </w:r>
      <w:r w:rsidR="00077E0A" w:rsidRPr="00E252AD">
        <w:rPr>
          <w:lang w:val="en-US"/>
        </w:rPr>
        <w:t xml:space="preserve">. </w:t>
      </w:r>
      <w:r w:rsidR="00C83F14" w:rsidRPr="00E252AD">
        <w:rPr>
          <w:lang w:val="en-US"/>
        </w:rPr>
        <w:t xml:space="preserve"> For calls to cell phones, dial </w:t>
      </w:r>
      <w:r w:rsidR="00872E18" w:rsidRPr="00E252AD">
        <w:rPr>
          <w:lang w:val="en-US"/>
        </w:rPr>
        <w:t>+52 (1) 998</w:t>
      </w:r>
      <w:r w:rsidR="00077E0A" w:rsidRPr="00E252AD">
        <w:rPr>
          <w:lang w:val="en-US"/>
        </w:rPr>
        <w:t xml:space="preserve"> </w:t>
      </w:r>
      <w:r w:rsidR="00C83F14" w:rsidRPr="00E252AD">
        <w:rPr>
          <w:lang w:val="en-US"/>
        </w:rPr>
        <w:t>and the 8 digits.</w:t>
      </w:r>
    </w:p>
    <w:p w:rsidR="00077E0A" w:rsidRPr="00E252AD" w:rsidRDefault="00077E0A" w:rsidP="00FB3278">
      <w:pPr>
        <w:spacing w:after="0" w:line="240" w:lineRule="auto"/>
        <w:jc w:val="both"/>
        <w:rPr>
          <w:lang w:val="en-US"/>
        </w:rPr>
      </w:pPr>
    </w:p>
    <w:p w:rsidR="00077E0A" w:rsidRPr="00E252AD" w:rsidRDefault="00CE72B4" w:rsidP="00FB3278">
      <w:pPr>
        <w:spacing w:after="0" w:line="240" w:lineRule="auto"/>
        <w:jc w:val="both"/>
        <w:rPr>
          <w:lang w:val="en-US"/>
        </w:rPr>
      </w:pPr>
      <w:r w:rsidRPr="00E252AD">
        <w:rPr>
          <w:lang w:val="en-US"/>
        </w:rPr>
        <w:t xml:space="preserve">Within the city of </w:t>
      </w:r>
      <w:r w:rsidR="0045431A" w:rsidRPr="00E252AD">
        <w:rPr>
          <w:lang w:val="en-US"/>
        </w:rPr>
        <w:t>Cancún</w:t>
      </w:r>
      <w:r w:rsidR="00077E0A" w:rsidRPr="00E252AD">
        <w:rPr>
          <w:lang w:val="en-US"/>
        </w:rPr>
        <w:t xml:space="preserve">, </w:t>
      </w:r>
      <w:r w:rsidRPr="00E252AD">
        <w:rPr>
          <w:lang w:val="en-US"/>
        </w:rPr>
        <w:t xml:space="preserve">to call landlines, dial only the </w:t>
      </w:r>
      <w:r w:rsidR="0045431A" w:rsidRPr="00E252AD">
        <w:rPr>
          <w:lang w:val="en-US"/>
        </w:rPr>
        <w:t>7</w:t>
      </w:r>
      <w:r w:rsidR="00077E0A" w:rsidRPr="00E252AD">
        <w:rPr>
          <w:lang w:val="en-US"/>
        </w:rPr>
        <w:t xml:space="preserve"> </w:t>
      </w:r>
      <w:r w:rsidRPr="00E252AD">
        <w:rPr>
          <w:lang w:val="en-US"/>
        </w:rPr>
        <w:t xml:space="preserve">digits of the number.  For calls to a cell phone from a landline, dial the prefix </w:t>
      </w:r>
      <w:r w:rsidR="00C356C9" w:rsidRPr="00E252AD">
        <w:rPr>
          <w:lang w:val="en-US"/>
        </w:rPr>
        <w:t>(044</w:t>
      </w:r>
      <w:r w:rsidR="00077E0A" w:rsidRPr="00E252AD">
        <w:rPr>
          <w:lang w:val="en-US"/>
        </w:rPr>
        <w:t xml:space="preserve">) </w:t>
      </w:r>
      <w:r w:rsidRPr="00E252AD">
        <w:rPr>
          <w:lang w:val="en-US"/>
        </w:rPr>
        <w:t>and the 10 digits of the number</w:t>
      </w:r>
      <w:r w:rsidR="00077E0A" w:rsidRPr="00E252AD">
        <w:rPr>
          <w:lang w:val="en-US"/>
        </w:rPr>
        <w:t xml:space="preserve">. </w:t>
      </w:r>
      <w:r w:rsidRPr="00E252AD">
        <w:rPr>
          <w:lang w:val="en-US"/>
        </w:rPr>
        <w:t xml:space="preserve"> </w:t>
      </w:r>
      <w:r w:rsidR="00C23C4E" w:rsidRPr="00E252AD">
        <w:rPr>
          <w:lang w:val="en-US"/>
        </w:rPr>
        <w:t xml:space="preserve">For calls from one </w:t>
      </w:r>
      <w:r w:rsidRPr="00E252AD">
        <w:rPr>
          <w:lang w:val="en-US"/>
        </w:rPr>
        <w:t>local cell phone</w:t>
      </w:r>
      <w:r w:rsidR="00C23C4E" w:rsidRPr="00E252AD">
        <w:rPr>
          <w:lang w:val="en-US"/>
        </w:rPr>
        <w:t xml:space="preserve"> to another,</w:t>
      </w:r>
      <w:r w:rsidRPr="00E252AD">
        <w:rPr>
          <w:lang w:val="en-US"/>
        </w:rPr>
        <w:t xml:space="preserve"> or </w:t>
      </w:r>
      <w:r w:rsidR="00655960" w:rsidRPr="00E252AD">
        <w:rPr>
          <w:lang w:val="en-US"/>
        </w:rPr>
        <w:t xml:space="preserve">to call by </w:t>
      </w:r>
      <w:r w:rsidR="0045431A" w:rsidRPr="00E252AD">
        <w:rPr>
          <w:lang w:val="en-US"/>
        </w:rPr>
        <w:t xml:space="preserve">roaming, </w:t>
      </w:r>
      <w:r w:rsidRPr="00E252AD">
        <w:rPr>
          <w:lang w:val="en-US"/>
        </w:rPr>
        <w:t xml:space="preserve">dial the prefix </w:t>
      </w:r>
      <w:r w:rsidR="0045431A" w:rsidRPr="00E252AD">
        <w:rPr>
          <w:lang w:val="en-US"/>
        </w:rPr>
        <w:t>(</w:t>
      </w:r>
      <w:r w:rsidR="002D538E" w:rsidRPr="00E252AD">
        <w:rPr>
          <w:lang w:val="en-US"/>
        </w:rPr>
        <w:t>045</w:t>
      </w:r>
      <w:r w:rsidR="00C356C9" w:rsidRPr="00E252AD">
        <w:rPr>
          <w:lang w:val="en-US"/>
        </w:rPr>
        <w:t xml:space="preserve">) </w:t>
      </w:r>
      <w:r w:rsidRPr="00E252AD">
        <w:rPr>
          <w:lang w:val="en-US"/>
        </w:rPr>
        <w:t xml:space="preserve">and the </w:t>
      </w:r>
      <w:r w:rsidR="00C356C9" w:rsidRPr="00E252AD">
        <w:rPr>
          <w:lang w:val="en-US"/>
        </w:rPr>
        <w:t>10</w:t>
      </w:r>
      <w:r w:rsidR="00077E0A" w:rsidRPr="00E252AD">
        <w:rPr>
          <w:lang w:val="en-US"/>
        </w:rPr>
        <w:t xml:space="preserve"> </w:t>
      </w:r>
      <w:r w:rsidRPr="00E252AD">
        <w:rPr>
          <w:lang w:val="en-US"/>
        </w:rPr>
        <w:t>digits of the desired number</w:t>
      </w:r>
      <w:r w:rsidR="00077E0A" w:rsidRPr="00E252AD">
        <w:rPr>
          <w:lang w:val="en-US"/>
        </w:rPr>
        <w:t>.</w:t>
      </w:r>
    </w:p>
    <w:p w:rsidR="00077E0A" w:rsidRPr="00E252AD" w:rsidRDefault="00077E0A" w:rsidP="00FB3278">
      <w:pPr>
        <w:spacing w:after="0" w:line="240" w:lineRule="auto"/>
        <w:jc w:val="both"/>
        <w:rPr>
          <w:lang w:val="en-US"/>
        </w:rPr>
      </w:pPr>
    </w:p>
    <w:p w:rsidR="00077E0A" w:rsidRPr="00E252AD" w:rsidRDefault="00C83F14" w:rsidP="00FB3278">
      <w:pPr>
        <w:pStyle w:val="ListParagraph"/>
        <w:numPr>
          <w:ilvl w:val="0"/>
          <w:numId w:val="1"/>
        </w:numPr>
        <w:spacing w:after="0" w:line="240" w:lineRule="auto"/>
        <w:ind w:right="49" w:hanging="720"/>
        <w:jc w:val="both"/>
        <w:rPr>
          <w:b/>
          <w:lang w:val="en-US"/>
        </w:rPr>
      </w:pPr>
      <w:r w:rsidRPr="00E252AD">
        <w:rPr>
          <w:b/>
          <w:lang w:val="en-US"/>
        </w:rPr>
        <w:t>Taxes</w:t>
      </w:r>
    </w:p>
    <w:p w:rsidR="00077E0A" w:rsidRPr="00E252AD" w:rsidRDefault="00077E0A" w:rsidP="00FB3278">
      <w:pPr>
        <w:spacing w:after="0" w:line="240" w:lineRule="auto"/>
        <w:jc w:val="both"/>
        <w:rPr>
          <w:lang w:val="en-US"/>
        </w:rPr>
      </w:pPr>
    </w:p>
    <w:p w:rsidR="00077E0A" w:rsidRPr="00E252AD" w:rsidRDefault="00403C1F" w:rsidP="00FB3278">
      <w:pPr>
        <w:spacing w:after="0" w:line="240" w:lineRule="auto"/>
        <w:jc w:val="both"/>
        <w:rPr>
          <w:lang w:val="en-US"/>
        </w:rPr>
      </w:pPr>
      <w:r w:rsidRPr="00E252AD">
        <w:rPr>
          <w:lang w:val="en-US"/>
        </w:rPr>
        <w:t>All purchase</w:t>
      </w:r>
      <w:r w:rsidR="006962D7" w:rsidRPr="00E252AD">
        <w:rPr>
          <w:lang w:val="en-US"/>
        </w:rPr>
        <w:t>s</w:t>
      </w:r>
      <w:r w:rsidR="00C23C4E" w:rsidRPr="00E252AD">
        <w:rPr>
          <w:lang w:val="en-US"/>
        </w:rPr>
        <w:t>,</w:t>
      </w:r>
      <w:r w:rsidR="006962D7" w:rsidRPr="00E252AD">
        <w:rPr>
          <w:lang w:val="en-US"/>
        </w:rPr>
        <w:t xml:space="preserve"> except food and medicine</w:t>
      </w:r>
      <w:r w:rsidR="00C23C4E" w:rsidRPr="00E252AD">
        <w:rPr>
          <w:lang w:val="en-US"/>
        </w:rPr>
        <w:t>,</w:t>
      </w:r>
      <w:r w:rsidR="006962D7" w:rsidRPr="00E252AD">
        <w:rPr>
          <w:lang w:val="en-US"/>
        </w:rPr>
        <w:t xml:space="preserve"> </w:t>
      </w:r>
      <w:r w:rsidRPr="00E252AD">
        <w:rPr>
          <w:lang w:val="en-US"/>
        </w:rPr>
        <w:t>in Mexico a</w:t>
      </w:r>
      <w:r w:rsidR="008D287D">
        <w:rPr>
          <w:lang w:val="en-US"/>
        </w:rPr>
        <w:t>re subject to Value Added Tax (</w:t>
      </w:r>
      <w:r w:rsidRPr="00E252AD">
        <w:rPr>
          <w:lang w:val="en-US"/>
        </w:rPr>
        <w:t>VA</w:t>
      </w:r>
      <w:r w:rsidR="008D287D">
        <w:rPr>
          <w:lang w:val="en-US"/>
        </w:rPr>
        <w:t>T</w:t>
      </w:r>
      <w:r w:rsidRPr="00E252AD">
        <w:rPr>
          <w:lang w:val="en-US"/>
        </w:rPr>
        <w:t>) of</w:t>
      </w:r>
      <w:r w:rsidR="006962D7" w:rsidRPr="00E252AD">
        <w:rPr>
          <w:lang w:val="en-US"/>
        </w:rPr>
        <w:t xml:space="preserve"> 16%</w:t>
      </w:r>
      <w:r w:rsidR="00C76A16" w:rsidRPr="00E252AD">
        <w:rPr>
          <w:lang w:val="en-US"/>
        </w:rPr>
        <w:t xml:space="preserve">. </w:t>
      </w:r>
    </w:p>
    <w:p w:rsidR="00077E0A" w:rsidRPr="00E252AD" w:rsidRDefault="00077E0A" w:rsidP="00FB3278">
      <w:pPr>
        <w:spacing w:after="0" w:line="240" w:lineRule="auto"/>
        <w:jc w:val="both"/>
        <w:rPr>
          <w:lang w:val="en-US"/>
        </w:rPr>
      </w:pPr>
    </w:p>
    <w:p w:rsidR="00077E0A" w:rsidRPr="00E252AD" w:rsidRDefault="008C3CF6" w:rsidP="00FB3278">
      <w:pPr>
        <w:pStyle w:val="ListParagraph"/>
        <w:numPr>
          <w:ilvl w:val="0"/>
          <w:numId w:val="1"/>
        </w:numPr>
        <w:spacing w:after="0" w:line="240" w:lineRule="auto"/>
        <w:ind w:right="49" w:hanging="720"/>
        <w:jc w:val="both"/>
        <w:rPr>
          <w:b/>
          <w:lang w:val="en-US"/>
        </w:rPr>
      </w:pPr>
      <w:r w:rsidRPr="00E252AD">
        <w:rPr>
          <w:b/>
          <w:lang w:val="en-US"/>
        </w:rPr>
        <w:t>Electrical current</w:t>
      </w:r>
    </w:p>
    <w:p w:rsidR="00FB3278" w:rsidRPr="00E252AD" w:rsidRDefault="00FB3278" w:rsidP="00FB3278">
      <w:pPr>
        <w:spacing w:after="0" w:line="240" w:lineRule="auto"/>
        <w:ind w:right="49"/>
        <w:rPr>
          <w:rFonts w:cs="Calibri"/>
          <w:color w:val="000000"/>
          <w:spacing w:val="1"/>
          <w:lang w:val="en-US"/>
        </w:rPr>
      </w:pPr>
    </w:p>
    <w:p w:rsidR="00077E0A" w:rsidRPr="00E252AD" w:rsidRDefault="008C3CF6" w:rsidP="00FB3278">
      <w:pPr>
        <w:spacing w:after="0" w:line="240" w:lineRule="auto"/>
        <w:ind w:right="49"/>
        <w:rPr>
          <w:lang w:val="en-US"/>
        </w:rPr>
      </w:pPr>
      <w:r w:rsidRPr="00E252AD">
        <w:rPr>
          <w:rFonts w:cs="Calibri"/>
          <w:color w:val="000000"/>
          <w:spacing w:val="1"/>
          <w:lang w:val="en-US"/>
        </w:rPr>
        <w:t xml:space="preserve">The electrical current in Mexico is </w:t>
      </w:r>
      <w:r w:rsidR="00077E0A" w:rsidRPr="00E252AD">
        <w:rPr>
          <w:rFonts w:cs="Calibri"/>
          <w:color w:val="000000"/>
          <w:spacing w:val="1"/>
          <w:lang w:val="en-US"/>
        </w:rPr>
        <w:t xml:space="preserve">110 </w:t>
      </w:r>
      <w:r w:rsidRPr="00E252AD">
        <w:rPr>
          <w:rFonts w:cs="Calibri"/>
          <w:color w:val="000000"/>
          <w:spacing w:val="1"/>
          <w:lang w:val="en-US"/>
        </w:rPr>
        <w:t xml:space="preserve">volts and </w:t>
      </w:r>
      <w:r w:rsidR="00C53FCF">
        <w:rPr>
          <w:rFonts w:cs="Calibri"/>
          <w:color w:val="000000"/>
          <w:spacing w:val="1"/>
          <w:lang w:val="en-US"/>
        </w:rPr>
        <w:t>t</w:t>
      </w:r>
      <w:r w:rsidRPr="00E252AD">
        <w:rPr>
          <w:rFonts w:cs="Calibri"/>
          <w:color w:val="000000"/>
          <w:spacing w:val="1"/>
          <w:lang w:val="en-US"/>
        </w:rPr>
        <w:t xml:space="preserve">ypes A and B </w:t>
      </w:r>
      <w:r w:rsidR="00C23C4E" w:rsidRPr="00E252AD">
        <w:rPr>
          <w:rFonts w:cs="Calibri"/>
          <w:color w:val="000000"/>
          <w:spacing w:val="1"/>
          <w:lang w:val="en-US"/>
        </w:rPr>
        <w:t xml:space="preserve">outlets </w:t>
      </w:r>
      <w:r w:rsidRPr="00E252AD">
        <w:rPr>
          <w:rFonts w:cs="Calibri"/>
          <w:color w:val="000000"/>
          <w:spacing w:val="1"/>
          <w:lang w:val="en-US"/>
        </w:rPr>
        <w:t>are used.</w:t>
      </w:r>
    </w:p>
    <w:p w:rsidR="00953721" w:rsidRPr="00E252AD" w:rsidRDefault="00953721" w:rsidP="00FB3278">
      <w:pPr>
        <w:spacing w:after="0" w:line="240" w:lineRule="auto"/>
        <w:jc w:val="center"/>
        <w:rPr>
          <w:rFonts w:eastAsia="SimSun" w:cs="Arial"/>
          <w:noProof/>
          <w:lang w:val="en-US" w:eastAsia="es-MX"/>
        </w:rPr>
      </w:pPr>
    </w:p>
    <w:p w:rsidR="00077E0A" w:rsidRPr="00E252AD" w:rsidRDefault="00F633F8" w:rsidP="00FB3278">
      <w:pPr>
        <w:spacing w:after="0" w:line="240" w:lineRule="auto"/>
        <w:jc w:val="center"/>
        <w:rPr>
          <w:rFonts w:eastAsia="SimSun" w:cs="Arial"/>
          <w:noProof/>
          <w:lang w:val="en-US" w:eastAsia="es-MX"/>
        </w:rPr>
      </w:pPr>
      <w:r>
        <w:rPr>
          <w:rFonts w:eastAsia="SimSun" w:cs="Arial"/>
          <w:noProof/>
          <w:lang w:val="en-US" w:eastAsia="zh-CN"/>
        </w:rPr>
        <w:drawing>
          <wp:inline distT="0" distB="0" distL="0" distR="0">
            <wp:extent cx="2838450" cy="1390650"/>
            <wp:effectExtent l="0" t="0" r="0" b="0"/>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38450" cy="1390650"/>
                    </a:xfrm>
                    <a:prstGeom prst="rect">
                      <a:avLst/>
                    </a:prstGeom>
                    <a:noFill/>
                    <a:ln>
                      <a:noFill/>
                    </a:ln>
                  </pic:spPr>
                </pic:pic>
              </a:graphicData>
            </a:graphic>
          </wp:inline>
        </w:drawing>
      </w:r>
    </w:p>
    <w:p w:rsidR="00FB3278" w:rsidRPr="00E252AD" w:rsidRDefault="00FB3278" w:rsidP="00FB3278">
      <w:pPr>
        <w:spacing w:after="0" w:line="240" w:lineRule="auto"/>
        <w:ind w:right="49"/>
        <w:jc w:val="both"/>
        <w:rPr>
          <w:rFonts w:eastAsia="SimSun" w:cs="Arial"/>
          <w:noProof/>
          <w:lang w:val="en-US" w:eastAsia="es-MX"/>
        </w:rPr>
      </w:pPr>
    </w:p>
    <w:p w:rsidR="00077E0A" w:rsidRPr="00E252AD" w:rsidRDefault="008C3CF6" w:rsidP="00FB3278">
      <w:pPr>
        <w:pStyle w:val="ListParagraph"/>
        <w:numPr>
          <w:ilvl w:val="0"/>
          <w:numId w:val="1"/>
        </w:numPr>
        <w:spacing w:after="0" w:line="240" w:lineRule="auto"/>
        <w:ind w:right="49" w:hanging="720"/>
        <w:jc w:val="both"/>
        <w:rPr>
          <w:rFonts w:eastAsia="SimSun" w:cs="Arial"/>
          <w:noProof/>
          <w:lang w:val="en-US" w:eastAsia="es-MX"/>
        </w:rPr>
      </w:pPr>
      <w:r w:rsidRPr="00E252AD">
        <w:rPr>
          <w:b/>
          <w:lang w:val="en-US"/>
        </w:rPr>
        <w:lastRenderedPageBreak/>
        <w:t>Additional</w:t>
      </w:r>
      <w:r w:rsidRPr="00E252AD">
        <w:rPr>
          <w:rFonts w:eastAsia="SimSun" w:cs="Arial"/>
          <w:noProof/>
          <w:lang w:val="en-US" w:eastAsia="es-MX"/>
        </w:rPr>
        <w:t xml:space="preserve"> </w:t>
      </w:r>
      <w:r w:rsidRPr="00E252AD">
        <w:rPr>
          <w:rFonts w:eastAsia="SimSun" w:cs="Arial"/>
          <w:b/>
          <w:noProof/>
          <w:lang w:val="en-US" w:eastAsia="es-MX"/>
        </w:rPr>
        <w:t>information</w:t>
      </w:r>
    </w:p>
    <w:p w:rsidR="00FB3278" w:rsidRPr="00E252AD" w:rsidRDefault="00FB3278" w:rsidP="00FB3278">
      <w:pPr>
        <w:spacing w:after="0" w:line="240" w:lineRule="auto"/>
        <w:rPr>
          <w:rFonts w:eastAsia="SimSun" w:cs="Arial"/>
          <w:noProof/>
          <w:lang w:val="en-US" w:eastAsia="es-MX"/>
        </w:rPr>
      </w:pPr>
    </w:p>
    <w:p w:rsidR="00426DB8" w:rsidRPr="00E252AD" w:rsidRDefault="006962D7" w:rsidP="00FB3278">
      <w:pPr>
        <w:spacing w:after="0" w:line="240" w:lineRule="auto"/>
        <w:rPr>
          <w:lang w:val="en-US"/>
        </w:rPr>
      </w:pPr>
      <w:r w:rsidRPr="00E252AD">
        <w:rPr>
          <w:rFonts w:eastAsia="SimSun" w:cs="Arial"/>
          <w:noProof/>
          <w:lang w:val="en-US" w:eastAsia="es-MX"/>
        </w:rPr>
        <w:t>For any c</w:t>
      </w:r>
      <w:r w:rsidR="00C23C4E" w:rsidRPr="00E252AD">
        <w:rPr>
          <w:rFonts w:eastAsia="SimSun" w:cs="Arial"/>
          <w:noProof/>
          <w:lang w:val="en-US" w:eastAsia="es-MX"/>
        </w:rPr>
        <w:t>oncern or request for information</w:t>
      </w:r>
      <w:r w:rsidRPr="00E252AD">
        <w:rPr>
          <w:rFonts w:eastAsia="SimSun" w:cs="Arial"/>
          <w:noProof/>
          <w:lang w:val="en-US" w:eastAsia="es-MX"/>
        </w:rPr>
        <w:t xml:space="preserve"> additional to that contained in this bulletin, please visit the following web page</w:t>
      </w:r>
      <w:r w:rsidR="00426DB8" w:rsidRPr="00E252AD">
        <w:rPr>
          <w:rFonts w:eastAsia="SimSun" w:cs="Arial"/>
          <w:noProof/>
          <w:lang w:val="en-US" w:eastAsia="es-MX"/>
        </w:rPr>
        <w:t xml:space="preserve">: </w:t>
      </w:r>
      <w:hyperlink r:id="rId25" w:history="1">
        <w:r w:rsidR="00426DB8" w:rsidRPr="00E252AD">
          <w:rPr>
            <w:rStyle w:val="Hyperlink"/>
            <w:lang w:val="en-US"/>
          </w:rPr>
          <w:t>https://47agoea.sre.gob.mx/</w:t>
        </w:r>
      </w:hyperlink>
      <w:r w:rsidR="00426DB8" w:rsidRPr="00E252AD">
        <w:rPr>
          <w:rFonts w:eastAsia="SimSun" w:cs="Arial"/>
          <w:noProof/>
          <w:lang w:val="en-US" w:eastAsia="es-MX"/>
        </w:rPr>
        <w:t>.</w:t>
      </w:r>
    </w:p>
    <w:p w:rsidR="0085188A" w:rsidRPr="00E252AD" w:rsidRDefault="0085188A" w:rsidP="00461DA1">
      <w:pPr>
        <w:ind w:right="49"/>
        <w:rPr>
          <w:rFonts w:ascii="Calibri Bold" w:hAnsi="Calibri Bold"/>
          <w:lang w:val="en-US"/>
        </w:rPr>
      </w:pPr>
    </w:p>
    <w:sectPr w:rsidR="0085188A" w:rsidRPr="00E252AD" w:rsidSect="00A92416">
      <w:footerReference w:type="default" r:id="rId26"/>
      <w:pgSz w:w="12240" w:h="15840"/>
      <w:pgMar w:top="1440" w:right="1699" w:bottom="1440" w:left="169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6BE" w:rsidRDefault="00E456BE" w:rsidP="007D1559">
      <w:pPr>
        <w:spacing w:after="0" w:line="240" w:lineRule="auto"/>
      </w:pPr>
      <w:r>
        <w:separator/>
      </w:r>
    </w:p>
  </w:endnote>
  <w:endnote w:type="continuationSeparator" w:id="0">
    <w:p w:rsidR="00E456BE" w:rsidRDefault="00E456BE" w:rsidP="007D1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Bold">
    <w:panose1 w:val="020F070203040403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8A" w:rsidRDefault="0085188A" w:rsidP="007D1559">
    <w:pPr>
      <w:pStyle w:val="Footer"/>
      <w:jc w:val="center"/>
    </w:pPr>
    <w:r>
      <w:t xml:space="preserve">Page </w:t>
    </w:r>
    <w:r>
      <w:rPr>
        <w:b/>
        <w:bCs/>
        <w:sz w:val="24"/>
        <w:szCs w:val="24"/>
      </w:rPr>
      <w:fldChar w:fldCharType="begin"/>
    </w:r>
    <w:r>
      <w:rPr>
        <w:b/>
        <w:bCs/>
      </w:rPr>
      <w:instrText>PAGE</w:instrText>
    </w:r>
    <w:r>
      <w:rPr>
        <w:b/>
        <w:bCs/>
        <w:sz w:val="24"/>
        <w:szCs w:val="24"/>
      </w:rPr>
      <w:fldChar w:fldCharType="separate"/>
    </w:r>
    <w:r w:rsidR="00181AC6">
      <w:rPr>
        <w:b/>
        <w:bCs/>
        <w:noProof/>
      </w:rPr>
      <w:t>3</w:t>
    </w:r>
    <w:r>
      <w:rPr>
        <w:b/>
        <w:bCs/>
        <w:sz w:val="24"/>
        <w:szCs w:val="24"/>
      </w:rPr>
      <w:fldChar w:fldCharType="end"/>
    </w:r>
    <w:r>
      <w:rPr>
        <w:lang w:val="es-ES"/>
      </w:rPr>
      <w:t xml:space="preserve"> of </w:t>
    </w:r>
    <w:r>
      <w:rPr>
        <w:b/>
        <w:bCs/>
        <w:sz w:val="24"/>
        <w:szCs w:val="24"/>
      </w:rPr>
      <w:fldChar w:fldCharType="begin"/>
    </w:r>
    <w:r>
      <w:rPr>
        <w:b/>
        <w:bCs/>
      </w:rPr>
      <w:instrText>NUMPAGES</w:instrText>
    </w:r>
    <w:r>
      <w:rPr>
        <w:b/>
        <w:bCs/>
        <w:sz w:val="24"/>
        <w:szCs w:val="24"/>
      </w:rPr>
      <w:fldChar w:fldCharType="separate"/>
    </w:r>
    <w:r w:rsidR="00181AC6">
      <w:rPr>
        <w:b/>
        <w:bCs/>
        <w:noProof/>
      </w:rPr>
      <w:t>6</w:t>
    </w:r>
    <w:r>
      <w:rPr>
        <w:b/>
        <w:bCs/>
        <w:sz w:val="24"/>
        <w:szCs w:val="24"/>
      </w:rPr>
      <w:fldChar w:fldCharType="end"/>
    </w:r>
  </w:p>
  <w:p w:rsidR="0085188A" w:rsidRDefault="008518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6BE" w:rsidRDefault="00E456BE" w:rsidP="007D1559">
      <w:pPr>
        <w:spacing w:after="0" w:line="240" w:lineRule="auto"/>
      </w:pPr>
      <w:r>
        <w:separator/>
      </w:r>
    </w:p>
  </w:footnote>
  <w:footnote w:type="continuationSeparator" w:id="0">
    <w:p w:rsidR="00E456BE" w:rsidRDefault="00E456BE" w:rsidP="007D15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25427"/>
    <w:multiLevelType w:val="hybridMultilevel"/>
    <w:tmpl w:val="6CD0001E"/>
    <w:lvl w:ilvl="0" w:tplc="BE206D3E">
      <w:start w:val="2"/>
      <w:numFmt w:val="decimal"/>
      <w:lvlText w:val="%1"/>
      <w:lvlJc w:val="left"/>
      <w:pPr>
        <w:ind w:left="720" w:hanging="360"/>
      </w:pPr>
      <w:rPr>
        <w:rFonts w:ascii="Calibri Bold" w:hAnsi="Calibri Bold" w:cs="Calibri Bold"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80F2C14"/>
    <w:multiLevelType w:val="hybridMultilevel"/>
    <w:tmpl w:val="626422FC"/>
    <w:lvl w:ilvl="0" w:tplc="136A3F1C">
      <w:start w:val="1"/>
      <w:numFmt w:val="decimal"/>
      <w:lvlText w:val="%1."/>
      <w:lvlJc w:val="left"/>
      <w:pPr>
        <w:ind w:left="720"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60E45BE8"/>
    <w:multiLevelType w:val="hybridMultilevel"/>
    <w:tmpl w:val="645A2CB0"/>
    <w:lvl w:ilvl="0" w:tplc="C1A803A6">
      <w:start w:val="1"/>
      <w:numFmt w:val="decimal"/>
      <w:lvlText w:val="%1."/>
      <w:lvlJc w:val="left"/>
      <w:pPr>
        <w:ind w:left="2160" w:hanging="360"/>
      </w:pPr>
      <w:rPr>
        <w:b/>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
    <w:nsid w:val="69EA082E"/>
    <w:multiLevelType w:val="hybridMultilevel"/>
    <w:tmpl w:val="15C47A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CR" w:vendorID="64" w:dllVersion="131078" w:nlCheck="1" w:checkStyle="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992"/>
    <w:rsid w:val="00015F06"/>
    <w:rsid w:val="000207D5"/>
    <w:rsid w:val="00025BAA"/>
    <w:rsid w:val="00027785"/>
    <w:rsid w:val="00051F3C"/>
    <w:rsid w:val="00052B7C"/>
    <w:rsid w:val="0007257F"/>
    <w:rsid w:val="00077E0A"/>
    <w:rsid w:val="000A7769"/>
    <w:rsid w:val="000D4C93"/>
    <w:rsid w:val="000E2376"/>
    <w:rsid w:val="000F7050"/>
    <w:rsid w:val="00136682"/>
    <w:rsid w:val="0016448B"/>
    <w:rsid w:val="00181AC6"/>
    <w:rsid w:val="001F3A1A"/>
    <w:rsid w:val="0025109B"/>
    <w:rsid w:val="002615F3"/>
    <w:rsid w:val="0027669D"/>
    <w:rsid w:val="00296F4E"/>
    <w:rsid w:val="002B3DD8"/>
    <w:rsid w:val="002B6D96"/>
    <w:rsid w:val="002C05A1"/>
    <w:rsid w:val="002C457D"/>
    <w:rsid w:val="002C4C9F"/>
    <w:rsid w:val="002C7189"/>
    <w:rsid w:val="002D28ED"/>
    <w:rsid w:val="002D538E"/>
    <w:rsid w:val="002E7FA8"/>
    <w:rsid w:val="00306A2C"/>
    <w:rsid w:val="003231E0"/>
    <w:rsid w:val="00330130"/>
    <w:rsid w:val="00336E14"/>
    <w:rsid w:val="00345FD1"/>
    <w:rsid w:val="003A0BB3"/>
    <w:rsid w:val="003B5B2E"/>
    <w:rsid w:val="003E46CE"/>
    <w:rsid w:val="00401C25"/>
    <w:rsid w:val="00403C1F"/>
    <w:rsid w:val="004219E2"/>
    <w:rsid w:val="0042626E"/>
    <w:rsid w:val="00426DB8"/>
    <w:rsid w:val="00436C63"/>
    <w:rsid w:val="00446097"/>
    <w:rsid w:val="00450106"/>
    <w:rsid w:val="0045431A"/>
    <w:rsid w:val="00461DA1"/>
    <w:rsid w:val="00480BC1"/>
    <w:rsid w:val="004C44A5"/>
    <w:rsid w:val="004E219A"/>
    <w:rsid w:val="004E693A"/>
    <w:rsid w:val="004F19DF"/>
    <w:rsid w:val="004F328C"/>
    <w:rsid w:val="005046E2"/>
    <w:rsid w:val="00552208"/>
    <w:rsid w:val="005731F5"/>
    <w:rsid w:val="00615485"/>
    <w:rsid w:val="00625336"/>
    <w:rsid w:val="00626B95"/>
    <w:rsid w:val="00635AEC"/>
    <w:rsid w:val="00636575"/>
    <w:rsid w:val="006413E4"/>
    <w:rsid w:val="00651D51"/>
    <w:rsid w:val="00652498"/>
    <w:rsid w:val="00655960"/>
    <w:rsid w:val="00674574"/>
    <w:rsid w:val="00677570"/>
    <w:rsid w:val="006962D7"/>
    <w:rsid w:val="006D115F"/>
    <w:rsid w:val="006F4E90"/>
    <w:rsid w:val="00711992"/>
    <w:rsid w:val="007B63A2"/>
    <w:rsid w:val="007D1559"/>
    <w:rsid w:val="007D1939"/>
    <w:rsid w:val="007D50CC"/>
    <w:rsid w:val="007D527A"/>
    <w:rsid w:val="007E1176"/>
    <w:rsid w:val="007E3B12"/>
    <w:rsid w:val="0082130C"/>
    <w:rsid w:val="0085188A"/>
    <w:rsid w:val="00872E18"/>
    <w:rsid w:val="008B1336"/>
    <w:rsid w:val="008B24A2"/>
    <w:rsid w:val="008B6E57"/>
    <w:rsid w:val="008C3CF6"/>
    <w:rsid w:val="008D287D"/>
    <w:rsid w:val="008F687C"/>
    <w:rsid w:val="00904F67"/>
    <w:rsid w:val="0094481C"/>
    <w:rsid w:val="00953721"/>
    <w:rsid w:val="00982CC5"/>
    <w:rsid w:val="0099393B"/>
    <w:rsid w:val="009C595A"/>
    <w:rsid w:val="009F0930"/>
    <w:rsid w:val="009F5E37"/>
    <w:rsid w:val="00A0430B"/>
    <w:rsid w:val="00A65A6D"/>
    <w:rsid w:val="00A70B8A"/>
    <w:rsid w:val="00A92416"/>
    <w:rsid w:val="00AB2D40"/>
    <w:rsid w:val="00AB50DF"/>
    <w:rsid w:val="00AE1B1C"/>
    <w:rsid w:val="00AF3D68"/>
    <w:rsid w:val="00AF4ED2"/>
    <w:rsid w:val="00B21E51"/>
    <w:rsid w:val="00B4482F"/>
    <w:rsid w:val="00B57805"/>
    <w:rsid w:val="00B9287D"/>
    <w:rsid w:val="00BB4078"/>
    <w:rsid w:val="00BE4014"/>
    <w:rsid w:val="00C05C45"/>
    <w:rsid w:val="00C23C4E"/>
    <w:rsid w:val="00C356C9"/>
    <w:rsid w:val="00C420D6"/>
    <w:rsid w:val="00C53FCF"/>
    <w:rsid w:val="00C55FCA"/>
    <w:rsid w:val="00C76A16"/>
    <w:rsid w:val="00C83F14"/>
    <w:rsid w:val="00CB0852"/>
    <w:rsid w:val="00CC2D5D"/>
    <w:rsid w:val="00CD4C37"/>
    <w:rsid w:val="00CD672E"/>
    <w:rsid w:val="00CE72B4"/>
    <w:rsid w:val="00D012E5"/>
    <w:rsid w:val="00D21892"/>
    <w:rsid w:val="00D50A24"/>
    <w:rsid w:val="00DA332B"/>
    <w:rsid w:val="00DD7F7C"/>
    <w:rsid w:val="00DE53FC"/>
    <w:rsid w:val="00DF1552"/>
    <w:rsid w:val="00E252AD"/>
    <w:rsid w:val="00E456BE"/>
    <w:rsid w:val="00E74CAA"/>
    <w:rsid w:val="00E971D1"/>
    <w:rsid w:val="00EA1918"/>
    <w:rsid w:val="00EB7C5F"/>
    <w:rsid w:val="00EC5303"/>
    <w:rsid w:val="00ED1A06"/>
    <w:rsid w:val="00F16B8B"/>
    <w:rsid w:val="00F42DCF"/>
    <w:rsid w:val="00F633F8"/>
    <w:rsid w:val="00F71AAD"/>
    <w:rsid w:val="00F7622C"/>
    <w:rsid w:val="00F92EA5"/>
    <w:rsid w:val="00FA2D9E"/>
    <w:rsid w:val="00FB1093"/>
    <w:rsid w:val="00FB3278"/>
    <w:rsid w:val="00FD7739"/>
    <w:rsid w:val="00FE1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11992"/>
    <w:rPr>
      <w:color w:val="0563C1"/>
      <w:u w:val="single"/>
    </w:rPr>
  </w:style>
  <w:style w:type="paragraph" w:styleId="ListParagraph">
    <w:name w:val="List Paragraph"/>
    <w:basedOn w:val="Normal"/>
    <w:uiPriority w:val="34"/>
    <w:qFormat/>
    <w:rsid w:val="00711992"/>
    <w:pPr>
      <w:ind w:left="720"/>
      <w:contextualSpacing/>
    </w:pPr>
  </w:style>
  <w:style w:type="paragraph" w:styleId="NoSpacing">
    <w:name w:val="No Spacing"/>
    <w:uiPriority w:val="1"/>
    <w:qFormat/>
    <w:rsid w:val="00FB1093"/>
    <w:rPr>
      <w:rFonts w:eastAsia="Times New Roman"/>
      <w:sz w:val="22"/>
      <w:szCs w:val="22"/>
      <w:lang w:val="en-CA" w:eastAsia="en-CA"/>
    </w:rPr>
  </w:style>
  <w:style w:type="table" w:styleId="TableGrid">
    <w:name w:val="Table Grid"/>
    <w:basedOn w:val="TableNormal"/>
    <w:uiPriority w:val="39"/>
    <w:rsid w:val="0062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1559"/>
    <w:pPr>
      <w:tabs>
        <w:tab w:val="center" w:pos="4419"/>
        <w:tab w:val="right" w:pos="8838"/>
      </w:tabs>
      <w:spacing w:after="0" w:line="240" w:lineRule="auto"/>
    </w:pPr>
  </w:style>
  <w:style w:type="character" w:customStyle="1" w:styleId="HeaderChar">
    <w:name w:val="Header Char"/>
    <w:basedOn w:val="DefaultParagraphFont"/>
    <w:link w:val="Header"/>
    <w:uiPriority w:val="99"/>
    <w:rsid w:val="007D1559"/>
  </w:style>
  <w:style w:type="paragraph" w:styleId="Footer">
    <w:name w:val="footer"/>
    <w:basedOn w:val="Normal"/>
    <w:link w:val="FooterChar"/>
    <w:uiPriority w:val="99"/>
    <w:unhideWhenUsed/>
    <w:rsid w:val="007D1559"/>
    <w:pPr>
      <w:tabs>
        <w:tab w:val="center" w:pos="4419"/>
        <w:tab w:val="right" w:pos="8838"/>
      </w:tabs>
      <w:spacing w:after="0" w:line="240" w:lineRule="auto"/>
    </w:pPr>
  </w:style>
  <w:style w:type="character" w:customStyle="1" w:styleId="FooterChar">
    <w:name w:val="Footer Char"/>
    <w:basedOn w:val="DefaultParagraphFont"/>
    <w:link w:val="Footer"/>
    <w:uiPriority w:val="99"/>
    <w:rsid w:val="007D1559"/>
  </w:style>
  <w:style w:type="paragraph" w:styleId="BalloonText">
    <w:name w:val="Balloon Text"/>
    <w:basedOn w:val="Normal"/>
    <w:link w:val="BalloonTextChar"/>
    <w:uiPriority w:val="99"/>
    <w:semiHidden/>
    <w:unhideWhenUsed/>
    <w:rsid w:val="0067457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74574"/>
    <w:rPr>
      <w:rFonts w:ascii="Segoe UI" w:hAnsi="Segoe UI" w:cs="Segoe UI"/>
      <w:sz w:val="18"/>
      <w:szCs w:val="18"/>
    </w:rPr>
  </w:style>
  <w:style w:type="character" w:styleId="FollowedHyperlink">
    <w:name w:val="FollowedHyperlink"/>
    <w:uiPriority w:val="99"/>
    <w:semiHidden/>
    <w:unhideWhenUsed/>
    <w:rsid w:val="0094481C"/>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11992"/>
    <w:rPr>
      <w:color w:val="0563C1"/>
      <w:u w:val="single"/>
    </w:rPr>
  </w:style>
  <w:style w:type="paragraph" w:styleId="ListParagraph">
    <w:name w:val="List Paragraph"/>
    <w:basedOn w:val="Normal"/>
    <w:uiPriority w:val="34"/>
    <w:qFormat/>
    <w:rsid w:val="00711992"/>
    <w:pPr>
      <w:ind w:left="720"/>
      <w:contextualSpacing/>
    </w:pPr>
  </w:style>
  <w:style w:type="paragraph" w:styleId="NoSpacing">
    <w:name w:val="No Spacing"/>
    <w:uiPriority w:val="1"/>
    <w:qFormat/>
    <w:rsid w:val="00FB1093"/>
    <w:rPr>
      <w:rFonts w:eastAsia="Times New Roman"/>
      <w:sz w:val="22"/>
      <w:szCs w:val="22"/>
      <w:lang w:val="en-CA" w:eastAsia="en-CA"/>
    </w:rPr>
  </w:style>
  <w:style w:type="table" w:styleId="TableGrid">
    <w:name w:val="Table Grid"/>
    <w:basedOn w:val="TableNormal"/>
    <w:uiPriority w:val="39"/>
    <w:rsid w:val="0062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1559"/>
    <w:pPr>
      <w:tabs>
        <w:tab w:val="center" w:pos="4419"/>
        <w:tab w:val="right" w:pos="8838"/>
      </w:tabs>
      <w:spacing w:after="0" w:line="240" w:lineRule="auto"/>
    </w:pPr>
  </w:style>
  <w:style w:type="character" w:customStyle="1" w:styleId="HeaderChar">
    <w:name w:val="Header Char"/>
    <w:basedOn w:val="DefaultParagraphFont"/>
    <w:link w:val="Header"/>
    <w:uiPriority w:val="99"/>
    <w:rsid w:val="007D1559"/>
  </w:style>
  <w:style w:type="paragraph" w:styleId="Footer">
    <w:name w:val="footer"/>
    <w:basedOn w:val="Normal"/>
    <w:link w:val="FooterChar"/>
    <w:uiPriority w:val="99"/>
    <w:unhideWhenUsed/>
    <w:rsid w:val="007D1559"/>
    <w:pPr>
      <w:tabs>
        <w:tab w:val="center" w:pos="4419"/>
        <w:tab w:val="right" w:pos="8838"/>
      </w:tabs>
      <w:spacing w:after="0" w:line="240" w:lineRule="auto"/>
    </w:pPr>
  </w:style>
  <w:style w:type="character" w:customStyle="1" w:styleId="FooterChar">
    <w:name w:val="Footer Char"/>
    <w:basedOn w:val="DefaultParagraphFont"/>
    <w:link w:val="Footer"/>
    <w:uiPriority w:val="99"/>
    <w:rsid w:val="007D1559"/>
  </w:style>
  <w:style w:type="paragraph" w:styleId="BalloonText">
    <w:name w:val="Balloon Text"/>
    <w:basedOn w:val="Normal"/>
    <w:link w:val="BalloonTextChar"/>
    <w:uiPriority w:val="99"/>
    <w:semiHidden/>
    <w:unhideWhenUsed/>
    <w:rsid w:val="0067457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74574"/>
    <w:rPr>
      <w:rFonts w:ascii="Segoe UI" w:hAnsi="Segoe UI" w:cs="Segoe UI"/>
      <w:sz w:val="18"/>
      <w:szCs w:val="18"/>
    </w:rPr>
  </w:style>
  <w:style w:type="character" w:styleId="FollowedHyperlink">
    <w:name w:val="FollowedHyperlink"/>
    <w:uiPriority w:val="99"/>
    <w:semiHidden/>
    <w:unhideWhenUsed/>
    <w:rsid w:val="0094481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mailto:vavendano@palaceresorts.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oas.org/47ag" TargetMode="External"/><Relationship Id="rId7" Type="http://schemas.openxmlformats.org/officeDocument/2006/relationships/footnotes" Target="footnotes.xml"/><Relationship Id="rId12" Type="http://schemas.openxmlformats.org/officeDocument/2006/relationships/hyperlink" Target="http://www.oas.org/47ag" TargetMode="External"/><Relationship Id="rId17" Type="http://schemas.openxmlformats.org/officeDocument/2006/relationships/hyperlink" Target="mailto:jhuerta@palaceresorts.com" TargetMode="External"/><Relationship Id="rId25" Type="http://schemas.openxmlformats.org/officeDocument/2006/relationships/hyperlink" Target="https://47agoea.sre.gob.mx/" TargetMode="External"/><Relationship Id="rId2" Type="http://schemas.openxmlformats.org/officeDocument/2006/relationships/numbering" Target="numbering.xml"/><Relationship Id="rId16" Type="http://schemas.openxmlformats.org/officeDocument/2006/relationships/hyperlink" Target="https://www3.palaceresorts.com/NET/Formularios/Groups.aspx?gc=ASAMBL_002&amp;sb=GRUPO&amp;ag=ASAMBL_002" TargetMode="External"/><Relationship Id="rId20" Type="http://schemas.openxmlformats.org/officeDocument/2006/relationships/hyperlink" Target="mailto:oearegistroag@oa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as.org/47ag" TargetMode="External"/><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www.oas.org/47ag"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47agoea.sre.gob.mx/index.php/visa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0.jpeg"/><Relationship Id="rId22" Type="http://schemas.openxmlformats.org/officeDocument/2006/relationships/image" Target="media/image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4DBC3-48A4-4601-88AB-AB9BD9F2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1160</Words>
  <Characters>6612</Characters>
  <Application>Microsoft Office Word</Application>
  <DocSecurity>0</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7757</CharactersWithSpaces>
  <SharedDoc>false</SharedDoc>
  <HLinks>
    <vt:vector size="54" baseType="variant">
      <vt:variant>
        <vt:i4>7274597</vt:i4>
      </vt:variant>
      <vt:variant>
        <vt:i4>21</vt:i4>
      </vt:variant>
      <vt:variant>
        <vt:i4>0</vt:i4>
      </vt:variant>
      <vt:variant>
        <vt:i4>5</vt:i4>
      </vt:variant>
      <vt:variant>
        <vt:lpwstr>https://47agoea.sre.gob.mx/</vt:lpwstr>
      </vt:variant>
      <vt:variant>
        <vt:lpwstr/>
      </vt:variant>
      <vt:variant>
        <vt:i4>6946933</vt:i4>
      </vt:variant>
      <vt:variant>
        <vt:i4>18</vt:i4>
      </vt:variant>
      <vt:variant>
        <vt:i4>0</vt:i4>
      </vt:variant>
      <vt:variant>
        <vt:i4>5</vt:i4>
      </vt:variant>
      <vt:variant>
        <vt:lpwstr>http://www.oas.org/47ag</vt:lpwstr>
      </vt:variant>
      <vt:variant>
        <vt:lpwstr/>
      </vt:variant>
      <vt:variant>
        <vt:i4>6946933</vt:i4>
      </vt:variant>
      <vt:variant>
        <vt:i4>15</vt:i4>
      </vt:variant>
      <vt:variant>
        <vt:i4>0</vt:i4>
      </vt:variant>
      <vt:variant>
        <vt:i4>5</vt:i4>
      </vt:variant>
      <vt:variant>
        <vt:lpwstr>http://www.oas.org/47ag</vt:lpwstr>
      </vt:variant>
      <vt:variant>
        <vt:lpwstr/>
      </vt:variant>
      <vt:variant>
        <vt:i4>524327</vt:i4>
      </vt:variant>
      <vt:variant>
        <vt:i4>12</vt:i4>
      </vt:variant>
      <vt:variant>
        <vt:i4>0</vt:i4>
      </vt:variant>
      <vt:variant>
        <vt:i4>5</vt:i4>
      </vt:variant>
      <vt:variant>
        <vt:lpwstr>mailto:oearegistroag@oas.org</vt:lpwstr>
      </vt:variant>
      <vt:variant>
        <vt:lpwstr/>
      </vt:variant>
      <vt:variant>
        <vt:i4>6488184</vt:i4>
      </vt:variant>
      <vt:variant>
        <vt:i4>9</vt:i4>
      </vt:variant>
      <vt:variant>
        <vt:i4>0</vt:i4>
      </vt:variant>
      <vt:variant>
        <vt:i4>5</vt:i4>
      </vt:variant>
      <vt:variant>
        <vt:lpwstr>http://www.47agoea.sre.gob/</vt:lpwstr>
      </vt:variant>
      <vt:variant>
        <vt:lpwstr/>
      </vt:variant>
      <vt:variant>
        <vt:i4>7536734</vt:i4>
      </vt:variant>
      <vt:variant>
        <vt:i4>6</vt:i4>
      </vt:variant>
      <vt:variant>
        <vt:i4>0</vt:i4>
      </vt:variant>
      <vt:variant>
        <vt:i4>5</vt:i4>
      </vt:variant>
      <vt:variant>
        <vt:lpwstr>mailto:vavendano@palaceresorts.com</vt:lpwstr>
      </vt:variant>
      <vt:variant>
        <vt:lpwstr/>
      </vt:variant>
      <vt:variant>
        <vt:i4>2031657</vt:i4>
      </vt:variant>
      <vt:variant>
        <vt:i4>3</vt:i4>
      </vt:variant>
      <vt:variant>
        <vt:i4>0</vt:i4>
      </vt:variant>
      <vt:variant>
        <vt:i4>5</vt:i4>
      </vt:variant>
      <vt:variant>
        <vt:lpwstr>mailto:jhuerta@palaceresorts.com</vt:lpwstr>
      </vt:variant>
      <vt:variant>
        <vt:lpwstr/>
      </vt:variant>
      <vt:variant>
        <vt:i4>5439518</vt:i4>
      </vt:variant>
      <vt:variant>
        <vt:i4>0</vt:i4>
      </vt:variant>
      <vt:variant>
        <vt:i4>0</vt:i4>
      </vt:variant>
      <vt:variant>
        <vt:i4>5</vt:i4>
      </vt:variant>
      <vt:variant>
        <vt:lpwstr>https://www3.palaceresorts.com/NET/Formularios/Groups.aspx?gc=ASAMBL_002&amp;sb=GRUPO&amp;ag=ASAMBL_002</vt:lpwstr>
      </vt:variant>
      <vt:variant>
        <vt:lpwstr/>
      </vt:variant>
      <vt:variant>
        <vt:i4>6946933</vt:i4>
      </vt:variant>
      <vt:variant>
        <vt:i4>0</vt:i4>
      </vt:variant>
      <vt:variant>
        <vt:i4>0</vt:i4>
      </vt:variant>
      <vt:variant>
        <vt:i4>5</vt:i4>
      </vt:variant>
      <vt:variant>
        <vt:lpwstr>http://www.oas.org/47ag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Archundia López, Jorge</dc:creator>
  <cp:lastModifiedBy>Carvalho, Sheyla</cp:lastModifiedBy>
  <cp:revision>2</cp:revision>
  <cp:lastPrinted>2017-05-22T19:56:00Z</cp:lastPrinted>
  <dcterms:created xsi:type="dcterms:W3CDTF">2017-05-26T20:19:00Z</dcterms:created>
  <dcterms:modified xsi:type="dcterms:W3CDTF">2017-05-26T20:19:00Z</dcterms:modified>
</cp:coreProperties>
</file>