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3D" w:rsidRDefault="00FB333D" w:rsidP="00FB333D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  <w:t>PERMANENT COUNCIL OF THE</w:t>
      </w:r>
      <w:r>
        <w:rPr>
          <w:sz w:val="22"/>
          <w:szCs w:val="22"/>
        </w:rPr>
        <w:tab/>
        <w:t>OEA/</w:t>
      </w:r>
      <w:proofErr w:type="spellStart"/>
      <w:r>
        <w:rPr>
          <w:sz w:val="22"/>
          <w:szCs w:val="22"/>
        </w:rPr>
        <w:t>Ser.G</w:t>
      </w:r>
      <w:proofErr w:type="spellEnd"/>
    </w:p>
    <w:p w:rsidR="00FB333D" w:rsidRDefault="00FB333D" w:rsidP="00FB333D">
      <w:pPr>
        <w:tabs>
          <w:tab w:val="center" w:pos="2880"/>
          <w:tab w:val="left" w:pos="7200"/>
        </w:tabs>
        <w:suppressAutoHyphens/>
        <w:ind w:right="-749"/>
        <w:jc w:val="both"/>
        <w:rPr>
          <w:sz w:val="22"/>
          <w:szCs w:val="22"/>
        </w:rPr>
      </w:pPr>
      <w:r>
        <w:rPr>
          <w:sz w:val="22"/>
          <w:szCs w:val="22"/>
        </w:rPr>
        <w:tab/>
        <w:t>ORGANIZATION OF AMERICAN STATES</w:t>
      </w:r>
      <w:r>
        <w:rPr>
          <w:sz w:val="22"/>
          <w:szCs w:val="22"/>
        </w:rPr>
        <w:tab/>
        <w:t>CP/CAJP-3520/19 rev. 1</w:t>
      </w:r>
    </w:p>
    <w:p w:rsidR="00FB333D" w:rsidRPr="00C152F4" w:rsidRDefault="00FB333D" w:rsidP="00FB333D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ab/>
      </w:r>
      <w:r>
        <w:rPr>
          <w:sz w:val="22"/>
          <w:szCs w:val="22"/>
          <w:lang w:eastAsia="es-ES"/>
        </w:rPr>
        <w:tab/>
      </w:r>
      <w:r>
        <w:rPr>
          <w:sz w:val="22"/>
          <w:szCs w:val="22"/>
        </w:rPr>
        <w:t>21 February 2020</w:t>
      </w:r>
    </w:p>
    <w:p w:rsidR="00FB333D" w:rsidRDefault="00FB333D" w:rsidP="00FB333D">
      <w:pPr>
        <w:tabs>
          <w:tab w:val="center" w:pos="2880"/>
          <w:tab w:val="left" w:pos="7200"/>
        </w:tabs>
        <w:suppressAutoHyphens/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ab/>
        <w:t>COMMITTEE ON JURIDICAL AND POLITICAL AFFAIRS</w:t>
      </w:r>
      <w:r>
        <w:rPr>
          <w:sz w:val="22"/>
          <w:szCs w:val="22"/>
        </w:rPr>
        <w:tab/>
        <w:t>Original: Spanish</w:t>
      </w:r>
    </w:p>
    <w:p w:rsidR="00FB333D" w:rsidRDefault="00FB333D" w:rsidP="00FB333D">
      <w:pPr>
        <w:tabs>
          <w:tab w:val="left" w:pos="717"/>
          <w:tab w:val="center" w:pos="2880"/>
          <w:tab w:val="center" w:pos="3402"/>
          <w:tab w:val="left" w:pos="7200"/>
        </w:tabs>
        <w:suppressAutoHyphens/>
        <w:ind w:right="-569"/>
        <w:jc w:val="both"/>
        <w:rPr>
          <w:sz w:val="22"/>
          <w:szCs w:val="22"/>
        </w:rPr>
      </w:pPr>
    </w:p>
    <w:p w:rsidR="00FB333D" w:rsidRDefault="00FB333D" w:rsidP="00FB333D">
      <w:pPr>
        <w:tabs>
          <w:tab w:val="left" w:pos="717"/>
          <w:tab w:val="center" w:pos="2880"/>
          <w:tab w:val="left" w:pos="7200"/>
        </w:tabs>
        <w:suppressAutoHyphens/>
        <w:jc w:val="both"/>
        <w:rPr>
          <w:sz w:val="22"/>
          <w:szCs w:val="22"/>
        </w:rPr>
      </w:pPr>
    </w:p>
    <w:p w:rsidR="00FB333D" w:rsidRDefault="00FB333D" w:rsidP="00FB333D">
      <w:pPr>
        <w:tabs>
          <w:tab w:val="center" w:pos="2880"/>
          <w:tab w:val="left" w:pos="6606"/>
          <w:tab w:val="left" w:pos="7200"/>
        </w:tabs>
        <w:suppressAutoHyphens/>
        <w:jc w:val="both"/>
        <w:rPr>
          <w:sz w:val="22"/>
          <w:szCs w:val="22"/>
        </w:rPr>
      </w:pPr>
    </w:p>
    <w:p w:rsidR="00C152F4" w:rsidRPr="00FB333D" w:rsidRDefault="00C152F4" w:rsidP="00C152F4">
      <w:pPr>
        <w:autoSpaceDE w:val="0"/>
        <w:autoSpaceDN w:val="0"/>
        <w:adjustRightInd w:val="0"/>
        <w:rPr>
          <w:sz w:val="22"/>
          <w:szCs w:val="22"/>
        </w:rPr>
      </w:pPr>
    </w:p>
    <w:p w:rsidR="00C152F4" w:rsidRDefault="00C152F4" w:rsidP="00C152F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SPECIAL MEETING: “INCLUSIVE DIALOGUE FOR PREVENTING, EFFECTIVELY MANAGING, AND COMPREHENSIVELY RESOLVING SOCIAL CONFLICTS IN INVESTMENTS FOR INTEGRAL DEVELOPMENT”</w:t>
      </w:r>
    </w:p>
    <w:p w:rsidR="00C152F4" w:rsidRPr="00C152F4" w:rsidRDefault="00C152F4" w:rsidP="00C152F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52F4" w:rsidRDefault="00C152F4" w:rsidP="00C152F4">
      <w:pPr>
        <w:pStyle w:val="TitleUppercase"/>
        <w:suppressAutoHyphens/>
        <w:rPr>
          <w:szCs w:val="22"/>
          <w:lang w:val="en-US"/>
        </w:rPr>
      </w:pPr>
    </w:p>
    <w:p w:rsidR="00C152F4" w:rsidRPr="00C152F4" w:rsidRDefault="00C152F4" w:rsidP="00C152F4">
      <w:pPr>
        <w:pStyle w:val="TitleUppercase"/>
        <w:suppressAutoHyphens/>
        <w:rPr>
          <w:szCs w:val="22"/>
          <w:lang w:val="en-US"/>
        </w:rPr>
      </w:pPr>
      <w:r w:rsidRPr="00C152F4">
        <w:rPr>
          <w:lang w:val="en-US"/>
        </w:rPr>
        <w:t>DRAFT ORDER OF BUSINESS</w:t>
      </w:r>
    </w:p>
    <w:p w:rsidR="00C152F4" w:rsidRPr="00C152F4" w:rsidRDefault="00C152F4" w:rsidP="00C152F4">
      <w:pPr>
        <w:pStyle w:val="TitleUppercase"/>
        <w:suppressAutoHyphens/>
        <w:jc w:val="left"/>
        <w:rPr>
          <w:szCs w:val="22"/>
          <w:lang w:val="en-US"/>
        </w:rPr>
      </w:pPr>
    </w:p>
    <w:p w:rsidR="00C152F4" w:rsidRDefault="00C152F4" w:rsidP="00C152F4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Thursday, February 27, 2020</w:t>
      </w:r>
    </w:p>
    <w:p w:rsidR="00C152F4" w:rsidRDefault="00C152F4" w:rsidP="00C152F4">
      <w:pPr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Time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2:30 p.m. – 4:00 p.m.</w:t>
      </w:r>
    </w:p>
    <w:p w:rsidR="00C152F4" w:rsidRDefault="00C152F4" w:rsidP="00C152F4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Place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Simón</w:t>
      </w:r>
      <w:proofErr w:type="spellEnd"/>
      <w:r>
        <w:rPr>
          <w:sz w:val="22"/>
          <w:szCs w:val="22"/>
        </w:rPr>
        <w:t xml:space="preserve"> Bolívar Room </w:t>
      </w:r>
    </w:p>
    <w:p w:rsidR="00C152F4" w:rsidRPr="00C152F4" w:rsidRDefault="00C152F4" w:rsidP="00FB33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52F4" w:rsidRPr="00C152F4" w:rsidRDefault="00C152F4" w:rsidP="00FB33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52F4" w:rsidRDefault="00C152F4" w:rsidP="00FB333D">
      <w:pPr>
        <w:widowControl w:val="0"/>
        <w:numPr>
          <w:ilvl w:val="0"/>
          <w:numId w:val="29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Adoption of the draft order of business (CP/CAJP-3520/19 rev. 1)</w:t>
      </w:r>
    </w:p>
    <w:p w:rsidR="00C152F4" w:rsidRPr="00C152F4" w:rsidRDefault="00C152F4" w:rsidP="00C152F4">
      <w:pPr>
        <w:pStyle w:val="ListParagraph"/>
        <w:tabs>
          <w:tab w:val="left" w:pos="216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152F4" w:rsidRDefault="00C152F4" w:rsidP="00FB333D">
      <w:pPr>
        <w:widowControl w:val="0"/>
        <w:numPr>
          <w:ilvl w:val="0"/>
          <w:numId w:val="29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Follow-up on the mandate from resolution AG/RES. 2931 (XLIX-O/19), “</w:t>
      </w:r>
      <w:r>
        <w:rPr>
          <w:bCs/>
          <w:sz w:val="22"/>
          <w:szCs w:val="22"/>
        </w:rPr>
        <w:t>Strengthening Democracy</w:t>
      </w:r>
      <w:r>
        <w:rPr>
          <w:sz w:val="22"/>
          <w:szCs w:val="22"/>
        </w:rPr>
        <w:t>”: Inclusive dialogue for preventing, effectively managing, and comprehensively resolving social conflicts in investments for integral development:</w:t>
      </w:r>
    </w:p>
    <w:p w:rsidR="007301D8" w:rsidRDefault="00C152F4" w:rsidP="007301D8">
      <w:pPr>
        <w:numPr>
          <w:ilvl w:val="0"/>
          <w:numId w:val="30"/>
        </w:numPr>
        <w:ind w:left="1350" w:hanging="63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by </w:t>
      </w:r>
      <w:r w:rsidR="007301D8">
        <w:rPr>
          <w:sz w:val="22"/>
          <w:szCs w:val="22"/>
        </w:rPr>
        <w:t>Mr. Roberto Menéndez, Chief of the Mission to Support the Peace Process in Colombia ((MAPP/OAS)</w:t>
      </w:r>
    </w:p>
    <w:p w:rsidR="00C152F4" w:rsidRPr="00C152F4" w:rsidRDefault="00C152F4" w:rsidP="00C152F4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C152F4" w:rsidRDefault="00C152F4" w:rsidP="00FB333D">
      <w:pPr>
        <w:widowControl w:val="0"/>
        <w:numPr>
          <w:ilvl w:val="0"/>
          <w:numId w:val="29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Exchange of experiences and information for effectively dealing with </w:t>
      </w:r>
      <w:r>
        <w:rPr>
          <w:color w:val="000000"/>
          <w:sz w:val="22"/>
          <w:szCs w:val="22"/>
        </w:rPr>
        <w:t>social conflicts in investments for integral</w:t>
      </w:r>
      <w:r>
        <w:rPr>
          <w:sz w:val="22"/>
          <w:szCs w:val="22"/>
        </w:rPr>
        <w:t xml:space="preserve"> development:</w:t>
      </w:r>
    </w:p>
    <w:p w:rsidR="00C152F4" w:rsidRDefault="00C152F4" w:rsidP="00C152F4">
      <w:pPr>
        <w:numPr>
          <w:ilvl w:val="0"/>
          <w:numId w:val="31"/>
        </w:numPr>
        <w:ind w:left="1440"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Presentations on this subject by government experts from member states:</w:t>
      </w:r>
    </w:p>
    <w:p w:rsidR="00C152F4" w:rsidRDefault="00C152F4" w:rsidP="00C152F4">
      <w:pPr>
        <w:numPr>
          <w:ilvl w:val="1"/>
          <w:numId w:val="31"/>
        </w:num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José Miguel </w:t>
      </w:r>
      <w:proofErr w:type="spellStart"/>
      <w:r>
        <w:rPr>
          <w:sz w:val="22"/>
          <w:szCs w:val="22"/>
        </w:rPr>
        <w:t>Flórez</w:t>
      </w:r>
      <w:proofErr w:type="spellEnd"/>
      <w:r>
        <w:rPr>
          <w:sz w:val="22"/>
          <w:szCs w:val="22"/>
        </w:rPr>
        <w:t xml:space="preserve">, Secretary for Social Management and Dialogue, Office of the President of the Council of Ministers of Peru – video presentation </w:t>
      </w:r>
    </w:p>
    <w:p w:rsidR="00C152F4" w:rsidRDefault="00C152F4" w:rsidP="00C152F4">
      <w:pPr>
        <w:numPr>
          <w:ilvl w:val="0"/>
          <w:numId w:val="31"/>
        </w:numPr>
        <w:ind w:left="144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Comments by member states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2F4" w:rsidRDefault="00C152F4" w:rsidP="00C152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CP41983E0</w:t>
                            </w:r>
                            <w:r w:rsidR="00FB333D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" filled="f" stroked="f">
                <v:stroke joinstyle="round"/>
                <v:path arrowok="t"/>
                <v:textbox>
                  <w:txbxContent>
                    <w:p w:rsidR="00C152F4" w:rsidRDefault="00C152F4" w:rsidP="00C152F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CP41983E0</w:t>
                      </w:r>
                      <w:r w:rsidR="00FB333D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2CA9" w:rsidRPr="00C152F4" w:rsidRDefault="00C62CA9" w:rsidP="00C152F4"/>
    <w:sectPr w:rsidR="00C62CA9" w:rsidRPr="00C152F4" w:rsidSect="00D75D8E">
      <w:headerReference w:type="even" r:id="rId9"/>
      <w:headerReference w:type="default" r:id="rId10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B8" w:rsidRDefault="00B465B8">
      <w:r>
        <w:separator/>
      </w:r>
    </w:p>
  </w:endnote>
  <w:endnote w:type="continuationSeparator" w:id="0">
    <w:p w:rsidR="00B465B8" w:rsidRDefault="00B4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B8" w:rsidRDefault="00B465B8">
      <w:r>
        <w:separator/>
      </w:r>
    </w:p>
  </w:footnote>
  <w:footnote w:type="continuationSeparator" w:id="0">
    <w:p w:rsidR="00B465B8" w:rsidRDefault="00B4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8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BFBE69A0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AF852D4"/>
    <w:multiLevelType w:val="multilevel"/>
    <w:tmpl w:val="BC0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7EF7DB0"/>
    <w:multiLevelType w:val="hybridMultilevel"/>
    <w:tmpl w:val="25AE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>
    <w:nsid w:val="73DD31D1"/>
    <w:multiLevelType w:val="hybridMultilevel"/>
    <w:tmpl w:val="C714F81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C0BFE"/>
    <w:multiLevelType w:val="hybridMultilevel"/>
    <w:tmpl w:val="7B26EF7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20"/>
  </w:num>
  <w:num w:numId="6">
    <w:abstractNumId w:val="9"/>
  </w:num>
  <w:num w:numId="7">
    <w:abstractNumId w:val="26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4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7"/>
  </w:num>
  <w:num w:numId="24">
    <w:abstractNumId w:val="17"/>
  </w:num>
  <w:num w:numId="25">
    <w:abstractNumId w:val="25"/>
  </w:num>
  <w:num w:numId="26">
    <w:abstractNumId w:val="11"/>
  </w:num>
  <w:num w:numId="27">
    <w:abstractNumId w:val="23"/>
  </w:num>
  <w:num w:numId="28">
    <w:abstractNumId w:val="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48F6"/>
    <w:rsid w:val="000B7A8F"/>
    <w:rsid w:val="000C0C64"/>
    <w:rsid w:val="000C6309"/>
    <w:rsid w:val="000D148A"/>
    <w:rsid w:val="000D4099"/>
    <w:rsid w:val="000E320E"/>
    <w:rsid w:val="000F0731"/>
    <w:rsid w:val="00110F76"/>
    <w:rsid w:val="00117B89"/>
    <w:rsid w:val="00121D6A"/>
    <w:rsid w:val="00141C47"/>
    <w:rsid w:val="001433C8"/>
    <w:rsid w:val="00146521"/>
    <w:rsid w:val="0015154A"/>
    <w:rsid w:val="001525C6"/>
    <w:rsid w:val="00153D5A"/>
    <w:rsid w:val="001602F4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C3C78"/>
    <w:rsid w:val="001C5A77"/>
    <w:rsid w:val="001D32B7"/>
    <w:rsid w:val="001E2677"/>
    <w:rsid w:val="001F1E41"/>
    <w:rsid w:val="001F1E89"/>
    <w:rsid w:val="001F35A0"/>
    <w:rsid w:val="0020184A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5F82"/>
    <w:rsid w:val="002B68CF"/>
    <w:rsid w:val="002B793B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87D"/>
    <w:rsid w:val="0030190D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525B"/>
    <w:rsid w:val="00345734"/>
    <w:rsid w:val="00352A66"/>
    <w:rsid w:val="00355E96"/>
    <w:rsid w:val="00355FC5"/>
    <w:rsid w:val="00364088"/>
    <w:rsid w:val="003669D4"/>
    <w:rsid w:val="00381BAC"/>
    <w:rsid w:val="00383A7D"/>
    <w:rsid w:val="00387516"/>
    <w:rsid w:val="00390B66"/>
    <w:rsid w:val="00391CEB"/>
    <w:rsid w:val="00394ADE"/>
    <w:rsid w:val="003A1E5A"/>
    <w:rsid w:val="003A2006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E0B04"/>
    <w:rsid w:val="003E34E5"/>
    <w:rsid w:val="003E4345"/>
    <w:rsid w:val="003E6C10"/>
    <w:rsid w:val="003F3635"/>
    <w:rsid w:val="003F563F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0063"/>
    <w:rsid w:val="004D1F84"/>
    <w:rsid w:val="004D3A7E"/>
    <w:rsid w:val="004E02F7"/>
    <w:rsid w:val="004F1DC9"/>
    <w:rsid w:val="004F1F8B"/>
    <w:rsid w:val="004F2398"/>
    <w:rsid w:val="004F3797"/>
    <w:rsid w:val="004F40FE"/>
    <w:rsid w:val="004F7943"/>
    <w:rsid w:val="00502607"/>
    <w:rsid w:val="00504250"/>
    <w:rsid w:val="00507E25"/>
    <w:rsid w:val="005113B0"/>
    <w:rsid w:val="00517E0B"/>
    <w:rsid w:val="00531234"/>
    <w:rsid w:val="0053366F"/>
    <w:rsid w:val="005352F1"/>
    <w:rsid w:val="0054279D"/>
    <w:rsid w:val="005433FC"/>
    <w:rsid w:val="00551C3B"/>
    <w:rsid w:val="0055757B"/>
    <w:rsid w:val="00562896"/>
    <w:rsid w:val="00562CC1"/>
    <w:rsid w:val="00571250"/>
    <w:rsid w:val="0057280B"/>
    <w:rsid w:val="00575F6C"/>
    <w:rsid w:val="00576B84"/>
    <w:rsid w:val="0057735E"/>
    <w:rsid w:val="005848DB"/>
    <w:rsid w:val="00586B22"/>
    <w:rsid w:val="00587F50"/>
    <w:rsid w:val="005A0C03"/>
    <w:rsid w:val="005A2E51"/>
    <w:rsid w:val="005A3C4C"/>
    <w:rsid w:val="005A7523"/>
    <w:rsid w:val="005B0E47"/>
    <w:rsid w:val="005B288A"/>
    <w:rsid w:val="005B3BF5"/>
    <w:rsid w:val="005C2CB1"/>
    <w:rsid w:val="005D0DF3"/>
    <w:rsid w:val="005D409F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14C93"/>
    <w:rsid w:val="006150B4"/>
    <w:rsid w:val="00620AE8"/>
    <w:rsid w:val="00620AF9"/>
    <w:rsid w:val="00620EFA"/>
    <w:rsid w:val="0063499A"/>
    <w:rsid w:val="006409BB"/>
    <w:rsid w:val="0064321B"/>
    <w:rsid w:val="00650FD7"/>
    <w:rsid w:val="00660154"/>
    <w:rsid w:val="0066138C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6D19"/>
    <w:rsid w:val="006D561C"/>
    <w:rsid w:val="006D7D61"/>
    <w:rsid w:val="006E0FEC"/>
    <w:rsid w:val="006E3E3B"/>
    <w:rsid w:val="006E60D9"/>
    <w:rsid w:val="006F7751"/>
    <w:rsid w:val="007018C5"/>
    <w:rsid w:val="0070334B"/>
    <w:rsid w:val="00706FB1"/>
    <w:rsid w:val="007154D0"/>
    <w:rsid w:val="0071627B"/>
    <w:rsid w:val="007167DE"/>
    <w:rsid w:val="00717822"/>
    <w:rsid w:val="007236AA"/>
    <w:rsid w:val="007301D8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D0664"/>
    <w:rsid w:val="008D5106"/>
    <w:rsid w:val="008D668D"/>
    <w:rsid w:val="008E418F"/>
    <w:rsid w:val="008F642D"/>
    <w:rsid w:val="008F7B7B"/>
    <w:rsid w:val="009019E9"/>
    <w:rsid w:val="009027AA"/>
    <w:rsid w:val="00903B4B"/>
    <w:rsid w:val="009228E7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5171"/>
    <w:rsid w:val="009C0B75"/>
    <w:rsid w:val="009C15F8"/>
    <w:rsid w:val="009D10D7"/>
    <w:rsid w:val="009D6C23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5110"/>
    <w:rsid w:val="00A46CCE"/>
    <w:rsid w:val="00A519B1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40E2D"/>
    <w:rsid w:val="00B465B8"/>
    <w:rsid w:val="00B468B3"/>
    <w:rsid w:val="00B51518"/>
    <w:rsid w:val="00B51660"/>
    <w:rsid w:val="00B536AF"/>
    <w:rsid w:val="00B70BBF"/>
    <w:rsid w:val="00B7373A"/>
    <w:rsid w:val="00B918EA"/>
    <w:rsid w:val="00B91EE0"/>
    <w:rsid w:val="00B92796"/>
    <w:rsid w:val="00B93D12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23E"/>
    <w:rsid w:val="00BD672A"/>
    <w:rsid w:val="00BE28BF"/>
    <w:rsid w:val="00BE420B"/>
    <w:rsid w:val="00C01201"/>
    <w:rsid w:val="00C01D0D"/>
    <w:rsid w:val="00C152F4"/>
    <w:rsid w:val="00C33E54"/>
    <w:rsid w:val="00C4559D"/>
    <w:rsid w:val="00C46231"/>
    <w:rsid w:val="00C47ABB"/>
    <w:rsid w:val="00C5122D"/>
    <w:rsid w:val="00C518E0"/>
    <w:rsid w:val="00C6158D"/>
    <w:rsid w:val="00C62CA9"/>
    <w:rsid w:val="00C65C26"/>
    <w:rsid w:val="00C66901"/>
    <w:rsid w:val="00C67138"/>
    <w:rsid w:val="00C70E96"/>
    <w:rsid w:val="00C73BD2"/>
    <w:rsid w:val="00C74BD7"/>
    <w:rsid w:val="00C80989"/>
    <w:rsid w:val="00C8535B"/>
    <w:rsid w:val="00C866E0"/>
    <w:rsid w:val="00C87A25"/>
    <w:rsid w:val="00C9019A"/>
    <w:rsid w:val="00C92E30"/>
    <w:rsid w:val="00CA0DB9"/>
    <w:rsid w:val="00CA581D"/>
    <w:rsid w:val="00CA6FED"/>
    <w:rsid w:val="00CB0CD7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3C3C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26207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0E7A"/>
    <w:rsid w:val="00E7261B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81B"/>
    <w:rsid w:val="00EB3D17"/>
    <w:rsid w:val="00EC009C"/>
    <w:rsid w:val="00EC0DA1"/>
    <w:rsid w:val="00EC1088"/>
    <w:rsid w:val="00EC1AA1"/>
    <w:rsid w:val="00EC37AC"/>
    <w:rsid w:val="00EC592F"/>
    <w:rsid w:val="00EC700A"/>
    <w:rsid w:val="00ED0907"/>
    <w:rsid w:val="00ED220B"/>
    <w:rsid w:val="00EE41AD"/>
    <w:rsid w:val="00EE5622"/>
    <w:rsid w:val="00EE5F2E"/>
    <w:rsid w:val="00EF0717"/>
    <w:rsid w:val="00EF6A68"/>
    <w:rsid w:val="00F00744"/>
    <w:rsid w:val="00F01E7D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B333D"/>
    <w:rsid w:val="00FB4BB6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F4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F4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2CCBE8-0946-43F4-80DF-74073A3F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2</cp:revision>
  <cp:lastPrinted>2017-09-01T14:08:00Z</cp:lastPrinted>
  <dcterms:created xsi:type="dcterms:W3CDTF">2020-02-21T22:23:00Z</dcterms:created>
  <dcterms:modified xsi:type="dcterms:W3CDTF">2020-02-21T22:23:00Z</dcterms:modified>
</cp:coreProperties>
</file>