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FD98" w14:textId="264B231A" w:rsidR="00650437" w:rsidRPr="007B342A" w:rsidRDefault="00801804" w:rsidP="00DE15A7">
      <w:pPr>
        <w:spacing w:after="0" w:line="240" w:lineRule="auto"/>
        <w:jc w:val="center"/>
        <w:rPr>
          <w:rFonts w:ascii="Times New Roman" w:hAnsi="Times New Roman" w:cs="Times New Roman"/>
          <w:b/>
          <w:bCs/>
        </w:rPr>
      </w:pPr>
      <w:r w:rsidRPr="007B342A">
        <w:rPr>
          <w:noProof/>
        </w:rPr>
        <w:drawing>
          <wp:anchor distT="0" distB="0" distL="114300" distR="114300" simplePos="0" relativeHeight="251659264" behindDoc="0" locked="0" layoutInCell="1" allowOverlap="1" wp14:anchorId="2B8E57DD" wp14:editId="36502F65">
            <wp:simplePos x="0" y="0"/>
            <wp:positionH relativeFrom="margin">
              <wp:posOffset>-145415</wp:posOffset>
            </wp:positionH>
            <wp:positionV relativeFrom="paragraph">
              <wp:posOffset>-952500</wp:posOffset>
            </wp:positionV>
            <wp:extent cx="2258695" cy="639445"/>
            <wp:effectExtent l="0" t="0" r="8255" b="8255"/>
            <wp:wrapNone/>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437" w:rsidRPr="007B342A">
        <w:rPr>
          <w:rFonts w:ascii="Times New Roman" w:hAnsi="Times New Roman" w:cs="Times New Roman"/>
          <w:b/>
          <w:bCs/>
        </w:rPr>
        <w:t>INTER-AMERICAN COMMITTEE AGAINST TERRORISM (CICTE)</w:t>
      </w:r>
    </w:p>
    <w:p w14:paraId="1B3B62F3" w14:textId="77777777" w:rsidR="00650437" w:rsidRPr="007B342A" w:rsidRDefault="00650437" w:rsidP="0089280B">
      <w:pPr>
        <w:spacing w:after="0" w:line="240" w:lineRule="auto"/>
        <w:ind w:right="-900"/>
        <w:jc w:val="both"/>
        <w:rPr>
          <w:rFonts w:ascii="Times New Roman" w:hAnsi="Times New Roman" w:cs="Times New Roman"/>
          <w:caps/>
        </w:rPr>
      </w:pPr>
    </w:p>
    <w:p w14:paraId="504FB6A1" w14:textId="77777777" w:rsidR="00650437" w:rsidRPr="007B342A" w:rsidRDefault="00650437" w:rsidP="0089280B">
      <w:pPr>
        <w:spacing w:after="0" w:line="240" w:lineRule="auto"/>
        <w:ind w:right="-103"/>
        <w:jc w:val="both"/>
        <w:rPr>
          <w:rFonts w:ascii="Times New Roman" w:hAnsi="Times New Roman" w:cs="Times New Roman"/>
        </w:rPr>
      </w:pPr>
      <w:r w:rsidRPr="007B342A">
        <w:rPr>
          <w:rFonts w:ascii="Times New Roman" w:hAnsi="Times New Roman" w:cs="Times New Roman"/>
          <w:caps/>
        </w:rPr>
        <w:t>THIRD MEETING FOR THE</w:t>
      </w:r>
      <w:r w:rsidRPr="007B342A">
        <w:rPr>
          <w:rFonts w:ascii="Times New Roman" w:hAnsi="Times New Roman" w:cs="Times New Roman"/>
        </w:rPr>
        <w:t xml:space="preserve"> WORKING </w:t>
      </w:r>
      <w:r w:rsidRPr="007B342A">
        <w:rPr>
          <w:rFonts w:ascii="Times New Roman" w:hAnsi="Times New Roman" w:cs="Times New Roman"/>
        </w:rPr>
        <w:tab/>
      </w:r>
      <w:r w:rsidRPr="007B342A">
        <w:rPr>
          <w:rFonts w:ascii="Times New Roman" w:hAnsi="Times New Roman" w:cs="Times New Roman"/>
        </w:rPr>
        <w:tab/>
      </w:r>
      <w:r w:rsidRPr="007B342A">
        <w:rPr>
          <w:rFonts w:ascii="Times New Roman" w:hAnsi="Times New Roman" w:cs="Times New Roman"/>
        </w:rPr>
        <w:tab/>
      </w:r>
      <w:r w:rsidRPr="007B342A">
        <w:rPr>
          <w:rFonts w:ascii="Times New Roman" w:hAnsi="Times New Roman" w:cs="Times New Roman"/>
        </w:rPr>
        <w:tab/>
      </w:r>
      <w:r w:rsidRPr="007B342A">
        <w:rPr>
          <w:rFonts w:ascii="Times New Roman" w:hAnsi="Times New Roman" w:cs="Times New Roman"/>
        </w:rPr>
        <w:tab/>
      </w:r>
      <w:r w:rsidRPr="007B342A">
        <w:rPr>
          <w:rFonts w:ascii="Times New Roman" w:hAnsi="Times New Roman" w:cs="Times New Roman"/>
          <w:bCs/>
        </w:rPr>
        <w:t>OAS/</w:t>
      </w:r>
      <w:proofErr w:type="spellStart"/>
      <w:r w:rsidRPr="007B342A">
        <w:rPr>
          <w:rFonts w:ascii="Times New Roman" w:hAnsi="Times New Roman" w:cs="Times New Roman"/>
          <w:bCs/>
        </w:rPr>
        <w:t>Ser.L</w:t>
      </w:r>
      <w:proofErr w:type="spellEnd"/>
      <w:r w:rsidRPr="007B342A">
        <w:rPr>
          <w:rFonts w:ascii="Times New Roman" w:hAnsi="Times New Roman" w:cs="Times New Roman"/>
          <w:bCs/>
        </w:rPr>
        <w:t>/X.5</w:t>
      </w:r>
    </w:p>
    <w:p w14:paraId="1D1E1ABA" w14:textId="2B7B024C" w:rsidR="00650437" w:rsidRPr="007B342A" w:rsidRDefault="00650437" w:rsidP="0089280B">
      <w:pPr>
        <w:tabs>
          <w:tab w:val="left" w:pos="6840"/>
        </w:tabs>
        <w:spacing w:after="0" w:line="240" w:lineRule="auto"/>
        <w:ind w:right="-929"/>
        <w:jc w:val="both"/>
        <w:rPr>
          <w:rFonts w:ascii="Times New Roman" w:hAnsi="Times New Roman" w:cs="Times New Roman"/>
        </w:rPr>
      </w:pPr>
      <w:r w:rsidRPr="007B342A">
        <w:rPr>
          <w:rFonts w:ascii="Times New Roman" w:hAnsi="Times New Roman" w:cs="Times New Roman"/>
        </w:rPr>
        <w:t>GROUP ON COOPERATION AND CONFIDENCE-BUILDING</w:t>
      </w:r>
      <w:r w:rsidRPr="007B342A">
        <w:rPr>
          <w:rFonts w:ascii="Times New Roman" w:hAnsi="Times New Roman" w:cs="Times New Roman"/>
        </w:rPr>
        <w:tab/>
      </w:r>
      <w:r w:rsidRPr="007B342A">
        <w:rPr>
          <w:rFonts w:ascii="Times New Roman" w:hAnsi="Times New Roman" w:cs="Times New Roman"/>
        </w:rPr>
        <w:tab/>
        <w:t>CICTE/GT/MFCC-2</w:t>
      </w:r>
      <w:r w:rsidR="00F65329" w:rsidRPr="007B342A">
        <w:rPr>
          <w:rFonts w:ascii="Times New Roman" w:hAnsi="Times New Roman" w:cs="Times New Roman"/>
        </w:rPr>
        <w:t>2</w:t>
      </w:r>
      <w:r w:rsidRPr="007B342A">
        <w:rPr>
          <w:rFonts w:ascii="Times New Roman" w:hAnsi="Times New Roman" w:cs="Times New Roman"/>
        </w:rPr>
        <w:t>/21</w:t>
      </w:r>
    </w:p>
    <w:p w14:paraId="26F41C0D" w14:textId="67DB4CC8" w:rsidR="00650437" w:rsidRPr="007B342A" w:rsidRDefault="00650437" w:rsidP="0089280B">
      <w:pPr>
        <w:tabs>
          <w:tab w:val="left" w:pos="6840"/>
        </w:tabs>
        <w:spacing w:after="0" w:line="240" w:lineRule="auto"/>
        <w:ind w:right="-103"/>
        <w:jc w:val="both"/>
        <w:rPr>
          <w:rFonts w:ascii="Times New Roman" w:hAnsi="Times New Roman" w:cs="Times New Roman"/>
        </w:rPr>
      </w:pPr>
      <w:r w:rsidRPr="007B342A">
        <w:rPr>
          <w:rFonts w:ascii="Times New Roman" w:hAnsi="Times New Roman" w:cs="Times New Roman"/>
        </w:rPr>
        <w:t xml:space="preserve">MEASURES IN CYBERSPACE                                                                 </w:t>
      </w:r>
      <w:r w:rsidRPr="007B342A">
        <w:rPr>
          <w:rFonts w:ascii="Times New Roman" w:hAnsi="Times New Roman" w:cs="Times New Roman"/>
        </w:rPr>
        <w:tab/>
      </w:r>
      <w:r w:rsidRPr="007B342A">
        <w:rPr>
          <w:rFonts w:ascii="Times New Roman" w:hAnsi="Times New Roman" w:cs="Times New Roman"/>
        </w:rPr>
        <w:tab/>
        <w:t>21 July 2021</w:t>
      </w:r>
    </w:p>
    <w:p w14:paraId="518B5BBB" w14:textId="4B1B1F9B" w:rsidR="00650437" w:rsidRPr="007B342A" w:rsidRDefault="00650437" w:rsidP="0089280B">
      <w:pPr>
        <w:tabs>
          <w:tab w:val="left" w:pos="6840"/>
        </w:tabs>
        <w:spacing w:after="0" w:line="240" w:lineRule="auto"/>
        <w:ind w:right="-103"/>
        <w:jc w:val="both"/>
        <w:rPr>
          <w:rFonts w:ascii="Times New Roman" w:hAnsi="Times New Roman" w:cs="Times New Roman"/>
        </w:rPr>
      </w:pPr>
      <w:r w:rsidRPr="007B342A">
        <w:rPr>
          <w:rFonts w:ascii="Times New Roman" w:hAnsi="Times New Roman" w:cs="Times New Roman"/>
        </w:rPr>
        <w:t xml:space="preserve">July 27, 2021                                                                                                 </w:t>
      </w:r>
      <w:r w:rsidRPr="007B342A">
        <w:rPr>
          <w:rFonts w:ascii="Times New Roman" w:hAnsi="Times New Roman" w:cs="Times New Roman"/>
        </w:rPr>
        <w:tab/>
      </w:r>
      <w:r w:rsidRPr="007B342A">
        <w:rPr>
          <w:rFonts w:ascii="Times New Roman" w:hAnsi="Times New Roman" w:cs="Times New Roman"/>
        </w:rPr>
        <w:tab/>
        <w:t xml:space="preserve">Original: English </w:t>
      </w:r>
    </w:p>
    <w:p w14:paraId="1FAECCEA" w14:textId="0FF7E941" w:rsidR="00650437" w:rsidRPr="007B342A" w:rsidRDefault="00650437" w:rsidP="0089280B">
      <w:pPr>
        <w:spacing w:after="0" w:line="240" w:lineRule="auto"/>
        <w:jc w:val="both"/>
        <w:rPr>
          <w:rFonts w:ascii="Times New Roman" w:hAnsi="Times New Roman" w:cs="Times New Roman"/>
        </w:rPr>
      </w:pPr>
    </w:p>
    <w:p w14:paraId="34BC1797" w14:textId="2EE1BF71" w:rsidR="00650437" w:rsidRPr="007B342A" w:rsidRDefault="00650437" w:rsidP="0089280B">
      <w:pPr>
        <w:spacing w:after="0" w:line="240" w:lineRule="auto"/>
        <w:jc w:val="both"/>
        <w:rPr>
          <w:rFonts w:ascii="Times New Roman" w:hAnsi="Times New Roman" w:cs="Times New Roman"/>
        </w:rPr>
      </w:pPr>
    </w:p>
    <w:p w14:paraId="257A25BF" w14:textId="77777777" w:rsidR="00650437" w:rsidRPr="007B342A" w:rsidRDefault="00650437" w:rsidP="0089280B">
      <w:pPr>
        <w:spacing w:after="0" w:line="240" w:lineRule="auto"/>
        <w:jc w:val="both"/>
        <w:rPr>
          <w:rFonts w:ascii="Times New Roman" w:hAnsi="Times New Roman" w:cs="Times New Roman"/>
        </w:rPr>
      </w:pPr>
    </w:p>
    <w:p w14:paraId="72E0CCA0" w14:textId="77777777" w:rsidR="00650437" w:rsidRPr="007B342A" w:rsidRDefault="00650437" w:rsidP="0089280B">
      <w:pPr>
        <w:spacing w:after="0" w:line="240" w:lineRule="auto"/>
        <w:jc w:val="both"/>
        <w:rPr>
          <w:rFonts w:ascii="Times New Roman" w:hAnsi="Times New Roman" w:cs="Times New Roman"/>
          <w:b/>
          <w:bCs/>
        </w:rPr>
      </w:pPr>
    </w:p>
    <w:p w14:paraId="52B1DB66" w14:textId="5F739523" w:rsidR="00650437" w:rsidRPr="007B342A" w:rsidRDefault="00650437" w:rsidP="0089280B">
      <w:pPr>
        <w:spacing w:after="0" w:line="240" w:lineRule="auto"/>
        <w:jc w:val="both"/>
        <w:rPr>
          <w:rFonts w:ascii="Times New Roman" w:hAnsi="Times New Roman" w:cs="Times New Roman"/>
          <w:b/>
          <w:bCs/>
        </w:rPr>
      </w:pPr>
    </w:p>
    <w:p w14:paraId="702D3B0D" w14:textId="123F4BAD" w:rsidR="00A706C8" w:rsidRPr="007B342A" w:rsidRDefault="00A706C8" w:rsidP="0089280B">
      <w:pPr>
        <w:spacing w:after="0" w:line="240" w:lineRule="auto"/>
        <w:jc w:val="both"/>
        <w:rPr>
          <w:rFonts w:ascii="Times New Roman" w:hAnsi="Times New Roman" w:cs="Times New Roman"/>
          <w:b/>
          <w:bCs/>
        </w:rPr>
      </w:pPr>
    </w:p>
    <w:p w14:paraId="2146D955" w14:textId="3E782751" w:rsidR="00A706C8" w:rsidRPr="007B342A" w:rsidRDefault="00DE15A7" w:rsidP="00DE15A7">
      <w:pPr>
        <w:tabs>
          <w:tab w:val="left" w:pos="5205"/>
        </w:tabs>
        <w:spacing w:after="0" w:line="240" w:lineRule="auto"/>
        <w:jc w:val="both"/>
        <w:rPr>
          <w:rFonts w:ascii="Times New Roman" w:hAnsi="Times New Roman" w:cs="Times New Roman"/>
          <w:b/>
          <w:bCs/>
        </w:rPr>
      </w:pPr>
      <w:r>
        <w:rPr>
          <w:rFonts w:ascii="Times New Roman" w:hAnsi="Times New Roman" w:cs="Times New Roman"/>
          <w:b/>
          <w:bCs/>
        </w:rPr>
        <w:tab/>
      </w:r>
    </w:p>
    <w:p w14:paraId="114614CB" w14:textId="48986000" w:rsidR="00A706C8" w:rsidRPr="007B342A" w:rsidRDefault="00A706C8" w:rsidP="0089280B">
      <w:pPr>
        <w:spacing w:after="0" w:line="240" w:lineRule="auto"/>
        <w:jc w:val="both"/>
        <w:rPr>
          <w:rFonts w:ascii="Times New Roman" w:hAnsi="Times New Roman" w:cs="Times New Roman"/>
          <w:b/>
          <w:bCs/>
        </w:rPr>
      </w:pPr>
    </w:p>
    <w:p w14:paraId="18A7B8F1" w14:textId="756EC054" w:rsidR="00A706C8" w:rsidRPr="007B342A" w:rsidRDefault="00A706C8" w:rsidP="0089280B">
      <w:pPr>
        <w:spacing w:after="0" w:line="240" w:lineRule="auto"/>
        <w:jc w:val="both"/>
        <w:rPr>
          <w:rFonts w:ascii="Times New Roman" w:hAnsi="Times New Roman" w:cs="Times New Roman"/>
          <w:b/>
          <w:bCs/>
        </w:rPr>
      </w:pPr>
    </w:p>
    <w:p w14:paraId="34D53AFF" w14:textId="73451270" w:rsidR="00A706C8" w:rsidRPr="007B342A" w:rsidRDefault="00A706C8" w:rsidP="0089280B">
      <w:pPr>
        <w:spacing w:after="0" w:line="240" w:lineRule="auto"/>
        <w:jc w:val="both"/>
        <w:rPr>
          <w:rFonts w:ascii="Times New Roman" w:hAnsi="Times New Roman" w:cs="Times New Roman"/>
          <w:b/>
          <w:bCs/>
        </w:rPr>
      </w:pPr>
    </w:p>
    <w:p w14:paraId="3BE14FAB" w14:textId="4DBA2C0F" w:rsidR="00A706C8" w:rsidRPr="007B342A" w:rsidRDefault="00A706C8" w:rsidP="0089280B">
      <w:pPr>
        <w:spacing w:after="0" w:line="240" w:lineRule="auto"/>
        <w:jc w:val="both"/>
        <w:rPr>
          <w:rFonts w:ascii="Times New Roman" w:hAnsi="Times New Roman" w:cs="Times New Roman"/>
          <w:b/>
          <w:bCs/>
        </w:rPr>
      </w:pPr>
    </w:p>
    <w:p w14:paraId="7A392C96" w14:textId="7E708155" w:rsidR="00A706C8" w:rsidRPr="007B342A" w:rsidRDefault="00A706C8" w:rsidP="0089280B">
      <w:pPr>
        <w:spacing w:after="0" w:line="240" w:lineRule="auto"/>
        <w:jc w:val="both"/>
        <w:rPr>
          <w:rFonts w:ascii="Times New Roman" w:hAnsi="Times New Roman" w:cs="Times New Roman"/>
          <w:b/>
          <w:bCs/>
        </w:rPr>
      </w:pPr>
    </w:p>
    <w:p w14:paraId="3D1E8A0C" w14:textId="77777777" w:rsidR="00A706C8" w:rsidRPr="007B342A" w:rsidRDefault="00A706C8" w:rsidP="0089280B">
      <w:pPr>
        <w:spacing w:after="0" w:line="240" w:lineRule="auto"/>
        <w:jc w:val="both"/>
        <w:rPr>
          <w:rFonts w:ascii="Times New Roman" w:hAnsi="Times New Roman" w:cs="Times New Roman"/>
          <w:b/>
          <w:bCs/>
        </w:rPr>
      </w:pPr>
    </w:p>
    <w:p w14:paraId="439F062A" w14:textId="77777777" w:rsidR="00650437" w:rsidRPr="007B342A" w:rsidRDefault="00650437" w:rsidP="0089280B">
      <w:pPr>
        <w:spacing w:after="0" w:line="240" w:lineRule="auto"/>
        <w:jc w:val="both"/>
        <w:rPr>
          <w:rFonts w:ascii="Times New Roman" w:hAnsi="Times New Roman" w:cs="Times New Roman"/>
          <w:b/>
          <w:bCs/>
        </w:rPr>
      </w:pPr>
    </w:p>
    <w:p w14:paraId="41681C48" w14:textId="77777777" w:rsidR="00650437" w:rsidRPr="007B342A" w:rsidRDefault="00650437" w:rsidP="0089280B">
      <w:pPr>
        <w:spacing w:after="0" w:line="240" w:lineRule="auto"/>
        <w:jc w:val="both"/>
        <w:rPr>
          <w:rFonts w:ascii="Times New Roman" w:hAnsi="Times New Roman" w:cs="Times New Roman"/>
          <w:b/>
          <w:bCs/>
        </w:rPr>
      </w:pPr>
    </w:p>
    <w:p w14:paraId="0EF26BFF" w14:textId="77777777" w:rsidR="00650437" w:rsidRPr="007B342A" w:rsidRDefault="00650437" w:rsidP="0089280B">
      <w:pPr>
        <w:spacing w:after="0" w:line="240" w:lineRule="auto"/>
        <w:jc w:val="both"/>
        <w:rPr>
          <w:rFonts w:ascii="Times New Roman" w:hAnsi="Times New Roman" w:cs="Times New Roman"/>
          <w:b/>
          <w:bCs/>
        </w:rPr>
      </w:pPr>
    </w:p>
    <w:p w14:paraId="14BE196D" w14:textId="77777777" w:rsidR="00650437" w:rsidRPr="007B342A" w:rsidRDefault="00650437" w:rsidP="0089280B">
      <w:pPr>
        <w:spacing w:after="0" w:line="240" w:lineRule="auto"/>
        <w:jc w:val="both"/>
        <w:rPr>
          <w:rFonts w:ascii="Times New Roman" w:hAnsi="Times New Roman" w:cs="Times New Roman"/>
          <w:b/>
          <w:bCs/>
          <w:caps/>
        </w:rPr>
      </w:pPr>
    </w:p>
    <w:p w14:paraId="2F150827" w14:textId="1FF04429" w:rsidR="00A706C8" w:rsidRPr="007B342A" w:rsidRDefault="00A706C8" w:rsidP="00E96D50">
      <w:pPr>
        <w:jc w:val="center"/>
        <w:rPr>
          <w:rFonts w:ascii="Times New Roman" w:hAnsi="Times New Roman" w:cs="Times New Roman"/>
          <w:caps/>
        </w:rPr>
      </w:pPr>
      <w:r w:rsidRPr="007B342A">
        <w:rPr>
          <w:rFonts w:ascii="Times New Roman" w:hAnsi="Times New Roman" w:cs="Times New Roman"/>
          <w:caps/>
        </w:rPr>
        <w:t>Report on Cooperation and Confidence-Building Measures in Cyberspace</w:t>
      </w:r>
    </w:p>
    <w:p w14:paraId="54E683D4" w14:textId="77777777" w:rsidR="00A706C8" w:rsidRPr="007B342A" w:rsidRDefault="00A706C8" w:rsidP="00E96D50">
      <w:pPr>
        <w:jc w:val="center"/>
        <w:rPr>
          <w:rFonts w:ascii="Times New Roman" w:hAnsi="Times New Roman" w:cs="Times New Roman"/>
        </w:rPr>
      </w:pPr>
      <w:r w:rsidRPr="007B342A">
        <w:rPr>
          <w:rFonts w:ascii="Times New Roman" w:hAnsi="Times New Roman" w:cs="Times New Roman"/>
        </w:rPr>
        <w:t>(Presented by the CICTE Secretariat)</w:t>
      </w:r>
    </w:p>
    <w:p w14:paraId="63FC5BAD" w14:textId="69D9D4AC" w:rsidR="009E487A" w:rsidRPr="007B342A" w:rsidRDefault="009E487A" w:rsidP="0089280B">
      <w:pPr>
        <w:pStyle w:val="Heading2"/>
        <w:spacing w:before="0" w:line="240" w:lineRule="auto"/>
        <w:jc w:val="both"/>
        <w:rPr>
          <w:rFonts w:ascii="Times New Roman" w:hAnsi="Times New Roman" w:cs="Times New Roman"/>
          <w:color w:val="auto"/>
          <w:sz w:val="22"/>
          <w:szCs w:val="22"/>
        </w:rPr>
      </w:pPr>
    </w:p>
    <w:p w14:paraId="33228EB1" w14:textId="77777777" w:rsidR="00D745C7" w:rsidRPr="007B342A" w:rsidRDefault="00D745C7" w:rsidP="0089280B">
      <w:pPr>
        <w:spacing w:after="0" w:line="240" w:lineRule="auto"/>
        <w:jc w:val="both"/>
        <w:rPr>
          <w:rFonts w:ascii="Times New Roman" w:hAnsi="Times New Roman" w:cs="Times New Roman"/>
        </w:rPr>
        <w:sectPr w:rsidR="00D745C7" w:rsidRPr="007B342A" w:rsidSect="004C0328">
          <w:headerReference w:type="default" r:id="rId12"/>
          <w:pgSz w:w="12240" w:h="15840"/>
          <w:pgMar w:top="2160" w:right="1570" w:bottom="1296" w:left="1699" w:header="720" w:footer="720" w:gutter="0"/>
          <w:cols w:space="720"/>
          <w:titlePg/>
          <w:docGrid w:linePitch="360"/>
        </w:sectPr>
      </w:pPr>
    </w:p>
    <w:p w14:paraId="182FCB3F" w14:textId="6B68EB94" w:rsidR="0076681C" w:rsidRPr="007B342A" w:rsidRDefault="0076681C" w:rsidP="00BA0ED7">
      <w:pPr>
        <w:spacing w:after="0" w:line="240" w:lineRule="auto"/>
        <w:ind w:firstLine="720"/>
        <w:jc w:val="both"/>
        <w:rPr>
          <w:rFonts w:ascii="Times New Roman" w:hAnsi="Times New Roman" w:cs="Times New Roman"/>
        </w:rPr>
      </w:pPr>
    </w:p>
    <w:sdt>
      <w:sdtPr>
        <w:rPr>
          <w:rFonts w:ascii="Times New Roman" w:eastAsiaTheme="minorHAnsi" w:hAnsi="Times New Roman" w:cs="Times New Roman"/>
          <w:color w:val="auto"/>
          <w:sz w:val="22"/>
          <w:szCs w:val="22"/>
        </w:rPr>
        <w:id w:val="-280888185"/>
        <w:docPartObj>
          <w:docPartGallery w:val="Table of Contents"/>
          <w:docPartUnique/>
        </w:docPartObj>
      </w:sdtPr>
      <w:sdtEndPr>
        <w:rPr>
          <w:b/>
          <w:bCs/>
          <w:noProof/>
        </w:rPr>
      </w:sdtEndPr>
      <w:sdtContent>
        <w:p w14:paraId="61B72547" w14:textId="61363522" w:rsidR="00DD3ACC" w:rsidRPr="007B342A" w:rsidRDefault="00DD3ACC" w:rsidP="0089280B">
          <w:pPr>
            <w:pStyle w:val="TOCHeading"/>
            <w:spacing w:before="0" w:line="240" w:lineRule="auto"/>
            <w:jc w:val="both"/>
            <w:rPr>
              <w:rFonts w:ascii="Times New Roman" w:hAnsi="Times New Roman" w:cs="Times New Roman"/>
              <w:color w:val="auto"/>
              <w:sz w:val="22"/>
              <w:szCs w:val="22"/>
            </w:rPr>
          </w:pPr>
          <w:r w:rsidRPr="007B342A">
            <w:rPr>
              <w:rFonts w:ascii="Times New Roman" w:hAnsi="Times New Roman" w:cs="Times New Roman"/>
              <w:color w:val="auto"/>
              <w:sz w:val="22"/>
              <w:szCs w:val="22"/>
            </w:rPr>
            <w:t>Contents</w:t>
          </w:r>
        </w:p>
        <w:p w14:paraId="0D972D8B" w14:textId="4E0BAC81" w:rsidR="002328CC" w:rsidRPr="007B342A" w:rsidRDefault="00DD3ACC" w:rsidP="0089280B">
          <w:pPr>
            <w:pStyle w:val="TOC2"/>
            <w:tabs>
              <w:tab w:val="right" w:leader="dot" w:pos="9350"/>
            </w:tabs>
            <w:jc w:val="both"/>
            <w:rPr>
              <w:rFonts w:eastAsiaTheme="minorEastAsia"/>
              <w:noProof/>
            </w:rPr>
          </w:pPr>
          <w:r w:rsidRPr="007B342A">
            <w:rPr>
              <w:rFonts w:ascii="Times New Roman" w:hAnsi="Times New Roman" w:cs="Times New Roman"/>
            </w:rPr>
            <w:fldChar w:fldCharType="begin"/>
          </w:r>
          <w:r w:rsidRPr="007B342A">
            <w:rPr>
              <w:rFonts w:ascii="Times New Roman" w:hAnsi="Times New Roman" w:cs="Times New Roman"/>
            </w:rPr>
            <w:instrText xml:space="preserve"> TOC \o "1-3" \h \z \u </w:instrText>
          </w:r>
          <w:r w:rsidRPr="007B342A">
            <w:rPr>
              <w:rFonts w:ascii="Times New Roman" w:hAnsi="Times New Roman" w:cs="Times New Roman"/>
            </w:rPr>
            <w:fldChar w:fldCharType="separate"/>
          </w:r>
          <w:hyperlink w:anchor="_Toc77699893" w:history="1">
            <w:r w:rsidR="002328CC" w:rsidRPr="007B342A">
              <w:rPr>
                <w:rStyle w:val="Hyperlink"/>
                <w:rFonts w:ascii="Times New Roman" w:hAnsi="Times New Roman" w:cs="Times New Roman"/>
                <w:noProof/>
                <w:color w:val="auto"/>
              </w:rPr>
              <w:t>General Overview of Confidence and Security Building Measures at the OAS</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_Toc77699893 \h </w:instrText>
            </w:r>
            <w:r w:rsidR="002328CC" w:rsidRPr="007B342A">
              <w:rPr>
                <w:noProof/>
                <w:webHidden/>
              </w:rPr>
            </w:r>
            <w:r w:rsidR="002328CC" w:rsidRPr="007B342A">
              <w:rPr>
                <w:noProof/>
                <w:webHidden/>
              </w:rPr>
              <w:fldChar w:fldCharType="separate"/>
            </w:r>
            <w:r w:rsidR="00BA0ED7">
              <w:rPr>
                <w:noProof/>
                <w:webHidden/>
              </w:rPr>
              <w:t>- 2 -</w:t>
            </w:r>
            <w:r w:rsidR="002328CC" w:rsidRPr="007B342A">
              <w:rPr>
                <w:noProof/>
                <w:webHidden/>
              </w:rPr>
              <w:fldChar w:fldCharType="end"/>
            </w:r>
          </w:hyperlink>
        </w:p>
        <w:p w14:paraId="7BBAD2E2" w14:textId="6FE45C36" w:rsidR="002328CC" w:rsidRPr="007B342A" w:rsidRDefault="00585D6E" w:rsidP="0089280B">
          <w:pPr>
            <w:pStyle w:val="TOC2"/>
            <w:tabs>
              <w:tab w:val="right" w:leader="dot" w:pos="9350"/>
            </w:tabs>
            <w:jc w:val="both"/>
            <w:rPr>
              <w:rFonts w:eastAsiaTheme="minorEastAsia"/>
              <w:noProof/>
            </w:rPr>
          </w:pPr>
          <w:hyperlink w:anchor="_Toc77699894" w:history="1">
            <w:r w:rsidR="002328CC" w:rsidRPr="007B342A">
              <w:rPr>
                <w:rStyle w:val="Hyperlink"/>
                <w:rFonts w:ascii="Times New Roman" w:eastAsia="Times New Roman" w:hAnsi="Times New Roman" w:cs="Times New Roman"/>
                <w:noProof/>
                <w:color w:val="auto"/>
              </w:rPr>
              <w:t>Traditional measures</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_Toc77699894 \h </w:instrText>
            </w:r>
            <w:r w:rsidR="002328CC" w:rsidRPr="007B342A">
              <w:rPr>
                <w:noProof/>
                <w:webHidden/>
              </w:rPr>
            </w:r>
            <w:r w:rsidR="002328CC" w:rsidRPr="007B342A">
              <w:rPr>
                <w:noProof/>
                <w:webHidden/>
              </w:rPr>
              <w:fldChar w:fldCharType="separate"/>
            </w:r>
            <w:r w:rsidR="00BA0ED7">
              <w:rPr>
                <w:noProof/>
                <w:webHidden/>
              </w:rPr>
              <w:t>- 2 -</w:t>
            </w:r>
            <w:r w:rsidR="002328CC" w:rsidRPr="007B342A">
              <w:rPr>
                <w:noProof/>
                <w:webHidden/>
              </w:rPr>
              <w:fldChar w:fldCharType="end"/>
            </w:r>
          </w:hyperlink>
        </w:p>
        <w:p w14:paraId="49391A71" w14:textId="5A3B5F74" w:rsidR="002328CC" w:rsidRPr="007B342A" w:rsidRDefault="00585D6E" w:rsidP="0089280B">
          <w:pPr>
            <w:pStyle w:val="TOC2"/>
            <w:tabs>
              <w:tab w:val="right" w:leader="dot" w:pos="9350"/>
            </w:tabs>
            <w:jc w:val="both"/>
            <w:rPr>
              <w:rFonts w:eastAsiaTheme="minorEastAsia"/>
              <w:noProof/>
            </w:rPr>
          </w:pPr>
          <w:hyperlink w:anchor="_Toc77699895" w:history="1">
            <w:r w:rsidR="002328CC" w:rsidRPr="007B342A">
              <w:rPr>
                <w:rStyle w:val="Hyperlink"/>
                <w:rFonts w:ascii="Times New Roman" w:hAnsi="Times New Roman" w:cs="Times New Roman"/>
                <w:noProof/>
                <w:color w:val="auto"/>
              </w:rPr>
              <w:t>Non-Traditional Measures</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_Toc77699895 \h </w:instrText>
            </w:r>
            <w:r w:rsidR="002328CC" w:rsidRPr="007B342A">
              <w:rPr>
                <w:noProof/>
                <w:webHidden/>
              </w:rPr>
            </w:r>
            <w:r w:rsidR="002328CC" w:rsidRPr="007B342A">
              <w:rPr>
                <w:noProof/>
                <w:webHidden/>
              </w:rPr>
              <w:fldChar w:fldCharType="separate"/>
            </w:r>
            <w:r w:rsidR="00BA0ED7">
              <w:rPr>
                <w:noProof/>
                <w:webHidden/>
              </w:rPr>
              <w:t>- 3 -</w:t>
            </w:r>
            <w:r w:rsidR="002328CC" w:rsidRPr="007B342A">
              <w:rPr>
                <w:noProof/>
                <w:webHidden/>
              </w:rPr>
              <w:fldChar w:fldCharType="end"/>
            </w:r>
          </w:hyperlink>
        </w:p>
        <w:p w14:paraId="2EB84216" w14:textId="4703E626" w:rsidR="002328CC" w:rsidRPr="007B342A" w:rsidRDefault="00585D6E" w:rsidP="0089280B">
          <w:pPr>
            <w:pStyle w:val="TOC2"/>
            <w:tabs>
              <w:tab w:val="right" w:leader="dot" w:pos="9350"/>
            </w:tabs>
            <w:jc w:val="both"/>
            <w:rPr>
              <w:rFonts w:eastAsiaTheme="minorEastAsia"/>
              <w:noProof/>
            </w:rPr>
          </w:pPr>
          <w:hyperlink w:anchor="_Toc77699896" w:history="1">
            <w:r w:rsidR="002328CC" w:rsidRPr="007B342A">
              <w:rPr>
                <w:rStyle w:val="Hyperlink"/>
                <w:rFonts w:ascii="Times New Roman" w:hAnsi="Times New Roman" w:cs="Times New Roman"/>
                <w:noProof/>
                <w:color w:val="auto"/>
              </w:rPr>
              <w:t>Establishment of the Working Group on Cooperation and Confidence-Building Measures in Cyberspace</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_Toc77699896 \h </w:instrText>
            </w:r>
            <w:r w:rsidR="002328CC" w:rsidRPr="007B342A">
              <w:rPr>
                <w:noProof/>
                <w:webHidden/>
              </w:rPr>
            </w:r>
            <w:r w:rsidR="002328CC" w:rsidRPr="007B342A">
              <w:rPr>
                <w:noProof/>
                <w:webHidden/>
              </w:rPr>
              <w:fldChar w:fldCharType="separate"/>
            </w:r>
            <w:r w:rsidR="00BA0ED7">
              <w:rPr>
                <w:noProof/>
                <w:webHidden/>
              </w:rPr>
              <w:t>- 3 -</w:t>
            </w:r>
            <w:r w:rsidR="002328CC" w:rsidRPr="007B342A">
              <w:rPr>
                <w:noProof/>
                <w:webHidden/>
              </w:rPr>
              <w:fldChar w:fldCharType="end"/>
            </w:r>
          </w:hyperlink>
        </w:p>
        <w:p w14:paraId="6DCC0215" w14:textId="6BD27F61" w:rsidR="002328CC" w:rsidRPr="007B342A" w:rsidRDefault="00585D6E" w:rsidP="0089280B">
          <w:pPr>
            <w:pStyle w:val="TOC2"/>
            <w:tabs>
              <w:tab w:val="right" w:leader="dot" w:pos="9350"/>
            </w:tabs>
            <w:jc w:val="both"/>
            <w:rPr>
              <w:rFonts w:eastAsiaTheme="minorEastAsia"/>
              <w:noProof/>
            </w:rPr>
          </w:pPr>
          <w:hyperlink w:anchor="_Toc77699897" w:history="1">
            <w:r w:rsidR="002328CC" w:rsidRPr="007B342A">
              <w:rPr>
                <w:rStyle w:val="Hyperlink"/>
                <w:rFonts w:ascii="Times New Roman" w:hAnsi="Times New Roman" w:cs="Times New Roman"/>
                <w:noProof/>
                <w:color w:val="auto"/>
              </w:rPr>
              <w:t>First Meeting of the Working Group on Cooperation and Confidence-Building Measures in Cyberspace</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_Toc77699897 \h </w:instrText>
            </w:r>
            <w:r w:rsidR="002328CC" w:rsidRPr="007B342A">
              <w:rPr>
                <w:noProof/>
                <w:webHidden/>
              </w:rPr>
            </w:r>
            <w:r w:rsidR="002328CC" w:rsidRPr="007B342A">
              <w:rPr>
                <w:noProof/>
                <w:webHidden/>
              </w:rPr>
              <w:fldChar w:fldCharType="separate"/>
            </w:r>
            <w:r w:rsidR="00BA0ED7">
              <w:rPr>
                <w:noProof/>
                <w:webHidden/>
              </w:rPr>
              <w:t>- 4 -</w:t>
            </w:r>
            <w:r w:rsidR="002328CC" w:rsidRPr="007B342A">
              <w:rPr>
                <w:noProof/>
                <w:webHidden/>
              </w:rPr>
              <w:fldChar w:fldCharType="end"/>
            </w:r>
          </w:hyperlink>
        </w:p>
        <w:p w14:paraId="4678D365" w14:textId="60C58D97" w:rsidR="002328CC" w:rsidRPr="007B342A" w:rsidRDefault="00585D6E" w:rsidP="0089280B">
          <w:pPr>
            <w:pStyle w:val="TOC3"/>
            <w:tabs>
              <w:tab w:val="right" w:leader="dot" w:pos="9350"/>
            </w:tabs>
            <w:jc w:val="both"/>
            <w:rPr>
              <w:rFonts w:eastAsiaTheme="minorEastAsia"/>
              <w:noProof/>
            </w:rPr>
          </w:pPr>
          <w:hyperlink w:anchor="_Toc77699898" w:history="1">
            <w:r w:rsidR="002328CC" w:rsidRPr="007B342A">
              <w:rPr>
                <w:rStyle w:val="Hyperlink"/>
                <w:rFonts w:ascii="Times New Roman" w:hAnsi="Times New Roman" w:cs="Times New Roman"/>
                <w:noProof/>
                <w:color w:val="auto"/>
              </w:rPr>
              <w:t>Adoption of the first two Cyber CBMS at the Forty-Eighth OAS General Assembly</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_Toc77699898 \h </w:instrText>
            </w:r>
            <w:r w:rsidR="002328CC" w:rsidRPr="007B342A">
              <w:rPr>
                <w:noProof/>
                <w:webHidden/>
              </w:rPr>
            </w:r>
            <w:r w:rsidR="002328CC" w:rsidRPr="007B342A">
              <w:rPr>
                <w:noProof/>
                <w:webHidden/>
              </w:rPr>
              <w:fldChar w:fldCharType="separate"/>
            </w:r>
            <w:r w:rsidR="00BA0ED7">
              <w:rPr>
                <w:noProof/>
                <w:webHidden/>
              </w:rPr>
              <w:t>- 4 -</w:t>
            </w:r>
            <w:r w:rsidR="002328CC" w:rsidRPr="007B342A">
              <w:rPr>
                <w:noProof/>
                <w:webHidden/>
              </w:rPr>
              <w:fldChar w:fldCharType="end"/>
            </w:r>
          </w:hyperlink>
        </w:p>
        <w:p w14:paraId="24529599" w14:textId="1E28843E" w:rsidR="002328CC" w:rsidRPr="007B342A" w:rsidRDefault="00585D6E" w:rsidP="0089280B">
          <w:pPr>
            <w:pStyle w:val="TOC2"/>
            <w:tabs>
              <w:tab w:val="right" w:leader="dot" w:pos="9350"/>
            </w:tabs>
            <w:jc w:val="both"/>
            <w:rPr>
              <w:rFonts w:eastAsiaTheme="minorEastAsia"/>
              <w:noProof/>
            </w:rPr>
          </w:pPr>
          <w:hyperlink w:anchor="_Toc77699899" w:history="1">
            <w:r w:rsidR="002328CC" w:rsidRPr="007B342A">
              <w:rPr>
                <w:rStyle w:val="Hyperlink"/>
                <w:rFonts w:ascii="Times New Roman" w:hAnsi="Times New Roman" w:cs="Times New Roman"/>
                <w:noProof/>
                <w:color w:val="auto"/>
              </w:rPr>
              <w:t>Implementation of the first two approved Cyber CBMs</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_Toc77699899 \h </w:instrText>
            </w:r>
            <w:r w:rsidR="002328CC" w:rsidRPr="007B342A">
              <w:rPr>
                <w:noProof/>
                <w:webHidden/>
              </w:rPr>
            </w:r>
            <w:r w:rsidR="002328CC" w:rsidRPr="007B342A">
              <w:rPr>
                <w:noProof/>
                <w:webHidden/>
              </w:rPr>
              <w:fldChar w:fldCharType="separate"/>
            </w:r>
            <w:r w:rsidR="00BA0ED7">
              <w:rPr>
                <w:noProof/>
                <w:webHidden/>
              </w:rPr>
              <w:t>- 4 -</w:t>
            </w:r>
            <w:r w:rsidR="002328CC" w:rsidRPr="007B342A">
              <w:rPr>
                <w:noProof/>
                <w:webHidden/>
              </w:rPr>
              <w:fldChar w:fldCharType="end"/>
            </w:r>
          </w:hyperlink>
        </w:p>
        <w:p w14:paraId="0F41C223" w14:textId="11C36ACD" w:rsidR="002328CC" w:rsidRPr="007B342A" w:rsidRDefault="00585D6E" w:rsidP="0089280B">
          <w:pPr>
            <w:pStyle w:val="TOC3"/>
            <w:tabs>
              <w:tab w:val="right" w:leader="dot" w:pos="9350"/>
            </w:tabs>
            <w:jc w:val="both"/>
            <w:rPr>
              <w:rFonts w:eastAsiaTheme="minorEastAsia"/>
              <w:noProof/>
            </w:rPr>
          </w:pPr>
          <w:hyperlink w:anchor="_Toc77699900" w:history="1">
            <w:r w:rsidR="002328CC" w:rsidRPr="007B342A">
              <w:rPr>
                <w:rStyle w:val="Hyperlink"/>
                <w:rFonts w:ascii="Times New Roman" w:hAnsi="Times New Roman" w:cs="Times New Roman"/>
                <w:noProof/>
                <w:color w:val="auto"/>
              </w:rPr>
              <w:t>Request for nomination</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_Toc77699900 \h </w:instrText>
            </w:r>
            <w:r w:rsidR="002328CC" w:rsidRPr="007B342A">
              <w:rPr>
                <w:noProof/>
                <w:webHidden/>
              </w:rPr>
            </w:r>
            <w:r w:rsidR="002328CC" w:rsidRPr="007B342A">
              <w:rPr>
                <w:noProof/>
                <w:webHidden/>
              </w:rPr>
              <w:fldChar w:fldCharType="separate"/>
            </w:r>
            <w:r w:rsidR="00BA0ED7">
              <w:rPr>
                <w:noProof/>
                <w:webHidden/>
              </w:rPr>
              <w:t>- 4 -</w:t>
            </w:r>
            <w:r w:rsidR="002328CC" w:rsidRPr="007B342A">
              <w:rPr>
                <w:noProof/>
                <w:webHidden/>
              </w:rPr>
              <w:fldChar w:fldCharType="end"/>
            </w:r>
          </w:hyperlink>
        </w:p>
        <w:p w14:paraId="68C16AFD" w14:textId="0C0BF63B" w:rsidR="002328CC" w:rsidRPr="007B342A" w:rsidRDefault="00585D6E" w:rsidP="0089280B">
          <w:pPr>
            <w:pStyle w:val="TOC3"/>
            <w:tabs>
              <w:tab w:val="right" w:leader="dot" w:pos="9350"/>
            </w:tabs>
            <w:jc w:val="both"/>
            <w:rPr>
              <w:rFonts w:eastAsiaTheme="minorEastAsia"/>
              <w:noProof/>
            </w:rPr>
          </w:pPr>
          <w:hyperlink w:anchor="_Toc77699901" w:history="1">
            <w:r w:rsidR="002328CC" w:rsidRPr="007B342A">
              <w:rPr>
                <w:rStyle w:val="Hyperlink"/>
                <w:rFonts w:ascii="Times New Roman" w:hAnsi="Times New Roman" w:cs="Times New Roman"/>
                <w:noProof/>
                <w:color w:val="auto"/>
              </w:rPr>
              <w:t>Development of the Threat Survey</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_Toc77699901 \h </w:instrText>
            </w:r>
            <w:r w:rsidR="002328CC" w:rsidRPr="007B342A">
              <w:rPr>
                <w:noProof/>
                <w:webHidden/>
              </w:rPr>
            </w:r>
            <w:r w:rsidR="002328CC" w:rsidRPr="007B342A">
              <w:rPr>
                <w:noProof/>
                <w:webHidden/>
              </w:rPr>
              <w:fldChar w:fldCharType="separate"/>
            </w:r>
            <w:r w:rsidR="00BA0ED7">
              <w:rPr>
                <w:noProof/>
                <w:webHidden/>
              </w:rPr>
              <w:t>- 5 -</w:t>
            </w:r>
            <w:r w:rsidR="002328CC" w:rsidRPr="007B342A">
              <w:rPr>
                <w:noProof/>
                <w:webHidden/>
              </w:rPr>
              <w:fldChar w:fldCharType="end"/>
            </w:r>
          </w:hyperlink>
        </w:p>
        <w:p w14:paraId="5F32678A" w14:textId="163D0496" w:rsidR="002328CC" w:rsidRPr="007B342A" w:rsidRDefault="00585D6E" w:rsidP="0089280B">
          <w:pPr>
            <w:pStyle w:val="TOC3"/>
            <w:tabs>
              <w:tab w:val="right" w:leader="dot" w:pos="9350"/>
            </w:tabs>
            <w:jc w:val="both"/>
            <w:rPr>
              <w:rFonts w:eastAsiaTheme="minorEastAsia"/>
              <w:noProof/>
            </w:rPr>
          </w:pPr>
          <w:hyperlink w:anchor="_Toc77699902" w:history="1">
            <w:r w:rsidR="002328CC" w:rsidRPr="007B342A">
              <w:rPr>
                <w:rStyle w:val="Hyperlink"/>
                <w:rFonts w:ascii="Times New Roman" w:hAnsi="Times New Roman" w:cs="Times New Roman"/>
                <w:noProof/>
                <w:color w:val="auto"/>
              </w:rPr>
              <w:t>Draft Work Plan</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_Toc77699902 \h </w:instrText>
            </w:r>
            <w:r w:rsidR="002328CC" w:rsidRPr="007B342A">
              <w:rPr>
                <w:noProof/>
                <w:webHidden/>
              </w:rPr>
            </w:r>
            <w:r w:rsidR="002328CC" w:rsidRPr="007B342A">
              <w:rPr>
                <w:noProof/>
                <w:webHidden/>
              </w:rPr>
              <w:fldChar w:fldCharType="separate"/>
            </w:r>
            <w:r w:rsidR="00BA0ED7">
              <w:rPr>
                <w:noProof/>
                <w:webHidden/>
              </w:rPr>
              <w:t>- 5 -</w:t>
            </w:r>
            <w:r w:rsidR="002328CC" w:rsidRPr="007B342A">
              <w:rPr>
                <w:noProof/>
                <w:webHidden/>
              </w:rPr>
              <w:fldChar w:fldCharType="end"/>
            </w:r>
          </w:hyperlink>
        </w:p>
        <w:p w14:paraId="2BBB0E19" w14:textId="040B6A2A" w:rsidR="002328CC" w:rsidRPr="007B342A" w:rsidRDefault="00585D6E" w:rsidP="0089280B">
          <w:pPr>
            <w:pStyle w:val="TOC2"/>
            <w:tabs>
              <w:tab w:val="right" w:leader="dot" w:pos="9350"/>
            </w:tabs>
            <w:jc w:val="both"/>
            <w:rPr>
              <w:rFonts w:eastAsiaTheme="minorEastAsia"/>
              <w:noProof/>
            </w:rPr>
          </w:pPr>
          <w:hyperlink w:anchor="_Toc77699903" w:history="1">
            <w:r w:rsidR="002328CC" w:rsidRPr="007B342A">
              <w:rPr>
                <w:rStyle w:val="Hyperlink"/>
                <w:rFonts w:ascii="Times New Roman" w:hAnsi="Times New Roman" w:cs="Times New Roman"/>
                <w:noProof/>
                <w:color w:val="auto"/>
              </w:rPr>
              <w:t>Second Working Group Meeting</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_Toc77699903 \h </w:instrText>
            </w:r>
            <w:r w:rsidR="002328CC" w:rsidRPr="007B342A">
              <w:rPr>
                <w:noProof/>
                <w:webHidden/>
              </w:rPr>
            </w:r>
            <w:r w:rsidR="002328CC" w:rsidRPr="007B342A">
              <w:rPr>
                <w:noProof/>
                <w:webHidden/>
              </w:rPr>
              <w:fldChar w:fldCharType="separate"/>
            </w:r>
            <w:r w:rsidR="00BA0ED7">
              <w:rPr>
                <w:noProof/>
                <w:webHidden/>
              </w:rPr>
              <w:t>- 5 -</w:t>
            </w:r>
            <w:r w:rsidR="002328CC" w:rsidRPr="007B342A">
              <w:rPr>
                <w:noProof/>
                <w:webHidden/>
              </w:rPr>
              <w:fldChar w:fldCharType="end"/>
            </w:r>
          </w:hyperlink>
        </w:p>
        <w:p w14:paraId="42189D50" w14:textId="312F8740" w:rsidR="002328CC" w:rsidRPr="007B342A" w:rsidRDefault="00585D6E" w:rsidP="0089280B">
          <w:pPr>
            <w:pStyle w:val="TOC2"/>
            <w:tabs>
              <w:tab w:val="right" w:leader="dot" w:pos="9350"/>
            </w:tabs>
            <w:jc w:val="both"/>
            <w:rPr>
              <w:rFonts w:eastAsiaTheme="minorEastAsia"/>
              <w:noProof/>
            </w:rPr>
          </w:pPr>
          <w:hyperlink w:anchor="_Toc77699904" w:history="1">
            <w:r w:rsidR="002328CC" w:rsidRPr="007B342A">
              <w:rPr>
                <w:rStyle w:val="Hyperlink"/>
                <w:rFonts w:ascii="Times New Roman" w:hAnsi="Times New Roman" w:cs="Times New Roman"/>
                <w:noProof/>
                <w:color w:val="auto"/>
              </w:rPr>
              <w:t>On-going Work of the Technical Secretariat</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_Toc77699904 \h </w:instrText>
            </w:r>
            <w:r w:rsidR="002328CC" w:rsidRPr="007B342A">
              <w:rPr>
                <w:noProof/>
                <w:webHidden/>
              </w:rPr>
            </w:r>
            <w:r w:rsidR="002328CC" w:rsidRPr="007B342A">
              <w:rPr>
                <w:noProof/>
                <w:webHidden/>
              </w:rPr>
              <w:fldChar w:fldCharType="separate"/>
            </w:r>
            <w:r w:rsidR="00BA0ED7">
              <w:rPr>
                <w:noProof/>
                <w:webHidden/>
              </w:rPr>
              <w:t>- 6 -</w:t>
            </w:r>
            <w:r w:rsidR="002328CC" w:rsidRPr="007B342A">
              <w:rPr>
                <w:noProof/>
                <w:webHidden/>
              </w:rPr>
              <w:fldChar w:fldCharType="end"/>
            </w:r>
          </w:hyperlink>
        </w:p>
        <w:p w14:paraId="4557E3CC" w14:textId="5FCA327C" w:rsidR="002328CC" w:rsidRPr="007B342A" w:rsidRDefault="00585D6E" w:rsidP="0089280B">
          <w:pPr>
            <w:pStyle w:val="TOC2"/>
            <w:tabs>
              <w:tab w:val="right" w:leader="dot" w:pos="9350"/>
            </w:tabs>
            <w:jc w:val="both"/>
            <w:rPr>
              <w:rFonts w:eastAsiaTheme="minorEastAsia"/>
              <w:noProof/>
            </w:rPr>
          </w:pPr>
          <w:hyperlink w:anchor="_Toc77699905" w:history="1">
            <w:r w:rsidR="002328CC" w:rsidRPr="007B342A">
              <w:rPr>
                <w:rStyle w:val="Hyperlink"/>
                <w:rFonts w:ascii="Times New Roman" w:hAnsi="Times New Roman" w:cs="Times New Roman"/>
                <w:noProof/>
                <w:color w:val="auto"/>
              </w:rPr>
              <w:t>Fiftieth Regular Session of the OAS General Assembly – Virtual 2020</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_Toc77699905 \h </w:instrText>
            </w:r>
            <w:r w:rsidR="002328CC" w:rsidRPr="007B342A">
              <w:rPr>
                <w:noProof/>
                <w:webHidden/>
              </w:rPr>
            </w:r>
            <w:r w:rsidR="002328CC" w:rsidRPr="007B342A">
              <w:rPr>
                <w:noProof/>
                <w:webHidden/>
              </w:rPr>
              <w:fldChar w:fldCharType="separate"/>
            </w:r>
            <w:r w:rsidR="00BA0ED7">
              <w:rPr>
                <w:noProof/>
                <w:webHidden/>
              </w:rPr>
              <w:t>- 6 -</w:t>
            </w:r>
            <w:r w:rsidR="002328CC" w:rsidRPr="007B342A">
              <w:rPr>
                <w:noProof/>
                <w:webHidden/>
              </w:rPr>
              <w:fldChar w:fldCharType="end"/>
            </w:r>
          </w:hyperlink>
        </w:p>
        <w:p w14:paraId="57CAEBDD" w14:textId="040C97F7" w:rsidR="002328CC" w:rsidRPr="007B342A" w:rsidRDefault="00585D6E" w:rsidP="0089280B">
          <w:pPr>
            <w:pStyle w:val="TOC2"/>
            <w:tabs>
              <w:tab w:val="right" w:leader="dot" w:pos="9350"/>
            </w:tabs>
            <w:jc w:val="both"/>
            <w:rPr>
              <w:rFonts w:eastAsiaTheme="minorEastAsia"/>
              <w:noProof/>
            </w:rPr>
          </w:pPr>
          <w:hyperlink w:anchor="_Toc77699906" w:history="1">
            <w:r w:rsidR="002328CC" w:rsidRPr="007B342A">
              <w:rPr>
                <w:rStyle w:val="Hyperlink"/>
                <w:rFonts w:ascii="Times New Roman" w:hAnsi="Times New Roman" w:cs="Times New Roman"/>
                <w:noProof/>
                <w:color w:val="auto"/>
              </w:rPr>
              <w:t>Informal Briefing on the Working Group on Cooperation and Confidence-Building Measures in Cyberspace – Virtual 2020</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_Toc77699906 \h </w:instrText>
            </w:r>
            <w:r w:rsidR="002328CC" w:rsidRPr="007B342A">
              <w:rPr>
                <w:noProof/>
                <w:webHidden/>
              </w:rPr>
            </w:r>
            <w:r w:rsidR="002328CC" w:rsidRPr="007B342A">
              <w:rPr>
                <w:noProof/>
                <w:webHidden/>
              </w:rPr>
              <w:fldChar w:fldCharType="separate"/>
            </w:r>
            <w:r w:rsidR="00BA0ED7">
              <w:rPr>
                <w:noProof/>
                <w:webHidden/>
              </w:rPr>
              <w:t>- 7 -</w:t>
            </w:r>
            <w:r w:rsidR="002328CC" w:rsidRPr="007B342A">
              <w:rPr>
                <w:noProof/>
                <w:webHidden/>
              </w:rPr>
              <w:fldChar w:fldCharType="end"/>
            </w:r>
          </w:hyperlink>
        </w:p>
        <w:p w14:paraId="1EC76690" w14:textId="57492F24" w:rsidR="002328CC" w:rsidRPr="007B342A" w:rsidRDefault="00585D6E" w:rsidP="0089280B">
          <w:pPr>
            <w:pStyle w:val="TOC2"/>
            <w:tabs>
              <w:tab w:val="right" w:leader="dot" w:pos="9350"/>
            </w:tabs>
            <w:jc w:val="both"/>
            <w:rPr>
              <w:rFonts w:eastAsiaTheme="minorEastAsia"/>
              <w:noProof/>
            </w:rPr>
          </w:pPr>
          <w:hyperlink w:anchor="_Toc77699907" w:history="1">
            <w:r w:rsidR="002328CC" w:rsidRPr="007B342A">
              <w:rPr>
                <w:rStyle w:val="Hyperlink"/>
                <w:rFonts w:ascii="Times New Roman" w:hAnsi="Times New Roman" w:cs="Times New Roman"/>
                <w:noProof/>
                <w:color w:val="auto"/>
              </w:rPr>
              <w:t>Development of CBMs Network</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_Toc77699907 \h </w:instrText>
            </w:r>
            <w:r w:rsidR="002328CC" w:rsidRPr="007B342A">
              <w:rPr>
                <w:noProof/>
                <w:webHidden/>
              </w:rPr>
            </w:r>
            <w:r w:rsidR="002328CC" w:rsidRPr="007B342A">
              <w:rPr>
                <w:noProof/>
                <w:webHidden/>
              </w:rPr>
              <w:fldChar w:fldCharType="separate"/>
            </w:r>
            <w:r w:rsidR="00BA0ED7">
              <w:rPr>
                <w:noProof/>
                <w:webHidden/>
              </w:rPr>
              <w:t>- 7 -</w:t>
            </w:r>
            <w:r w:rsidR="002328CC" w:rsidRPr="007B342A">
              <w:rPr>
                <w:noProof/>
                <w:webHidden/>
              </w:rPr>
              <w:fldChar w:fldCharType="end"/>
            </w:r>
          </w:hyperlink>
        </w:p>
        <w:p w14:paraId="62B65DA7" w14:textId="4987BFB5" w:rsidR="002328CC" w:rsidRPr="007B342A" w:rsidRDefault="00585D6E" w:rsidP="0089280B">
          <w:pPr>
            <w:pStyle w:val="TOC2"/>
            <w:tabs>
              <w:tab w:val="right" w:leader="dot" w:pos="9350"/>
            </w:tabs>
            <w:jc w:val="both"/>
            <w:rPr>
              <w:rFonts w:eastAsiaTheme="minorEastAsia"/>
              <w:noProof/>
            </w:rPr>
          </w:pPr>
          <w:hyperlink w:anchor="_Toc77699908" w:history="1">
            <w:r w:rsidR="002328CC" w:rsidRPr="007B342A">
              <w:rPr>
                <w:rStyle w:val="Hyperlink"/>
                <w:rFonts w:ascii="Times New Roman" w:hAnsi="Times New Roman" w:cs="Times New Roman"/>
                <w:noProof/>
                <w:color w:val="auto"/>
              </w:rPr>
              <w:t xml:space="preserve">Summary </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_Toc77699908 \h </w:instrText>
            </w:r>
            <w:r w:rsidR="002328CC" w:rsidRPr="007B342A">
              <w:rPr>
                <w:noProof/>
                <w:webHidden/>
              </w:rPr>
            </w:r>
            <w:r w:rsidR="002328CC" w:rsidRPr="007B342A">
              <w:rPr>
                <w:noProof/>
                <w:webHidden/>
              </w:rPr>
              <w:fldChar w:fldCharType="separate"/>
            </w:r>
            <w:r w:rsidR="00BA0ED7">
              <w:rPr>
                <w:noProof/>
                <w:webHidden/>
              </w:rPr>
              <w:t>- 8 -</w:t>
            </w:r>
            <w:r w:rsidR="002328CC" w:rsidRPr="007B342A">
              <w:rPr>
                <w:noProof/>
                <w:webHidden/>
              </w:rPr>
              <w:fldChar w:fldCharType="end"/>
            </w:r>
          </w:hyperlink>
        </w:p>
        <w:p w14:paraId="0933CA7B" w14:textId="573ED430" w:rsidR="002328CC" w:rsidRPr="007B342A" w:rsidRDefault="00585D6E" w:rsidP="0089280B">
          <w:pPr>
            <w:pStyle w:val="TOC2"/>
            <w:tabs>
              <w:tab w:val="right" w:leader="dot" w:pos="9350"/>
            </w:tabs>
            <w:jc w:val="both"/>
            <w:rPr>
              <w:rFonts w:eastAsiaTheme="minorEastAsia"/>
              <w:noProof/>
            </w:rPr>
          </w:pPr>
          <w:hyperlink w:anchor="_Toc77699909" w:history="1">
            <w:r w:rsidR="002328CC" w:rsidRPr="007B342A">
              <w:rPr>
                <w:rStyle w:val="Hyperlink"/>
                <w:rFonts w:ascii="Times New Roman" w:hAnsi="Times New Roman" w:cs="Times New Roman"/>
                <w:noProof/>
                <w:color w:val="auto"/>
              </w:rPr>
              <w:t>Consolidated list</w:t>
            </w:r>
            <w:r w:rsidR="002328CC" w:rsidRPr="007B342A">
              <w:rPr>
                <w:noProof/>
                <w:webHidden/>
              </w:rPr>
              <w:tab/>
            </w:r>
            <w:r w:rsidR="002328CC" w:rsidRPr="007B342A">
              <w:rPr>
                <w:noProof/>
                <w:webHidden/>
              </w:rPr>
              <w:fldChar w:fldCharType="begin"/>
            </w:r>
            <w:r w:rsidR="002328CC" w:rsidRPr="007B342A">
              <w:rPr>
                <w:noProof/>
                <w:webHidden/>
              </w:rPr>
              <w:instrText xml:space="preserve"> PAGEREF _Toc77699909 \h </w:instrText>
            </w:r>
            <w:r w:rsidR="002328CC" w:rsidRPr="007B342A">
              <w:rPr>
                <w:noProof/>
                <w:webHidden/>
              </w:rPr>
            </w:r>
            <w:r w:rsidR="002328CC" w:rsidRPr="007B342A">
              <w:rPr>
                <w:noProof/>
                <w:webHidden/>
              </w:rPr>
              <w:fldChar w:fldCharType="separate"/>
            </w:r>
            <w:r w:rsidR="00BA0ED7">
              <w:rPr>
                <w:noProof/>
                <w:webHidden/>
              </w:rPr>
              <w:t>- 9 -</w:t>
            </w:r>
            <w:r w:rsidR="002328CC" w:rsidRPr="007B342A">
              <w:rPr>
                <w:noProof/>
                <w:webHidden/>
              </w:rPr>
              <w:fldChar w:fldCharType="end"/>
            </w:r>
          </w:hyperlink>
        </w:p>
        <w:p w14:paraId="4A1DF3BA" w14:textId="22EB78FF" w:rsidR="00DD3ACC" w:rsidRPr="007B342A" w:rsidRDefault="00DD3ACC" w:rsidP="0089280B">
          <w:pPr>
            <w:spacing w:after="0" w:line="240" w:lineRule="auto"/>
            <w:jc w:val="both"/>
            <w:rPr>
              <w:rFonts w:ascii="Times New Roman" w:hAnsi="Times New Roman" w:cs="Times New Roman"/>
            </w:rPr>
          </w:pPr>
          <w:r w:rsidRPr="007B342A">
            <w:rPr>
              <w:rFonts w:ascii="Times New Roman" w:hAnsi="Times New Roman" w:cs="Times New Roman"/>
            </w:rPr>
            <w:fldChar w:fldCharType="end"/>
          </w:r>
        </w:p>
      </w:sdtContent>
    </w:sdt>
    <w:p w14:paraId="021F7163" w14:textId="7C94EFDF" w:rsidR="00650437" w:rsidRPr="007B342A" w:rsidRDefault="00650437" w:rsidP="0089280B">
      <w:pPr>
        <w:jc w:val="both"/>
        <w:rPr>
          <w:rFonts w:ascii="Times New Roman" w:hAnsi="Times New Roman" w:cs="Times New Roman"/>
        </w:rPr>
      </w:pPr>
      <w:r w:rsidRPr="007B342A">
        <w:rPr>
          <w:rFonts w:ascii="Times New Roman" w:hAnsi="Times New Roman" w:cs="Times New Roman"/>
        </w:rPr>
        <w:br w:type="page"/>
      </w:r>
    </w:p>
    <w:p w14:paraId="207DBF72" w14:textId="3FA45F7E" w:rsidR="00A706C8" w:rsidRPr="007B342A" w:rsidRDefault="00A706C8" w:rsidP="00E96D50">
      <w:pPr>
        <w:spacing w:after="0" w:line="240" w:lineRule="auto"/>
        <w:jc w:val="center"/>
        <w:rPr>
          <w:rFonts w:ascii="Times New Roman" w:hAnsi="Times New Roman" w:cs="Times New Roman"/>
          <w:caps/>
        </w:rPr>
      </w:pPr>
      <w:bookmarkStart w:id="0" w:name="_Toc77699893"/>
      <w:r w:rsidRPr="007B342A">
        <w:rPr>
          <w:rFonts w:ascii="Times New Roman" w:hAnsi="Times New Roman" w:cs="Times New Roman"/>
          <w:caps/>
        </w:rPr>
        <w:lastRenderedPageBreak/>
        <w:t>Report on Cooperation and Confidence-Building Measures in Cyberspace</w:t>
      </w:r>
    </w:p>
    <w:p w14:paraId="5A1CE51F" w14:textId="0E4A0AB0" w:rsidR="00A706C8" w:rsidRPr="007B342A" w:rsidRDefault="00A706C8" w:rsidP="00E96D50">
      <w:pPr>
        <w:spacing w:after="0" w:line="240" w:lineRule="auto"/>
        <w:jc w:val="center"/>
        <w:rPr>
          <w:rFonts w:ascii="Times New Roman" w:hAnsi="Times New Roman" w:cs="Times New Roman"/>
        </w:rPr>
      </w:pPr>
      <w:r w:rsidRPr="007B342A">
        <w:rPr>
          <w:rFonts w:ascii="Times New Roman" w:hAnsi="Times New Roman" w:cs="Times New Roman"/>
        </w:rPr>
        <w:t>(Presented by the CICTE Secretariat)</w:t>
      </w:r>
    </w:p>
    <w:p w14:paraId="4988B4E3" w14:textId="1C905616" w:rsidR="00A706C8" w:rsidRPr="007B342A" w:rsidRDefault="00A706C8" w:rsidP="0089280B">
      <w:pPr>
        <w:spacing w:after="0" w:line="240" w:lineRule="auto"/>
        <w:jc w:val="both"/>
        <w:rPr>
          <w:rFonts w:ascii="Times New Roman" w:hAnsi="Times New Roman" w:cs="Times New Roman"/>
        </w:rPr>
      </w:pPr>
    </w:p>
    <w:p w14:paraId="684359DD" w14:textId="77777777" w:rsidR="00A706C8" w:rsidRPr="007B342A" w:rsidRDefault="00A706C8" w:rsidP="0089280B">
      <w:pPr>
        <w:spacing w:after="0" w:line="240" w:lineRule="auto"/>
        <w:jc w:val="both"/>
        <w:rPr>
          <w:rFonts w:ascii="Times New Roman" w:hAnsi="Times New Roman" w:cs="Times New Roman"/>
          <w:b/>
          <w:bCs/>
        </w:rPr>
      </w:pPr>
    </w:p>
    <w:p w14:paraId="1B37589C" w14:textId="646140F0" w:rsidR="00A073CD" w:rsidRPr="007B342A" w:rsidRDefault="00A073CD" w:rsidP="0089280B">
      <w:pPr>
        <w:pStyle w:val="Heading2"/>
        <w:spacing w:before="0" w:line="240" w:lineRule="auto"/>
        <w:jc w:val="both"/>
        <w:rPr>
          <w:rFonts w:ascii="Times New Roman" w:hAnsi="Times New Roman" w:cs="Times New Roman"/>
          <w:b/>
          <w:bCs/>
          <w:color w:val="auto"/>
          <w:sz w:val="22"/>
          <w:szCs w:val="22"/>
        </w:rPr>
      </w:pPr>
      <w:r w:rsidRPr="007B342A">
        <w:rPr>
          <w:rFonts w:ascii="Times New Roman" w:hAnsi="Times New Roman" w:cs="Times New Roman"/>
          <w:b/>
          <w:bCs/>
          <w:color w:val="auto"/>
          <w:sz w:val="22"/>
          <w:szCs w:val="22"/>
        </w:rPr>
        <w:t xml:space="preserve">General Overview of </w:t>
      </w:r>
      <w:r w:rsidR="00775749" w:rsidRPr="007B342A">
        <w:rPr>
          <w:rFonts w:ascii="Times New Roman" w:hAnsi="Times New Roman" w:cs="Times New Roman"/>
          <w:b/>
          <w:bCs/>
          <w:color w:val="auto"/>
          <w:sz w:val="22"/>
          <w:szCs w:val="22"/>
        </w:rPr>
        <w:t xml:space="preserve">Confidence and Security Building Measures at </w:t>
      </w:r>
      <w:r w:rsidR="00A33A41" w:rsidRPr="007B342A">
        <w:rPr>
          <w:rFonts w:ascii="Times New Roman" w:hAnsi="Times New Roman" w:cs="Times New Roman"/>
          <w:b/>
          <w:bCs/>
          <w:color w:val="auto"/>
          <w:sz w:val="22"/>
          <w:szCs w:val="22"/>
        </w:rPr>
        <w:t>the OAS</w:t>
      </w:r>
      <w:bookmarkEnd w:id="0"/>
    </w:p>
    <w:p w14:paraId="19784020" w14:textId="77777777" w:rsidR="007B342A" w:rsidRDefault="007B342A" w:rsidP="0089280B">
      <w:pPr>
        <w:spacing w:after="0" w:line="240" w:lineRule="auto"/>
        <w:jc w:val="both"/>
        <w:rPr>
          <w:rFonts w:ascii="Times New Roman" w:hAnsi="Times New Roman" w:cs="Times New Roman"/>
        </w:rPr>
      </w:pPr>
    </w:p>
    <w:p w14:paraId="55A90E2F" w14:textId="37BCC12C" w:rsidR="008906BE" w:rsidRPr="007B342A" w:rsidRDefault="004541AB"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Confidence Building Measures, or </w:t>
      </w:r>
      <w:r w:rsidR="007B775C" w:rsidRPr="007B342A">
        <w:rPr>
          <w:rFonts w:ascii="Times New Roman" w:hAnsi="Times New Roman" w:cs="Times New Roman"/>
        </w:rPr>
        <w:t>CBMs</w:t>
      </w:r>
      <w:r w:rsidRPr="007B342A">
        <w:rPr>
          <w:rFonts w:ascii="Times New Roman" w:hAnsi="Times New Roman" w:cs="Times New Roman"/>
        </w:rPr>
        <w:t>,</w:t>
      </w:r>
      <w:r w:rsidR="007B775C" w:rsidRPr="007B342A">
        <w:rPr>
          <w:rFonts w:ascii="Times New Roman" w:hAnsi="Times New Roman" w:cs="Times New Roman"/>
        </w:rPr>
        <w:t xml:space="preserve"> are a verified instrument of international politics, which aims to prevent the outbreak of war or an (international) armed conflict by miscalculation or misperception of the risk, and the consequent inappropriate escalation of a crisis situation between States.</w:t>
      </w:r>
      <w:r w:rsidR="008906BE" w:rsidRPr="007B342A">
        <w:rPr>
          <w:rFonts w:ascii="Times New Roman" w:hAnsi="Times New Roman" w:cs="Times New Roman"/>
        </w:rPr>
        <w:t xml:space="preserve">  Furthermore, CBMs in the traditional disarmament and arms control arena were developed in an environment where States mostly held the monopoly of use of force and were in possession of </w:t>
      </w:r>
      <w:r w:rsidR="0089280B">
        <w:rPr>
          <w:rFonts w:ascii="Times New Roman" w:hAnsi="Times New Roman" w:cs="Times New Roman"/>
        </w:rPr>
        <w:t xml:space="preserve">a </w:t>
      </w:r>
      <w:r w:rsidR="008906BE" w:rsidRPr="007B342A">
        <w:rPr>
          <w:rFonts w:ascii="Times New Roman" w:hAnsi="Times New Roman" w:cs="Times New Roman"/>
        </w:rPr>
        <w:t xml:space="preserve">majority of the weaponry and other military means relevant to international peace and security. As the capabilities and knowledge necessary for conducting significant malicious cyber activities are globally widespread – also outside the governmental sector –, the initial situation for the development of CBMs for cyberspace is very different.  More specifically to cyberspace, ‘’… the ultimate end‐state desired of CBMs for cyberspace can be described as: </w:t>
      </w:r>
    </w:p>
    <w:p w14:paraId="55AD3A05" w14:textId="743B4E00" w:rsidR="008906BE" w:rsidRPr="007B342A" w:rsidRDefault="008906BE" w:rsidP="0089280B">
      <w:pPr>
        <w:pStyle w:val="ListParagraph"/>
        <w:numPr>
          <w:ilvl w:val="0"/>
          <w:numId w:val="14"/>
        </w:numPr>
        <w:spacing w:after="0" w:line="240" w:lineRule="auto"/>
        <w:jc w:val="both"/>
        <w:rPr>
          <w:rFonts w:ascii="Times New Roman" w:hAnsi="Times New Roman" w:cs="Times New Roman"/>
        </w:rPr>
      </w:pPr>
      <w:r w:rsidRPr="007B342A">
        <w:rPr>
          <w:rFonts w:ascii="Times New Roman" w:hAnsi="Times New Roman" w:cs="Times New Roman"/>
        </w:rPr>
        <w:t xml:space="preserve">a common understanding of acceptable State behavior in cyberspace, and   </w:t>
      </w:r>
    </w:p>
    <w:p w14:paraId="1651A335" w14:textId="43D52E62" w:rsidR="00FC0B3F" w:rsidRPr="007B342A" w:rsidRDefault="008906BE" w:rsidP="0089280B">
      <w:pPr>
        <w:pStyle w:val="ListParagraph"/>
        <w:numPr>
          <w:ilvl w:val="0"/>
          <w:numId w:val="14"/>
        </w:numPr>
        <w:spacing w:after="0" w:line="240" w:lineRule="auto"/>
        <w:jc w:val="both"/>
        <w:rPr>
          <w:rFonts w:ascii="Times New Roman" w:hAnsi="Times New Roman" w:cs="Times New Roman"/>
        </w:rPr>
      </w:pPr>
      <w:r w:rsidRPr="007B342A">
        <w:rPr>
          <w:rFonts w:ascii="Times New Roman" w:hAnsi="Times New Roman" w:cs="Times New Roman"/>
        </w:rPr>
        <w:t>a state of cyber stability in international relations.</w:t>
      </w:r>
      <w:r w:rsidRPr="007B342A">
        <w:rPr>
          <w:rStyle w:val="FootnoteReference"/>
          <w:rFonts w:ascii="Times New Roman" w:hAnsi="Times New Roman" w:cs="Times New Roman"/>
        </w:rPr>
        <w:footnoteReference w:id="1"/>
      </w:r>
    </w:p>
    <w:p w14:paraId="6D3C2667" w14:textId="77777777" w:rsidR="00FC0B3F" w:rsidRPr="007B342A" w:rsidRDefault="00FC0B3F" w:rsidP="0089280B">
      <w:pPr>
        <w:spacing w:after="0" w:line="240" w:lineRule="auto"/>
        <w:jc w:val="both"/>
        <w:rPr>
          <w:rFonts w:ascii="Times New Roman" w:hAnsi="Times New Roman" w:cs="Times New Roman"/>
        </w:rPr>
      </w:pPr>
    </w:p>
    <w:p w14:paraId="2BC1F03E" w14:textId="7D539232" w:rsidR="00A62648" w:rsidRPr="007B342A" w:rsidRDefault="00A62648" w:rsidP="0089280B">
      <w:pPr>
        <w:pStyle w:val="Heading2"/>
        <w:spacing w:before="0" w:line="240" w:lineRule="auto"/>
        <w:jc w:val="both"/>
        <w:rPr>
          <w:rFonts w:ascii="Times New Roman" w:eastAsia="Times New Roman" w:hAnsi="Times New Roman" w:cs="Times New Roman"/>
          <w:b/>
          <w:bCs/>
          <w:color w:val="auto"/>
          <w:sz w:val="22"/>
          <w:szCs w:val="22"/>
        </w:rPr>
      </w:pPr>
      <w:bookmarkStart w:id="1" w:name="_Toc77699894"/>
      <w:r w:rsidRPr="007B342A">
        <w:rPr>
          <w:rFonts w:ascii="Times New Roman" w:eastAsia="Times New Roman" w:hAnsi="Times New Roman" w:cs="Times New Roman"/>
          <w:b/>
          <w:bCs/>
          <w:color w:val="auto"/>
          <w:sz w:val="22"/>
          <w:szCs w:val="22"/>
        </w:rPr>
        <w:t>Traditional measures</w:t>
      </w:r>
      <w:bookmarkEnd w:id="1"/>
      <w:r w:rsidRPr="007B342A">
        <w:rPr>
          <w:rFonts w:ascii="Times New Roman" w:eastAsia="Times New Roman" w:hAnsi="Times New Roman" w:cs="Times New Roman"/>
          <w:b/>
          <w:bCs/>
          <w:color w:val="auto"/>
          <w:sz w:val="22"/>
          <w:szCs w:val="22"/>
        </w:rPr>
        <w:t xml:space="preserve"> </w:t>
      </w:r>
    </w:p>
    <w:p w14:paraId="136E11E6" w14:textId="77777777" w:rsidR="007B342A" w:rsidRDefault="007B342A" w:rsidP="0089280B">
      <w:pPr>
        <w:pStyle w:val="s16"/>
        <w:spacing w:before="0" w:beforeAutospacing="0" w:after="0" w:afterAutospacing="0"/>
        <w:jc w:val="both"/>
        <w:rPr>
          <w:rStyle w:val="bumpedfont20"/>
          <w:sz w:val="22"/>
          <w:szCs w:val="22"/>
        </w:rPr>
      </w:pPr>
    </w:p>
    <w:p w14:paraId="354F2BB2" w14:textId="14B96CB0" w:rsidR="00A073CD" w:rsidRPr="007B342A" w:rsidRDefault="004541AB" w:rsidP="0089280B">
      <w:pPr>
        <w:pStyle w:val="s16"/>
        <w:spacing w:before="0" w:beforeAutospacing="0" w:after="0" w:afterAutospacing="0"/>
        <w:jc w:val="both"/>
        <w:rPr>
          <w:sz w:val="22"/>
          <w:szCs w:val="22"/>
        </w:rPr>
      </w:pPr>
      <w:r w:rsidRPr="007B342A">
        <w:rPr>
          <w:rStyle w:val="bumpedfont20"/>
          <w:sz w:val="22"/>
          <w:szCs w:val="22"/>
        </w:rPr>
        <w:t>The Organization of American States (</w:t>
      </w:r>
      <w:r w:rsidR="00A073CD" w:rsidRPr="007B342A">
        <w:rPr>
          <w:rStyle w:val="bumpedfont20"/>
          <w:sz w:val="22"/>
          <w:szCs w:val="22"/>
        </w:rPr>
        <w:t>OAS</w:t>
      </w:r>
      <w:r w:rsidRPr="007B342A">
        <w:rPr>
          <w:rStyle w:val="bumpedfont20"/>
          <w:sz w:val="22"/>
          <w:szCs w:val="22"/>
        </w:rPr>
        <w:t>)</w:t>
      </w:r>
      <w:r w:rsidR="00A073CD" w:rsidRPr="007B342A">
        <w:rPr>
          <w:rStyle w:val="bumpedfont20"/>
          <w:sz w:val="22"/>
          <w:szCs w:val="22"/>
        </w:rPr>
        <w:t xml:space="preserve"> launched its efforts to develop CBMs at the First Summit of the Americas in the 1990s, </w:t>
      </w:r>
      <w:r w:rsidRPr="007B342A">
        <w:rPr>
          <w:rStyle w:val="bumpedfont20"/>
          <w:sz w:val="22"/>
          <w:szCs w:val="22"/>
        </w:rPr>
        <w:t xml:space="preserve">with a special </w:t>
      </w:r>
      <w:r w:rsidR="00A073CD" w:rsidRPr="007B342A">
        <w:rPr>
          <w:rStyle w:val="bumpedfont20"/>
          <w:sz w:val="22"/>
          <w:szCs w:val="22"/>
        </w:rPr>
        <w:t>focus on traditional CBMs. </w:t>
      </w:r>
      <w:r w:rsidR="00A62648" w:rsidRPr="007B342A">
        <w:rPr>
          <w:rStyle w:val="bumpedfont20"/>
          <w:sz w:val="22"/>
          <w:szCs w:val="22"/>
        </w:rPr>
        <w:t xml:space="preserve">In 1991 the Member States, meeting at the 21st regular session of the OAS General Assembly in Santiago, Chile, expressed their resolve to begin a process of consultation on hemispheric security in view of new regional and world realities. </w:t>
      </w:r>
      <w:r w:rsidR="00A073CD" w:rsidRPr="007B342A">
        <w:rPr>
          <w:rStyle w:val="bumpedfont20"/>
          <w:sz w:val="22"/>
          <w:szCs w:val="22"/>
        </w:rPr>
        <w:t xml:space="preserve">Through its resolution AG/RES. 1123 (XXI-O/91), </w:t>
      </w:r>
      <w:r w:rsidR="00A073CD" w:rsidRPr="007B342A">
        <w:rPr>
          <w:rStyle w:val="bumpedfont20"/>
          <w:iCs/>
          <w:sz w:val="22"/>
          <w:szCs w:val="22"/>
        </w:rPr>
        <w:t xml:space="preserve">"Cooperation for Security in the Hemisphere," </w:t>
      </w:r>
      <w:r w:rsidR="00A073CD" w:rsidRPr="007B342A">
        <w:rPr>
          <w:rStyle w:val="bumpedfont20"/>
          <w:sz w:val="22"/>
          <w:szCs w:val="22"/>
        </w:rPr>
        <w:t>the General Assembly entrusted the Permanent Council with setting up a working group, with the specific mandate of studying and making recommendations on cooperation on the various dimensions of hemispheric security. As a result of the work of the working group, the General Assembly, in 1993, through resolution AG/RES. 1237 (XXIII-O/93), resolved to convene the first meeting of government experts on confidence- and security-building measures in the Hemisphere, which was held in Buenos Aires, Argentina, in March 1994.</w:t>
      </w:r>
    </w:p>
    <w:p w14:paraId="4FCB7384" w14:textId="77777777" w:rsidR="00226594" w:rsidRPr="007B342A" w:rsidRDefault="00226594" w:rsidP="0089280B">
      <w:pPr>
        <w:spacing w:after="0" w:line="240" w:lineRule="auto"/>
        <w:jc w:val="both"/>
        <w:rPr>
          <w:rFonts w:ascii="Times New Roman" w:hAnsi="Times New Roman" w:cs="Times New Roman"/>
        </w:rPr>
      </w:pPr>
    </w:p>
    <w:p w14:paraId="38472B1C" w14:textId="2EE50977" w:rsidR="00A706C8" w:rsidRPr="007B342A" w:rsidRDefault="00A62648"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In </w:t>
      </w:r>
      <w:r w:rsidR="00B03B69" w:rsidRPr="007B342A">
        <w:rPr>
          <w:rFonts w:ascii="Times New Roman" w:hAnsi="Times New Roman" w:cs="Times New Roman"/>
        </w:rPr>
        <w:t xml:space="preserve">December </w:t>
      </w:r>
      <w:r w:rsidRPr="007B342A">
        <w:rPr>
          <w:rFonts w:ascii="Times New Roman" w:hAnsi="Times New Roman" w:cs="Times New Roman"/>
        </w:rPr>
        <w:t xml:space="preserve">1994, the Heads of State and Government of the Hemisphere </w:t>
      </w:r>
      <w:r w:rsidR="00B03B69" w:rsidRPr="007B342A">
        <w:rPr>
          <w:rFonts w:ascii="Times New Roman" w:hAnsi="Times New Roman" w:cs="Times New Roman"/>
        </w:rPr>
        <w:t xml:space="preserve">met </w:t>
      </w:r>
      <w:r w:rsidRPr="007B342A">
        <w:rPr>
          <w:rFonts w:ascii="Times New Roman" w:hAnsi="Times New Roman" w:cs="Times New Roman"/>
        </w:rPr>
        <w:t>at the First Summit of the Americas</w:t>
      </w:r>
      <w:r w:rsidR="00B03B69" w:rsidRPr="007B342A">
        <w:rPr>
          <w:rFonts w:ascii="Times New Roman" w:hAnsi="Times New Roman" w:cs="Times New Roman"/>
        </w:rPr>
        <w:t xml:space="preserve"> and </w:t>
      </w:r>
      <w:r w:rsidRPr="007B342A">
        <w:rPr>
          <w:rFonts w:ascii="Times New Roman" w:hAnsi="Times New Roman" w:cs="Times New Roman"/>
        </w:rPr>
        <w:t>declared in the Plan of Action their intention to support “actions to encourage a regional dialogue to promote the strengthening of mutual confidence, preparing the way for a regional conference on confidence-building measures in 1995 …”. By</w:t>
      </w:r>
      <w:r w:rsidR="00775749" w:rsidRPr="007B342A">
        <w:rPr>
          <w:rFonts w:ascii="Times New Roman" w:hAnsi="Times New Roman" w:cs="Times New Roman"/>
        </w:rPr>
        <w:t xml:space="preserve"> </w:t>
      </w:r>
      <w:r w:rsidR="00B03B69" w:rsidRPr="007B342A">
        <w:rPr>
          <w:rFonts w:ascii="Times New Roman" w:hAnsi="Times New Roman" w:cs="Times New Roman"/>
        </w:rPr>
        <w:t>1995, in</w:t>
      </w:r>
      <w:r w:rsidR="00775749" w:rsidRPr="007B342A">
        <w:rPr>
          <w:rFonts w:ascii="Times New Roman" w:hAnsi="Times New Roman" w:cs="Times New Roman"/>
        </w:rPr>
        <w:t xml:space="preserve"> the Declaration of Santiago on Confidence and Security Building Measures, member states </w:t>
      </w:r>
      <w:r w:rsidR="007B342A">
        <w:rPr>
          <w:rFonts w:ascii="Times New Roman" w:hAnsi="Times New Roman" w:cs="Times New Roman"/>
        </w:rPr>
        <w:t>identified</w:t>
      </w:r>
      <w:r w:rsidR="00775749" w:rsidRPr="007B342A">
        <w:rPr>
          <w:rFonts w:ascii="Times New Roman" w:hAnsi="Times New Roman" w:cs="Times New Roman"/>
        </w:rPr>
        <w:t xml:space="preserve"> 11 measures to build confidence, dialogue, and the exchange of views on hemispheric security-related matters. The Committee on Hemispheric Security has since regularly updated the “Consolidated List of Confidence and Security Building Measures”</w:t>
      </w:r>
      <w:r w:rsidR="00B03B69" w:rsidRPr="007B342A">
        <w:rPr>
          <w:rFonts w:ascii="Times New Roman" w:hAnsi="Times New Roman" w:cs="Times New Roman"/>
        </w:rPr>
        <w:t xml:space="preserve"> (CSBMs)</w:t>
      </w:r>
      <w:r w:rsidR="007B342A">
        <w:rPr>
          <w:rFonts w:ascii="Times New Roman" w:hAnsi="Times New Roman" w:cs="Times New Roman"/>
        </w:rPr>
        <w:t>,</w:t>
      </w:r>
      <w:r w:rsidR="00775749" w:rsidRPr="007B342A">
        <w:rPr>
          <w:rFonts w:ascii="Times New Roman" w:hAnsi="Times New Roman" w:cs="Times New Roman"/>
        </w:rPr>
        <w:t xml:space="preserve"> which include, among others, the voluntary exchange of information on organization and structure, the exchange of policy papers, the establishment of national points of contact regarding critical infrastructure protection, the ability to share experience and ideas on </w:t>
      </w:r>
      <w:r w:rsidR="00775749" w:rsidRPr="007B342A">
        <w:rPr>
          <w:rFonts w:ascii="Times New Roman" w:hAnsi="Times New Roman" w:cs="Times New Roman"/>
        </w:rPr>
        <w:lastRenderedPageBreak/>
        <w:t>transparency and CSBMs with other regional security fora, such as the Organization for Security and Cooperation in Europe (OSCE), the ASEAN Regional Forum (ARF), and the African Union (AU).</w:t>
      </w:r>
      <w:r w:rsidR="00130438" w:rsidRPr="007B342A">
        <w:rPr>
          <w:rStyle w:val="FootnoteReference"/>
          <w:rFonts w:ascii="Times New Roman" w:hAnsi="Times New Roman" w:cs="Times New Roman"/>
        </w:rPr>
        <w:footnoteReference w:id="2"/>
      </w:r>
      <w:bookmarkStart w:id="2" w:name="_Toc77699895"/>
      <w:bookmarkStart w:id="3" w:name="_Hlk77034424"/>
    </w:p>
    <w:p w14:paraId="5FDFD6EC" w14:textId="77777777" w:rsidR="00A706C8" w:rsidRPr="007B342A" w:rsidRDefault="00A706C8" w:rsidP="0089280B">
      <w:pPr>
        <w:spacing w:after="0" w:line="240" w:lineRule="auto"/>
        <w:jc w:val="both"/>
        <w:rPr>
          <w:rFonts w:ascii="Times New Roman" w:hAnsi="Times New Roman" w:cs="Times New Roman"/>
        </w:rPr>
      </w:pPr>
    </w:p>
    <w:p w14:paraId="67981690" w14:textId="00542CCB" w:rsidR="00075EBE" w:rsidRPr="007B342A" w:rsidRDefault="00A62648" w:rsidP="0089280B">
      <w:pPr>
        <w:pStyle w:val="Heading2"/>
        <w:spacing w:before="0" w:line="240" w:lineRule="auto"/>
        <w:jc w:val="both"/>
        <w:rPr>
          <w:rFonts w:ascii="Times New Roman" w:hAnsi="Times New Roman" w:cs="Times New Roman"/>
          <w:b/>
          <w:bCs/>
          <w:color w:val="auto"/>
          <w:sz w:val="22"/>
          <w:szCs w:val="22"/>
        </w:rPr>
      </w:pPr>
      <w:r w:rsidRPr="007B342A">
        <w:rPr>
          <w:rFonts w:ascii="Times New Roman" w:hAnsi="Times New Roman" w:cs="Times New Roman"/>
          <w:b/>
          <w:bCs/>
          <w:color w:val="auto"/>
          <w:sz w:val="22"/>
          <w:szCs w:val="22"/>
        </w:rPr>
        <w:t>Non-Traditional Measures</w:t>
      </w:r>
      <w:bookmarkEnd w:id="2"/>
    </w:p>
    <w:p w14:paraId="543E136D" w14:textId="77777777" w:rsidR="00226594" w:rsidRPr="007B342A" w:rsidRDefault="00226594" w:rsidP="0089280B">
      <w:pPr>
        <w:spacing w:after="0" w:line="240" w:lineRule="auto"/>
        <w:jc w:val="both"/>
        <w:rPr>
          <w:rFonts w:ascii="Times New Roman" w:hAnsi="Times New Roman" w:cs="Times New Roman"/>
          <w:highlight w:val="yellow"/>
        </w:rPr>
      </w:pPr>
    </w:p>
    <w:p w14:paraId="73678967" w14:textId="7A2948DD" w:rsidR="000965A1" w:rsidRDefault="0089280B" w:rsidP="0089280B">
      <w:pPr>
        <w:spacing w:after="0" w:line="240" w:lineRule="auto"/>
        <w:jc w:val="both"/>
        <w:rPr>
          <w:rFonts w:ascii="Times New Roman" w:hAnsi="Times New Roman" w:cs="Times New Roman"/>
        </w:rPr>
      </w:pPr>
      <w:r>
        <w:rPr>
          <w:rFonts w:ascii="Times New Roman" w:hAnsi="Times New Roman" w:cs="Times New Roman"/>
        </w:rPr>
        <w:t>N</w:t>
      </w:r>
      <w:r w:rsidR="00DD36C9" w:rsidRPr="007B342A">
        <w:rPr>
          <w:rFonts w:ascii="Times New Roman" w:hAnsi="Times New Roman" w:cs="Times New Roman"/>
        </w:rPr>
        <w:t xml:space="preserve">on-traditional </w:t>
      </w:r>
      <w:r>
        <w:rPr>
          <w:rFonts w:ascii="Times New Roman" w:hAnsi="Times New Roman" w:cs="Times New Roman"/>
        </w:rPr>
        <w:t xml:space="preserve">confidence building </w:t>
      </w:r>
      <w:r w:rsidR="00DD36C9" w:rsidRPr="007B342A">
        <w:rPr>
          <w:rFonts w:ascii="Times New Roman" w:hAnsi="Times New Roman" w:cs="Times New Roman"/>
        </w:rPr>
        <w:t xml:space="preserve">measures are </w:t>
      </w:r>
      <w:r>
        <w:rPr>
          <w:rFonts w:ascii="Times New Roman" w:hAnsi="Times New Roman" w:cs="Times New Roman"/>
        </w:rPr>
        <w:t xml:space="preserve">typically </w:t>
      </w:r>
      <w:r w:rsidR="00DD36C9" w:rsidRPr="007B342A">
        <w:rPr>
          <w:rFonts w:ascii="Times New Roman" w:hAnsi="Times New Roman" w:cs="Times New Roman"/>
        </w:rPr>
        <w:t xml:space="preserve">not associated with military operations. </w:t>
      </w:r>
      <w:r w:rsidR="003F1505" w:rsidRPr="007B342A">
        <w:rPr>
          <w:rFonts w:ascii="Times New Roman" w:hAnsi="Times New Roman" w:cs="Times New Roman"/>
        </w:rPr>
        <w:t>The first non-traditional measure</w:t>
      </w:r>
      <w:r w:rsidR="000965A1" w:rsidRPr="007B342A">
        <w:rPr>
          <w:rFonts w:ascii="Times New Roman" w:hAnsi="Times New Roman" w:cs="Times New Roman"/>
        </w:rPr>
        <w:t xml:space="preserve"> of the Organization of American States</w:t>
      </w:r>
      <w:r w:rsidR="003F1505" w:rsidRPr="007B342A">
        <w:rPr>
          <w:rFonts w:ascii="Times New Roman" w:hAnsi="Times New Roman" w:cs="Times New Roman"/>
        </w:rPr>
        <w:t xml:space="preserve"> was proposed by the Delegation of Ecuador during the VI Forum on CSBMs (held on March 12, 2015)</w:t>
      </w:r>
      <w:r>
        <w:rPr>
          <w:rFonts w:ascii="Times New Roman" w:hAnsi="Times New Roman" w:cs="Times New Roman"/>
        </w:rPr>
        <w:t xml:space="preserve">. </w:t>
      </w:r>
      <w:r w:rsidR="003F1505" w:rsidRPr="007B342A">
        <w:rPr>
          <w:rFonts w:ascii="Times New Roman" w:hAnsi="Times New Roman" w:cs="Times New Roman"/>
        </w:rPr>
        <w:t xml:space="preserve"> </w:t>
      </w:r>
      <w:r>
        <w:rPr>
          <w:rFonts w:ascii="Times New Roman" w:hAnsi="Times New Roman" w:cs="Times New Roman"/>
        </w:rPr>
        <w:t>T</w:t>
      </w:r>
      <w:r w:rsidR="003F1505" w:rsidRPr="007B342A">
        <w:rPr>
          <w:rFonts w:ascii="Times New Roman" w:hAnsi="Times New Roman" w:cs="Times New Roman"/>
        </w:rPr>
        <w:t xml:space="preserve">he text </w:t>
      </w:r>
      <w:r>
        <w:rPr>
          <w:rFonts w:ascii="Times New Roman" w:hAnsi="Times New Roman" w:cs="Times New Roman"/>
        </w:rPr>
        <w:t xml:space="preserve">adopted </w:t>
      </w:r>
      <w:r w:rsidR="003F1505" w:rsidRPr="007B342A">
        <w:rPr>
          <w:rFonts w:ascii="Times New Roman" w:hAnsi="Times New Roman" w:cs="Times New Roman"/>
        </w:rPr>
        <w:t>by CSH</w:t>
      </w:r>
      <w:r w:rsidR="000965A1" w:rsidRPr="007B342A">
        <w:rPr>
          <w:rFonts w:ascii="Times New Roman" w:hAnsi="Times New Roman" w:cs="Times New Roman"/>
        </w:rPr>
        <w:t xml:space="preserve"> </w:t>
      </w:r>
      <w:r>
        <w:rPr>
          <w:rFonts w:ascii="Times New Roman" w:hAnsi="Times New Roman" w:cs="Times New Roman"/>
        </w:rPr>
        <w:t xml:space="preserve">on March 3, 2016 </w:t>
      </w:r>
      <w:r w:rsidR="000965A1" w:rsidRPr="007B342A">
        <w:rPr>
          <w:rFonts w:ascii="Times New Roman" w:hAnsi="Times New Roman" w:cs="Times New Roman"/>
        </w:rPr>
        <w:t>as a non-traditiona</w:t>
      </w:r>
      <w:r w:rsidR="007B342A">
        <w:rPr>
          <w:rFonts w:ascii="Times New Roman" w:hAnsi="Times New Roman" w:cs="Times New Roman"/>
        </w:rPr>
        <w:t>l</w:t>
      </w:r>
      <w:r w:rsidR="000965A1" w:rsidRPr="007B342A">
        <w:rPr>
          <w:rFonts w:ascii="Times New Roman" w:hAnsi="Times New Roman" w:cs="Times New Roman"/>
        </w:rPr>
        <w:t xml:space="preserve"> confidence- and security-building measure (CSBM) </w:t>
      </w:r>
      <w:r>
        <w:rPr>
          <w:rFonts w:ascii="Times New Roman" w:hAnsi="Times New Roman" w:cs="Times New Roman"/>
        </w:rPr>
        <w:t xml:space="preserve">is </w:t>
      </w:r>
      <w:r w:rsidR="000965A1" w:rsidRPr="007B342A">
        <w:rPr>
          <w:rFonts w:ascii="Times New Roman" w:hAnsi="Times New Roman" w:cs="Times New Roman"/>
        </w:rPr>
        <w:t>as follow</w:t>
      </w:r>
      <w:r>
        <w:rPr>
          <w:rFonts w:ascii="Times New Roman" w:hAnsi="Times New Roman" w:cs="Times New Roman"/>
        </w:rPr>
        <w:t>s</w:t>
      </w:r>
      <w:r w:rsidR="000965A1" w:rsidRPr="007B342A">
        <w:rPr>
          <w:rFonts w:ascii="Times New Roman" w:hAnsi="Times New Roman" w:cs="Times New Roman"/>
        </w:rPr>
        <w:t>:</w:t>
      </w:r>
    </w:p>
    <w:p w14:paraId="4407FAFC" w14:textId="77777777" w:rsidR="0089280B" w:rsidRPr="007B342A" w:rsidRDefault="0089280B" w:rsidP="0089280B">
      <w:pPr>
        <w:spacing w:after="0" w:line="240" w:lineRule="auto"/>
        <w:jc w:val="both"/>
        <w:rPr>
          <w:rFonts w:ascii="Times New Roman" w:eastAsia="Calibri" w:hAnsi="Times New Roman" w:cs="Times New Roman"/>
          <w:bCs/>
        </w:rPr>
      </w:pPr>
    </w:p>
    <w:p w14:paraId="660F28A1" w14:textId="63B0ACE6" w:rsidR="000965A1" w:rsidRPr="007B342A" w:rsidRDefault="000965A1" w:rsidP="0089280B">
      <w:pPr>
        <w:spacing w:after="0" w:line="240" w:lineRule="auto"/>
        <w:ind w:left="720"/>
        <w:jc w:val="both"/>
        <w:rPr>
          <w:rFonts w:ascii="Times New Roman" w:eastAsia="Calibri" w:hAnsi="Times New Roman" w:cs="Times New Roman"/>
          <w:bCs/>
          <w:i/>
          <w:iCs/>
        </w:rPr>
      </w:pPr>
      <w:r w:rsidRPr="007B342A">
        <w:rPr>
          <w:rFonts w:ascii="Times New Roman" w:hAnsi="Times New Roman" w:cs="Times New Roman"/>
          <w:i/>
          <w:iCs/>
        </w:rPr>
        <w:t>“</w:t>
      </w:r>
      <w:r w:rsidRPr="0089280B">
        <w:rPr>
          <w:rFonts w:ascii="Times New Roman" w:hAnsi="Times New Roman" w:cs="Times New Roman"/>
        </w:rPr>
        <w:t>Exchange information related to adopting and adapting provisions under domestic laws that govern processes for obtaining data and information, and exchange experiences involving government, service providers, end users and others, regarding prevention, management of, and protection against cyber threats, with a view to sustained mutual cooperation to prevent, address, and investigate criminal activities that threaten security and to ensure an open, interoperable, secure and reliable internet, while respecting obligations and commitments under international law and international human rights law, in particular.”</w:t>
      </w:r>
      <w:r w:rsidRPr="0089280B">
        <w:rPr>
          <w:rStyle w:val="FootnoteReference"/>
          <w:rFonts w:ascii="Times New Roman" w:hAnsi="Times New Roman" w:cs="Times New Roman"/>
          <w:u w:val="single"/>
        </w:rPr>
        <w:footnoteReference w:id="3"/>
      </w:r>
      <w:r w:rsidRPr="0089280B">
        <w:rPr>
          <w:rFonts w:ascii="Times New Roman" w:hAnsi="Times New Roman" w:cs="Times New Roman"/>
          <w:b/>
          <w:vertAlign w:val="superscript"/>
        </w:rPr>
        <w:t>/</w:t>
      </w:r>
    </w:p>
    <w:p w14:paraId="55F21FFF" w14:textId="77777777" w:rsidR="0089280B" w:rsidRDefault="0089280B" w:rsidP="0089280B">
      <w:pPr>
        <w:spacing w:after="0" w:line="240" w:lineRule="auto"/>
        <w:jc w:val="both"/>
        <w:rPr>
          <w:rFonts w:ascii="Times New Roman" w:hAnsi="Times New Roman" w:cs="Times New Roman"/>
        </w:rPr>
      </w:pPr>
    </w:p>
    <w:p w14:paraId="2FC36445" w14:textId="1DFCF5ED" w:rsidR="000965A1" w:rsidRPr="007B342A" w:rsidRDefault="000965A1"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The </w:t>
      </w:r>
      <w:r w:rsidRPr="0089280B">
        <w:rPr>
          <w:rFonts w:ascii="Times New Roman" w:hAnsi="Times New Roman" w:cs="Times New Roman"/>
        </w:rPr>
        <w:t>Working Group on Cooperation and Confidence-Building Measures in Cyberspace is o</w:t>
      </w:r>
      <w:r w:rsidRPr="007B342A">
        <w:rPr>
          <w:rFonts w:ascii="Times New Roman" w:hAnsi="Times New Roman" w:cs="Times New Roman"/>
        </w:rPr>
        <w:t>ne group that focuses on non-traditional measures</w:t>
      </w:r>
      <w:r w:rsidR="0089280B">
        <w:rPr>
          <w:rFonts w:ascii="Times New Roman" w:hAnsi="Times New Roman" w:cs="Times New Roman"/>
        </w:rPr>
        <w:t xml:space="preserve">, </w:t>
      </w:r>
      <w:r w:rsidRPr="007B342A">
        <w:rPr>
          <w:rFonts w:ascii="Times New Roman" w:hAnsi="Times New Roman" w:cs="Times New Roman"/>
        </w:rPr>
        <w:t>specifically those related to cyberspace.</w:t>
      </w:r>
    </w:p>
    <w:bookmarkEnd w:id="3"/>
    <w:p w14:paraId="7332CD4B" w14:textId="77777777" w:rsidR="00226594" w:rsidRPr="007B342A" w:rsidRDefault="00226594" w:rsidP="0089280B">
      <w:pPr>
        <w:pStyle w:val="Heading2"/>
        <w:spacing w:before="0" w:line="240" w:lineRule="auto"/>
        <w:jc w:val="both"/>
        <w:rPr>
          <w:rFonts w:ascii="Times New Roman" w:hAnsi="Times New Roman" w:cs="Times New Roman"/>
          <w:color w:val="auto"/>
          <w:sz w:val="22"/>
          <w:szCs w:val="22"/>
        </w:rPr>
      </w:pPr>
    </w:p>
    <w:p w14:paraId="67981695" w14:textId="6C7C2F63" w:rsidR="00075EBE" w:rsidRPr="007B342A" w:rsidRDefault="0076681C" w:rsidP="0089280B">
      <w:pPr>
        <w:pStyle w:val="Heading2"/>
        <w:spacing w:before="0" w:line="240" w:lineRule="auto"/>
        <w:jc w:val="both"/>
        <w:rPr>
          <w:rFonts w:ascii="Times New Roman" w:hAnsi="Times New Roman" w:cs="Times New Roman"/>
          <w:b/>
          <w:bCs/>
          <w:color w:val="auto"/>
          <w:sz w:val="22"/>
          <w:szCs w:val="22"/>
        </w:rPr>
      </w:pPr>
      <w:bookmarkStart w:id="4" w:name="_Toc77699896"/>
      <w:r w:rsidRPr="007B342A">
        <w:rPr>
          <w:rFonts w:ascii="Times New Roman" w:hAnsi="Times New Roman" w:cs="Times New Roman"/>
          <w:b/>
          <w:bCs/>
          <w:color w:val="auto"/>
          <w:sz w:val="22"/>
          <w:szCs w:val="22"/>
        </w:rPr>
        <w:t>Establishment of the Working Group on Cooperation and Confidence-Building Measures in Cyberspace</w:t>
      </w:r>
      <w:bookmarkEnd w:id="4"/>
    </w:p>
    <w:p w14:paraId="6EB85F40" w14:textId="77777777" w:rsidR="00226594" w:rsidRPr="007B342A" w:rsidRDefault="00226594" w:rsidP="0089280B">
      <w:pPr>
        <w:spacing w:after="0" w:line="240" w:lineRule="auto"/>
        <w:jc w:val="both"/>
        <w:rPr>
          <w:rFonts w:ascii="Times New Roman" w:hAnsi="Times New Roman" w:cs="Times New Roman"/>
        </w:rPr>
      </w:pPr>
    </w:p>
    <w:p w14:paraId="3B719C94" w14:textId="0C733E32" w:rsidR="00226594" w:rsidRDefault="00E848CB" w:rsidP="0089280B">
      <w:pPr>
        <w:spacing w:after="0" w:line="240" w:lineRule="auto"/>
        <w:jc w:val="both"/>
        <w:rPr>
          <w:rFonts w:ascii="Times New Roman" w:hAnsi="Times New Roman" w:cs="Times New Roman"/>
        </w:rPr>
      </w:pPr>
      <w:r w:rsidRPr="0089280B">
        <w:rPr>
          <w:rFonts w:ascii="Times New Roman" w:hAnsi="Times New Roman" w:cs="Times New Roman"/>
        </w:rPr>
        <w:t xml:space="preserve">During the Seventeenth Regular Period of Sessions of CICTE (April 6-7, 2017), </w:t>
      </w:r>
      <w:r w:rsidR="003462DC" w:rsidRPr="0089280B">
        <w:rPr>
          <w:rFonts w:ascii="Times New Roman" w:hAnsi="Times New Roman" w:cs="Times New Roman"/>
        </w:rPr>
        <w:t xml:space="preserve">Member States agreed to establish </w:t>
      </w:r>
      <w:r w:rsidRPr="0089280B">
        <w:rPr>
          <w:rFonts w:ascii="Times New Roman" w:hAnsi="Times New Roman" w:cs="Times New Roman"/>
        </w:rPr>
        <w:t>t</w:t>
      </w:r>
      <w:r w:rsidR="00CB3918" w:rsidRPr="0089280B">
        <w:rPr>
          <w:rFonts w:ascii="Times New Roman" w:hAnsi="Times New Roman" w:cs="Times New Roman"/>
        </w:rPr>
        <w:t>he Working Group on Cooperation and Confidence-Building Measures in Cyberspace</w:t>
      </w:r>
      <w:r w:rsidR="00CB3918" w:rsidRPr="007B342A">
        <w:rPr>
          <w:rFonts w:ascii="Times New Roman" w:hAnsi="Times New Roman" w:cs="Times New Roman"/>
        </w:rPr>
        <w:t xml:space="preserve">, </w:t>
      </w:r>
      <w:r w:rsidR="003462DC" w:rsidRPr="007B342A">
        <w:rPr>
          <w:rFonts w:ascii="Times New Roman" w:hAnsi="Times New Roman" w:cs="Times New Roman"/>
        </w:rPr>
        <w:t xml:space="preserve">approved </w:t>
      </w:r>
      <w:r w:rsidR="00CB3918" w:rsidRPr="007B342A">
        <w:rPr>
          <w:rFonts w:ascii="Times New Roman" w:hAnsi="Times New Roman" w:cs="Times New Roman"/>
        </w:rPr>
        <w:t xml:space="preserve">through resolution </w:t>
      </w:r>
      <w:hyperlink r:id="rId13" w:history="1">
        <w:r w:rsidR="00CB3918" w:rsidRPr="007B342A">
          <w:rPr>
            <w:rStyle w:val="Hyperlink"/>
            <w:rFonts w:ascii="Times New Roman" w:hAnsi="Times New Roman" w:cs="Times New Roman"/>
            <w:color w:val="auto"/>
          </w:rPr>
          <w:t>CICTE/RES.1/17</w:t>
        </w:r>
      </w:hyperlink>
      <w:r w:rsidR="00130438" w:rsidRPr="007B342A">
        <w:rPr>
          <w:rFonts w:ascii="Times New Roman" w:hAnsi="Times New Roman" w:cs="Times New Roman"/>
        </w:rPr>
        <w:t xml:space="preserve"> </w:t>
      </w:r>
      <w:r w:rsidR="00911E21" w:rsidRPr="007B342A">
        <w:rPr>
          <w:rFonts w:ascii="Times New Roman" w:hAnsi="Times New Roman" w:cs="Times New Roman"/>
        </w:rPr>
        <w:t xml:space="preserve">given the </w:t>
      </w:r>
      <w:r w:rsidR="003462DC" w:rsidRPr="007B342A">
        <w:rPr>
          <w:rFonts w:ascii="Times New Roman" w:hAnsi="Times New Roman" w:cs="Times New Roman"/>
        </w:rPr>
        <w:t xml:space="preserve">need </w:t>
      </w:r>
      <w:r w:rsidR="00911E21" w:rsidRPr="007B342A">
        <w:rPr>
          <w:rFonts w:ascii="Times New Roman" w:hAnsi="Times New Roman" w:cs="Times New Roman"/>
        </w:rPr>
        <w:t xml:space="preserve">for </w:t>
      </w:r>
      <w:r w:rsidRPr="007B342A">
        <w:rPr>
          <w:rFonts w:ascii="Times New Roman" w:hAnsi="Times New Roman" w:cs="Times New Roman"/>
        </w:rPr>
        <w:t>increase</w:t>
      </w:r>
      <w:r w:rsidR="00911E21" w:rsidRPr="007B342A">
        <w:rPr>
          <w:rFonts w:ascii="Times New Roman" w:hAnsi="Times New Roman" w:cs="Times New Roman"/>
        </w:rPr>
        <w:t>d</w:t>
      </w:r>
      <w:r w:rsidRPr="007B342A">
        <w:rPr>
          <w:rFonts w:ascii="Times New Roman" w:hAnsi="Times New Roman" w:cs="Times New Roman"/>
        </w:rPr>
        <w:t xml:space="preserve"> cooperation, transparency, predictability and stability among States in the use of cyberspace</w:t>
      </w:r>
      <w:r w:rsidR="003462DC" w:rsidRPr="007B342A">
        <w:rPr>
          <w:rFonts w:ascii="Times New Roman" w:hAnsi="Times New Roman" w:cs="Times New Roman"/>
        </w:rPr>
        <w:t xml:space="preserve">. The decision also stemmed from </w:t>
      </w:r>
      <w:r w:rsidRPr="007B342A">
        <w:rPr>
          <w:rFonts w:ascii="Times New Roman" w:hAnsi="Times New Roman" w:cs="Times New Roman"/>
        </w:rPr>
        <w:t>the recommendations contained in the report of the UN Group of Governmental Experts on Developments in the Field of Information and Telecommunications in the Context of International Security (UN GGE), presented at the UN General Assembly in 2010 (</w:t>
      </w:r>
      <w:hyperlink r:id="rId14" w:history="1">
        <w:r w:rsidRPr="007B342A">
          <w:rPr>
            <w:rStyle w:val="Hyperlink"/>
            <w:rFonts w:ascii="Times New Roman" w:hAnsi="Times New Roman" w:cs="Times New Roman"/>
            <w:color w:val="auto"/>
          </w:rPr>
          <w:t>A/65/201</w:t>
        </w:r>
      </w:hyperlink>
      <w:r w:rsidRPr="007B342A">
        <w:rPr>
          <w:rFonts w:ascii="Times New Roman" w:hAnsi="Times New Roman" w:cs="Times New Roman"/>
        </w:rPr>
        <w:t>), 2013 (</w:t>
      </w:r>
      <w:hyperlink r:id="rId15" w:history="1">
        <w:r w:rsidRPr="007B342A">
          <w:rPr>
            <w:rStyle w:val="Hyperlink"/>
            <w:rFonts w:ascii="Times New Roman" w:hAnsi="Times New Roman" w:cs="Times New Roman"/>
            <w:color w:val="auto"/>
          </w:rPr>
          <w:t>A/68/98</w:t>
        </w:r>
      </w:hyperlink>
      <w:r w:rsidRPr="007B342A">
        <w:rPr>
          <w:rFonts w:ascii="Times New Roman" w:hAnsi="Times New Roman" w:cs="Times New Roman"/>
        </w:rPr>
        <w:t>) and 2015 (</w:t>
      </w:r>
      <w:hyperlink r:id="rId16" w:history="1">
        <w:r w:rsidRPr="007B342A">
          <w:rPr>
            <w:rStyle w:val="Hyperlink"/>
            <w:rFonts w:ascii="Times New Roman" w:hAnsi="Times New Roman" w:cs="Times New Roman"/>
            <w:color w:val="auto"/>
          </w:rPr>
          <w:t>A/70/174</w:t>
        </w:r>
      </w:hyperlink>
      <w:r w:rsidRPr="007B342A">
        <w:rPr>
          <w:rFonts w:ascii="Times New Roman" w:hAnsi="Times New Roman" w:cs="Times New Roman"/>
        </w:rPr>
        <w:t xml:space="preserve">); </w:t>
      </w:r>
      <w:r w:rsidR="00911E21" w:rsidRPr="007B342A">
        <w:rPr>
          <w:rFonts w:ascii="Times New Roman" w:hAnsi="Times New Roman" w:cs="Times New Roman"/>
        </w:rPr>
        <w:t xml:space="preserve">including the need to </w:t>
      </w:r>
      <w:r w:rsidRPr="007B342A">
        <w:rPr>
          <w:rFonts w:ascii="Times New Roman" w:hAnsi="Times New Roman" w:cs="Times New Roman"/>
        </w:rPr>
        <w:t xml:space="preserve">promote </w:t>
      </w:r>
      <w:r w:rsidR="00911E21" w:rsidRPr="007B342A">
        <w:rPr>
          <w:rFonts w:ascii="Times New Roman" w:hAnsi="Times New Roman" w:cs="Times New Roman"/>
        </w:rPr>
        <w:t xml:space="preserve">implementation of </w:t>
      </w:r>
      <w:r w:rsidR="003462DC" w:rsidRPr="007B342A">
        <w:rPr>
          <w:rFonts w:ascii="Times New Roman" w:hAnsi="Times New Roman" w:cs="Times New Roman"/>
        </w:rPr>
        <w:t xml:space="preserve">said </w:t>
      </w:r>
      <w:r w:rsidRPr="007B342A">
        <w:rPr>
          <w:rFonts w:ascii="Times New Roman" w:hAnsi="Times New Roman" w:cs="Times New Roman"/>
        </w:rPr>
        <w:t>recommendations at the regional level.</w:t>
      </w:r>
    </w:p>
    <w:p w14:paraId="3C25C760" w14:textId="105E8518" w:rsidR="0089280B" w:rsidRDefault="0089280B" w:rsidP="0089280B">
      <w:pPr>
        <w:spacing w:after="0" w:line="240" w:lineRule="auto"/>
        <w:jc w:val="both"/>
        <w:rPr>
          <w:rFonts w:ascii="Times New Roman" w:hAnsi="Times New Roman" w:cs="Times New Roman"/>
        </w:rPr>
      </w:pPr>
    </w:p>
    <w:p w14:paraId="1524ADAF" w14:textId="77777777" w:rsidR="0089280B" w:rsidRPr="007B342A" w:rsidRDefault="0089280B" w:rsidP="0089280B">
      <w:pPr>
        <w:spacing w:after="0" w:line="240" w:lineRule="auto"/>
        <w:jc w:val="both"/>
        <w:rPr>
          <w:rFonts w:ascii="Times New Roman" w:hAnsi="Times New Roman" w:cs="Times New Roman"/>
        </w:rPr>
      </w:pPr>
    </w:p>
    <w:p w14:paraId="692DA7A2" w14:textId="322B1FD9" w:rsidR="00CB3918" w:rsidRPr="007B342A" w:rsidRDefault="00CB3918" w:rsidP="0089280B">
      <w:pPr>
        <w:pStyle w:val="Heading2"/>
        <w:spacing w:before="0" w:line="240" w:lineRule="auto"/>
        <w:jc w:val="both"/>
        <w:rPr>
          <w:rFonts w:ascii="Times New Roman" w:hAnsi="Times New Roman" w:cs="Times New Roman"/>
          <w:b/>
          <w:bCs/>
          <w:color w:val="auto"/>
          <w:sz w:val="22"/>
          <w:szCs w:val="22"/>
        </w:rPr>
      </w:pPr>
      <w:bookmarkStart w:id="5" w:name="_Toc77699897"/>
      <w:r w:rsidRPr="007B342A">
        <w:rPr>
          <w:rFonts w:ascii="Times New Roman" w:hAnsi="Times New Roman" w:cs="Times New Roman"/>
          <w:b/>
          <w:bCs/>
          <w:color w:val="auto"/>
          <w:sz w:val="22"/>
          <w:szCs w:val="22"/>
        </w:rPr>
        <w:lastRenderedPageBreak/>
        <w:t>First Meeting of the Working Group on Cooperation and Confidence-Building Measures in Cyberspace</w:t>
      </w:r>
      <w:bookmarkEnd w:id="5"/>
    </w:p>
    <w:p w14:paraId="1708585C" w14:textId="77777777" w:rsidR="00226594" w:rsidRPr="007B342A" w:rsidRDefault="00226594" w:rsidP="0089280B">
      <w:pPr>
        <w:spacing w:after="0" w:line="240" w:lineRule="auto"/>
        <w:jc w:val="both"/>
        <w:rPr>
          <w:rFonts w:ascii="Times New Roman" w:hAnsi="Times New Roman" w:cs="Times New Roman"/>
        </w:rPr>
      </w:pPr>
    </w:p>
    <w:p w14:paraId="6FB1DF97" w14:textId="10909DF4" w:rsidR="00911E21" w:rsidRPr="007B342A" w:rsidRDefault="00CB3918" w:rsidP="0089280B">
      <w:pPr>
        <w:spacing w:after="0" w:line="240" w:lineRule="auto"/>
        <w:jc w:val="both"/>
        <w:rPr>
          <w:rFonts w:ascii="Times New Roman" w:hAnsi="Times New Roman" w:cs="Times New Roman"/>
        </w:rPr>
      </w:pPr>
      <w:r w:rsidRPr="007B342A">
        <w:rPr>
          <w:rFonts w:ascii="Times New Roman" w:hAnsi="Times New Roman" w:cs="Times New Roman"/>
        </w:rPr>
        <w:t>The first meeting of the Working Group on Cooperation and Confidence-Building Measures in Cyberspace was held from February 28-March 1, 2018</w:t>
      </w:r>
      <w:r w:rsidR="003462DC" w:rsidRPr="007B342A">
        <w:rPr>
          <w:rFonts w:ascii="Times New Roman" w:hAnsi="Times New Roman" w:cs="Times New Roman"/>
        </w:rPr>
        <w:t xml:space="preserve">. The group </w:t>
      </w:r>
      <w:r w:rsidR="00911E21" w:rsidRPr="007B342A">
        <w:rPr>
          <w:rFonts w:ascii="Times New Roman" w:hAnsi="Times New Roman" w:cs="Times New Roman"/>
        </w:rPr>
        <w:t xml:space="preserve">considered and approved </w:t>
      </w:r>
      <w:r w:rsidR="00AA0AF5" w:rsidRPr="007B342A">
        <w:rPr>
          <w:rFonts w:ascii="Times New Roman" w:hAnsi="Times New Roman" w:cs="Times New Roman"/>
        </w:rPr>
        <w:t xml:space="preserve">two (2) </w:t>
      </w:r>
      <w:r w:rsidRPr="007B342A">
        <w:rPr>
          <w:rFonts w:ascii="Times New Roman" w:hAnsi="Times New Roman" w:cs="Times New Roman"/>
        </w:rPr>
        <w:t>“Cyber CBMs for the Inter-American System</w:t>
      </w:r>
      <w:r w:rsidR="00AA0AF5" w:rsidRPr="007B342A">
        <w:rPr>
          <w:rFonts w:ascii="Times New Roman" w:hAnsi="Times New Roman" w:cs="Times New Roman"/>
        </w:rPr>
        <w:t>,</w:t>
      </w:r>
      <w:r w:rsidRPr="007B342A">
        <w:rPr>
          <w:rFonts w:ascii="Times New Roman" w:hAnsi="Times New Roman" w:cs="Times New Roman"/>
        </w:rPr>
        <w:t>”</w:t>
      </w:r>
      <w:r w:rsidR="00911E21" w:rsidRPr="007B342A">
        <w:rPr>
          <w:rFonts w:ascii="Times New Roman" w:hAnsi="Times New Roman" w:cs="Times New Roman"/>
        </w:rPr>
        <w:t xml:space="preserve"> </w:t>
      </w:r>
      <w:r w:rsidR="005649C5" w:rsidRPr="007B342A">
        <w:rPr>
          <w:rFonts w:ascii="Times New Roman" w:hAnsi="Times New Roman" w:cs="Times New Roman"/>
        </w:rPr>
        <w:t xml:space="preserve">as well as </w:t>
      </w:r>
      <w:r w:rsidRPr="007B342A">
        <w:rPr>
          <w:rFonts w:ascii="Times New Roman" w:hAnsi="Times New Roman" w:cs="Times New Roman"/>
        </w:rPr>
        <w:t>a plan of action to establish additional measures</w:t>
      </w:r>
      <w:r w:rsidR="009A70E9" w:rsidRPr="007B342A">
        <w:rPr>
          <w:rFonts w:ascii="Times New Roman" w:hAnsi="Times New Roman" w:cs="Times New Roman"/>
        </w:rPr>
        <w:t xml:space="preserve">. The Group </w:t>
      </w:r>
      <w:r w:rsidR="00911E21" w:rsidRPr="007B342A">
        <w:rPr>
          <w:rFonts w:ascii="Times New Roman" w:hAnsi="Times New Roman" w:cs="Times New Roman"/>
        </w:rPr>
        <w:t xml:space="preserve">also agreed that </w:t>
      </w:r>
      <w:r w:rsidRPr="007B342A">
        <w:rPr>
          <w:rFonts w:ascii="Times New Roman" w:hAnsi="Times New Roman" w:cs="Times New Roman"/>
        </w:rPr>
        <w:t xml:space="preserve">the CICTE Secretariat would serve as the Technical Secretariat for the Working Group.  </w:t>
      </w:r>
    </w:p>
    <w:p w14:paraId="48EC4B07" w14:textId="77777777" w:rsidR="00226594" w:rsidRPr="007B342A" w:rsidRDefault="00226594" w:rsidP="0089280B">
      <w:pPr>
        <w:spacing w:after="0" w:line="240" w:lineRule="auto"/>
        <w:jc w:val="both"/>
        <w:rPr>
          <w:rFonts w:ascii="Times New Roman" w:hAnsi="Times New Roman" w:cs="Times New Roman"/>
        </w:rPr>
      </w:pPr>
    </w:p>
    <w:p w14:paraId="39861C43" w14:textId="3632762C" w:rsidR="0076681C" w:rsidRPr="007B342A" w:rsidRDefault="00911E21"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Presentations were made by the </w:t>
      </w:r>
      <w:r w:rsidR="00E848CB" w:rsidRPr="007B342A">
        <w:rPr>
          <w:rFonts w:ascii="Times New Roman" w:hAnsi="Times New Roman" w:cs="Times New Roman"/>
        </w:rPr>
        <w:t>Organization for Security and Cooperation in Europe (OSCE)</w:t>
      </w:r>
      <w:r w:rsidRPr="007B342A">
        <w:rPr>
          <w:rFonts w:ascii="Times New Roman" w:hAnsi="Times New Roman" w:cs="Times New Roman"/>
        </w:rPr>
        <w:t xml:space="preserve">, who offered </w:t>
      </w:r>
      <w:r w:rsidR="00E848CB" w:rsidRPr="007B342A">
        <w:rPr>
          <w:rFonts w:ascii="Times New Roman" w:hAnsi="Times New Roman" w:cs="Times New Roman"/>
        </w:rPr>
        <w:t>insight</w:t>
      </w:r>
      <w:r w:rsidRPr="007B342A">
        <w:rPr>
          <w:rFonts w:ascii="Times New Roman" w:hAnsi="Times New Roman" w:cs="Times New Roman"/>
        </w:rPr>
        <w:t>s</w:t>
      </w:r>
      <w:r w:rsidR="00E848CB" w:rsidRPr="007B342A">
        <w:rPr>
          <w:rFonts w:ascii="Times New Roman" w:hAnsi="Times New Roman" w:cs="Times New Roman"/>
        </w:rPr>
        <w:t xml:space="preserve"> on how </w:t>
      </w:r>
      <w:r w:rsidRPr="007B342A">
        <w:rPr>
          <w:rFonts w:ascii="Times New Roman" w:hAnsi="Times New Roman" w:cs="Times New Roman"/>
        </w:rPr>
        <w:t xml:space="preserve">that region </w:t>
      </w:r>
      <w:r w:rsidR="00E848CB" w:rsidRPr="007B342A">
        <w:rPr>
          <w:rFonts w:ascii="Times New Roman" w:hAnsi="Times New Roman" w:cs="Times New Roman"/>
        </w:rPr>
        <w:t>developed and implemented CBMs</w:t>
      </w:r>
      <w:r w:rsidRPr="007B342A">
        <w:rPr>
          <w:rFonts w:ascii="Times New Roman" w:hAnsi="Times New Roman" w:cs="Times New Roman"/>
        </w:rPr>
        <w:t>, as well as from</w:t>
      </w:r>
      <w:r w:rsidR="00E848CB" w:rsidRPr="007B342A">
        <w:rPr>
          <w:rFonts w:ascii="Times New Roman" w:hAnsi="Times New Roman" w:cs="Times New Roman"/>
        </w:rPr>
        <w:t xml:space="preserve"> </w:t>
      </w:r>
      <w:r w:rsidRPr="007B342A">
        <w:rPr>
          <w:rFonts w:ascii="Times New Roman" w:hAnsi="Times New Roman" w:cs="Times New Roman"/>
        </w:rPr>
        <w:t xml:space="preserve">different </w:t>
      </w:r>
      <w:r w:rsidR="00E848CB" w:rsidRPr="007B342A">
        <w:rPr>
          <w:rFonts w:ascii="Times New Roman" w:hAnsi="Times New Roman" w:cs="Times New Roman"/>
        </w:rPr>
        <w:t xml:space="preserve">member states </w:t>
      </w:r>
      <w:r w:rsidRPr="007B342A">
        <w:rPr>
          <w:rFonts w:ascii="Times New Roman" w:hAnsi="Times New Roman" w:cs="Times New Roman"/>
        </w:rPr>
        <w:t xml:space="preserve">regarding cyber </w:t>
      </w:r>
      <w:r w:rsidR="00E848CB" w:rsidRPr="007B342A">
        <w:rPr>
          <w:rFonts w:ascii="Times New Roman" w:hAnsi="Times New Roman" w:cs="Times New Roman"/>
        </w:rPr>
        <w:t xml:space="preserve">threats and the need for a common </w:t>
      </w:r>
      <w:r w:rsidR="006F2866" w:rsidRPr="007B342A">
        <w:rPr>
          <w:rFonts w:ascii="Times New Roman" w:hAnsi="Times New Roman" w:cs="Times New Roman"/>
        </w:rPr>
        <w:t xml:space="preserve">regional </w:t>
      </w:r>
      <w:r w:rsidR="00E848CB" w:rsidRPr="007B342A">
        <w:rPr>
          <w:rFonts w:ascii="Times New Roman" w:hAnsi="Times New Roman" w:cs="Times New Roman"/>
        </w:rPr>
        <w:t xml:space="preserve">lexicon on cyber </w:t>
      </w:r>
      <w:r w:rsidR="00607EE3" w:rsidRPr="007B342A">
        <w:rPr>
          <w:rFonts w:ascii="Times New Roman" w:hAnsi="Times New Roman" w:cs="Times New Roman"/>
        </w:rPr>
        <w:t>terminology</w:t>
      </w:r>
      <w:r w:rsidR="00E848CB" w:rsidRPr="007B342A">
        <w:rPr>
          <w:rFonts w:ascii="Times New Roman" w:hAnsi="Times New Roman" w:cs="Times New Roman"/>
        </w:rPr>
        <w:t>.</w:t>
      </w:r>
      <w:r w:rsidR="00607EE3" w:rsidRPr="007B342A">
        <w:rPr>
          <w:rFonts w:ascii="Times New Roman" w:hAnsi="Times New Roman" w:cs="Times New Roman"/>
        </w:rPr>
        <w:t xml:space="preserve">  </w:t>
      </w:r>
      <w:r w:rsidR="009A70E9" w:rsidRPr="007B342A">
        <w:rPr>
          <w:rFonts w:ascii="Times New Roman" w:hAnsi="Times New Roman" w:cs="Times New Roman"/>
        </w:rPr>
        <w:t>The</w:t>
      </w:r>
      <w:r w:rsidRPr="007B342A">
        <w:rPr>
          <w:rFonts w:ascii="Times New Roman" w:hAnsi="Times New Roman" w:cs="Times New Roman"/>
        </w:rPr>
        <w:t xml:space="preserve"> </w:t>
      </w:r>
      <w:r w:rsidR="00607EE3" w:rsidRPr="007B342A">
        <w:rPr>
          <w:rFonts w:ascii="Times New Roman" w:hAnsi="Times New Roman" w:cs="Times New Roman"/>
        </w:rPr>
        <w:t xml:space="preserve">CICTE Secretariat was asked to survey all member states </w:t>
      </w:r>
      <w:r w:rsidRPr="007B342A">
        <w:rPr>
          <w:rFonts w:ascii="Times New Roman" w:hAnsi="Times New Roman" w:cs="Times New Roman"/>
        </w:rPr>
        <w:t xml:space="preserve">in order </w:t>
      </w:r>
      <w:r w:rsidR="00607EE3" w:rsidRPr="007B342A">
        <w:rPr>
          <w:rFonts w:ascii="Times New Roman" w:hAnsi="Times New Roman" w:cs="Times New Roman"/>
        </w:rPr>
        <w:t xml:space="preserve">to assess the threat </w:t>
      </w:r>
      <w:r w:rsidR="00FE34A8" w:rsidRPr="007B342A">
        <w:rPr>
          <w:rFonts w:ascii="Times New Roman" w:hAnsi="Times New Roman" w:cs="Times New Roman"/>
        </w:rPr>
        <w:t xml:space="preserve">level </w:t>
      </w:r>
      <w:r w:rsidR="00607EE3" w:rsidRPr="007B342A">
        <w:rPr>
          <w:rFonts w:ascii="Times New Roman" w:hAnsi="Times New Roman" w:cs="Times New Roman"/>
        </w:rPr>
        <w:t xml:space="preserve">to critical infrastructure in the region </w:t>
      </w:r>
      <w:r w:rsidRPr="007B342A">
        <w:rPr>
          <w:rFonts w:ascii="Times New Roman" w:hAnsi="Times New Roman" w:cs="Times New Roman"/>
        </w:rPr>
        <w:t xml:space="preserve">and </w:t>
      </w:r>
      <w:r w:rsidR="00607EE3" w:rsidRPr="007B342A">
        <w:rPr>
          <w:rFonts w:ascii="Times New Roman" w:hAnsi="Times New Roman" w:cs="Times New Roman"/>
        </w:rPr>
        <w:t>to report the results at the next WG meeting.</w:t>
      </w:r>
    </w:p>
    <w:p w14:paraId="41098758" w14:textId="77777777" w:rsidR="00226594" w:rsidRPr="007B342A" w:rsidRDefault="00226594" w:rsidP="0089280B">
      <w:pPr>
        <w:spacing w:after="0" w:line="240" w:lineRule="auto"/>
        <w:jc w:val="both"/>
        <w:rPr>
          <w:rFonts w:ascii="Times New Roman" w:hAnsi="Times New Roman" w:cs="Times New Roman"/>
        </w:rPr>
      </w:pPr>
    </w:p>
    <w:p w14:paraId="46C7BF27" w14:textId="3CFC95BF" w:rsidR="00944D8A" w:rsidRPr="007B342A" w:rsidRDefault="009A70E9"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The Working Group further recommended that the </w:t>
      </w:r>
      <w:r w:rsidR="005649C5" w:rsidRPr="007B342A">
        <w:rPr>
          <w:rFonts w:ascii="Times New Roman" w:hAnsi="Times New Roman" w:cs="Times New Roman"/>
        </w:rPr>
        <w:t xml:space="preserve">approved </w:t>
      </w:r>
      <w:r w:rsidRPr="007B342A">
        <w:rPr>
          <w:rFonts w:ascii="Times New Roman" w:hAnsi="Times New Roman" w:cs="Times New Roman"/>
        </w:rPr>
        <w:t>CBMs be considered during the Eighteenth Regular Session of CICTE</w:t>
      </w:r>
      <w:r w:rsidR="005649C5" w:rsidRPr="007B342A">
        <w:rPr>
          <w:rFonts w:ascii="Times New Roman" w:hAnsi="Times New Roman" w:cs="Times New Roman"/>
        </w:rPr>
        <w:t>, which was held May 3-4, 2018 at OAS Headquarters. Member States subsequently approved</w:t>
      </w:r>
      <w:r w:rsidR="00250659" w:rsidRPr="007B342A">
        <w:rPr>
          <w:rFonts w:ascii="Times New Roman" w:hAnsi="Times New Roman" w:cs="Times New Roman"/>
        </w:rPr>
        <w:t xml:space="preserve"> </w:t>
      </w:r>
      <w:r w:rsidR="00F97C31" w:rsidRPr="007B342A">
        <w:rPr>
          <w:rFonts w:ascii="Times New Roman" w:hAnsi="Times New Roman" w:cs="Times New Roman"/>
        </w:rPr>
        <w:t xml:space="preserve">resolution </w:t>
      </w:r>
      <w:hyperlink r:id="rId17" w:history="1">
        <w:r w:rsidR="00F97C31" w:rsidRPr="007B342A">
          <w:rPr>
            <w:rStyle w:val="Hyperlink"/>
            <w:rFonts w:ascii="Times New Roman" w:hAnsi="Times New Roman" w:cs="Times New Roman"/>
            <w:color w:val="auto"/>
          </w:rPr>
          <w:t>CICTE/RES.1/18</w:t>
        </w:r>
      </w:hyperlink>
      <w:r w:rsidR="005649C5" w:rsidRPr="007B342A">
        <w:rPr>
          <w:rStyle w:val="Hyperlink"/>
          <w:rFonts w:ascii="Times New Roman" w:hAnsi="Times New Roman" w:cs="Times New Roman"/>
          <w:color w:val="auto"/>
        </w:rPr>
        <w:t>,</w:t>
      </w:r>
      <w:r w:rsidR="00B54503" w:rsidRPr="007B342A">
        <w:rPr>
          <w:rFonts w:ascii="Times New Roman" w:hAnsi="Times New Roman" w:cs="Times New Roman"/>
        </w:rPr>
        <w:t xml:space="preserve"> </w:t>
      </w:r>
      <w:r w:rsidR="005649C5" w:rsidRPr="007B342A">
        <w:rPr>
          <w:rFonts w:ascii="Times New Roman" w:hAnsi="Times New Roman" w:cs="Times New Roman"/>
        </w:rPr>
        <w:t xml:space="preserve">which, among other things, </w:t>
      </w:r>
      <w:r w:rsidR="00B54503" w:rsidRPr="007B342A">
        <w:rPr>
          <w:rFonts w:ascii="Times New Roman" w:hAnsi="Times New Roman" w:cs="Times New Roman"/>
        </w:rPr>
        <w:t>agreed to</w:t>
      </w:r>
      <w:r w:rsidR="005649C5" w:rsidRPr="007B342A">
        <w:rPr>
          <w:rFonts w:ascii="Times New Roman" w:hAnsi="Times New Roman" w:cs="Times New Roman"/>
        </w:rPr>
        <w:t>:</w:t>
      </w:r>
    </w:p>
    <w:p w14:paraId="50D07678" w14:textId="72189D55" w:rsidR="00031B42" w:rsidRPr="007B342A" w:rsidRDefault="005649C5" w:rsidP="00BF43D8">
      <w:pPr>
        <w:pStyle w:val="ListParagraph"/>
        <w:numPr>
          <w:ilvl w:val="0"/>
          <w:numId w:val="17"/>
        </w:numPr>
        <w:spacing w:after="0" w:line="240" w:lineRule="auto"/>
        <w:ind w:hanging="720"/>
        <w:jc w:val="both"/>
        <w:rPr>
          <w:rFonts w:ascii="Times New Roman" w:hAnsi="Times New Roman" w:cs="Times New Roman"/>
        </w:rPr>
      </w:pPr>
      <w:r w:rsidRPr="007B342A">
        <w:rPr>
          <w:rFonts w:ascii="Times New Roman" w:hAnsi="Times New Roman" w:cs="Times New Roman"/>
        </w:rPr>
        <w:t xml:space="preserve">Approve the two regional </w:t>
      </w:r>
      <w:r w:rsidR="00B54503" w:rsidRPr="007B342A">
        <w:rPr>
          <w:rFonts w:ascii="Times New Roman" w:hAnsi="Times New Roman" w:cs="Times New Roman"/>
        </w:rPr>
        <w:t xml:space="preserve">Confidence-Building Measures (CBMs) to Promote Cooperation and Trust in Cyberspace that were agreed upon by the Working Group on Cooperation and Confidence-Building Measures in Cyberspace, and </w:t>
      </w:r>
      <w:r w:rsidRPr="007B342A">
        <w:rPr>
          <w:rFonts w:ascii="Times New Roman" w:hAnsi="Times New Roman" w:cs="Times New Roman"/>
        </w:rPr>
        <w:t xml:space="preserve">include them in </w:t>
      </w:r>
      <w:r w:rsidR="00B54503" w:rsidRPr="007B342A">
        <w:rPr>
          <w:rFonts w:ascii="Times New Roman" w:hAnsi="Times New Roman" w:cs="Times New Roman"/>
        </w:rPr>
        <w:t xml:space="preserve">the resolution of the Committee on Hemispheric Security that will be transmitted to the forty-eighth regular session of the General Assembly for their inclusion in the </w:t>
      </w:r>
      <w:r w:rsidR="00B54503" w:rsidRPr="007B342A">
        <w:rPr>
          <w:rFonts w:ascii="Times New Roman" w:hAnsi="Times New Roman" w:cs="Times New Roman"/>
          <w:i/>
        </w:rPr>
        <w:t>“</w:t>
      </w:r>
      <w:hyperlink r:id="rId18" w:history="1">
        <w:r w:rsidR="00B54503" w:rsidRPr="007B342A">
          <w:rPr>
            <w:rStyle w:val="Hyperlink"/>
            <w:rFonts w:ascii="Times New Roman" w:hAnsi="Times New Roman" w:cs="Times New Roman"/>
            <w:i/>
            <w:color w:val="auto"/>
          </w:rPr>
          <w:t>Consolidated List of Confidence- and Security-Building Measures</w:t>
        </w:r>
      </w:hyperlink>
      <w:r w:rsidR="00B54503" w:rsidRPr="007B342A">
        <w:rPr>
          <w:rFonts w:ascii="Times New Roman" w:hAnsi="Times New Roman" w:cs="Times New Roman"/>
        </w:rPr>
        <w:t xml:space="preserve">” as non-traditional measures; and </w:t>
      </w:r>
    </w:p>
    <w:p w14:paraId="67981697" w14:textId="09F8EC27" w:rsidR="00126A63" w:rsidRPr="007B342A" w:rsidRDefault="00B03B69" w:rsidP="00BF43D8">
      <w:pPr>
        <w:pStyle w:val="ListParagraph"/>
        <w:numPr>
          <w:ilvl w:val="0"/>
          <w:numId w:val="17"/>
        </w:numPr>
        <w:spacing w:after="0" w:line="240" w:lineRule="auto"/>
        <w:ind w:hanging="720"/>
        <w:jc w:val="both"/>
        <w:rPr>
          <w:rFonts w:ascii="Times New Roman" w:hAnsi="Times New Roman" w:cs="Times New Roman"/>
        </w:rPr>
      </w:pPr>
      <w:r w:rsidRPr="007B342A">
        <w:rPr>
          <w:rFonts w:ascii="Times New Roman" w:hAnsi="Times New Roman" w:cs="Times New Roman"/>
        </w:rPr>
        <w:t>T</w:t>
      </w:r>
      <w:r w:rsidR="00B54503" w:rsidRPr="007B342A">
        <w:rPr>
          <w:rFonts w:ascii="Times New Roman" w:hAnsi="Times New Roman" w:cs="Times New Roman"/>
        </w:rPr>
        <w:t>o continue the work of the Working Group on Cooperation and Confidence-Building Measures in Cyberspace as a permanent mechanism, and that it continues to meet as needed, in person or by digital means, to discuss new and agreed-upon cyber CBMs.</w:t>
      </w:r>
    </w:p>
    <w:p w14:paraId="5757277B" w14:textId="6AA1F957" w:rsidR="00607EE3" w:rsidRPr="007B342A" w:rsidRDefault="00607EE3" w:rsidP="0089280B">
      <w:pPr>
        <w:spacing w:after="0" w:line="240" w:lineRule="auto"/>
        <w:jc w:val="both"/>
        <w:rPr>
          <w:rFonts w:ascii="Times New Roman" w:hAnsi="Times New Roman" w:cs="Times New Roman"/>
        </w:rPr>
      </w:pPr>
    </w:p>
    <w:p w14:paraId="67981699" w14:textId="26C46A4A" w:rsidR="00F97C31" w:rsidRPr="007B342A" w:rsidRDefault="00CB3918" w:rsidP="0089280B">
      <w:pPr>
        <w:pStyle w:val="Heading3"/>
        <w:spacing w:before="0" w:line="240" w:lineRule="auto"/>
        <w:jc w:val="both"/>
        <w:rPr>
          <w:rFonts w:ascii="Times New Roman" w:hAnsi="Times New Roman" w:cs="Times New Roman"/>
          <w:b/>
          <w:bCs/>
          <w:color w:val="auto"/>
          <w:sz w:val="22"/>
          <w:szCs w:val="22"/>
        </w:rPr>
      </w:pPr>
      <w:bookmarkStart w:id="6" w:name="_Toc77699898"/>
      <w:r w:rsidRPr="007B342A">
        <w:rPr>
          <w:rFonts w:ascii="Times New Roman" w:hAnsi="Times New Roman" w:cs="Times New Roman"/>
          <w:b/>
          <w:bCs/>
          <w:color w:val="auto"/>
          <w:sz w:val="22"/>
          <w:szCs w:val="22"/>
        </w:rPr>
        <w:t xml:space="preserve">Adoption of the first two Cyber CBMS at the </w:t>
      </w:r>
      <w:r w:rsidR="00942967" w:rsidRPr="007B342A">
        <w:rPr>
          <w:rFonts w:ascii="Times New Roman" w:hAnsi="Times New Roman" w:cs="Times New Roman"/>
          <w:b/>
          <w:bCs/>
          <w:color w:val="auto"/>
          <w:sz w:val="22"/>
          <w:szCs w:val="22"/>
        </w:rPr>
        <w:t xml:space="preserve">Forty-Eighth </w:t>
      </w:r>
      <w:r w:rsidR="00201853" w:rsidRPr="007B342A">
        <w:rPr>
          <w:rFonts w:ascii="Times New Roman" w:hAnsi="Times New Roman" w:cs="Times New Roman"/>
          <w:b/>
          <w:bCs/>
          <w:color w:val="auto"/>
          <w:sz w:val="22"/>
          <w:szCs w:val="22"/>
        </w:rPr>
        <w:t>OAS General Assembly</w:t>
      </w:r>
      <w:bookmarkEnd w:id="6"/>
      <w:r w:rsidR="00201853" w:rsidRPr="007B342A">
        <w:rPr>
          <w:rFonts w:ascii="Times New Roman" w:hAnsi="Times New Roman" w:cs="Times New Roman"/>
          <w:b/>
          <w:bCs/>
          <w:color w:val="auto"/>
          <w:sz w:val="22"/>
          <w:szCs w:val="22"/>
        </w:rPr>
        <w:t xml:space="preserve"> </w:t>
      </w:r>
    </w:p>
    <w:p w14:paraId="233139F8" w14:textId="77777777" w:rsidR="00226594" w:rsidRPr="007B342A" w:rsidRDefault="00226594" w:rsidP="0089280B">
      <w:pPr>
        <w:spacing w:after="0" w:line="240" w:lineRule="auto"/>
        <w:jc w:val="both"/>
        <w:rPr>
          <w:rFonts w:ascii="Times New Roman" w:hAnsi="Times New Roman" w:cs="Times New Roman"/>
        </w:rPr>
      </w:pPr>
    </w:p>
    <w:p w14:paraId="6798169A" w14:textId="259A1556" w:rsidR="00201853" w:rsidRPr="007B342A" w:rsidRDefault="00FE34A8" w:rsidP="0089280B">
      <w:pPr>
        <w:spacing w:after="0" w:line="240" w:lineRule="auto"/>
        <w:jc w:val="both"/>
        <w:rPr>
          <w:rFonts w:ascii="Times New Roman" w:hAnsi="Times New Roman" w:cs="Times New Roman"/>
        </w:rPr>
      </w:pPr>
      <w:r w:rsidRPr="007B342A">
        <w:rPr>
          <w:rFonts w:ascii="Times New Roman" w:hAnsi="Times New Roman" w:cs="Times New Roman"/>
        </w:rPr>
        <w:t>On June 5, 2018, the General Assembly adopted, through paragraph 78 of</w:t>
      </w:r>
      <w:r w:rsidR="00201853" w:rsidRPr="007B342A">
        <w:rPr>
          <w:rFonts w:ascii="Times New Roman" w:hAnsi="Times New Roman" w:cs="Times New Roman"/>
        </w:rPr>
        <w:t xml:space="preserve"> </w:t>
      </w:r>
      <w:hyperlink r:id="rId19" w:history="1">
        <w:r w:rsidR="00201853" w:rsidRPr="007B342A">
          <w:rPr>
            <w:rStyle w:val="Hyperlink"/>
            <w:rFonts w:ascii="Times New Roman" w:hAnsi="Times New Roman" w:cs="Times New Roman"/>
            <w:color w:val="auto"/>
          </w:rPr>
          <w:t>AG/RES. 2925 (XLVIII-O/18)</w:t>
        </w:r>
      </w:hyperlink>
      <w:r w:rsidR="00201853" w:rsidRPr="007B342A">
        <w:rPr>
          <w:rFonts w:ascii="Times New Roman" w:hAnsi="Times New Roman" w:cs="Times New Roman"/>
        </w:rPr>
        <w:t xml:space="preserve">, </w:t>
      </w:r>
      <w:r w:rsidR="00201853" w:rsidRPr="007B342A">
        <w:rPr>
          <w:rFonts w:ascii="Times New Roman" w:hAnsi="Times New Roman" w:cs="Times New Roman"/>
          <w:iCs/>
        </w:rPr>
        <w:t>the recommendation</w:t>
      </w:r>
      <w:r w:rsidRPr="007B342A">
        <w:rPr>
          <w:rFonts w:ascii="Times New Roman" w:hAnsi="Times New Roman" w:cs="Times New Roman"/>
          <w:iCs/>
        </w:rPr>
        <w:t>s</w:t>
      </w:r>
      <w:r w:rsidR="00201853" w:rsidRPr="007B342A">
        <w:rPr>
          <w:rFonts w:ascii="Times New Roman" w:hAnsi="Times New Roman" w:cs="Times New Roman"/>
          <w:iCs/>
        </w:rPr>
        <w:t xml:space="preserve"> of CICTE </w:t>
      </w:r>
      <w:r w:rsidRPr="007B342A">
        <w:rPr>
          <w:rFonts w:ascii="Times New Roman" w:hAnsi="Times New Roman" w:cs="Times New Roman"/>
          <w:iCs/>
        </w:rPr>
        <w:t xml:space="preserve">and its </w:t>
      </w:r>
      <w:r w:rsidR="00201853" w:rsidRPr="007B342A">
        <w:rPr>
          <w:rFonts w:ascii="Times New Roman" w:hAnsi="Times New Roman" w:cs="Times New Roman"/>
          <w:iCs/>
        </w:rPr>
        <w:t>Working Group on confidence-building measures on cybersecurity</w:t>
      </w:r>
      <w:r w:rsidRPr="007B342A">
        <w:rPr>
          <w:rFonts w:ascii="Times New Roman" w:hAnsi="Times New Roman" w:cs="Times New Roman"/>
          <w:iCs/>
        </w:rPr>
        <w:t xml:space="preserve">, and approved the </w:t>
      </w:r>
      <w:r w:rsidR="00201853" w:rsidRPr="007B342A">
        <w:rPr>
          <w:rFonts w:ascii="Times New Roman" w:hAnsi="Times New Roman" w:cs="Times New Roman"/>
        </w:rPr>
        <w:t xml:space="preserve">following two priority voluntary cyber CBMs:  </w:t>
      </w:r>
    </w:p>
    <w:p w14:paraId="6798169B" w14:textId="77777777" w:rsidR="00201853" w:rsidRPr="007B342A" w:rsidRDefault="00201853" w:rsidP="0089280B">
      <w:pPr>
        <w:pStyle w:val="ListParagraph"/>
        <w:numPr>
          <w:ilvl w:val="0"/>
          <w:numId w:val="2"/>
        </w:numPr>
        <w:spacing w:after="0" w:line="240" w:lineRule="auto"/>
        <w:jc w:val="both"/>
        <w:rPr>
          <w:rFonts w:ascii="Times New Roman" w:hAnsi="Times New Roman" w:cs="Times New Roman"/>
        </w:rPr>
      </w:pPr>
      <w:r w:rsidRPr="007B342A">
        <w:rPr>
          <w:rFonts w:ascii="Times New Roman" w:hAnsi="Times New Roman" w:cs="Times New Roman"/>
        </w:rPr>
        <w:t xml:space="preserve">Provide information on cybersecurity policies, such as national strategies, white papers, legal frameworks, and other relevant documents.   </w:t>
      </w:r>
    </w:p>
    <w:p w14:paraId="64248D10" w14:textId="154F4E0D" w:rsidR="00226594" w:rsidRPr="007B342A" w:rsidRDefault="00201853" w:rsidP="0089280B">
      <w:pPr>
        <w:pStyle w:val="ListParagraph"/>
        <w:numPr>
          <w:ilvl w:val="0"/>
          <w:numId w:val="2"/>
        </w:numPr>
        <w:spacing w:after="0" w:line="240" w:lineRule="auto"/>
        <w:jc w:val="both"/>
        <w:rPr>
          <w:rFonts w:ascii="Times New Roman" w:hAnsi="Times New Roman" w:cs="Times New Roman"/>
        </w:rPr>
      </w:pPr>
      <w:r w:rsidRPr="007B342A">
        <w:rPr>
          <w:rFonts w:ascii="Times New Roman" w:hAnsi="Times New Roman" w:cs="Times New Roman"/>
        </w:rPr>
        <w:t>Nominate a national point of contact at the policy level able to discuss the implications of hemispheric cyber threats. These points of contact will be distinct from, yet supplement the ongoing work of law enforcement and other technical experts in combating cybercrime and responding to cyber incidents of concern. This information will be updated annually, or as frequently as needed, and shared among partners in a transparent and readily accessible format.</w:t>
      </w:r>
    </w:p>
    <w:p w14:paraId="1E71F861" w14:textId="77777777" w:rsidR="00A706C8" w:rsidRPr="007B342A" w:rsidRDefault="00A706C8" w:rsidP="0089280B">
      <w:pPr>
        <w:pStyle w:val="ListParagraph"/>
        <w:spacing w:after="0" w:line="240" w:lineRule="auto"/>
        <w:ind w:left="1080"/>
        <w:jc w:val="both"/>
        <w:rPr>
          <w:rFonts w:ascii="Times New Roman" w:hAnsi="Times New Roman" w:cs="Times New Roman"/>
        </w:rPr>
      </w:pPr>
    </w:p>
    <w:p w14:paraId="6EE501D0" w14:textId="32899BA3" w:rsidR="00CB3918" w:rsidRPr="007B342A" w:rsidRDefault="00607EE3" w:rsidP="0089280B">
      <w:pPr>
        <w:pStyle w:val="Heading2"/>
        <w:spacing w:before="0" w:line="240" w:lineRule="auto"/>
        <w:jc w:val="both"/>
        <w:rPr>
          <w:rFonts w:ascii="Times New Roman" w:hAnsi="Times New Roman" w:cs="Times New Roman"/>
          <w:b/>
          <w:bCs/>
          <w:color w:val="auto"/>
          <w:sz w:val="22"/>
          <w:szCs w:val="22"/>
        </w:rPr>
      </w:pPr>
      <w:bookmarkStart w:id="7" w:name="_Toc77699899"/>
      <w:r w:rsidRPr="007B342A">
        <w:rPr>
          <w:rFonts w:ascii="Times New Roman" w:hAnsi="Times New Roman" w:cs="Times New Roman"/>
          <w:b/>
          <w:bCs/>
          <w:color w:val="auto"/>
          <w:sz w:val="22"/>
          <w:szCs w:val="22"/>
        </w:rPr>
        <w:t xml:space="preserve">Implementation of the </w:t>
      </w:r>
      <w:r w:rsidR="00846B13" w:rsidRPr="007B342A">
        <w:rPr>
          <w:rFonts w:ascii="Times New Roman" w:hAnsi="Times New Roman" w:cs="Times New Roman"/>
          <w:b/>
          <w:bCs/>
          <w:color w:val="auto"/>
          <w:sz w:val="22"/>
          <w:szCs w:val="22"/>
        </w:rPr>
        <w:t xml:space="preserve">first </w:t>
      </w:r>
      <w:r w:rsidRPr="007B342A">
        <w:rPr>
          <w:rFonts w:ascii="Times New Roman" w:hAnsi="Times New Roman" w:cs="Times New Roman"/>
          <w:b/>
          <w:bCs/>
          <w:color w:val="auto"/>
          <w:sz w:val="22"/>
          <w:szCs w:val="22"/>
        </w:rPr>
        <w:t xml:space="preserve">two </w:t>
      </w:r>
      <w:r w:rsidR="00846B13" w:rsidRPr="007B342A">
        <w:rPr>
          <w:rFonts w:ascii="Times New Roman" w:hAnsi="Times New Roman" w:cs="Times New Roman"/>
          <w:b/>
          <w:bCs/>
          <w:color w:val="auto"/>
          <w:sz w:val="22"/>
          <w:szCs w:val="22"/>
        </w:rPr>
        <w:t xml:space="preserve">approved </w:t>
      </w:r>
      <w:r w:rsidR="005F3A5A" w:rsidRPr="007B342A">
        <w:rPr>
          <w:rFonts w:ascii="Times New Roman" w:hAnsi="Times New Roman" w:cs="Times New Roman"/>
          <w:b/>
          <w:bCs/>
          <w:color w:val="auto"/>
          <w:sz w:val="22"/>
          <w:szCs w:val="22"/>
        </w:rPr>
        <w:t xml:space="preserve">Cyber </w:t>
      </w:r>
      <w:r w:rsidRPr="007B342A">
        <w:rPr>
          <w:rFonts w:ascii="Times New Roman" w:hAnsi="Times New Roman" w:cs="Times New Roman"/>
          <w:b/>
          <w:bCs/>
          <w:color w:val="auto"/>
          <w:sz w:val="22"/>
          <w:szCs w:val="22"/>
        </w:rPr>
        <w:t>CBMs</w:t>
      </w:r>
      <w:bookmarkEnd w:id="7"/>
    </w:p>
    <w:p w14:paraId="02C710FE" w14:textId="77777777" w:rsidR="00226594" w:rsidRPr="007B342A" w:rsidRDefault="00226594" w:rsidP="0089280B">
      <w:pPr>
        <w:pStyle w:val="Heading3"/>
        <w:spacing w:before="0" w:line="240" w:lineRule="auto"/>
        <w:jc w:val="both"/>
        <w:rPr>
          <w:rStyle w:val="IntenseEmphasis"/>
          <w:rFonts w:ascii="Times New Roman" w:hAnsi="Times New Roman" w:cs="Times New Roman"/>
          <w:i w:val="0"/>
          <w:iCs w:val="0"/>
          <w:color w:val="auto"/>
          <w:sz w:val="22"/>
          <w:szCs w:val="22"/>
        </w:rPr>
      </w:pPr>
    </w:p>
    <w:p w14:paraId="6798169F" w14:textId="69447846" w:rsidR="00201853" w:rsidRPr="00402192" w:rsidRDefault="00201853" w:rsidP="0089280B">
      <w:pPr>
        <w:pStyle w:val="Heading3"/>
        <w:spacing w:before="0" w:line="240" w:lineRule="auto"/>
        <w:jc w:val="both"/>
        <w:rPr>
          <w:rStyle w:val="IntenseEmphasis"/>
          <w:rFonts w:ascii="Times New Roman" w:hAnsi="Times New Roman" w:cs="Times New Roman"/>
          <w:b/>
          <w:bCs/>
          <w:color w:val="auto"/>
          <w:sz w:val="22"/>
          <w:szCs w:val="22"/>
        </w:rPr>
      </w:pPr>
      <w:bookmarkStart w:id="8" w:name="_Toc77699900"/>
      <w:r w:rsidRPr="00402192">
        <w:rPr>
          <w:rStyle w:val="IntenseEmphasis"/>
          <w:rFonts w:ascii="Times New Roman" w:hAnsi="Times New Roman" w:cs="Times New Roman"/>
          <w:b/>
          <w:bCs/>
          <w:color w:val="auto"/>
          <w:sz w:val="22"/>
          <w:szCs w:val="22"/>
        </w:rPr>
        <w:t>Request for nomination</w:t>
      </w:r>
      <w:bookmarkEnd w:id="8"/>
    </w:p>
    <w:p w14:paraId="679816A0" w14:textId="0283B801" w:rsidR="00201853" w:rsidRPr="007B342A" w:rsidRDefault="00201853" w:rsidP="0089280B">
      <w:pPr>
        <w:spacing w:after="0" w:line="240" w:lineRule="auto"/>
        <w:jc w:val="both"/>
        <w:rPr>
          <w:rFonts w:ascii="Times New Roman" w:hAnsi="Times New Roman" w:cs="Times New Roman"/>
        </w:rPr>
      </w:pPr>
      <w:r w:rsidRPr="007B342A">
        <w:rPr>
          <w:rFonts w:ascii="Times New Roman" w:hAnsi="Times New Roman" w:cs="Times New Roman"/>
        </w:rPr>
        <w:t>On June 14, 2018, the CICTE Secretariat</w:t>
      </w:r>
      <w:r w:rsidR="00846B13" w:rsidRPr="007B342A">
        <w:rPr>
          <w:rFonts w:ascii="Times New Roman" w:hAnsi="Times New Roman" w:cs="Times New Roman"/>
        </w:rPr>
        <w:t>,</w:t>
      </w:r>
      <w:r w:rsidRPr="007B342A">
        <w:rPr>
          <w:rFonts w:ascii="Times New Roman" w:hAnsi="Times New Roman" w:cs="Times New Roman"/>
        </w:rPr>
        <w:t xml:space="preserve"> in its capacity as Technical Secretariat to the Working Group, </w:t>
      </w:r>
      <w:r w:rsidR="00402192">
        <w:rPr>
          <w:rFonts w:ascii="Times New Roman" w:hAnsi="Times New Roman" w:cs="Times New Roman"/>
        </w:rPr>
        <w:t xml:space="preserve">asked </w:t>
      </w:r>
      <w:r w:rsidRPr="007B342A">
        <w:rPr>
          <w:rFonts w:ascii="Times New Roman" w:hAnsi="Times New Roman" w:cs="Times New Roman"/>
        </w:rPr>
        <w:t xml:space="preserve">Member States to nominate a national expert with knowledge and experience in cybersecurity issues </w:t>
      </w:r>
      <w:r w:rsidR="00846B13" w:rsidRPr="007B342A">
        <w:rPr>
          <w:rFonts w:ascii="Times New Roman" w:hAnsi="Times New Roman" w:cs="Times New Roman"/>
        </w:rPr>
        <w:t xml:space="preserve">to </w:t>
      </w:r>
      <w:r w:rsidRPr="007B342A">
        <w:rPr>
          <w:rFonts w:ascii="Times New Roman" w:hAnsi="Times New Roman" w:cs="Times New Roman"/>
        </w:rPr>
        <w:t xml:space="preserve">participate in the ongoing work of the Cyber CBMs Working Group, including </w:t>
      </w:r>
      <w:r w:rsidR="00607EE3" w:rsidRPr="007B342A">
        <w:rPr>
          <w:rFonts w:ascii="Times New Roman" w:hAnsi="Times New Roman" w:cs="Times New Roman"/>
        </w:rPr>
        <w:t xml:space="preserve">those that </w:t>
      </w:r>
      <w:r w:rsidR="00607EE3" w:rsidRPr="007B342A">
        <w:rPr>
          <w:rFonts w:ascii="Times New Roman" w:hAnsi="Times New Roman" w:cs="Times New Roman"/>
        </w:rPr>
        <w:lastRenderedPageBreak/>
        <w:t xml:space="preserve">would </w:t>
      </w:r>
      <w:r w:rsidRPr="007B342A">
        <w:rPr>
          <w:rFonts w:ascii="Times New Roman" w:hAnsi="Times New Roman" w:cs="Times New Roman"/>
        </w:rPr>
        <w:t>participat</w:t>
      </w:r>
      <w:r w:rsidR="00607EE3" w:rsidRPr="007B342A">
        <w:rPr>
          <w:rFonts w:ascii="Times New Roman" w:hAnsi="Times New Roman" w:cs="Times New Roman"/>
        </w:rPr>
        <w:t>e</w:t>
      </w:r>
      <w:r w:rsidRPr="007B342A">
        <w:rPr>
          <w:rFonts w:ascii="Times New Roman" w:hAnsi="Times New Roman" w:cs="Times New Roman"/>
        </w:rPr>
        <w:t xml:space="preserve"> in the face-to-face and virtual meetings convened by </w:t>
      </w:r>
      <w:r w:rsidR="00846B13" w:rsidRPr="007B342A">
        <w:rPr>
          <w:rFonts w:ascii="Times New Roman" w:hAnsi="Times New Roman" w:cs="Times New Roman"/>
        </w:rPr>
        <w:t xml:space="preserve">the </w:t>
      </w:r>
      <w:r w:rsidRPr="007B342A">
        <w:rPr>
          <w:rFonts w:ascii="Times New Roman" w:hAnsi="Times New Roman" w:cs="Times New Roman"/>
        </w:rPr>
        <w:t>Chair and Vice-Chair, among other activities.</w:t>
      </w:r>
      <w:r w:rsidR="003A09AB" w:rsidRPr="007B342A">
        <w:rPr>
          <w:rFonts w:ascii="Times New Roman" w:hAnsi="Times New Roman" w:cs="Times New Roman"/>
        </w:rPr>
        <w:t xml:space="preserve"> The </w:t>
      </w:r>
      <w:r w:rsidR="00402192">
        <w:rPr>
          <w:rFonts w:ascii="Times New Roman" w:hAnsi="Times New Roman" w:cs="Times New Roman"/>
        </w:rPr>
        <w:t>S</w:t>
      </w:r>
      <w:r w:rsidR="003A09AB" w:rsidRPr="007B342A">
        <w:rPr>
          <w:rFonts w:ascii="Times New Roman" w:hAnsi="Times New Roman" w:cs="Times New Roman"/>
        </w:rPr>
        <w:t xml:space="preserve">ecretariat also developed and distributed a template to support </w:t>
      </w:r>
      <w:r w:rsidR="00846B13" w:rsidRPr="007B342A">
        <w:rPr>
          <w:rFonts w:ascii="Times New Roman" w:hAnsi="Times New Roman" w:cs="Times New Roman"/>
        </w:rPr>
        <w:t xml:space="preserve">Member State implementation of </w:t>
      </w:r>
      <w:r w:rsidR="003A09AB" w:rsidRPr="007B342A">
        <w:rPr>
          <w:rFonts w:ascii="Times New Roman" w:hAnsi="Times New Roman" w:cs="Times New Roman"/>
        </w:rPr>
        <w:t>Cyber CBM#</w:t>
      </w:r>
      <w:r w:rsidR="00846B13" w:rsidRPr="007B342A">
        <w:rPr>
          <w:rFonts w:ascii="Times New Roman" w:hAnsi="Times New Roman" w:cs="Times New Roman"/>
        </w:rPr>
        <w:t>1</w:t>
      </w:r>
      <w:r w:rsidR="00402192">
        <w:rPr>
          <w:rFonts w:ascii="Times New Roman" w:hAnsi="Times New Roman" w:cs="Times New Roman"/>
        </w:rPr>
        <w:t>. The template included fields such as:</w:t>
      </w:r>
      <w:r w:rsidR="003A09AB" w:rsidRPr="007B342A">
        <w:rPr>
          <w:rFonts w:ascii="Times New Roman" w:hAnsi="Times New Roman" w:cs="Times New Roman"/>
        </w:rPr>
        <w:t xml:space="preserve"> Name of Policy/Document, Brief Description, Responsible Institutions, </w:t>
      </w:r>
      <w:r w:rsidR="00402192">
        <w:rPr>
          <w:rFonts w:ascii="Times New Roman" w:hAnsi="Times New Roman" w:cs="Times New Roman"/>
        </w:rPr>
        <w:t>E</w:t>
      </w:r>
      <w:r w:rsidR="003A09AB" w:rsidRPr="007B342A">
        <w:rPr>
          <w:rFonts w:ascii="Times New Roman" w:hAnsi="Times New Roman" w:cs="Times New Roman"/>
        </w:rPr>
        <w:t xml:space="preserve">ffective </w:t>
      </w:r>
      <w:r w:rsidR="00402192">
        <w:rPr>
          <w:rFonts w:ascii="Times New Roman" w:hAnsi="Times New Roman" w:cs="Times New Roman"/>
        </w:rPr>
        <w:t>D</w:t>
      </w:r>
      <w:r w:rsidR="00C71353" w:rsidRPr="007B342A">
        <w:rPr>
          <w:rFonts w:ascii="Times New Roman" w:hAnsi="Times New Roman" w:cs="Times New Roman"/>
        </w:rPr>
        <w:t>ate,</w:t>
      </w:r>
      <w:r w:rsidR="003A09AB" w:rsidRPr="007B342A">
        <w:rPr>
          <w:rFonts w:ascii="Times New Roman" w:hAnsi="Times New Roman" w:cs="Times New Roman"/>
        </w:rPr>
        <w:t xml:space="preserve"> and </w:t>
      </w:r>
      <w:r w:rsidR="00402192">
        <w:rPr>
          <w:rFonts w:ascii="Times New Roman" w:hAnsi="Times New Roman" w:cs="Times New Roman"/>
        </w:rPr>
        <w:t>R</w:t>
      </w:r>
      <w:r w:rsidR="003A09AB" w:rsidRPr="007B342A">
        <w:rPr>
          <w:rFonts w:ascii="Times New Roman" w:hAnsi="Times New Roman" w:cs="Times New Roman"/>
        </w:rPr>
        <w:t>eference/</w:t>
      </w:r>
      <w:r w:rsidR="00402192">
        <w:rPr>
          <w:rFonts w:ascii="Times New Roman" w:hAnsi="Times New Roman" w:cs="Times New Roman"/>
        </w:rPr>
        <w:t>L</w:t>
      </w:r>
      <w:r w:rsidR="003A09AB" w:rsidRPr="007B342A">
        <w:rPr>
          <w:rFonts w:ascii="Times New Roman" w:hAnsi="Times New Roman" w:cs="Times New Roman"/>
        </w:rPr>
        <w:t>ink.</w:t>
      </w:r>
      <w:r w:rsidR="00851BEA" w:rsidRPr="007B342A">
        <w:rPr>
          <w:rFonts w:ascii="Times New Roman" w:hAnsi="Times New Roman" w:cs="Times New Roman"/>
        </w:rPr>
        <w:t xml:space="preserve"> Member </w:t>
      </w:r>
      <w:r w:rsidR="00BC6CB1" w:rsidRPr="007B342A">
        <w:rPr>
          <w:rFonts w:ascii="Times New Roman" w:hAnsi="Times New Roman" w:cs="Times New Roman"/>
        </w:rPr>
        <w:t>S</w:t>
      </w:r>
      <w:r w:rsidR="00851BEA" w:rsidRPr="007B342A">
        <w:rPr>
          <w:rFonts w:ascii="Times New Roman" w:hAnsi="Times New Roman" w:cs="Times New Roman"/>
        </w:rPr>
        <w:t xml:space="preserve">tates were asked to voluntarily complete </w:t>
      </w:r>
      <w:r w:rsidR="00846B13" w:rsidRPr="007B342A">
        <w:rPr>
          <w:rFonts w:ascii="Times New Roman" w:hAnsi="Times New Roman" w:cs="Times New Roman"/>
        </w:rPr>
        <w:t>the template</w:t>
      </w:r>
      <w:r w:rsidR="00851BEA" w:rsidRPr="007B342A">
        <w:rPr>
          <w:rFonts w:ascii="Times New Roman" w:hAnsi="Times New Roman" w:cs="Times New Roman"/>
        </w:rPr>
        <w:t>.</w:t>
      </w:r>
    </w:p>
    <w:p w14:paraId="36F4A41F" w14:textId="77777777" w:rsidR="00226594" w:rsidRPr="007B342A" w:rsidRDefault="00226594" w:rsidP="0089280B">
      <w:pPr>
        <w:pStyle w:val="Heading3"/>
        <w:spacing w:before="0" w:line="240" w:lineRule="auto"/>
        <w:jc w:val="both"/>
        <w:rPr>
          <w:rFonts w:ascii="Times New Roman" w:hAnsi="Times New Roman" w:cs="Times New Roman"/>
          <w:color w:val="auto"/>
          <w:sz w:val="22"/>
          <w:szCs w:val="22"/>
        </w:rPr>
      </w:pPr>
    </w:p>
    <w:p w14:paraId="28CBA624" w14:textId="6C646A80" w:rsidR="00AF4AFA" w:rsidRPr="00402192" w:rsidRDefault="00607EE3" w:rsidP="0089280B">
      <w:pPr>
        <w:pStyle w:val="Heading3"/>
        <w:spacing w:before="0" w:line="240" w:lineRule="auto"/>
        <w:jc w:val="both"/>
        <w:rPr>
          <w:rFonts w:ascii="Times New Roman" w:hAnsi="Times New Roman" w:cs="Times New Roman"/>
          <w:b/>
          <w:bCs/>
          <w:i/>
          <w:iCs/>
          <w:color w:val="auto"/>
          <w:sz w:val="22"/>
          <w:szCs w:val="22"/>
        </w:rPr>
      </w:pPr>
      <w:bookmarkStart w:id="9" w:name="_Toc77699901"/>
      <w:r w:rsidRPr="00402192">
        <w:rPr>
          <w:rFonts w:ascii="Times New Roman" w:hAnsi="Times New Roman" w:cs="Times New Roman"/>
          <w:b/>
          <w:bCs/>
          <w:i/>
          <w:iCs/>
          <w:color w:val="auto"/>
          <w:sz w:val="22"/>
          <w:szCs w:val="22"/>
        </w:rPr>
        <w:t>Development of the Threat Survey</w:t>
      </w:r>
      <w:bookmarkEnd w:id="9"/>
    </w:p>
    <w:p w14:paraId="2E44F763" w14:textId="23863063" w:rsidR="00607EE3" w:rsidRPr="007B342A" w:rsidRDefault="00607EE3"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The Technical Secretariat </w:t>
      </w:r>
      <w:r w:rsidR="00BC6CB1" w:rsidRPr="007B342A">
        <w:rPr>
          <w:rFonts w:ascii="Times New Roman" w:hAnsi="Times New Roman" w:cs="Times New Roman"/>
        </w:rPr>
        <w:t xml:space="preserve">also </w:t>
      </w:r>
      <w:r w:rsidRPr="007B342A">
        <w:rPr>
          <w:rFonts w:ascii="Times New Roman" w:hAnsi="Times New Roman" w:cs="Times New Roman"/>
        </w:rPr>
        <w:t xml:space="preserve">developed and </w:t>
      </w:r>
      <w:r w:rsidR="00402192">
        <w:rPr>
          <w:rFonts w:ascii="Times New Roman" w:hAnsi="Times New Roman" w:cs="Times New Roman"/>
        </w:rPr>
        <w:t xml:space="preserve">distributed a </w:t>
      </w:r>
      <w:r w:rsidRPr="007B342A">
        <w:rPr>
          <w:rFonts w:ascii="Times New Roman" w:hAnsi="Times New Roman" w:cs="Times New Roman"/>
        </w:rPr>
        <w:t xml:space="preserve">survey to identify common cyber threats </w:t>
      </w:r>
      <w:r w:rsidR="00C71353" w:rsidRPr="007B342A">
        <w:rPr>
          <w:rFonts w:ascii="Times New Roman" w:hAnsi="Times New Roman" w:cs="Times New Roman"/>
        </w:rPr>
        <w:t>in</w:t>
      </w:r>
      <w:r w:rsidRPr="007B342A">
        <w:rPr>
          <w:rFonts w:ascii="Times New Roman" w:hAnsi="Times New Roman" w:cs="Times New Roman"/>
        </w:rPr>
        <w:t xml:space="preserve"> the region, including cyber threats to shared critical infrastructure, in order to inform the next meeting of the Working Group. The survey was open for </w:t>
      </w:r>
      <w:r w:rsidR="002474B3" w:rsidRPr="007B342A">
        <w:rPr>
          <w:rFonts w:ascii="Times New Roman" w:hAnsi="Times New Roman" w:cs="Times New Roman"/>
        </w:rPr>
        <w:t xml:space="preserve">approximately 4 </w:t>
      </w:r>
      <w:r w:rsidRPr="007B342A">
        <w:rPr>
          <w:rFonts w:ascii="Times New Roman" w:hAnsi="Times New Roman" w:cs="Times New Roman"/>
        </w:rPr>
        <w:t xml:space="preserve">weeks and closed </w:t>
      </w:r>
      <w:r w:rsidR="00BC6CB1" w:rsidRPr="007B342A">
        <w:rPr>
          <w:rFonts w:ascii="Times New Roman" w:hAnsi="Times New Roman" w:cs="Times New Roman"/>
        </w:rPr>
        <w:t xml:space="preserve">on </w:t>
      </w:r>
      <w:r w:rsidRPr="007B342A">
        <w:rPr>
          <w:rFonts w:ascii="Times New Roman" w:hAnsi="Times New Roman" w:cs="Times New Roman"/>
        </w:rPr>
        <w:t>December 31, 2018.</w:t>
      </w:r>
    </w:p>
    <w:p w14:paraId="2560C14C" w14:textId="77777777" w:rsidR="00226594" w:rsidRPr="007B342A" w:rsidRDefault="00226594" w:rsidP="0089280B">
      <w:pPr>
        <w:pStyle w:val="Heading3"/>
        <w:spacing w:before="0" w:line="240" w:lineRule="auto"/>
        <w:jc w:val="both"/>
        <w:rPr>
          <w:rStyle w:val="IntenseEmphasis"/>
          <w:rFonts w:ascii="Times New Roman" w:hAnsi="Times New Roman" w:cs="Times New Roman"/>
          <w:b/>
          <w:bCs/>
          <w:i w:val="0"/>
          <w:iCs w:val="0"/>
          <w:color w:val="auto"/>
          <w:sz w:val="22"/>
          <w:szCs w:val="22"/>
        </w:rPr>
      </w:pPr>
    </w:p>
    <w:p w14:paraId="3CBFA49D" w14:textId="0F42D734" w:rsidR="00AF4AFA" w:rsidRPr="00402192" w:rsidRDefault="00201853" w:rsidP="0089280B">
      <w:pPr>
        <w:pStyle w:val="Heading3"/>
        <w:spacing w:before="0" w:line="240" w:lineRule="auto"/>
        <w:jc w:val="both"/>
        <w:rPr>
          <w:rFonts w:ascii="Times New Roman" w:hAnsi="Times New Roman" w:cs="Times New Roman"/>
          <w:b/>
          <w:bCs/>
          <w:color w:val="auto"/>
          <w:sz w:val="22"/>
          <w:szCs w:val="22"/>
        </w:rPr>
      </w:pPr>
      <w:bookmarkStart w:id="10" w:name="_Toc77699902"/>
      <w:r w:rsidRPr="00402192">
        <w:rPr>
          <w:rStyle w:val="IntenseEmphasis"/>
          <w:rFonts w:ascii="Times New Roman" w:hAnsi="Times New Roman" w:cs="Times New Roman"/>
          <w:b/>
          <w:bCs/>
          <w:color w:val="auto"/>
          <w:sz w:val="22"/>
          <w:szCs w:val="22"/>
        </w:rPr>
        <w:t>Draft Work Plan</w:t>
      </w:r>
      <w:bookmarkEnd w:id="10"/>
    </w:p>
    <w:p w14:paraId="747B13C5" w14:textId="373F642F" w:rsidR="00466FA0" w:rsidRPr="007B342A" w:rsidRDefault="00201853" w:rsidP="0089280B">
      <w:pPr>
        <w:spacing w:after="0" w:line="240" w:lineRule="auto"/>
        <w:jc w:val="both"/>
        <w:rPr>
          <w:rFonts w:ascii="Times New Roman" w:hAnsi="Times New Roman" w:cs="Times New Roman"/>
        </w:rPr>
      </w:pPr>
      <w:r w:rsidRPr="007B342A">
        <w:rPr>
          <w:rFonts w:ascii="Times New Roman" w:hAnsi="Times New Roman" w:cs="Times New Roman"/>
        </w:rPr>
        <w:t>As co-chair of the Working Gro</w:t>
      </w:r>
      <w:r w:rsidR="00466FA0" w:rsidRPr="007B342A">
        <w:rPr>
          <w:rFonts w:ascii="Times New Roman" w:hAnsi="Times New Roman" w:cs="Times New Roman"/>
        </w:rPr>
        <w:t>up, the Government of Colombia</w:t>
      </w:r>
      <w:r w:rsidRPr="007B342A">
        <w:rPr>
          <w:rFonts w:ascii="Times New Roman" w:hAnsi="Times New Roman" w:cs="Times New Roman"/>
        </w:rPr>
        <w:t xml:space="preserve"> </w:t>
      </w:r>
      <w:r w:rsidR="001D2D93" w:rsidRPr="007B342A">
        <w:rPr>
          <w:rFonts w:ascii="Times New Roman" w:hAnsi="Times New Roman" w:cs="Times New Roman"/>
        </w:rPr>
        <w:t xml:space="preserve">began drafting a </w:t>
      </w:r>
      <w:r w:rsidRPr="007B342A">
        <w:rPr>
          <w:rFonts w:ascii="Times New Roman" w:hAnsi="Times New Roman" w:cs="Times New Roman"/>
        </w:rPr>
        <w:t xml:space="preserve">work plan </w:t>
      </w:r>
      <w:r w:rsidR="001D2D93" w:rsidRPr="007B342A">
        <w:rPr>
          <w:rFonts w:ascii="Times New Roman" w:hAnsi="Times New Roman" w:cs="Times New Roman"/>
        </w:rPr>
        <w:t xml:space="preserve">to guide the activities of the WG during the period </w:t>
      </w:r>
      <w:r w:rsidRPr="007B342A">
        <w:rPr>
          <w:rFonts w:ascii="Times New Roman" w:hAnsi="Times New Roman" w:cs="Times New Roman"/>
        </w:rPr>
        <w:t>June –December 201</w:t>
      </w:r>
      <w:r w:rsidR="00607EE3" w:rsidRPr="007B342A">
        <w:rPr>
          <w:rFonts w:ascii="Times New Roman" w:hAnsi="Times New Roman" w:cs="Times New Roman"/>
        </w:rPr>
        <w:t>8</w:t>
      </w:r>
      <w:r w:rsidR="001D2D93" w:rsidRPr="007B342A">
        <w:rPr>
          <w:rFonts w:ascii="Times New Roman" w:hAnsi="Times New Roman" w:cs="Times New Roman"/>
        </w:rPr>
        <w:t>.</w:t>
      </w:r>
      <w:r w:rsidRPr="007B342A">
        <w:rPr>
          <w:rFonts w:ascii="Times New Roman" w:hAnsi="Times New Roman" w:cs="Times New Roman"/>
        </w:rPr>
        <w:t xml:space="preserve"> </w:t>
      </w:r>
      <w:r w:rsidR="001D2D93" w:rsidRPr="007B342A">
        <w:rPr>
          <w:rFonts w:ascii="Times New Roman" w:hAnsi="Times New Roman" w:cs="Times New Roman"/>
        </w:rPr>
        <w:t xml:space="preserve">Among </w:t>
      </w:r>
      <w:r w:rsidR="00F52AF1" w:rsidRPr="007B342A">
        <w:rPr>
          <w:rFonts w:ascii="Times New Roman" w:hAnsi="Times New Roman" w:cs="Times New Roman"/>
        </w:rPr>
        <w:t xml:space="preserve">other activities, </w:t>
      </w:r>
      <w:r w:rsidR="001D2D93" w:rsidRPr="007B342A">
        <w:rPr>
          <w:rFonts w:ascii="Times New Roman" w:hAnsi="Times New Roman" w:cs="Times New Roman"/>
        </w:rPr>
        <w:t xml:space="preserve">the work plan proposed: </w:t>
      </w:r>
      <w:r w:rsidR="00F52AF1" w:rsidRPr="007B342A">
        <w:rPr>
          <w:rFonts w:ascii="Times New Roman" w:hAnsi="Times New Roman" w:cs="Times New Roman"/>
        </w:rPr>
        <w:t xml:space="preserve">the identification of </w:t>
      </w:r>
      <w:r w:rsidR="00C71353" w:rsidRPr="007B342A">
        <w:rPr>
          <w:rFonts w:ascii="Times New Roman" w:hAnsi="Times New Roman" w:cs="Times New Roman"/>
        </w:rPr>
        <w:t xml:space="preserve">a </w:t>
      </w:r>
      <w:r w:rsidR="00F52AF1" w:rsidRPr="007B342A">
        <w:rPr>
          <w:rFonts w:ascii="Times New Roman" w:hAnsi="Times New Roman" w:cs="Times New Roman"/>
        </w:rPr>
        <w:t xml:space="preserve">national point of contact, development of an information document to guide an informal meeting of the </w:t>
      </w:r>
      <w:r w:rsidR="001D2D93" w:rsidRPr="007B342A">
        <w:rPr>
          <w:rFonts w:ascii="Times New Roman" w:hAnsi="Times New Roman" w:cs="Times New Roman"/>
        </w:rPr>
        <w:t>WG</w:t>
      </w:r>
      <w:r w:rsidR="00F52AF1" w:rsidRPr="007B342A">
        <w:rPr>
          <w:rFonts w:ascii="Times New Roman" w:hAnsi="Times New Roman" w:cs="Times New Roman"/>
        </w:rPr>
        <w:t xml:space="preserve">, </w:t>
      </w:r>
      <w:r w:rsidR="001D2D93" w:rsidRPr="007B342A">
        <w:rPr>
          <w:rFonts w:ascii="Times New Roman" w:hAnsi="Times New Roman" w:cs="Times New Roman"/>
        </w:rPr>
        <w:t xml:space="preserve">and </w:t>
      </w:r>
      <w:r w:rsidR="00F52AF1" w:rsidRPr="007B342A">
        <w:rPr>
          <w:rFonts w:ascii="Times New Roman" w:hAnsi="Times New Roman" w:cs="Times New Roman"/>
        </w:rPr>
        <w:t xml:space="preserve">the hosting of </w:t>
      </w:r>
      <w:r w:rsidR="001D2D93" w:rsidRPr="007B342A">
        <w:rPr>
          <w:rFonts w:ascii="Times New Roman" w:hAnsi="Times New Roman" w:cs="Times New Roman"/>
        </w:rPr>
        <w:t xml:space="preserve">a </w:t>
      </w:r>
      <w:r w:rsidR="00F52AF1" w:rsidRPr="007B342A">
        <w:rPr>
          <w:rFonts w:ascii="Times New Roman" w:hAnsi="Times New Roman" w:cs="Times New Roman"/>
        </w:rPr>
        <w:t xml:space="preserve">virtual meeting among nominated experts in </w:t>
      </w:r>
      <w:r w:rsidR="001D2D93" w:rsidRPr="007B342A">
        <w:rPr>
          <w:rFonts w:ascii="Times New Roman" w:hAnsi="Times New Roman" w:cs="Times New Roman"/>
        </w:rPr>
        <w:t xml:space="preserve">December 2018 to prepare for the </w:t>
      </w:r>
      <w:r w:rsidR="00F52AF1" w:rsidRPr="007B342A">
        <w:rPr>
          <w:rFonts w:ascii="Times New Roman" w:hAnsi="Times New Roman" w:cs="Times New Roman"/>
        </w:rPr>
        <w:t xml:space="preserve">second formal meeting of the </w:t>
      </w:r>
      <w:r w:rsidR="001D2D93" w:rsidRPr="007B342A">
        <w:rPr>
          <w:rFonts w:ascii="Times New Roman" w:hAnsi="Times New Roman" w:cs="Times New Roman"/>
        </w:rPr>
        <w:t>WG</w:t>
      </w:r>
      <w:r w:rsidR="00F52AF1" w:rsidRPr="007B342A">
        <w:rPr>
          <w:rFonts w:ascii="Times New Roman" w:hAnsi="Times New Roman" w:cs="Times New Roman"/>
        </w:rPr>
        <w:t>.</w:t>
      </w:r>
      <w:r w:rsidR="00BC5242" w:rsidRPr="007B342A">
        <w:rPr>
          <w:rFonts w:ascii="Times New Roman" w:hAnsi="Times New Roman" w:cs="Times New Roman"/>
        </w:rPr>
        <w:t xml:space="preserve"> </w:t>
      </w:r>
      <w:r w:rsidR="00607EE3" w:rsidRPr="007B342A">
        <w:rPr>
          <w:rFonts w:ascii="Times New Roman" w:hAnsi="Times New Roman" w:cs="Times New Roman"/>
        </w:rPr>
        <w:t xml:space="preserve">This </w:t>
      </w:r>
      <w:r w:rsidR="002474B3" w:rsidRPr="007B342A">
        <w:rPr>
          <w:rFonts w:ascii="Times New Roman" w:hAnsi="Times New Roman" w:cs="Times New Roman"/>
        </w:rPr>
        <w:t>work plan</w:t>
      </w:r>
      <w:r w:rsidR="00607EE3" w:rsidRPr="007B342A">
        <w:rPr>
          <w:rFonts w:ascii="Times New Roman" w:hAnsi="Times New Roman" w:cs="Times New Roman"/>
        </w:rPr>
        <w:t xml:space="preserve"> was not formally concluded.</w:t>
      </w:r>
    </w:p>
    <w:p w14:paraId="4DDFB3F4" w14:textId="77777777" w:rsidR="00226594" w:rsidRPr="007B342A" w:rsidRDefault="00226594" w:rsidP="0089280B">
      <w:pPr>
        <w:pStyle w:val="Heading2"/>
        <w:spacing w:before="0" w:line="240" w:lineRule="auto"/>
        <w:jc w:val="both"/>
        <w:rPr>
          <w:rFonts w:ascii="Times New Roman" w:hAnsi="Times New Roman" w:cs="Times New Roman"/>
          <w:b/>
          <w:bCs/>
          <w:color w:val="auto"/>
          <w:sz w:val="22"/>
          <w:szCs w:val="22"/>
        </w:rPr>
      </w:pPr>
    </w:p>
    <w:p w14:paraId="6542C8CD" w14:textId="5BC53DA4" w:rsidR="00AF4AFA" w:rsidRPr="007B342A" w:rsidRDefault="00832550" w:rsidP="0089280B">
      <w:pPr>
        <w:pStyle w:val="Heading2"/>
        <w:spacing w:before="0" w:line="240" w:lineRule="auto"/>
        <w:jc w:val="both"/>
        <w:rPr>
          <w:rFonts w:ascii="Times New Roman" w:hAnsi="Times New Roman" w:cs="Times New Roman"/>
          <w:b/>
          <w:bCs/>
          <w:color w:val="auto"/>
          <w:sz w:val="22"/>
          <w:szCs w:val="22"/>
        </w:rPr>
      </w:pPr>
      <w:bookmarkStart w:id="11" w:name="_Toc77699903"/>
      <w:r w:rsidRPr="007B342A">
        <w:rPr>
          <w:rFonts w:ascii="Times New Roman" w:hAnsi="Times New Roman" w:cs="Times New Roman"/>
          <w:b/>
          <w:bCs/>
          <w:color w:val="auto"/>
          <w:sz w:val="22"/>
          <w:szCs w:val="22"/>
        </w:rPr>
        <w:t xml:space="preserve">Second </w:t>
      </w:r>
      <w:r w:rsidR="00466FA0" w:rsidRPr="007B342A">
        <w:rPr>
          <w:rFonts w:ascii="Times New Roman" w:hAnsi="Times New Roman" w:cs="Times New Roman"/>
          <w:b/>
          <w:bCs/>
          <w:color w:val="auto"/>
          <w:sz w:val="22"/>
          <w:szCs w:val="22"/>
        </w:rPr>
        <w:t>Working Group Meeting</w:t>
      </w:r>
      <w:bookmarkEnd w:id="11"/>
    </w:p>
    <w:p w14:paraId="52204020" w14:textId="77777777" w:rsidR="00402192" w:rsidRDefault="00402192" w:rsidP="0089280B">
      <w:pPr>
        <w:spacing w:after="0" w:line="240" w:lineRule="auto"/>
        <w:jc w:val="both"/>
        <w:rPr>
          <w:rFonts w:ascii="Times New Roman" w:hAnsi="Times New Roman" w:cs="Times New Roman"/>
        </w:rPr>
      </w:pPr>
    </w:p>
    <w:p w14:paraId="4A6F6827" w14:textId="09A46A75" w:rsidR="00607EE3" w:rsidRPr="007B342A" w:rsidRDefault="001D2D93"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The Second Meeting of the WG was held from </w:t>
      </w:r>
      <w:r w:rsidR="00832550" w:rsidRPr="007B342A">
        <w:rPr>
          <w:rFonts w:ascii="Times New Roman" w:hAnsi="Times New Roman" w:cs="Times New Roman"/>
        </w:rPr>
        <w:t>April 23-24, 2019</w:t>
      </w:r>
      <w:r w:rsidRPr="007B342A">
        <w:rPr>
          <w:rFonts w:ascii="Times New Roman" w:hAnsi="Times New Roman" w:cs="Times New Roman"/>
        </w:rPr>
        <w:t>.</w:t>
      </w:r>
      <w:r w:rsidR="00832550" w:rsidRPr="007B342A">
        <w:rPr>
          <w:rFonts w:ascii="Times New Roman" w:hAnsi="Times New Roman" w:cs="Times New Roman"/>
        </w:rPr>
        <w:t> </w:t>
      </w:r>
      <w:r w:rsidR="00466FA0" w:rsidRPr="007B342A">
        <w:rPr>
          <w:rFonts w:ascii="Times New Roman" w:hAnsi="Times New Roman" w:cs="Times New Roman"/>
        </w:rPr>
        <w:t xml:space="preserve">The meeting was attended by delegations from 21 member states, as well as special guests, permanent observers, and representatives of international organizations, the private sector and civil society. </w:t>
      </w:r>
      <w:r w:rsidR="00832550" w:rsidRPr="007B342A">
        <w:rPr>
          <w:rFonts w:ascii="Times New Roman" w:hAnsi="Times New Roman" w:cs="Times New Roman"/>
        </w:rPr>
        <w:t>During this meeting</w:t>
      </w:r>
      <w:r w:rsidRPr="007B342A">
        <w:rPr>
          <w:rFonts w:ascii="Times New Roman" w:hAnsi="Times New Roman" w:cs="Times New Roman"/>
        </w:rPr>
        <w:t>,</w:t>
      </w:r>
      <w:r w:rsidR="00832550" w:rsidRPr="007B342A">
        <w:rPr>
          <w:rFonts w:ascii="Times New Roman" w:hAnsi="Times New Roman" w:cs="Times New Roman"/>
        </w:rPr>
        <w:t xml:space="preserve"> the </w:t>
      </w:r>
      <w:r w:rsidRPr="007B342A">
        <w:rPr>
          <w:rFonts w:ascii="Times New Roman" w:hAnsi="Times New Roman" w:cs="Times New Roman"/>
        </w:rPr>
        <w:t xml:space="preserve">WG </w:t>
      </w:r>
      <w:r w:rsidR="00832550" w:rsidRPr="007B342A">
        <w:rPr>
          <w:rFonts w:ascii="Times New Roman" w:hAnsi="Times New Roman" w:cs="Times New Roman"/>
        </w:rPr>
        <w:t xml:space="preserve">recognized various initiatives in the </w:t>
      </w:r>
      <w:r w:rsidR="00402192">
        <w:rPr>
          <w:rFonts w:ascii="Times New Roman" w:hAnsi="Times New Roman" w:cs="Times New Roman"/>
        </w:rPr>
        <w:t xml:space="preserve">field </w:t>
      </w:r>
      <w:r w:rsidR="00832550" w:rsidRPr="007B342A">
        <w:rPr>
          <w:rFonts w:ascii="Times New Roman" w:hAnsi="Times New Roman" w:cs="Times New Roman"/>
        </w:rPr>
        <w:t>of CBMs and norms development</w:t>
      </w:r>
      <w:r w:rsidRPr="007B342A">
        <w:rPr>
          <w:rFonts w:ascii="Times New Roman" w:hAnsi="Times New Roman" w:cs="Times New Roman"/>
        </w:rPr>
        <w:t xml:space="preserve"> </w:t>
      </w:r>
      <w:r w:rsidR="00832550" w:rsidRPr="007B342A">
        <w:rPr>
          <w:rFonts w:ascii="Times New Roman" w:hAnsi="Times New Roman" w:cs="Times New Roman"/>
        </w:rPr>
        <w:t xml:space="preserve">and considered proposals from member states </w:t>
      </w:r>
      <w:r w:rsidRPr="007B342A">
        <w:rPr>
          <w:rFonts w:ascii="Times New Roman" w:hAnsi="Times New Roman" w:cs="Times New Roman"/>
        </w:rPr>
        <w:t xml:space="preserve">for advancing </w:t>
      </w:r>
      <w:r w:rsidR="00832550" w:rsidRPr="007B342A">
        <w:rPr>
          <w:rFonts w:ascii="Times New Roman" w:hAnsi="Times New Roman" w:cs="Times New Roman"/>
        </w:rPr>
        <w:t>regional efforts.</w:t>
      </w:r>
    </w:p>
    <w:p w14:paraId="21D82D12" w14:textId="77777777" w:rsidR="00085114" w:rsidRPr="007B342A" w:rsidRDefault="00085114" w:rsidP="0089280B">
      <w:pPr>
        <w:spacing w:after="0" w:line="240" w:lineRule="auto"/>
        <w:jc w:val="both"/>
        <w:rPr>
          <w:rFonts w:ascii="Times New Roman" w:hAnsi="Times New Roman" w:cs="Times New Roman"/>
        </w:rPr>
      </w:pPr>
    </w:p>
    <w:p w14:paraId="63C32AEF" w14:textId="7B7FE0E8" w:rsidR="002B1B46" w:rsidRPr="007B342A" w:rsidRDefault="00466FA0"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The meeting </w:t>
      </w:r>
      <w:r w:rsidR="001D2D93" w:rsidRPr="007B342A">
        <w:rPr>
          <w:rFonts w:ascii="Times New Roman" w:hAnsi="Times New Roman" w:cs="Times New Roman"/>
        </w:rPr>
        <w:t xml:space="preserve">included </w:t>
      </w:r>
      <w:r w:rsidR="002B1B46" w:rsidRPr="007B342A">
        <w:rPr>
          <w:rFonts w:ascii="Times New Roman" w:hAnsi="Times New Roman" w:cs="Times New Roman"/>
        </w:rPr>
        <w:t>a discussion on how to utilize the Cyber Policy Points of Contact Network</w:t>
      </w:r>
      <w:r w:rsidR="001D2D93" w:rsidRPr="007B342A">
        <w:rPr>
          <w:rFonts w:ascii="Times New Roman" w:hAnsi="Times New Roman" w:cs="Times New Roman"/>
        </w:rPr>
        <w:t>, as well as a p</w:t>
      </w:r>
      <w:r w:rsidR="002B1B46" w:rsidRPr="007B342A">
        <w:rPr>
          <w:rFonts w:ascii="Times New Roman" w:hAnsi="Times New Roman" w:cs="Times New Roman"/>
        </w:rPr>
        <w:t xml:space="preserve">resentation </w:t>
      </w:r>
      <w:r w:rsidR="001D2D93" w:rsidRPr="007B342A">
        <w:rPr>
          <w:rFonts w:ascii="Times New Roman" w:hAnsi="Times New Roman" w:cs="Times New Roman"/>
        </w:rPr>
        <w:t xml:space="preserve">led by MITRE </w:t>
      </w:r>
      <w:r w:rsidR="00FC0B3F" w:rsidRPr="007B342A">
        <w:rPr>
          <w:rFonts w:ascii="Times New Roman" w:hAnsi="Times New Roman" w:cs="Times New Roman"/>
        </w:rPr>
        <w:t>(a not-for-profit U.S. organization that works in the public interest across federal, state and local governments, as well as industry and academia on topics such as cyber</w:t>
      </w:r>
      <w:r w:rsidR="00402192">
        <w:rPr>
          <w:rFonts w:ascii="Times New Roman" w:hAnsi="Times New Roman" w:cs="Times New Roman"/>
        </w:rPr>
        <w:t>-r</w:t>
      </w:r>
      <w:r w:rsidR="00FC0B3F" w:rsidRPr="007B342A">
        <w:rPr>
          <w:rFonts w:ascii="Times New Roman" w:hAnsi="Times New Roman" w:cs="Times New Roman"/>
        </w:rPr>
        <w:t xml:space="preserve">esilience), </w:t>
      </w:r>
      <w:r w:rsidR="001D2D93" w:rsidRPr="007B342A">
        <w:rPr>
          <w:rFonts w:ascii="Times New Roman" w:hAnsi="Times New Roman" w:cs="Times New Roman"/>
        </w:rPr>
        <w:t xml:space="preserve">on </w:t>
      </w:r>
      <w:r w:rsidR="002B1B46" w:rsidRPr="007B342A">
        <w:rPr>
          <w:rFonts w:ascii="Times New Roman" w:hAnsi="Times New Roman" w:cs="Times New Roman"/>
        </w:rPr>
        <w:t>proposed mechanisms to implement existing Cyber CBMs</w:t>
      </w:r>
      <w:r w:rsidR="001D2D93" w:rsidRPr="007B342A">
        <w:rPr>
          <w:rFonts w:ascii="Times New Roman" w:hAnsi="Times New Roman" w:cs="Times New Roman"/>
        </w:rPr>
        <w:t>.</w:t>
      </w:r>
      <w:r w:rsidR="002B1B46" w:rsidRPr="007B342A">
        <w:rPr>
          <w:rFonts w:ascii="Times New Roman" w:hAnsi="Times New Roman" w:cs="Times New Roman"/>
        </w:rPr>
        <w:t xml:space="preserve"> Member states identified that for this working group the PoC </w:t>
      </w:r>
      <w:r w:rsidR="00C1724F" w:rsidRPr="007B342A">
        <w:rPr>
          <w:rFonts w:ascii="Times New Roman" w:hAnsi="Times New Roman" w:cs="Times New Roman"/>
        </w:rPr>
        <w:t xml:space="preserve">ideally </w:t>
      </w:r>
      <w:r w:rsidR="002B1B46" w:rsidRPr="007B342A">
        <w:rPr>
          <w:rFonts w:ascii="Times New Roman" w:hAnsi="Times New Roman" w:cs="Times New Roman"/>
        </w:rPr>
        <w:t xml:space="preserve">needs </w:t>
      </w:r>
      <w:r w:rsidR="00C1724F" w:rsidRPr="007B342A">
        <w:rPr>
          <w:rFonts w:ascii="Times New Roman" w:hAnsi="Times New Roman" w:cs="Times New Roman"/>
        </w:rPr>
        <w:t xml:space="preserve">policy, technical and diplomacy skills, and further identified the need for representatives of Ministries of Foreign Affairs </w:t>
      </w:r>
      <w:r w:rsidR="002B1B46" w:rsidRPr="007B342A">
        <w:rPr>
          <w:rFonts w:ascii="Times New Roman" w:hAnsi="Times New Roman" w:cs="Times New Roman"/>
        </w:rPr>
        <w:t xml:space="preserve">to be more involved </w:t>
      </w:r>
      <w:r w:rsidR="00C1724F" w:rsidRPr="007B342A">
        <w:rPr>
          <w:rFonts w:ascii="Times New Roman" w:hAnsi="Times New Roman" w:cs="Times New Roman"/>
        </w:rPr>
        <w:t xml:space="preserve">so as to effectively </w:t>
      </w:r>
      <w:r w:rsidR="002B1B46" w:rsidRPr="007B342A">
        <w:rPr>
          <w:rFonts w:ascii="Times New Roman" w:hAnsi="Times New Roman" w:cs="Times New Roman"/>
        </w:rPr>
        <w:t xml:space="preserve">coordinate with </w:t>
      </w:r>
      <w:r w:rsidR="00C1724F" w:rsidRPr="007B342A">
        <w:rPr>
          <w:rFonts w:ascii="Times New Roman" w:hAnsi="Times New Roman" w:cs="Times New Roman"/>
        </w:rPr>
        <w:t xml:space="preserve">other national </w:t>
      </w:r>
      <w:proofErr w:type="spellStart"/>
      <w:r w:rsidR="00C1724F" w:rsidRPr="007B342A">
        <w:rPr>
          <w:rFonts w:ascii="Times New Roman" w:hAnsi="Times New Roman" w:cs="Times New Roman"/>
        </w:rPr>
        <w:t>PoCs</w:t>
      </w:r>
      <w:proofErr w:type="spellEnd"/>
      <w:r w:rsidR="00C1724F" w:rsidRPr="007B342A">
        <w:rPr>
          <w:rFonts w:ascii="Times New Roman" w:hAnsi="Times New Roman" w:cs="Times New Roman"/>
        </w:rPr>
        <w:t>.</w:t>
      </w:r>
      <w:r w:rsidR="002B1B46" w:rsidRPr="007B342A">
        <w:rPr>
          <w:rFonts w:ascii="Times New Roman" w:hAnsi="Times New Roman" w:cs="Times New Roman"/>
        </w:rPr>
        <w:t xml:space="preserve"> Member states </w:t>
      </w:r>
      <w:r w:rsidR="00C1724F" w:rsidRPr="007B342A">
        <w:rPr>
          <w:rFonts w:ascii="Times New Roman" w:hAnsi="Times New Roman" w:cs="Times New Roman"/>
        </w:rPr>
        <w:t xml:space="preserve">also </w:t>
      </w:r>
      <w:r w:rsidR="002B1B46" w:rsidRPr="007B342A">
        <w:rPr>
          <w:rFonts w:ascii="Times New Roman" w:hAnsi="Times New Roman" w:cs="Times New Roman"/>
        </w:rPr>
        <w:t xml:space="preserve">recognized the need to develop </w:t>
      </w:r>
      <w:r w:rsidR="00C1724F" w:rsidRPr="007B342A">
        <w:rPr>
          <w:rFonts w:ascii="Times New Roman" w:hAnsi="Times New Roman" w:cs="Times New Roman"/>
        </w:rPr>
        <w:t xml:space="preserve">partnerships </w:t>
      </w:r>
      <w:r w:rsidR="002B1B46" w:rsidRPr="007B342A">
        <w:rPr>
          <w:rFonts w:ascii="Times New Roman" w:hAnsi="Times New Roman" w:cs="Times New Roman"/>
        </w:rPr>
        <w:t xml:space="preserve">before an incident occurs, </w:t>
      </w:r>
      <w:r w:rsidR="00C1724F" w:rsidRPr="007B342A">
        <w:rPr>
          <w:rFonts w:ascii="Times New Roman" w:hAnsi="Times New Roman" w:cs="Times New Roman"/>
        </w:rPr>
        <w:t xml:space="preserve">and therefore encouraged regular coordination among the </w:t>
      </w:r>
      <w:proofErr w:type="spellStart"/>
      <w:r w:rsidR="00C1724F" w:rsidRPr="007B342A">
        <w:rPr>
          <w:rFonts w:ascii="Times New Roman" w:hAnsi="Times New Roman" w:cs="Times New Roman"/>
        </w:rPr>
        <w:t>PoCs</w:t>
      </w:r>
      <w:proofErr w:type="spellEnd"/>
      <w:r w:rsidR="00C1724F" w:rsidRPr="007B342A">
        <w:rPr>
          <w:rFonts w:ascii="Times New Roman" w:hAnsi="Times New Roman" w:cs="Times New Roman"/>
        </w:rPr>
        <w:t>.</w:t>
      </w:r>
      <w:r w:rsidR="002B1B46" w:rsidRPr="007B342A">
        <w:rPr>
          <w:rFonts w:ascii="Times New Roman" w:hAnsi="Times New Roman" w:cs="Times New Roman"/>
        </w:rPr>
        <w:t xml:space="preserve">  </w:t>
      </w:r>
    </w:p>
    <w:p w14:paraId="7D274FC9" w14:textId="77777777" w:rsidR="00085114" w:rsidRPr="007B342A" w:rsidRDefault="00085114" w:rsidP="0089280B">
      <w:pPr>
        <w:spacing w:after="0" w:line="240" w:lineRule="auto"/>
        <w:jc w:val="both"/>
        <w:rPr>
          <w:rFonts w:ascii="Times New Roman" w:hAnsi="Times New Roman" w:cs="Times New Roman"/>
        </w:rPr>
      </w:pPr>
    </w:p>
    <w:p w14:paraId="25094467" w14:textId="5A1B61BB" w:rsidR="00607EE3" w:rsidRPr="007B342A" w:rsidRDefault="00226594"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The </w:t>
      </w:r>
      <w:r w:rsidR="00607EE3" w:rsidRPr="007B342A">
        <w:rPr>
          <w:rFonts w:ascii="Times New Roman" w:hAnsi="Times New Roman" w:cs="Times New Roman"/>
        </w:rPr>
        <w:t xml:space="preserve">Technical Secretariat presented the results of the threat survey, which received </w:t>
      </w:r>
      <w:r w:rsidR="003A09AB" w:rsidRPr="007B342A">
        <w:rPr>
          <w:rFonts w:ascii="Times New Roman" w:hAnsi="Times New Roman" w:cs="Times New Roman"/>
        </w:rPr>
        <w:t>91 responses from 12 countries. The most common attacks tools used in the region were identified as Malware, Phishing and Ransomware</w:t>
      </w:r>
      <w:r w:rsidR="00C1724F" w:rsidRPr="007B342A">
        <w:rPr>
          <w:rFonts w:ascii="Times New Roman" w:hAnsi="Times New Roman" w:cs="Times New Roman"/>
        </w:rPr>
        <w:t>, and the most</w:t>
      </w:r>
      <w:r w:rsidR="003A09AB" w:rsidRPr="007B342A">
        <w:rPr>
          <w:rFonts w:ascii="Times New Roman" w:hAnsi="Times New Roman" w:cs="Times New Roman"/>
        </w:rPr>
        <w:t xml:space="preserve"> vulnerable sectors</w:t>
      </w:r>
      <w:r w:rsidR="00C1724F" w:rsidRPr="007B342A">
        <w:rPr>
          <w:rFonts w:ascii="Times New Roman" w:hAnsi="Times New Roman" w:cs="Times New Roman"/>
        </w:rPr>
        <w:t xml:space="preserve"> were identified as </w:t>
      </w:r>
      <w:r w:rsidR="003A09AB" w:rsidRPr="007B342A">
        <w:rPr>
          <w:rFonts w:ascii="Times New Roman" w:hAnsi="Times New Roman" w:cs="Times New Roman"/>
        </w:rPr>
        <w:t xml:space="preserve">Financial and </w:t>
      </w:r>
      <w:r w:rsidR="00402192">
        <w:rPr>
          <w:rFonts w:ascii="Times New Roman" w:hAnsi="Times New Roman" w:cs="Times New Roman"/>
        </w:rPr>
        <w:t>B</w:t>
      </w:r>
      <w:r w:rsidR="003A09AB" w:rsidRPr="007B342A">
        <w:rPr>
          <w:rFonts w:ascii="Times New Roman" w:hAnsi="Times New Roman" w:cs="Times New Roman"/>
        </w:rPr>
        <w:t>anking, Telecommunications, Health and Public sector</w:t>
      </w:r>
      <w:r w:rsidR="00402192">
        <w:rPr>
          <w:rFonts w:ascii="Times New Roman" w:hAnsi="Times New Roman" w:cs="Times New Roman"/>
        </w:rPr>
        <w:t>s</w:t>
      </w:r>
      <w:r w:rsidR="00C1724F" w:rsidRPr="007B342A">
        <w:rPr>
          <w:rFonts w:ascii="Times New Roman" w:hAnsi="Times New Roman" w:cs="Times New Roman"/>
        </w:rPr>
        <w:t>.</w:t>
      </w:r>
    </w:p>
    <w:p w14:paraId="1BC0187D" w14:textId="77777777" w:rsidR="00085114" w:rsidRPr="007B342A" w:rsidRDefault="00085114" w:rsidP="0089280B">
      <w:pPr>
        <w:spacing w:after="0" w:line="240" w:lineRule="auto"/>
        <w:jc w:val="both"/>
        <w:rPr>
          <w:rStyle w:val="bumpedfont20"/>
          <w:rFonts w:ascii="Times New Roman" w:hAnsi="Times New Roman" w:cs="Times New Roman"/>
        </w:rPr>
      </w:pPr>
    </w:p>
    <w:p w14:paraId="437DF7BA" w14:textId="26C33356" w:rsidR="003A09AB" w:rsidRPr="007B342A" w:rsidRDefault="00226594" w:rsidP="0089280B">
      <w:pPr>
        <w:spacing w:after="0" w:line="240" w:lineRule="auto"/>
        <w:jc w:val="both"/>
        <w:rPr>
          <w:rStyle w:val="bumpedfont20"/>
          <w:rFonts w:ascii="Times New Roman" w:hAnsi="Times New Roman" w:cs="Times New Roman"/>
        </w:rPr>
      </w:pPr>
      <w:r w:rsidRPr="007B342A">
        <w:rPr>
          <w:rStyle w:val="bumpedfont20"/>
          <w:rFonts w:ascii="Times New Roman" w:hAnsi="Times New Roman" w:cs="Times New Roman"/>
        </w:rPr>
        <w:t xml:space="preserve">Regarding the </w:t>
      </w:r>
      <w:r w:rsidR="003A09AB" w:rsidRPr="007B342A">
        <w:rPr>
          <w:rStyle w:val="bumpedfont20"/>
          <w:rFonts w:ascii="Times New Roman" w:hAnsi="Times New Roman" w:cs="Times New Roman"/>
        </w:rPr>
        <w:t>status of implementation of the two agreed</w:t>
      </w:r>
      <w:r w:rsidRPr="007B342A">
        <w:rPr>
          <w:rStyle w:val="bumpedfont20"/>
          <w:rFonts w:ascii="Times New Roman" w:hAnsi="Times New Roman" w:cs="Times New Roman"/>
        </w:rPr>
        <w:t>-upon</w:t>
      </w:r>
      <w:r w:rsidR="003A09AB" w:rsidRPr="007B342A">
        <w:rPr>
          <w:rStyle w:val="bumpedfont20"/>
          <w:rFonts w:ascii="Times New Roman" w:hAnsi="Times New Roman" w:cs="Times New Roman"/>
        </w:rPr>
        <w:t xml:space="preserve"> CBMs</w:t>
      </w:r>
      <w:r w:rsidRPr="007B342A">
        <w:rPr>
          <w:rStyle w:val="bumpedfont20"/>
          <w:rFonts w:ascii="Times New Roman" w:hAnsi="Times New Roman" w:cs="Times New Roman"/>
        </w:rPr>
        <w:t xml:space="preserve">, </w:t>
      </w:r>
      <w:r w:rsidR="003A09AB" w:rsidRPr="007B342A">
        <w:rPr>
          <w:rStyle w:val="bumpedfont20"/>
          <w:rFonts w:ascii="Times New Roman" w:hAnsi="Times New Roman" w:cs="Times New Roman"/>
        </w:rPr>
        <w:t>28 member states had designated one</w:t>
      </w:r>
      <w:r w:rsidR="00C71353" w:rsidRPr="007B342A">
        <w:rPr>
          <w:rStyle w:val="bumpedfont20"/>
          <w:rFonts w:ascii="Times New Roman" w:hAnsi="Times New Roman" w:cs="Times New Roman"/>
        </w:rPr>
        <w:t xml:space="preserve"> or </w:t>
      </w:r>
      <w:r w:rsidR="003A09AB" w:rsidRPr="007B342A">
        <w:rPr>
          <w:rStyle w:val="bumpedfont20"/>
          <w:rFonts w:ascii="Times New Roman" w:hAnsi="Times New Roman" w:cs="Times New Roman"/>
        </w:rPr>
        <w:t>more national experts and 12 countries had submitted cybersecurity related policies.</w:t>
      </w:r>
    </w:p>
    <w:p w14:paraId="29952C7B" w14:textId="77777777" w:rsidR="00042AA5" w:rsidRPr="007B342A" w:rsidRDefault="00042AA5" w:rsidP="0089280B">
      <w:pPr>
        <w:spacing w:after="0" w:line="240" w:lineRule="auto"/>
        <w:jc w:val="both"/>
        <w:rPr>
          <w:rStyle w:val="bumpedfont20"/>
          <w:rFonts w:ascii="Times New Roman" w:hAnsi="Times New Roman" w:cs="Times New Roman"/>
        </w:rPr>
      </w:pPr>
    </w:p>
    <w:p w14:paraId="2D1982B3" w14:textId="1AC21FFA" w:rsidR="00226594" w:rsidRPr="00402192" w:rsidRDefault="00832550" w:rsidP="0089280B">
      <w:pPr>
        <w:spacing w:after="0" w:line="240" w:lineRule="auto"/>
        <w:jc w:val="both"/>
        <w:rPr>
          <w:rStyle w:val="bumpedfont20"/>
          <w:rFonts w:ascii="Times New Roman" w:hAnsi="Times New Roman" w:cs="Times New Roman"/>
        </w:rPr>
      </w:pPr>
      <w:r w:rsidRPr="00402192">
        <w:rPr>
          <w:rStyle w:val="bumpedfont20"/>
          <w:rFonts w:ascii="Times New Roman" w:hAnsi="Times New Roman" w:cs="Times New Roman"/>
        </w:rPr>
        <w:lastRenderedPageBreak/>
        <w:t xml:space="preserve">The </w:t>
      </w:r>
      <w:r w:rsidR="00607EE3" w:rsidRPr="00402192">
        <w:rPr>
          <w:rStyle w:val="bumpedfont20"/>
          <w:rFonts w:ascii="Times New Roman" w:hAnsi="Times New Roman" w:cs="Times New Roman"/>
        </w:rPr>
        <w:t>W</w:t>
      </w:r>
      <w:r w:rsidRPr="00402192">
        <w:rPr>
          <w:rStyle w:val="bumpedfont20"/>
          <w:rFonts w:ascii="Times New Roman" w:hAnsi="Times New Roman" w:cs="Times New Roman"/>
        </w:rPr>
        <w:t xml:space="preserve">orking </w:t>
      </w:r>
      <w:r w:rsidR="00607EE3" w:rsidRPr="00402192">
        <w:rPr>
          <w:rStyle w:val="bumpedfont20"/>
          <w:rFonts w:ascii="Times New Roman" w:hAnsi="Times New Roman" w:cs="Times New Roman"/>
        </w:rPr>
        <w:t>G</w:t>
      </w:r>
      <w:r w:rsidRPr="00402192">
        <w:rPr>
          <w:rStyle w:val="bumpedfont20"/>
          <w:rFonts w:ascii="Times New Roman" w:hAnsi="Times New Roman" w:cs="Times New Roman"/>
        </w:rPr>
        <w:t xml:space="preserve">roup </w:t>
      </w:r>
      <w:r w:rsidR="002B1B46" w:rsidRPr="00402192">
        <w:rPr>
          <w:rStyle w:val="bumpedfont20"/>
          <w:rFonts w:ascii="Times New Roman" w:hAnsi="Times New Roman" w:cs="Times New Roman"/>
        </w:rPr>
        <w:t xml:space="preserve">concluded </w:t>
      </w:r>
      <w:r w:rsidR="00226594" w:rsidRPr="00402192">
        <w:rPr>
          <w:rStyle w:val="bumpedfont20"/>
          <w:rFonts w:ascii="Times New Roman" w:hAnsi="Times New Roman" w:cs="Times New Roman"/>
        </w:rPr>
        <w:t xml:space="preserve">by recommending adoption of </w:t>
      </w:r>
      <w:r w:rsidRPr="00402192">
        <w:rPr>
          <w:rStyle w:val="bumpedfont20"/>
          <w:rFonts w:ascii="Times New Roman" w:hAnsi="Times New Roman" w:cs="Times New Roman"/>
        </w:rPr>
        <w:t>four (4) </w:t>
      </w:r>
      <w:r w:rsidR="00402192" w:rsidRPr="00402192">
        <w:rPr>
          <w:rStyle w:val="bumpedfont20"/>
          <w:rFonts w:ascii="Times New Roman" w:hAnsi="Times New Roman" w:cs="Times New Roman"/>
        </w:rPr>
        <w:t xml:space="preserve">additional </w:t>
      </w:r>
      <w:r w:rsidRPr="00402192">
        <w:rPr>
          <w:rStyle w:val="bumpedfont20"/>
          <w:rFonts w:ascii="Times New Roman" w:hAnsi="Times New Roman" w:cs="Times New Roman"/>
        </w:rPr>
        <w:t>CBMs</w:t>
      </w:r>
      <w:r w:rsidR="00DD36C9" w:rsidRPr="00402192">
        <w:rPr>
          <w:rStyle w:val="bumpedfont20"/>
          <w:rFonts w:ascii="Times New Roman" w:hAnsi="Times New Roman" w:cs="Times New Roman"/>
        </w:rPr>
        <w:t xml:space="preserve"> (which are referred to as 3,</w:t>
      </w:r>
      <w:r w:rsidR="00402192" w:rsidRPr="00402192">
        <w:rPr>
          <w:rStyle w:val="bumpedfont20"/>
          <w:rFonts w:ascii="Times New Roman" w:hAnsi="Times New Roman" w:cs="Times New Roman"/>
        </w:rPr>
        <w:t xml:space="preserve"> </w:t>
      </w:r>
      <w:r w:rsidR="00DD36C9" w:rsidRPr="00402192">
        <w:rPr>
          <w:rStyle w:val="bumpedfont20"/>
          <w:rFonts w:ascii="Times New Roman" w:hAnsi="Times New Roman" w:cs="Times New Roman"/>
        </w:rPr>
        <w:t>4,</w:t>
      </w:r>
      <w:r w:rsidR="00402192" w:rsidRPr="00402192">
        <w:rPr>
          <w:rStyle w:val="bumpedfont20"/>
          <w:rFonts w:ascii="Times New Roman" w:hAnsi="Times New Roman" w:cs="Times New Roman"/>
        </w:rPr>
        <w:t xml:space="preserve"> </w:t>
      </w:r>
      <w:r w:rsidR="00DD36C9" w:rsidRPr="00402192">
        <w:rPr>
          <w:rStyle w:val="bumpedfont20"/>
          <w:rFonts w:ascii="Times New Roman" w:hAnsi="Times New Roman" w:cs="Times New Roman"/>
        </w:rPr>
        <w:t>5 and 6)</w:t>
      </w:r>
      <w:r w:rsidR="002474B3" w:rsidRPr="00402192">
        <w:rPr>
          <w:rStyle w:val="FootnoteReference"/>
          <w:rFonts w:ascii="Times New Roman" w:hAnsi="Times New Roman" w:cs="Times New Roman"/>
        </w:rPr>
        <w:footnoteReference w:id="4"/>
      </w:r>
      <w:r w:rsidRPr="00402192">
        <w:rPr>
          <w:rStyle w:val="bumpedfont20"/>
          <w:rFonts w:ascii="Times New Roman" w:hAnsi="Times New Roman" w:cs="Times New Roman"/>
        </w:rPr>
        <w:t> and that they be incorporated into the OAS "New Consolidated List of Confidence-Building Measures" and Security "as non-traditional measures</w:t>
      </w:r>
      <w:r w:rsidR="00226594" w:rsidRPr="00402192">
        <w:rPr>
          <w:rStyle w:val="bumpedfont20"/>
          <w:rFonts w:ascii="Times New Roman" w:hAnsi="Times New Roman" w:cs="Times New Roman"/>
        </w:rPr>
        <w:t>.</w:t>
      </w:r>
      <w:r w:rsidRPr="00402192">
        <w:rPr>
          <w:rStyle w:val="bumpedfont20"/>
          <w:rFonts w:ascii="Times New Roman" w:hAnsi="Times New Roman" w:cs="Times New Roman"/>
        </w:rPr>
        <w:t xml:space="preserve">” </w:t>
      </w:r>
      <w:r w:rsidR="00226594" w:rsidRPr="00402192">
        <w:rPr>
          <w:rStyle w:val="bumpedfont20"/>
          <w:rFonts w:ascii="Times New Roman" w:hAnsi="Times New Roman" w:cs="Times New Roman"/>
        </w:rPr>
        <w:t xml:space="preserve">It also recommended that </w:t>
      </w:r>
      <w:r w:rsidRPr="00402192">
        <w:rPr>
          <w:rStyle w:val="bumpedfont20"/>
          <w:rFonts w:ascii="Times New Roman" w:hAnsi="Times New Roman" w:cs="Times New Roman"/>
        </w:rPr>
        <w:t xml:space="preserve">the Working Group on </w:t>
      </w:r>
      <w:r w:rsidR="00402192" w:rsidRPr="00402192">
        <w:rPr>
          <w:rFonts w:ascii="Times New Roman" w:hAnsi="Times New Roman" w:cs="Times New Roman"/>
        </w:rPr>
        <w:t xml:space="preserve">Cooperation and Confidence-Building Measures in Cyberspace continue </w:t>
      </w:r>
      <w:r w:rsidRPr="00402192">
        <w:rPr>
          <w:rStyle w:val="bumpedfont20"/>
          <w:rFonts w:ascii="Times New Roman" w:hAnsi="Times New Roman" w:cs="Times New Roman"/>
        </w:rPr>
        <w:t>as a permanent mechanism</w:t>
      </w:r>
      <w:r w:rsidR="00226594" w:rsidRPr="00402192">
        <w:rPr>
          <w:rStyle w:val="bumpedfont20"/>
          <w:rFonts w:ascii="Times New Roman" w:hAnsi="Times New Roman" w:cs="Times New Roman"/>
        </w:rPr>
        <w:t xml:space="preserve">, and that </w:t>
      </w:r>
      <w:r w:rsidR="00042AA5" w:rsidRPr="00402192">
        <w:rPr>
          <w:rStyle w:val="bumpedfont20"/>
          <w:rFonts w:ascii="Times New Roman" w:hAnsi="Times New Roman" w:cs="Times New Roman"/>
        </w:rPr>
        <w:t xml:space="preserve">it </w:t>
      </w:r>
      <w:r w:rsidR="00226594" w:rsidRPr="00402192">
        <w:rPr>
          <w:rStyle w:val="bumpedfont20"/>
          <w:rFonts w:ascii="Times New Roman" w:hAnsi="Times New Roman" w:cs="Times New Roman"/>
        </w:rPr>
        <w:t xml:space="preserve">should </w:t>
      </w:r>
      <w:r w:rsidRPr="00402192">
        <w:rPr>
          <w:rStyle w:val="bumpedfont20"/>
          <w:rFonts w:ascii="Times New Roman" w:hAnsi="Times New Roman" w:cs="Times New Roman"/>
        </w:rPr>
        <w:t xml:space="preserve">meet </w:t>
      </w:r>
      <w:r w:rsidR="00226594" w:rsidRPr="00402192">
        <w:rPr>
          <w:rStyle w:val="bumpedfont20"/>
          <w:rFonts w:ascii="Times New Roman" w:hAnsi="Times New Roman" w:cs="Times New Roman"/>
        </w:rPr>
        <w:t xml:space="preserve">as </w:t>
      </w:r>
      <w:r w:rsidRPr="00402192">
        <w:rPr>
          <w:rStyle w:val="bumpedfont20"/>
          <w:rFonts w:ascii="Times New Roman" w:hAnsi="Times New Roman" w:cs="Times New Roman"/>
        </w:rPr>
        <w:t>necessary, in person or by virtual means, to agree on new and established CBMs.</w:t>
      </w:r>
    </w:p>
    <w:p w14:paraId="26BD1E81" w14:textId="77777777" w:rsidR="00085114" w:rsidRPr="007B342A" w:rsidRDefault="00085114" w:rsidP="0089280B">
      <w:pPr>
        <w:spacing w:after="0" w:line="240" w:lineRule="auto"/>
        <w:jc w:val="both"/>
        <w:rPr>
          <w:rStyle w:val="bumpedfont20"/>
          <w:rFonts w:ascii="Times New Roman" w:hAnsi="Times New Roman" w:cs="Times New Roman"/>
        </w:rPr>
      </w:pPr>
    </w:p>
    <w:p w14:paraId="2619C009" w14:textId="33783CB1" w:rsidR="00433E7A" w:rsidRPr="007B342A" w:rsidRDefault="002B1B46" w:rsidP="0089280B">
      <w:pPr>
        <w:spacing w:after="0" w:line="240" w:lineRule="auto"/>
        <w:jc w:val="both"/>
        <w:rPr>
          <w:rStyle w:val="bumpedfont20"/>
          <w:rFonts w:ascii="Times New Roman" w:hAnsi="Times New Roman" w:cs="Times New Roman"/>
        </w:rPr>
      </w:pPr>
      <w:r w:rsidRPr="007B342A">
        <w:rPr>
          <w:rStyle w:val="bumpedfont20"/>
          <w:rFonts w:ascii="Times New Roman" w:hAnsi="Times New Roman" w:cs="Times New Roman"/>
        </w:rPr>
        <w:t>These</w:t>
      </w:r>
      <w:r w:rsidRPr="007B342A">
        <w:rPr>
          <w:rFonts w:ascii="Times New Roman" w:hAnsi="Times New Roman" w:cs="Times New Roman"/>
        </w:rPr>
        <w:t xml:space="preserve"> recommendations</w:t>
      </w:r>
      <w:r w:rsidRPr="007B342A">
        <w:rPr>
          <w:rStyle w:val="bumpedfont20"/>
          <w:rFonts w:ascii="Times New Roman" w:hAnsi="Times New Roman" w:cs="Times New Roman"/>
        </w:rPr>
        <w:t xml:space="preserve"> were </w:t>
      </w:r>
      <w:r w:rsidR="00433E7A" w:rsidRPr="007B342A">
        <w:rPr>
          <w:rStyle w:val="bumpedfont20"/>
          <w:rFonts w:ascii="Times New Roman" w:hAnsi="Times New Roman" w:cs="Times New Roman"/>
        </w:rPr>
        <w:t xml:space="preserve">submitted to the </w:t>
      </w:r>
      <w:hyperlink r:id="rId20" w:history="1">
        <w:r w:rsidR="00433E7A" w:rsidRPr="007B342A">
          <w:rPr>
            <w:rStyle w:val="Hyperlink"/>
            <w:rFonts w:ascii="Times New Roman" w:hAnsi="Times New Roman" w:cs="Times New Roman"/>
            <w:color w:val="auto"/>
          </w:rPr>
          <w:t>19</w:t>
        </w:r>
        <w:r w:rsidR="00433E7A" w:rsidRPr="007B342A">
          <w:rPr>
            <w:rStyle w:val="Hyperlink"/>
            <w:rFonts w:ascii="Times New Roman" w:hAnsi="Times New Roman" w:cs="Times New Roman"/>
            <w:color w:val="auto"/>
            <w:vertAlign w:val="superscript"/>
          </w:rPr>
          <w:t>th</w:t>
        </w:r>
        <w:r w:rsidR="00433E7A" w:rsidRPr="007B342A">
          <w:rPr>
            <w:rStyle w:val="Hyperlink"/>
            <w:rFonts w:ascii="Times New Roman" w:hAnsi="Times New Roman" w:cs="Times New Roman"/>
            <w:color w:val="auto"/>
          </w:rPr>
          <w:t xml:space="preserve"> Regular Session of CICTE</w:t>
        </w:r>
      </w:hyperlink>
      <w:r w:rsidR="00433E7A" w:rsidRPr="007B342A">
        <w:rPr>
          <w:rStyle w:val="bumpedfont20"/>
          <w:rFonts w:ascii="Times New Roman" w:hAnsi="Times New Roman" w:cs="Times New Roman"/>
        </w:rPr>
        <w:t xml:space="preserve"> for inclusion into the CSH Omnibus Resolution which was approved by </w:t>
      </w:r>
      <w:hyperlink r:id="rId21" w:history="1">
        <w:r w:rsidR="00433E7A" w:rsidRPr="007B342A">
          <w:rPr>
            <w:rStyle w:val="Hyperlink"/>
            <w:rFonts w:ascii="Times New Roman" w:hAnsi="Times New Roman" w:cs="Times New Roman"/>
            <w:color w:val="auto"/>
          </w:rPr>
          <w:t>CICTE/RES. 1/19.</w:t>
        </w:r>
      </w:hyperlink>
      <w:r w:rsidR="005B2A58" w:rsidRPr="007B342A">
        <w:rPr>
          <w:rStyle w:val="bumpedfont20"/>
          <w:rFonts w:ascii="Times New Roman" w:hAnsi="Times New Roman" w:cs="Times New Roman"/>
        </w:rPr>
        <w:t xml:space="preserve"> This was later approved by the 49</w:t>
      </w:r>
      <w:r w:rsidR="005B2A58" w:rsidRPr="007B342A">
        <w:rPr>
          <w:rStyle w:val="bumpedfont20"/>
          <w:rFonts w:ascii="Times New Roman" w:hAnsi="Times New Roman" w:cs="Times New Roman"/>
          <w:vertAlign w:val="superscript"/>
        </w:rPr>
        <w:t>th</w:t>
      </w:r>
      <w:r w:rsidR="005B2A58" w:rsidRPr="007B342A">
        <w:rPr>
          <w:rStyle w:val="bumpedfont20"/>
          <w:rFonts w:ascii="Times New Roman" w:hAnsi="Times New Roman" w:cs="Times New Roman"/>
        </w:rPr>
        <w:t xml:space="preserve"> Regular Session of the General Assembly- Declarations and Resolutions</w:t>
      </w:r>
      <w:r w:rsidR="005B2A58" w:rsidRPr="007B342A">
        <w:rPr>
          <w:rStyle w:val="FootnoteReference"/>
          <w:rFonts w:ascii="Times New Roman" w:hAnsi="Times New Roman" w:cs="Times New Roman"/>
        </w:rPr>
        <w:footnoteReference w:id="5"/>
      </w:r>
      <w:r w:rsidR="005B2A58" w:rsidRPr="007B342A">
        <w:rPr>
          <w:rStyle w:val="bumpedfont20"/>
          <w:rFonts w:ascii="Times New Roman" w:hAnsi="Times New Roman" w:cs="Times New Roman"/>
        </w:rPr>
        <w:t>.</w:t>
      </w:r>
    </w:p>
    <w:p w14:paraId="330C0128" w14:textId="77777777" w:rsidR="00085114" w:rsidRPr="007B342A" w:rsidRDefault="00085114" w:rsidP="0089280B">
      <w:pPr>
        <w:pStyle w:val="Heading2"/>
        <w:spacing w:before="0" w:line="240" w:lineRule="auto"/>
        <w:jc w:val="both"/>
        <w:rPr>
          <w:rStyle w:val="bumpedfont20"/>
          <w:rFonts w:ascii="Times New Roman" w:hAnsi="Times New Roman" w:cs="Times New Roman"/>
          <w:color w:val="auto"/>
          <w:sz w:val="22"/>
          <w:szCs w:val="22"/>
        </w:rPr>
      </w:pPr>
    </w:p>
    <w:p w14:paraId="60C57C31" w14:textId="758A25D4" w:rsidR="00D211FB" w:rsidRPr="007B342A" w:rsidRDefault="00DD3ACC" w:rsidP="0089280B">
      <w:pPr>
        <w:pStyle w:val="Heading2"/>
        <w:spacing w:before="0" w:line="240" w:lineRule="auto"/>
        <w:jc w:val="both"/>
        <w:rPr>
          <w:rFonts w:ascii="Times New Roman" w:hAnsi="Times New Roman" w:cs="Times New Roman"/>
          <w:b/>
          <w:bCs/>
          <w:color w:val="auto"/>
          <w:sz w:val="22"/>
          <w:szCs w:val="22"/>
        </w:rPr>
      </w:pPr>
      <w:bookmarkStart w:id="12" w:name="_Toc77699904"/>
      <w:r w:rsidRPr="007B342A">
        <w:rPr>
          <w:rStyle w:val="bumpedfont20"/>
          <w:rFonts w:ascii="Times New Roman" w:hAnsi="Times New Roman" w:cs="Times New Roman"/>
          <w:b/>
          <w:bCs/>
          <w:color w:val="auto"/>
          <w:sz w:val="22"/>
          <w:szCs w:val="22"/>
        </w:rPr>
        <w:t>On-</w:t>
      </w:r>
      <w:r w:rsidRPr="007B342A">
        <w:rPr>
          <w:rFonts w:ascii="Times New Roman" w:hAnsi="Times New Roman" w:cs="Times New Roman"/>
          <w:b/>
          <w:bCs/>
          <w:color w:val="auto"/>
          <w:sz w:val="22"/>
          <w:szCs w:val="22"/>
        </w:rPr>
        <w:t>going Work of the Technical Secretariat</w:t>
      </w:r>
      <w:bookmarkEnd w:id="12"/>
    </w:p>
    <w:p w14:paraId="4FDA2A74" w14:textId="77777777" w:rsidR="00A706C8" w:rsidRPr="007B342A" w:rsidRDefault="00A706C8" w:rsidP="0089280B">
      <w:pPr>
        <w:spacing w:after="0" w:line="240" w:lineRule="auto"/>
        <w:jc w:val="both"/>
      </w:pPr>
    </w:p>
    <w:p w14:paraId="462A4AD6" w14:textId="5EE8B549" w:rsidR="00D211FB" w:rsidRPr="007B342A" w:rsidRDefault="00D211FB" w:rsidP="0089280B">
      <w:pPr>
        <w:spacing w:after="0" w:line="240" w:lineRule="auto"/>
        <w:jc w:val="both"/>
        <w:rPr>
          <w:rStyle w:val="bumpedfont20"/>
          <w:rFonts w:ascii="Times New Roman" w:hAnsi="Times New Roman" w:cs="Times New Roman"/>
        </w:rPr>
      </w:pPr>
      <w:r w:rsidRPr="007B342A">
        <w:rPr>
          <w:rStyle w:val="bumpedfont20"/>
          <w:rFonts w:ascii="Times New Roman" w:hAnsi="Times New Roman" w:cs="Times New Roman"/>
        </w:rPr>
        <w:t xml:space="preserve">In preparation for the 3rd meeting, </w:t>
      </w:r>
      <w:r w:rsidR="00BF18EA" w:rsidRPr="007B342A">
        <w:rPr>
          <w:rStyle w:val="bumpedfont20"/>
          <w:rFonts w:ascii="Times New Roman" w:hAnsi="Times New Roman" w:cs="Times New Roman"/>
        </w:rPr>
        <w:t xml:space="preserve">originally to be held in </w:t>
      </w:r>
      <w:r w:rsidRPr="007B342A">
        <w:rPr>
          <w:rStyle w:val="bumpedfont20"/>
          <w:rFonts w:ascii="Times New Roman" w:hAnsi="Times New Roman" w:cs="Times New Roman"/>
        </w:rPr>
        <w:t xml:space="preserve">December 2019, the Secretariat </w:t>
      </w:r>
      <w:r w:rsidR="002474B3" w:rsidRPr="007B342A">
        <w:rPr>
          <w:rStyle w:val="bumpedfont20"/>
          <w:rFonts w:ascii="Times New Roman" w:hAnsi="Times New Roman" w:cs="Times New Roman"/>
        </w:rPr>
        <w:t xml:space="preserve">invited </w:t>
      </w:r>
      <w:r w:rsidRPr="007B342A">
        <w:rPr>
          <w:rStyle w:val="bumpedfont20"/>
          <w:rFonts w:ascii="Times New Roman" w:hAnsi="Times New Roman" w:cs="Times New Roman"/>
        </w:rPr>
        <w:t xml:space="preserve">all member states to </w:t>
      </w:r>
      <w:r w:rsidR="002474B3" w:rsidRPr="007B342A">
        <w:rPr>
          <w:rStyle w:val="bumpedfont20"/>
          <w:rFonts w:ascii="Times New Roman" w:hAnsi="Times New Roman" w:cs="Times New Roman"/>
        </w:rPr>
        <w:t xml:space="preserve">voluntarily </w:t>
      </w:r>
      <w:r w:rsidRPr="007B342A">
        <w:rPr>
          <w:rStyle w:val="bumpedfont20"/>
          <w:rFonts w:ascii="Times New Roman" w:hAnsi="Times New Roman" w:cs="Times New Roman"/>
        </w:rPr>
        <w:t>update the:</w:t>
      </w:r>
    </w:p>
    <w:p w14:paraId="42B25AE7" w14:textId="77777777" w:rsidR="00042AA5" w:rsidRPr="007B342A" w:rsidRDefault="00042AA5" w:rsidP="0089280B">
      <w:pPr>
        <w:spacing w:after="0" w:line="240" w:lineRule="auto"/>
        <w:jc w:val="both"/>
        <w:rPr>
          <w:rStyle w:val="bumpedfont20"/>
          <w:rFonts w:ascii="Times New Roman" w:hAnsi="Times New Roman" w:cs="Times New Roman"/>
        </w:rPr>
      </w:pPr>
    </w:p>
    <w:p w14:paraId="70F15D13" w14:textId="13947468" w:rsidR="00D211FB" w:rsidRPr="007B342A" w:rsidRDefault="00D211FB" w:rsidP="0089280B">
      <w:pPr>
        <w:pStyle w:val="ListParagraph"/>
        <w:numPr>
          <w:ilvl w:val="0"/>
          <w:numId w:val="9"/>
        </w:numPr>
        <w:spacing w:after="0" w:line="240" w:lineRule="auto"/>
        <w:contextualSpacing w:val="0"/>
        <w:jc w:val="both"/>
        <w:rPr>
          <w:rStyle w:val="bumpedfont20"/>
          <w:rFonts w:ascii="Times New Roman" w:hAnsi="Times New Roman" w:cs="Times New Roman"/>
        </w:rPr>
      </w:pPr>
      <w:r w:rsidRPr="007B342A">
        <w:rPr>
          <w:rStyle w:val="bumpedfont20"/>
          <w:rFonts w:ascii="Times New Roman" w:hAnsi="Times New Roman" w:cs="Times New Roman"/>
        </w:rPr>
        <w:t xml:space="preserve">List of </w:t>
      </w:r>
      <w:r w:rsidR="00402192">
        <w:rPr>
          <w:rStyle w:val="bumpedfont20"/>
          <w:rFonts w:ascii="Times New Roman" w:hAnsi="Times New Roman" w:cs="Times New Roman"/>
        </w:rPr>
        <w:t xml:space="preserve">Points of Contact for the </w:t>
      </w:r>
      <w:r w:rsidRPr="007B342A">
        <w:rPr>
          <w:rStyle w:val="bumpedfont20"/>
          <w:rFonts w:ascii="Times New Roman" w:hAnsi="Times New Roman" w:cs="Times New Roman"/>
        </w:rPr>
        <w:t>Working Group on Cooperation and Confidence-Building Measures in Cyberspace;</w:t>
      </w:r>
    </w:p>
    <w:p w14:paraId="768C972A" w14:textId="13396909" w:rsidR="00D211FB" w:rsidRPr="007B342A" w:rsidRDefault="00402192" w:rsidP="0089280B">
      <w:pPr>
        <w:pStyle w:val="ListParagraph"/>
        <w:numPr>
          <w:ilvl w:val="0"/>
          <w:numId w:val="9"/>
        </w:numPr>
        <w:spacing w:after="0" w:line="240" w:lineRule="auto"/>
        <w:contextualSpacing w:val="0"/>
        <w:jc w:val="both"/>
        <w:rPr>
          <w:rStyle w:val="bumpedfont20"/>
          <w:rFonts w:ascii="Times New Roman" w:hAnsi="Times New Roman" w:cs="Times New Roman"/>
        </w:rPr>
      </w:pPr>
      <w:r>
        <w:rPr>
          <w:rStyle w:val="bumpedfont20"/>
          <w:rFonts w:ascii="Times New Roman" w:hAnsi="Times New Roman" w:cs="Times New Roman"/>
        </w:rPr>
        <w:t xml:space="preserve">Repository of </w:t>
      </w:r>
      <w:r w:rsidR="00D211FB" w:rsidRPr="007B342A">
        <w:rPr>
          <w:rStyle w:val="bumpedfont20"/>
          <w:rFonts w:ascii="Times New Roman" w:hAnsi="Times New Roman" w:cs="Times New Roman"/>
        </w:rPr>
        <w:t>Cyber</w:t>
      </w:r>
      <w:r>
        <w:rPr>
          <w:rStyle w:val="bumpedfont20"/>
          <w:rFonts w:ascii="Times New Roman" w:hAnsi="Times New Roman" w:cs="Times New Roman"/>
        </w:rPr>
        <w:t>-</w:t>
      </w:r>
      <w:r w:rsidR="00D211FB" w:rsidRPr="007B342A">
        <w:rPr>
          <w:rStyle w:val="bumpedfont20"/>
          <w:rFonts w:ascii="Times New Roman" w:hAnsi="Times New Roman" w:cs="Times New Roman"/>
        </w:rPr>
        <w:t xml:space="preserve">related Policy and Legislation </w:t>
      </w:r>
    </w:p>
    <w:p w14:paraId="0E8C470F" w14:textId="77777777" w:rsidR="00D211FB" w:rsidRPr="007B342A" w:rsidRDefault="00D211FB" w:rsidP="0089280B">
      <w:pPr>
        <w:pStyle w:val="Default"/>
        <w:jc w:val="both"/>
        <w:rPr>
          <w:rStyle w:val="bumpedfont20"/>
          <w:rFonts w:ascii="Times New Roman" w:hAnsi="Times New Roman" w:cs="Times New Roman"/>
          <w:color w:val="auto"/>
          <w:sz w:val="22"/>
          <w:szCs w:val="22"/>
        </w:rPr>
      </w:pPr>
    </w:p>
    <w:p w14:paraId="552FDAAE" w14:textId="781380BA" w:rsidR="00D211FB" w:rsidRPr="007B342A" w:rsidRDefault="00042AA5" w:rsidP="0089280B">
      <w:pPr>
        <w:pStyle w:val="Default"/>
        <w:jc w:val="both"/>
        <w:rPr>
          <w:rStyle w:val="bumpedfont20"/>
          <w:rFonts w:ascii="Times New Roman" w:hAnsi="Times New Roman" w:cs="Times New Roman"/>
          <w:color w:val="auto"/>
          <w:sz w:val="22"/>
          <w:szCs w:val="22"/>
        </w:rPr>
      </w:pPr>
      <w:r w:rsidRPr="007B342A">
        <w:rPr>
          <w:rStyle w:val="bumpedfont20"/>
          <w:rFonts w:ascii="Times New Roman" w:hAnsi="Times New Roman" w:cs="Times New Roman"/>
          <w:color w:val="auto"/>
          <w:sz w:val="22"/>
          <w:szCs w:val="22"/>
        </w:rPr>
        <w:t xml:space="preserve">The Secretariat also requested Member States to </w:t>
      </w:r>
      <w:r w:rsidR="00D211FB" w:rsidRPr="007B342A">
        <w:rPr>
          <w:rStyle w:val="bumpedfont20"/>
          <w:rFonts w:ascii="Times New Roman" w:hAnsi="Times New Roman" w:cs="Times New Roman"/>
          <w:color w:val="auto"/>
          <w:sz w:val="22"/>
          <w:szCs w:val="22"/>
        </w:rPr>
        <w:t xml:space="preserve">designate </w:t>
      </w:r>
      <w:r w:rsidR="00402192">
        <w:rPr>
          <w:rStyle w:val="bumpedfont20"/>
          <w:rFonts w:ascii="Times New Roman" w:hAnsi="Times New Roman" w:cs="Times New Roman"/>
          <w:color w:val="auto"/>
          <w:sz w:val="22"/>
          <w:szCs w:val="22"/>
        </w:rPr>
        <w:t xml:space="preserve">(if they hadn’t already) </w:t>
      </w:r>
      <w:r w:rsidR="00402192" w:rsidRPr="007B342A">
        <w:rPr>
          <w:rStyle w:val="bumpedfont20"/>
          <w:rFonts w:ascii="Times New Roman" w:hAnsi="Times New Roman" w:cs="Times New Roman"/>
          <w:color w:val="auto"/>
          <w:sz w:val="22"/>
          <w:szCs w:val="22"/>
        </w:rPr>
        <w:t xml:space="preserve">points of contact </w:t>
      </w:r>
      <w:r w:rsidR="00D211FB" w:rsidRPr="007B342A">
        <w:rPr>
          <w:rStyle w:val="bumpedfont20"/>
          <w:rFonts w:ascii="Times New Roman" w:hAnsi="Times New Roman" w:cs="Times New Roman"/>
          <w:color w:val="auto"/>
          <w:sz w:val="22"/>
          <w:szCs w:val="22"/>
        </w:rPr>
        <w:t xml:space="preserve">in the Ministries of Foreign Affairs </w:t>
      </w:r>
      <w:r w:rsidRPr="007B342A">
        <w:rPr>
          <w:rStyle w:val="bumpedfont20"/>
          <w:rFonts w:ascii="Times New Roman" w:hAnsi="Times New Roman" w:cs="Times New Roman"/>
          <w:color w:val="auto"/>
          <w:sz w:val="22"/>
          <w:szCs w:val="22"/>
        </w:rPr>
        <w:t xml:space="preserve">to facilitate </w:t>
      </w:r>
      <w:r w:rsidR="00D211FB" w:rsidRPr="007B342A">
        <w:rPr>
          <w:rStyle w:val="bumpedfont20"/>
          <w:rFonts w:ascii="Times New Roman" w:hAnsi="Times New Roman" w:cs="Times New Roman"/>
          <w:color w:val="auto"/>
          <w:sz w:val="22"/>
          <w:szCs w:val="22"/>
        </w:rPr>
        <w:t>cooperation and international dialogue on cybersecurity and cyberspace</w:t>
      </w:r>
      <w:r w:rsidR="002474B3" w:rsidRPr="007B342A">
        <w:rPr>
          <w:rStyle w:val="bumpedfont20"/>
          <w:rFonts w:ascii="Times New Roman" w:hAnsi="Times New Roman" w:cs="Times New Roman"/>
          <w:color w:val="auto"/>
          <w:sz w:val="22"/>
          <w:szCs w:val="22"/>
        </w:rPr>
        <w:t xml:space="preserve"> in furtherance of Cyber CBM#3</w:t>
      </w:r>
      <w:r w:rsidR="00D211FB" w:rsidRPr="007B342A">
        <w:rPr>
          <w:rStyle w:val="bumpedfont20"/>
          <w:rFonts w:ascii="Times New Roman" w:hAnsi="Times New Roman" w:cs="Times New Roman"/>
          <w:color w:val="auto"/>
          <w:sz w:val="22"/>
          <w:szCs w:val="22"/>
        </w:rPr>
        <w:t xml:space="preserve">. </w:t>
      </w:r>
    </w:p>
    <w:p w14:paraId="15309464" w14:textId="5014CE2E" w:rsidR="00A33A41" w:rsidRPr="007B342A" w:rsidRDefault="00A33A41" w:rsidP="0089280B">
      <w:pPr>
        <w:pStyle w:val="Default"/>
        <w:jc w:val="both"/>
        <w:rPr>
          <w:rStyle w:val="bumpedfont20"/>
          <w:rFonts w:ascii="Times New Roman" w:hAnsi="Times New Roman" w:cs="Times New Roman"/>
          <w:b/>
          <w:bCs/>
          <w:color w:val="auto"/>
          <w:sz w:val="22"/>
          <w:szCs w:val="22"/>
        </w:rPr>
      </w:pPr>
    </w:p>
    <w:p w14:paraId="3C5B3482" w14:textId="6030B7EA" w:rsidR="001C2F2B" w:rsidRPr="007B342A" w:rsidRDefault="001C2F2B" w:rsidP="0089280B">
      <w:pPr>
        <w:pStyle w:val="Heading2"/>
        <w:spacing w:before="0" w:line="240" w:lineRule="auto"/>
        <w:jc w:val="both"/>
        <w:rPr>
          <w:rStyle w:val="bumpedfont20"/>
          <w:rFonts w:ascii="Times New Roman" w:hAnsi="Times New Roman" w:cs="Times New Roman"/>
          <w:b/>
          <w:bCs/>
          <w:color w:val="auto"/>
          <w:sz w:val="22"/>
          <w:szCs w:val="22"/>
        </w:rPr>
      </w:pPr>
      <w:bookmarkStart w:id="13" w:name="_Toc77699905"/>
      <w:r w:rsidRPr="007B342A">
        <w:rPr>
          <w:rStyle w:val="bumpedfont20"/>
          <w:rFonts w:ascii="Times New Roman" w:hAnsi="Times New Roman" w:cs="Times New Roman"/>
          <w:b/>
          <w:bCs/>
          <w:color w:val="auto"/>
          <w:sz w:val="22"/>
          <w:szCs w:val="22"/>
        </w:rPr>
        <w:t>Fiftieth</w:t>
      </w:r>
      <w:r w:rsidR="00942967" w:rsidRPr="007B342A">
        <w:rPr>
          <w:rStyle w:val="bumpedfont20"/>
          <w:rFonts w:ascii="Times New Roman" w:hAnsi="Times New Roman" w:cs="Times New Roman"/>
          <w:b/>
          <w:bCs/>
          <w:color w:val="auto"/>
          <w:sz w:val="22"/>
          <w:szCs w:val="22"/>
        </w:rPr>
        <w:t xml:space="preserve"> Regular Session of the OAS</w:t>
      </w:r>
      <w:r w:rsidRPr="007B342A">
        <w:rPr>
          <w:rStyle w:val="bumpedfont20"/>
          <w:rFonts w:ascii="Times New Roman" w:hAnsi="Times New Roman" w:cs="Times New Roman"/>
          <w:b/>
          <w:bCs/>
          <w:color w:val="auto"/>
          <w:sz w:val="22"/>
          <w:szCs w:val="22"/>
        </w:rPr>
        <w:t xml:space="preserve"> General Assembly – Virtual 2020</w:t>
      </w:r>
      <w:bookmarkEnd w:id="13"/>
    </w:p>
    <w:p w14:paraId="480C74D5" w14:textId="77777777" w:rsidR="00A706C8" w:rsidRPr="007B342A" w:rsidRDefault="00A706C8" w:rsidP="0089280B">
      <w:pPr>
        <w:spacing w:after="0" w:line="240" w:lineRule="auto"/>
        <w:jc w:val="both"/>
      </w:pPr>
    </w:p>
    <w:p w14:paraId="3EA16579" w14:textId="6DF76AE5" w:rsidR="001C2F2B" w:rsidRPr="007B342A" w:rsidRDefault="00BF18EA" w:rsidP="0089280B">
      <w:pPr>
        <w:spacing w:after="0" w:line="240" w:lineRule="auto"/>
        <w:jc w:val="both"/>
        <w:rPr>
          <w:rFonts w:ascii="Times New Roman" w:hAnsi="Times New Roman" w:cs="Times New Roman"/>
        </w:rPr>
      </w:pPr>
      <w:r w:rsidRPr="007B342A">
        <w:rPr>
          <w:rFonts w:ascii="Times New Roman" w:hAnsi="Times New Roman" w:cs="Times New Roman"/>
        </w:rPr>
        <w:t xml:space="preserve">Member States </w:t>
      </w:r>
      <w:r w:rsidR="00DD36C9" w:rsidRPr="007B342A">
        <w:rPr>
          <w:rFonts w:ascii="Times New Roman" w:hAnsi="Times New Roman" w:cs="Times New Roman"/>
        </w:rPr>
        <w:t>continue</w:t>
      </w:r>
      <w:r w:rsidRPr="007B342A">
        <w:rPr>
          <w:rFonts w:ascii="Times New Roman" w:hAnsi="Times New Roman" w:cs="Times New Roman"/>
        </w:rPr>
        <w:t>d</w:t>
      </w:r>
      <w:r w:rsidR="00DD36C9" w:rsidRPr="007B342A">
        <w:rPr>
          <w:rFonts w:ascii="Times New Roman" w:hAnsi="Times New Roman" w:cs="Times New Roman"/>
        </w:rPr>
        <w:t xml:space="preserve"> to recognize the </w:t>
      </w:r>
      <w:r w:rsidRPr="007B342A">
        <w:rPr>
          <w:rFonts w:ascii="Times New Roman" w:hAnsi="Times New Roman" w:cs="Times New Roman"/>
        </w:rPr>
        <w:t xml:space="preserve">work of the WG during </w:t>
      </w:r>
      <w:r w:rsidR="002474B3" w:rsidRPr="007B342A">
        <w:rPr>
          <w:rFonts w:ascii="Times New Roman" w:hAnsi="Times New Roman" w:cs="Times New Roman"/>
        </w:rPr>
        <w:t xml:space="preserve">the </w:t>
      </w:r>
      <w:r w:rsidR="00DD36C9" w:rsidRPr="007B342A">
        <w:rPr>
          <w:rFonts w:ascii="Times New Roman" w:hAnsi="Times New Roman" w:cs="Times New Roman"/>
        </w:rPr>
        <w:t xml:space="preserve">2020 </w:t>
      </w:r>
      <w:r w:rsidR="002474B3" w:rsidRPr="007B342A">
        <w:rPr>
          <w:rFonts w:ascii="Times New Roman" w:hAnsi="Times New Roman" w:cs="Times New Roman"/>
        </w:rPr>
        <w:t>OAS General Assembly</w:t>
      </w:r>
      <w:r w:rsidRPr="007B342A">
        <w:rPr>
          <w:rFonts w:ascii="Times New Roman" w:hAnsi="Times New Roman" w:cs="Times New Roman"/>
        </w:rPr>
        <w:t xml:space="preserve"> and </w:t>
      </w:r>
      <w:r w:rsidR="00DD36C9" w:rsidRPr="007B342A">
        <w:rPr>
          <w:rStyle w:val="FootnoteReference"/>
          <w:rFonts w:ascii="Times New Roman" w:hAnsi="Times New Roman" w:cs="Times New Roman"/>
        </w:rPr>
        <w:footnoteReference w:id="6"/>
      </w:r>
      <w:r w:rsidR="001C2F2B" w:rsidRPr="007B342A">
        <w:rPr>
          <w:rFonts w:ascii="Times New Roman" w:hAnsi="Times New Roman" w:cs="Times New Roman"/>
        </w:rPr>
        <w:t xml:space="preserve">, </w:t>
      </w:r>
      <w:r w:rsidR="001C2F2B" w:rsidRPr="007B342A">
        <w:rPr>
          <w:rFonts w:ascii="Times New Roman" w:hAnsi="Times New Roman" w:cs="Times New Roman"/>
          <w:i/>
        </w:rPr>
        <w:t>thanked the Government of Chile, in its capacity as Chair of the Working Group on Cooperation and Confidence-building Measures in Cyberspace, for its offer to host the third meeting of the Group when conditions permit, and to request the CICTE Secretariat's support with organizing informal talks in the meantime, using virtual platforms to advance considerations regarding that Group’s mandates</w:t>
      </w:r>
      <w:r w:rsidR="001C2F2B" w:rsidRPr="007B342A">
        <w:rPr>
          <w:rFonts w:ascii="Times New Roman" w:hAnsi="Times New Roman" w:cs="Times New Roman"/>
        </w:rPr>
        <w:t>.</w:t>
      </w:r>
    </w:p>
    <w:p w14:paraId="13D7497B" w14:textId="534D4193" w:rsidR="00BF18EA" w:rsidRDefault="00BF18EA" w:rsidP="0089280B">
      <w:pPr>
        <w:spacing w:after="0" w:line="240" w:lineRule="auto"/>
        <w:jc w:val="both"/>
        <w:rPr>
          <w:rFonts w:ascii="Times New Roman" w:hAnsi="Times New Roman" w:cs="Times New Roman"/>
        </w:rPr>
      </w:pPr>
    </w:p>
    <w:p w14:paraId="55D978EC" w14:textId="77777777" w:rsidR="005047A5" w:rsidRPr="007B342A" w:rsidRDefault="005047A5" w:rsidP="0089280B">
      <w:pPr>
        <w:spacing w:after="0" w:line="240" w:lineRule="auto"/>
        <w:jc w:val="both"/>
        <w:rPr>
          <w:rFonts w:ascii="Times New Roman" w:hAnsi="Times New Roman" w:cs="Times New Roman"/>
        </w:rPr>
      </w:pPr>
    </w:p>
    <w:p w14:paraId="7D242429" w14:textId="619ABB9D" w:rsidR="002D3F8C" w:rsidRPr="007B342A" w:rsidRDefault="006A6C74" w:rsidP="0089280B">
      <w:pPr>
        <w:spacing w:after="0" w:line="240" w:lineRule="auto"/>
        <w:jc w:val="both"/>
        <w:rPr>
          <w:rFonts w:ascii="Times New Roman" w:hAnsi="Times New Roman" w:cs="Times New Roman"/>
        </w:rPr>
      </w:pPr>
      <w:r w:rsidRPr="007B342A">
        <w:rPr>
          <w:rFonts w:ascii="Times New Roman" w:hAnsi="Times New Roman" w:cs="Times New Roman"/>
        </w:rPr>
        <w:lastRenderedPageBreak/>
        <w:t>Additionally,</w:t>
      </w:r>
      <w:r w:rsidR="002D3F8C" w:rsidRPr="007B342A">
        <w:rPr>
          <w:rFonts w:ascii="Times New Roman" w:hAnsi="Times New Roman" w:cs="Times New Roman"/>
        </w:rPr>
        <w:t xml:space="preserve"> </w:t>
      </w:r>
      <w:r w:rsidR="00BF18EA" w:rsidRPr="007B342A">
        <w:rPr>
          <w:rFonts w:ascii="Times New Roman" w:hAnsi="Times New Roman" w:cs="Times New Roman"/>
        </w:rPr>
        <w:t xml:space="preserve">through </w:t>
      </w:r>
      <w:r w:rsidR="00FB0230" w:rsidRPr="007B342A">
        <w:rPr>
          <w:rFonts w:ascii="Times New Roman" w:hAnsi="Times New Roman" w:cs="Times New Roman"/>
        </w:rPr>
        <w:t>AG/RES. 2950 (L-O/20)</w:t>
      </w:r>
      <w:r w:rsidR="00BF18EA" w:rsidRPr="007B342A">
        <w:rPr>
          <w:rFonts w:ascii="Times New Roman" w:hAnsi="Times New Roman" w:cs="Times New Roman"/>
        </w:rPr>
        <w:t xml:space="preserve"> </w:t>
      </w:r>
      <w:r w:rsidR="002D3F8C" w:rsidRPr="007B342A">
        <w:rPr>
          <w:rFonts w:ascii="Times New Roman" w:hAnsi="Times New Roman" w:cs="Times New Roman"/>
        </w:rPr>
        <w:t xml:space="preserve">member states agreed </w:t>
      </w:r>
      <w:r w:rsidR="00BF18EA" w:rsidRPr="007B342A">
        <w:rPr>
          <w:rFonts w:ascii="Times New Roman" w:hAnsi="Times New Roman" w:cs="Times New Roman"/>
        </w:rPr>
        <w:t xml:space="preserve">to </w:t>
      </w:r>
      <w:r w:rsidR="00B0325F" w:rsidRPr="007B342A">
        <w:rPr>
          <w:rFonts w:ascii="Times New Roman" w:hAnsi="Times New Roman" w:cs="Times New Roman"/>
        </w:rPr>
        <w:t>[emphasis added]</w:t>
      </w:r>
      <w:r w:rsidR="002D3F8C" w:rsidRPr="007B342A">
        <w:rPr>
          <w:rFonts w:ascii="Times New Roman" w:hAnsi="Times New Roman" w:cs="Times New Roman"/>
        </w:rPr>
        <w:t>:</w:t>
      </w:r>
    </w:p>
    <w:p w14:paraId="1E6DBD13" w14:textId="77777777" w:rsidR="002D3F8C" w:rsidRPr="007B342A" w:rsidRDefault="002D3F8C" w:rsidP="0089280B">
      <w:pPr>
        <w:spacing w:after="0" w:line="240" w:lineRule="auto"/>
        <w:ind w:left="720"/>
        <w:jc w:val="both"/>
        <w:rPr>
          <w:rFonts w:ascii="Times New Roman" w:hAnsi="Times New Roman" w:cs="Times New Roman"/>
          <w:i/>
        </w:rPr>
      </w:pPr>
      <w:r w:rsidRPr="007B342A">
        <w:rPr>
          <w:rFonts w:ascii="Times New Roman" w:hAnsi="Times New Roman" w:cs="Times New Roman"/>
          <w:i/>
        </w:rPr>
        <w:t>G.</w:t>
      </w:r>
      <w:r w:rsidRPr="007B342A">
        <w:rPr>
          <w:rFonts w:ascii="Times New Roman" w:hAnsi="Times New Roman" w:cs="Times New Roman"/>
          <w:i/>
        </w:rPr>
        <w:tab/>
        <w:t>Promoting cyber security</w:t>
      </w:r>
    </w:p>
    <w:p w14:paraId="2309F308" w14:textId="77777777" w:rsidR="002D3F8C" w:rsidRPr="007B342A" w:rsidRDefault="002D3F8C" w:rsidP="0089280B">
      <w:pPr>
        <w:spacing w:after="0" w:line="240" w:lineRule="auto"/>
        <w:ind w:left="720"/>
        <w:jc w:val="both"/>
        <w:rPr>
          <w:rFonts w:ascii="Times New Roman" w:hAnsi="Times New Roman" w:cs="Times New Roman"/>
          <w:i/>
        </w:rPr>
      </w:pPr>
      <w:r w:rsidRPr="007B342A">
        <w:rPr>
          <w:rFonts w:ascii="Times New Roman" w:hAnsi="Times New Roman" w:cs="Times New Roman"/>
          <w:i/>
        </w:rPr>
        <w:t>59.</w:t>
      </w:r>
      <w:r w:rsidRPr="007B342A">
        <w:rPr>
          <w:rFonts w:ascii="Times New Roman" w:hAnsi="Times New Roman" w:cs="Times New Roman"/>
          <w:i/>
        </w:rPr>
        <w:tab/>
        <w:t xml:space="preserve">To encourage regional action in response to significant malicious cyber incidents that threaten member states’ national security and our common vision of an open, accessible, interoperable, reliable, and secure Internet. </w:t>
      </w:r>
    </w:p>
    <w:p w14:paraId="3CAEEB6F" w14:textId="4FBD3207" w:rsidR="002D3F8C" w:rsidRPr="007B342A" w:rsidRDefault="002D3F8C" w:rsidP="0089280B">
      <w:pPr>
        <w:spacing w:after="0" w:line="240" w:lineRule="auto"/>
        <w:ind w:left="720"/>
        <w:jc w:val="both"/>
        <w:rPr>
          <w:rFonts w:ascii="Times New Roman" w:hAnsi="Times New Roman" w:cs="Times New Roman"/>
          <w:b/>
          <w:i/>
          <w:u w:val="single"/>
        </w:rPr>
      </w:pPr>
      <w:r w:rsidRPr="007B342A">
        <w:rPr>
          <w:rFonts w:ascii="Times New Roman" w:hAnsi="Times New Roman" w:cs="Times New Roman"/>
          <w:b/>
          <w:i/>
          <w:u w:val="single"/>
        </w:rPr>
        <w:t>60.</w:t>
      </w:r>
      <w:r w:rsidRPr="007B342A">
        <w:rPr>
          <w:rFonts w:ascii="Times New Roman" w:hAnsi="Times New Roman" w:cs="Times New Roman"/>
          <w:b/>
          <w:i/>
          <w:u w:val="single"/>
        </w:rPr>
        <w:tab/>
        <w:t>To urge member states to implement Cyber confidence building measures identified in the OAS List of Confidence and Security Building measures (CP/CSH-1953/20 rev. 1.)</w:t>
      </w:r>
    </w:p>
    <w:p w14:paraId="30EF0B22" w14:textId="77777777" w:rsidR="00DD3ACC" w:rsidRPr="007B342A" w:rsidRDefault="00DD3ACC" w:rsidP="0089280B">
      <w:pPr>
        <w:spacing w:after="0" w:line="240" w:lineRule="auto"/>
        <w:jc w:val="both"/>
        <w:rPr>
          <w:rFonts w:ascii="Times New Roman" w:hAnsi="Times New Roman" w:cs="Times New Roman"/>
        </w:rPr>
      </w:pPr>
    </w:p>
    <w:p w14:paraId="5F4EABEF" w14:textId="1B35DDF7" w:rsidR="00DD3ACC" w:rsidRPr="007B342A" w:rsidRDefault="006A6C74" w:rsidP="0089280B">
      <w:pPr>
        <w:pStyle w:val="Heading2"/>
        <w:spacing w:before="0" w:line="240" w:lineRule="auto"/>
        <w:jc w:val="both"/>
        <w:rPr>
          <w:rFonts w:ascii="Times New Roman" w:hAnsi="Times New Roman" w:cs="Times New Roman"/>
          <w:b/>
          <w:bCs/>
          <w:color w:val="auto"/>
          <w:sz w:val="22"/>
          <w:szCs w:val="22"/>
        </w:rPr>
      </w:pPr>
      <w:bookmarkStart w:id="14" w:name="_Toc77699906"/>
      <w:r w:rsidRPr="007B342A">
        <w:rPr>
          <w:rFonts w:ascii="Times New Roman" w:hAnsi="Times New Roman" w:cs="Times New Roman"/>
          <w:b/>
          <w:bCs/>
          <w:color w:val="auto"/>
          <w:sz w:val="22"/>
          <w:szCs w:val="22"/>
        </w:rPr>
        <w:t>Informal B</w:t>
      </w:r>
      <w:r w:rsidR="00DD3ACC" w:rsidRPr="007B342A">
        <w:rPr>
          <w:rFonts w:ascii="Times New Roman" w:hAnsi="Times New Roman" w:cs="Times New Roman"/>
          <w:b/>
          <w:bCs/>
          <w:color w:val="auto"/>
          <w:sz w:val="22"/>
          <w:szCs w:val="22"/>
        </w:rPr>
        <w:t>riefing on the Working Group on Cooperation and Confidence-Building Measures in Cyberspace</w:t>
      </w:r>
      <w:r w:rsidRPr="007B342A">
        <w:rPr>
          <w:rFonts w:ascii="Times New Roman" w:hAnsi="Times New Roman" w:cs="Times New Roman"/>
          <w:b/>
          <w:bCs/>
          <w:color w:val="auto"/>
          <w:sz w:val="22"/>
          <w:szCs w:val="22"/>
        </w:rPr>
        <w:t xml:space="preserve"> – Virtual 2020</w:t>
      </w:r>
      <w:bookmarkEnd w:id="14"/>
    </w:p>
    <w:p w14:paraId="7C911303" w14:textId="77777777" w:rsidR="00A706C8" w:rsidRPr="007B342A" w:rsidRDefault="00A706C8" w:rsidP="0089280B">
      <w:pPr>
        <w:spacing w:after="0" w:line="240" w:lineRule="auto"/>
        <w:jc w:val="both"/>
      </w:pPr>
    </w:p>
    <w:p w14:paraId="47FFFFC4" w14:textId="45D55BB6" w:rsidR="00DD3ACC" w:rsidRPr="007B342A" w:rsidRDefault="00DD3ACC" w:rsidP="0089280B">
      <w:pPr>
        <w:tabs>
          <w:tab w:val="left" w:pos="6000"/>
        </w:tabs>
        <w:spacing w:after="0" w:line="240" w:lineRule="auto"/>
        <w:jc w:val="both"/>
        <w:rPr>
          <w:rFonts w:ascii="Times New Roman" w:eastAsia="Times New Roman" w:hAnsi="Times New Roman" w:cs="Times New Roman"/>
        </w:rPr>
      </w:pPr>
      <w:r w:rsidRPr="007B342A">
        <w:rPr>
          <w:rFonts w:ascii="Times New Roman" w:eastAsia="Times New Roman" w:hAnsi="Times New Roman" w:cs="Times New Roman"/>
        </w:rPr>
        <w:t xml:space="preserve">On November 11, 2020, </w:t>
      </w:r>
      <w:r w:rsidR="00BF18EA" w:rsidRPr="007B342A">
        <w:rPr>
          <w:rFonts w:ascii="Times New Roman" w:eastAsia="Times New Roman" w:hAnsi="Times New Roman" w:cs="Times New Roman"/>
        </w:rPr>
        <w:t xml:space="preserve">with the approval of the Chair, </w:t>
      </w:r>
      <w:r w:rsidRPr="007B342A">
        <w:rPr>
          <w:rFonts w:ascii="Times New Roman" w:eastAsia="Times New Roman" w:hAnsi="Times New Roman" w:cs="Times New Roman"/>
        </w:rPr>
        <w:t xml:space="preserve">the Technical Secretariat </w:t>
      </w:r>
      <w:r w:rsidR="00BF18EA" w:rsidRPr="007B342A">
        <w:rPr>
          <w:rFonts w:ascii="Times New Roman" w:eastAsia="Times New Roman" w:hAnsi="Times New Roman" w:cs="Times New Roman"/>
        </w:rPr>
        <w:t xml:space="preserve">organized </w:t>
      </w:r>
      <w:r w:rsidRPr="007B342A">
        <w:rPr>
          <w:rFonts w:ascii="Times New Roman" w:eastAsia="Times New Roman" w:hAnsi="Times New Roman" w:cs="Times New Roman"/>
        </w:rPr>
        <w:t xml:space="preserve">a virtual informal briefing on the status of implementation of </w:t>
      </w:r>
      <w:r w:rsidR="00BF18EA" w:rsidRPr="007B342A">
        <w:rPr>
          <w:rFonts w:ascii="Times New Roman" w:eastAsia="Times New Roman" w:hAnsi="Times New Roman" w:cs="Times New Roman"/>
        </w:rPr>
        <w:t xml:space="preserve">the 6 </w:t>
      </w:r>
      <w:r w:rsidRPr="007B342A">
        <w:rPr>
          <w:rFonts w:ascii="Times New Roman" w:eastAsia="Times New Roman" w:hAnsi="Times New Roman" w:cs="Times New Roman"/>
        </w:rPr>
        <w:t>agreed</w:t>
      </w:r>
      <w:r w:rsidR="00BF18EA" w:rsidRPr="007B342A">
        <w:rPr>
          <w:rFonts w:ascii="Times New Roman" w:eastAsia="Times New Roman" w:hAnsi="Times New Roman" w:cs="Times New Roman"/>
        </w:rPr>
        <w:t xml:space="preserve">-upon </w:t>
      </w:r>
      <w:r w:rsidRPr="007B342A">
        <w:rPr>
          <w:rFonts w:ascii="Times New Roman" w:eastAsia="Times New Roman" w:hAnsi="Times New Roman" w:cs="Times New Roman"/>
        </w:rPr>
        <w:t xml:space="preserve">voluntary norms and </w:t>
      </w:r>
      <w:r w:rsidR="00BF18EA" w:rsidRPr="007B342A">
        <w:rPr>
          <w:rFonts w:ascii="Times New Roman" w:eastAsia="Times New Roman" w:hAnsi="Times New Roman" w:cs="Times New Roman"/>
        </w:rPr>
        <w:t xml:space="preserve">invited </w:t>
      </w:r>
      <w:r w:rsidRPr="007B342A">
        <w:rPr>
          <w:rFonts w:ascii="Times New Roman" w:eastAsia="Times New Roman" w:hAnsi="Times New Roman" w:cs="Times New Roman"/>
        </w:rPr>
        <w:t>Global Partners Digital</w:t>
      </w:r>
      <w:r w:rsidR="00BF18EA" w:rsidRPr="007B342A">
        <w:rPr>
          <w:rFonts w:ascii="Times New Roman" w:eastAsia="Times New Roman" w:hAnsi="Times New Roman" w:cs="Times New Roman"/>
        </w:rPr>
        <w:t xml:space="preserve"> to make a presentation </w:t>
      </w:r>
      <w:r w:rsidRPr="007B342A">
        <w:rPr>
          <w:rFonts w:ascii="Times New Roman" w:eastAsia="Times New Roman" w:hAnsi="Times New Roman" w:cs="Times New Roman"/>
        </w:rPr>
        <w:t xml:space="preserve">on </w:t>
      </w:r>
      <w:r w:rsidR="00BF18EA" w:rsidRPr="007B342A">
        <w:rPr>
          <w:rFonts w:ascii="Times New Roman" w:eastAsia="Times New Roman" w:hAnsi="Times New Roman" w:cs="Times New Roman"/>
        </w:rPr>
        <w:t xml:space="preserve">the United Nations </w:t>
      </w:r>
      <w:r w:rsidRPr="007B342A">
        <w:rPr>
          <w:rFonts w:ascii="Times New Roman" w:eastAsia="Times New Roman" w:hAnsi="Times New Roman" w:cs="Times New Roman"/>
        </w:rPr>
        <w:t xml:space="preserve">GGE and OEWG </w:t>
      </w:r>
      <w:r w:rsidR="00BF18EA" w:rsidRPr="007B342A">
        <w:rPr>
          <w:rFonts w:ascii="Times New Roman" w:eastAsia="Times New Roman" w:hAnsi="Times New Roman" w:cs="Times New Roman"/>
        </w:rPr>
        <w:t xml:space="preserve">processes </w:t>
      </w:r>
      <w:r w:rsidR="006A6C74" w:rsidRPr="007B342A">
        <w:rPr>
          <w:rFonts w:ascii="Times New Roman" w:eastAsia="Times New Roman" w:hAnsi="Times New Roman" w:cs="Times New Roman"/>
        </w:rPr>
        <w:t xml:space="preserve">during and </w:t>
      </w:r>
      <w:r w:rsidRPr="007B342A">
        <w:rPr>
          <w:rFonts w:ascii="Times New Roman" w:eastAsia="Times New Roman" w:hAnsi="Times New Roman" w:cs="Times New Roman"/>
        </w:rPr>
        <w:t xml:space="preserve">post-COVID-19. Member States </w:t>
      </w:r>
      <w:r w:rsidR="00BF18EA" w:rsidRPr="007B342A">
        <w:rPr>
          <w:rFonts w:ascii="Times New Roman" w:eastAsia="Times New Roman" w:hAnsi="Times New Roman" w:cs="Times New Roman"/>
        </w:rPr>
        <w:t xml:space="preserve">responded by indicating the </w:t>
      </w:r>
      <w:r w:rsidRPr="007B342A">
        <w:rPr>
          <w:rFonts w:ascii="Times New Roman" w:eastAsia="Times New Roman" w:hAnsi="Times New Roman" w:cs="Times New Roman"/>
        </w:rPr>
        <w:t>need to develop other voluntary CBMs in relation to legislation and applicability of international law in cyberspace</w:t>
      </w:r>
      <w:r w:rsidR="006A6C74" w:rsidRPr="007B342A">
        <w:rPr>
          <w:rFonts w:ascii="Times New Roman" w:eastAsia="Times New Roman" w:hAnsi="Times New Roman" w:cs="Times New Roman"/>
        </w:rPr>
        <w:t xml:space="preserve">, </w:t>
      </w:r>
      <w:r w:rsidRPr="007B342A">
        <w:rPr>
          <w:rFonts w:ascii="Times New Roman" w:eastAsia="Times New Roman" w:hAnsi="Times New Roman" w:cs="Times New Roman"/>
        </w:rPr>
        <w:t>the need to strengthen collaboration at the C</w:t>
      </w:r>
      <w:r w:rsidR="006A6C74" w:rsidRPr="007B342A">
        <w:rPr>
          <w:rFonts w:ascii="Times New Roman" w:eastAsia="Times New Roman" w:hAnsi="Times New Roman" w:cs="Times New Roman"/>
        </w:rPr>
        <w:t>S</w:t>
      </w:r>
      <w:r w:rsidRPr="007B342A">
        <w:rPr>
          <w:rFonts w:ascii="Times New Roman" w:eastAsia="Times New Roman" w:hAnsi="Times New Roman" w:cs="Times New Roman"/>
        </w:rPr>
        <w:t xml:space="preserve">IRT level </w:t>
      </w:r>
      <w:r w:rsidR="007D32A8" w:rsidRPr="007B342A">
        <w:rPr>
          <w:rFonts w:ascii="Times New Roman" w:eastAsia="Times New Roman" w:hAnsi="Times New Roman" w:cs="Times New Roman"/>
        </w:rPr>
        <w:t>(</w:t>
      </w:r>
      <w:r w:rsidRPr="007B342A">
        <w:rPr>
          <w:rFonts w:ascii="Times New Roman" w:eastAsia="Times New Roman" w:hAnsi="Times New Roman" w:cs="Times New Roman"/>
        </w:rPr>
        <w:t xml:space="preserve">taking into account </w:t>
      </w:r>
      <w:proofErr w:type="spellStart"/>
      <w:r w:rsidRPr="007B342A">
        <w:rPr>
          <w:rFonts w:ascii="Times New Roman" w:eastAsia="Times New Roman" w:hAnsi="Times New Roman" w:cs="Times New Roman"/>
        </w:rPr>
        <w:t>CSIRT</w:t>
      </w:r>
      <w:r w:rsidR="006A6C74" w:rsidRPr="007B342A">
        <w:rPr>
          <w:rFonts w:ascii="Times New Roman" w:eastAsia="Times New Roman" w:hAnsi="Times New Roman" w:cs="Times New Roman"/>
        </w:rPr>
        <w:t>s</w:t>
      </w:r>
      <w:r w:rsidRPr="007B342A">
        <w:rPr>
          <w:rFonts w:ascii="Times New Roman" w:eastAsia="Times New Roman" w:hAnsi="Times New Roman" w:cs="Times New Roman"/>
        </w:rPr>
        <w:t>America</w:t>
      </w:r>
      <w:r w:rsidR="006A6C74" w:rsidRPr="007B342A">
        <w:rPr>
          <w:rFonts w:ascii="Times New Roman" w:eastAsia="Times New Roman" w:hAnsi="Times New Roman" w:cs="Times New Roman"/>
        </w:rPr>
        <w:t>s</w:t>
      </w:r>
      <w:proofErr w:type="spellEnd"/>
      <w:r w:rsidR="006A6C74" w:rsidRPr="007B342A">
        <w:rPr>
          <w:rFonts w:ascii="Times New Roman" w:eastAsia="Times New Roman" w:hAnsi="Times New Roman" w:cs="Times New Roman"/>
        </w:rPr>
        <w:t xml:space="preserve"> Network</w:t>
      </w:r>
      <w:r w:rsidR="007D32A8" w:rsidRPr="007B342A">
        <w:rPr>
          <w:rFonts w:ascii="Times New Roman" w:eastAsia="Times New Roman" w:hAnsi="Times New Roman" w:cs="Times New Roman"/>
        </w:rPr>
        <w:t>)</w:t>
      </w:r>
      <w:r w:rsidR="006A6C74" w:rsidRPr="007B342A">
        <w:rPr>
          <w:rFonts w:ascii="Times New Roman" w:eastAsia="Times New Roman" w:hAnsi="Times New Roman" w:cs="Times New Roman"/>
        </w:rPr>
        <w:t>, and a</w:t>
      </w:r>
      <w:r w:rsidRPr="007B342A">
        <w:rPr>
          <w:rFonts w:ascii="Times New Roman" w:eastAsia="Times New Roman" w:hAnsi="Times New Roman" w:cs="Times New Roman"/>
        </w:rPr>
        <w:t xml:space="preserve">lso </w:t>
      </w:r>
      <w:r w:rsidR="006A6C74" w:rsidRPr="007B342A">
        <w:rPr>
          <w:rFonts w:ascii="Times New Roman" w:eastAsia="Times New Roman" w:hAnsi="Times New Roman" w:cs="Times New Roman"/>
        </w:rPr>
        <w:t>suggested</w:t>
      </w:r>
      <w:r w:rsidRPr="007B342A">
        <w:rPr>
          <w:rFonts w:ascii="Times New Roman" w:eastAsia="Times New Roman" w:hAnsi="Times New Roman" w:cs="Times New Roman"/>
        </w:rPr>
        <w:t xml:space="preserve"> strengthen</w:t>
      </w:r>
      <w:r w:rsidR="006A6C74" w:rsidRPr="007B342A">
        <w:rPr>
          <w:rFonts w:ascii="Times New Roman" w:eastAsia="Times New Roman" w:hAnsi="Times New Roman" w:cs="Times New Roman"/>
        </w:rPr>
        <w:t>ing</w:t>
      </w:r>
      <w:r w:rsidRPr="007B342A">
        <w:rPr>
          <w:rFonts w:ascii="Times New Roman" w:eastAsia="Times New Roman" w:hAnsi="Times New Roman" w:cs="Times New Roman"/>
        </w:rPr>
        <w:t xml:space="preserve"> cross</w:t>
      </w:r>
      <w:r w:rsidR="007D32A8" w:rsidRPr="007B342A">
        <w:rPr>
          <w:rFonts w:ascii="Times New Roman" w:eastAsia="Times New Roman" w:hAnsi="Times New Roman" w:cs="Times New Roman"/>
        </w:rPr>
        <w:t>-</w:t>
      </w:r>
      <w:r w:rsidRPr="007B342A">
        <w:rPr>
          <w:rFonts w:ascii="Times New Roman" w:eastAsia="Times New Roman" w:hAnsi="Times New Roman" w:cs="Times New Roman"/>
        </w:rPr>
        <w:t>regional cooperation and information sharing</w:t>
      </w:r>
      <w:r w:rsidR="007D32A8" w:rsidRPr="007B342A">
        <w:rPr>
          <w:rFonts w:ascii="Times New Roman" w:eastAsia="Times New Roman" w:hAnsi="Times New Roman" w:cs="Times New Roman"/>
        </w:rPr>
        <w:t xml:space="preserve"> with partners such as</w:t>
      </w:r>
      <w:r w:rsidRPr="007B342A">
        <w:rPr>
          <w:rFonts w:ascii="Times New Roman" w:eastAsia="Times New Roman" w:hAnsi="Times New Roman" w:cs="Times New Roman"/>
        </w:rPr>
        <w:t xml:space="preserve"> OSCE.</w:t>
      </w:r>
    </w:p>
    <w:p w14:paraId="2084E0AA" w14:textId="24ABAA9C" w:rsidR="00DD3ACC" w:rsidRPr="007B342A" w:rsidRDefault="00DD3ACC" w:rsidP="0089280B">
      <w:pPr>
        <w:tabs>
          <w:tab w:val="left" w:pos="6000"/>
        </w:tabs>
        <w:spacing w:after="0" w:line="240" w:lineRule="auto"/>
        <w:jc w:val="both"/>
        <w:rPr>
          <w:rFonts w:ascii="Times New Roman" w:eastAsia="Times New Roman" w:hAnsi="Times New Roman" w:cs="Times New Roman"/>
        </w:rPr>
      </w:pPr>
    </w:p>
    <w:p w14:paraId="634438E0" w14:textId="1F017EE4" w:rsidR="00DD3ACC" w:rsidRPr="007B342A" w:rsidRDefault="00DD3ACC" w:rsidP="0089280B">
      <w:pPr>
        <w:tabs>
          <w:tab w:val="left" w:pos="6000"/>
        </w:tabs>
        <w:spacing w:after="0" w:line="240" w:lineRule="auto"/>
        <w:jc w:val="both"/>
        <w:rPr>
          <w:rFonts w:ascii="Times New Roman" w:eastAsia="Times New Roman" w:hAnsi="Times New Roman" w:cs="Times New Roman"/>
        </w:rPr>
      </w:pPr>
      <w:r w:rsidRPr="007B342A">
        <w:rPr>
          <w:rFonts w:ascii="Times New Roman" w:eastAsia="Times New Roman" w:hAnsi="Times New Roman" w:cs="Times New Roman"/>
        </w:rPr>
        <w:t>Over 50 participants from Member States were brought up to date on progress of implementation of the agreed CBMs</w:t>
      </w:r>
      <w:r w:rsidR="007D32A8" w:rsidRPr="007B342A">
        <w:rPr>
          <w:rFonts w:ascii="Times New Roman" w:eastAsia="Times New Roman" w:hAnsi="Times New Roman" w:cs="Times New Roman"/>
        </w:rPr>
        <w:t>, including that</w:t>
      </w:r>
      <w:r w:rsidR="005047A5">
        <w:rPr>
          <w:rFonts w:ascii="Times New Roman" w:eastAsia="Times New Roman" w:hAnsi="Times New Roman" w:cs="Times New Roman"/>
        </w:rPr>
        <w:t>:</w:t>
      </w:r>
      <w:r w:rsidR="007D32A8" w:rsidRPr="007B342A">
        <w:rPr>
          <w:rFonts w:ascii="Times New Roman" w:eastAsia="Times New Roman" w:hAnsi="Times New Roman" w:cs="Times New Roman"/>
        </w:rPr>
        <w:t xml:space="preserve"> </w:t>
      </w:r>
      <w:r w:rsidRPr="007B342A">
        <w:rPr>
          <w:rFonts w:ascii="Times New Roman" w:eastAsia="Times New Roman" w:hAnsi="Times New Roman" w:cs="Times New Roman"/>
        </w:rPr>
        <w:t>16 countries have submitted cyber-related policies, 28 countries have submitted cyber-policy points of contact and 8 countries have since updated their points of contact.</w:t>
      </w:r>
    </w:p>
    <w:p w14:paraId="68BCD5C5" w14:textId="77777777" w:rsidR="00DD3ACC" w:rsidRPr="007B342A" w:rsidRDefault="00DD3ACC" w:rsidP="0089280B">
      <w:pPr>
        <w:tabs>
          <w:tab w:val="left" w:pos="6000"/>
        </w:tabs>
        <w:spacing w:after="0" w:line="240" w:lineRule="auto"/>
        <w:jc w:val="both"/>
        <w:rPr>
          <w:rFonts w:ascii="Times New Roman" w:eastAsia="Times New Roman" w:hAnsi="Times New Roman" w:cs="Times New Roman"/>
        </w:rPr>
      </w:pPr>
    </w:p>
    <w:p w14:paraId="32A0559B" w14:textId="02E56D07" w:rsidR="00DD3ACC" w:rsidRPr="007B342A" w:rsidRDefault="0052329A" w:rsidP="0089280B">
      <w:pPr>
        <w:pStyle w:val="Heading2"/>
        <w:spacing w:before="0" w:line="240" w:lineRule="auto"/>
        <w:jc w:val="both"/>
        <w:rPr>
          <w:rFonts w:ascii="Times New Roman" w:hAnsi="Times New Roman" w:cs="Times New Roman"/>
          <w:b/>
          <w:bCs/>
          <w:color w:val="auto"/>
          <w:sz w:val="22"/>
          <w:szCs w:val="22"/>
        </w:rPr>
      </w:pPr>
      <w:bookmarkStart w:id="15" w:name="_Toc77699907"/>
      <w:r w:rsidRPr="007B342A">
        <w:rPr>
          <w:rFonts w:ascii="Times New Roman" w:hAnsi="Times New Roman" w:cs="Times New Roman"/>
          <w:b/>
          <w:bCs/>
          <w:color w:val="auto"/>
          <w:sz w:val="22"/>
          <w:szCs w:val="22"/>
        </w:rPr>
        <w:t>Development of CBMs Network</w:t>
      </w:r>
      <w:bookmarkEnd w:id="15"/>
    </w:p>
    <w:p w14:paraId="36944AEF" w14:textId="77777777" w:rsidR="00A706C8" w:rsidRPr="007B342A" w:rsidRDefault="00A706C8" w:rsidP="0089280B">
      <w:pPr>
        <w:spacing w:after="0" w:line="240" w:lineRule="auto"/>
        <w:jc w:val="both"/>
      </w:pPr>
    </w:p>
    <w:p w14:paraId="74BA3408" w14:textId="78926BA0" w:rsidR="0052329A" w:rsidRPr="007B342A" w:rsidRDefault="0052329A" w:rsidP="0089280B">
      <w:pPr>
        <w:tabs>
          <w:tab w:val="left" w:pos="6000"/>
        </w:tabs>
        <w:spacing w:after="0" w:line="240" w:lineRule="auto"/>
        <w:jc w:val="both"/>
        <w:rPr>
          <w:rFonts w:ascii="Times New Roman" w:eastAsia="Times New Roman" w:hAnsi="Times New Roman" w:cs="Times New Roman"/>
        </w:rPr>
      </w:pPr>
      <w:r w:rsidRPr="007B342A">
        <w:rPr>
          <w:rFonts w:ascii="Times New Roman" w:eastAsia="Times New Roman" w:hAnsi="Times New Roman" w:cs="Times New Roman"/>
        </w:rPr>
        <w:t xml:space="preserve">The </w:t>
      </w:r>
      <w:r w:rsidR="00A544FF" w:rsidRPr="007B342A">
        <w:rPr>
          <w:rFonts w:ascii="Times New Roman" w:eastAsia="Times New Roman" w:hAnsi="Times New Roman" w:cs="Times New Roman"/>
        </w:rPr>
        <w:t>T</w:t>
      </w:r>
      <w:r w:rsidRPr="007B342A">
        <w:rPr>
          <w:rFonts w:ascii="Times New Roman" w:eastAsia="Times New Roman" w:hAnsi="Times New Roman" w:cs="Times New Roman"/>
        </w:rPr>
        <w:t xml:space="preserve">echnical </w:t>
      </w:r>
      <w:r w:rsidR="00A544FF" w:rsidRPr="007B342A">
        <w:rPr>
          <w:rFonts w:ascii="Times New Roman" w:eastAsia="Times New Roman" w:hAnsi="Times New Roman" w:cs="Times New Roman"/>
        </w:rPr>
        <w:t>S</w:t>
      </w:r>
      <w:r w:rsidRPr="007B342A">
        <w:rPr>
          <w:rFonts w:ascii="Times New Roman" w:eastAsia="Times New Roman" w:hAnsi="Times New Roman" w:cs="Times New Roman"/>
        </w:rPr>
        <w:t>ecretariat</w:t>
      </w:r>
      <w:r w:rsidR="00A544FF" w:rsidRPr="007B342A">
        <w:rPr>
          <w:rFonts w:ascii="Times New Roman" w:eastAsia="Times New Roman" w:hAnsi="Times New Roman" w:cs="Times New Roman"/>
        </w:rPr>
        <w:t xml:space="preserve"> </w:t>
      </w:r>
      <w:r w:rsidRPr="007B342A">
        <w:rPr>
          <w:rFonts w:ascii="Times New Roman" w:eastAsia="Times New Roman" w:hAnsi="Times New Roman" w:cs="Times New Roman"/>
        </w:rPr>
        <w:t xml:space="preserve">is in the process of developing a web portal to manage </w:t>
      </w:r>
      <w:r w:rsidR="00A544FF" w:rsidRPr="007B342A">
        <w:rPr>
          <w:rFonts w:ascii="Times New Roman" w:eastAsia="Times New Roman" w:hAnsi="Times New Roman" w:cs="Times New Roman"/>
        </w:rPr>
        <w:t xml:space="preserve">the </w:t>
      </w:r>
      <w:r w:rsidRPr="007B342A">
        <w:rPr>
          <w:rFonts w:ascii="Times New Roman" w:eastAsia="Times New Roman" w:hAnsi="Times New Roman" w:cs="Times New Roman"/>
        </w:rPr>
        <w:t>cyber policy points of contacts of the OAS Member States and provide them</w:t>
      </w:r>
      <w:r w:rsidR="005047A5">
        <w:rPr>
          <w:rFonts w:ascii="Times New Roman" w:eastAsia="Times New Roman" w:hAnsi="Times New Roman" w:cs="Times New Roman"/>
        </w:rPr>
        <w:t xml:space="preserve"> with</w:t>
      </w:r>
      <w:r w:rsidRPr="007B342A">
        <w:rPr>
          <w:rFonts w:ascii="Times New Roman" w:eastAsia="Times New Roman" w:hAnsi="Times New Roman" w:cs="Times New Roman"/>
        </w:rPr>
        <w:t xml:space="preserve"> a repository of policies and legislation related to cybersecurity.</w:t>
      </w:r>
      <w:r w:rsidR="00A544FF" w:rsidRPr="007B342A">
        <w:rPr>
          <w:rFonts w:ascii="Times New Roman" w:eastAsia="Times New Roman" w:hAnsi="Times New Roman" w:cs="Times New Roman"/>
        </w:rPr>
        <w:t xml:space="preserve"> </w:t>
      </w:r>
      <w:r w:rsidRPr="007B342A">
        <w:rPr>
          <w:rFonts w:ascii="Times New Roman" w:eastAsia="Times New Roman" w:hAnsi="Times New Roman" w:cs="Times New Roman"/>
        </w:rPr>
        <w:t xml:space="preserve">This portal </w:t>
      </w:r>
      <w:r w:rsidR="00A544FF" w:rsidRPr="007B342A">
        <w:rPr>
          <w:rFonts w:ascii="Times New Roman" w:eastAsia="Times New Roman" w:hAnsi="Times New Roman" w:cs="Times New Roman"/>
        </w:rPr>
        <w:t xml:space="preserve">will facilitate </w:t>
      </w:r>
      <w:r w:rsidRPr="007B342A">
        <w:rPr>
          <w:rFonts w:ascii="Times New Roman" w:eastAsia="Times New Roman" w:hAnsi="Times New Roman" w:cs="Times New Roman"/>
        </w:rPr>
        <w:t>transparency among the points of contacts</w:t>
      </w:r>
      <w:r w:rsidR="00A544FF" w:rsidRPr="007B342A">
        <w:rPr>
          <w:rFonts w:ascii="Times New Roman" w:eastAsia="Times New Roman" w:hAnsi="Times New Roman" w:cs="Times New Roman"/>
        </w:rPr>
        <w:t xml:space="preserve">, as well as </w:t>
      </w:r>
      <w:r w:rsidRPr="007B342A">
        <w:rPr>
          <w:rFonts w:ascii="Times New Roman" w:eastAsia="Times New Roman" w:hAnsi="Times New Roman" w:cs="Times New Roman"/>
        </w:rPr>
        <w:t xml:space="preserve">access to information. </w:t>
      </w:r>
      <w:r w:rsidR="00A544FF" w:rsidRPr="007B342A">
        <w:rPr>
          <w:rFonts w:ascii="Times New Roman" w:eastAsia="Times New Roman" w:hAnsi="Times New Roman" w:cs="Times New Roman"/>
        </w:rPr>
        <w:t>Data contained on the portal will</w:t>
      </w:r>
      <w:r w:rsidRPr="007B342A">
        <w:rPr>
          <w:rFonts w:ascii="Times New Roman" w:eastAsia="Times New Roman" w:hAnsi="Times New Roman" w:cs="Times New Roman"/>
        </w:rPr>
        <w:t xml:space="preserve"> be administered by the </w:t>
      </w:r>
      <w:r w:rsidR="00A544FF" w:rsidRPr="007B342A">
        <w:rPr>
          <w:rFonts w:ascii="Times New Roman" w:eastAsia="Times New Roman" w:hAnsi="Times New Roman" w:cs="Times New Roman"/>
        </w:rPr>
        <w:t xml:space="preserve">Technical </w:t>
      </w:r>
      <w:r w:rsidRPr="007B342A">
        <w:rPr>
          <w:rFonts w:ascii="Times New Roman" w:eastAsia="Times New Roman" w:hAnsi="Times New Roman" w:cs="Times New Roman"/>
        </w:rPr>
        <w:t xml:space="preserve">Secretariat as submitted voluntarily by the </w:t>
      </w:r>
      <w:r w:rsidR="00A544FF" w:rsidRPr="007B342A">
        <w:rPr>
          <w:rFonts w:ascii="Times New Roman" w:eastAsia="Times New Roman" w:hAnsi="Times New Roman" w:cs="Times New Roman"/>
        </w:rPr>
        <w:t>Member States.</w:t>
      </w:r>
      <w:r w:rsidRPr="007B342A">
        <w:rPr>
          <w:rFonts w:ascii="Times New Roman" w:eastAsia="Times New Roman" w:hAnsi="Times New Roman" w:cs="Times New Roman"/>
        </w:rPr>
        <w:t xml:space="preserve"> </w:t>
      </w:r>
      <w:r w:rsidR="00A544FF" w:rsidRPr="007B342A">
        <w:rPr>
          <w:rFonts w:ascii="Times New Roman" w:eastAsia="Times New Roman" w:hAnsi="Times New Roman" w:cs="Times New Roman"/>
        </w:rPr>
        <w:t xml:space="preserve">The information contained in the portal could also be used to report on </w:t>
      </w:r>
      <w:r w:rsidRPr="007B342A">
        <w:rPr>
          <w:rFonts w:ascii="Times New Roman" w:eastAsia="Times New Roman" w:hAnsi="Times New Roman" w:cs="Times New Roman"/>
        </w:rPr>
        <w:t xml:space="preserve">broader </w:t>
      </w:r>
      <w:r w:rsidR="00A544FF" w:rsidRPr="007B342A">
        <w:rPr>
          <w:rFonts w:ascii="Times New Roman" w:eastAsia="Times New Roman" w:hAnsi="Times New Roman" w:cs="Times New Roman"/>
        </w:rPr>
        <w:t>CBMs implementation</w:t>
      </w:r>
      <w:r w:rsidRPr="007B342A">
        <w:rPr>
          <w:rFonts w:ascii="Times New Roman" w:eastAsia="Times New Roman" w:hAnsi="Times New Roman" w:cs="Times New Roman"/>
        </w:rPr>
        <w:t>.</w:t>
      </w:r>
      <w:r w:rsidRPr="005047A5">
        <w:rPr>
          <w:rFonts w:ascii="Times New Roman" w:eastAsia="Times New Roman" w:hAnsi="Times New Roman" w:cs="Times New Roman"/>
          <w:vertAlign w:val="superscript"/>
        </w:rPr>
        <w:footnoteReference w:id="7"/>
      </w:r>
    </w:p>
    <w:p w14:paraId="2E2D7851" w14:textId="77777777" w:rsidR="00A544FF" w:rsidRPr="007B342A" w:rsidRDefault="00A544FF" w:rsidP="0089280B">
      <w:pPr>
        <w:tabs>
          <w:tab w:val="left" w:pos="6000"/>
        </w:tabs>
        <w:spacing w:after="0" w:line="240" w:lineRule="auto"/>
        <w:jc w:val="both"/>
        <w:rPr>
          <w:rFonts w:ascii="Times New Roman" w:eastAsia="Times New Roman" w:hAnsi="Times New Roman" w:cs="Times New Roman"/>
        </w:rPr>
      </w:pPr>
    </w:p>
    <w:p w14:paraId="55FFA749" w14:textId="58A8C98C" w:rsidR="0052329A" w:rsidRPr="007B342A" w:rsidRDefault="0052329A" w:rsidP="0089280B">
      <w:pPr>
        <w:tabs>
          <w:tab w:val="left" w:pos="6000"/>
        </w:tabs>
        <w:spacing w:after="0" w:line="240" w:lineRule="auto"/>
        <w:jc w:val="both"/>
        <w:rPr>
          <w:rFonts w:ascii="Times New Roman" w:eastAsia="Times New Roman" w:hAnsi="Times New Roman" w:cs="Times New Roman"/>
        </w:rPr>
      </w:pPr>
      <w:r w:rsidRPr="007B342A">
        <w:rPr>
          <w:rFonts w:ascii="Times New Roman" w:eastAsia="Times New Roman" w:hAnsi="Times New Roman" w:cs="Times New Roman"/>
        </w:rPr>
        <w:t>It is anticipated that the web portal will be accessible to member states by the 4th Quarter of 2021.</w:t>
      </w:r>
    </w:p>
    <w:p w14:paraId="5E48EAC8" w14:textId="77777777" w:rsidR="00AF4AFA" w:rsidRPr="007B342A" w:rsidRDefault="00AF4AFA" w:rsidP="0089280B">
      <w:pPr>
        <w:tabs>
          <w:tab w:val="left" w:pos="6000"/>
        </w:tabs>
        <w:spacing w:after="0" w:line="240" w:lineRule="auto"/>
        <w:jc w:val="both"/>
        <w:rPr>
          <w:rFonts w:ascii="Times New Roman" w:eastAsia="Times New Roman" w:hAnsi="Times New Roman" w:cs="Times New Roman"/>
        </w:rPr>
      </w:pPr>
    </w:p>
    <w:p w14:paraId="4803F07D" w14:textId="77777777" w:rsidR="00AF4AFA" w:rsidRPr="007B342A" w:rsidRDefault="00AF4AFA" w:rsidP="0089280B">
      <w:pPr>
        <w:jc w:val="both"/>
        <w:rPr>
          <w:rStyle w:val="bumpedfont20"/>
          <w:rFonts w:ascii="Times New Roman" w:eastAsiaTheme="majorEastAsia" w:hAnsi="Times New Roman" w:cs="Times New Roman"/>
        </w:rPr>
      </w:pPr>
      <w:bookmarkStart w:id="16" w:name="_Toc77699908"/>
      <w:r w:rsidRPr="007B342A">
        <w:rPr>
          <w:rStyle w:val="bumpedfont20"/>
          <w:rFonts w:ascii="Times New Roman" w:hAnsi="Times New Roman" w:cs="Times New Roman"/>
        </w:rPr>
        <w:br w:type="page"/>
      </w:r>
    </w:p>
    <w:p w14:paraId="3EE5E95B" w14:textId="2E63DC37" w:rsidR="005B2A58" w:rsidRPr="007B342A" w:rsidRDefault="00302E5E" w:rsidP="0089280B">
      <w:pPr>
        <w:pStyle w:val="Heading2"/>
        <w:spacing w:before="0" w:line="240" w:lineRule="auto"/>
        <w:jc w:val="both"/>
        <w:rPr>
          <w:rStyle w:val="bumpedfont20"/>
          <w:rFonts w:ascii="Times New Roman" w:hAnsi="Times New Roman" w:cs="Times New Roman"/>
          <w:b/>
          <w:bCs/>
          <w:color w:val="auto"/>
          <w:sz w:val="22"/>
          <w:szCs w:val="22"/>
        </w:rPr>
      </w:pPr>
      <w:r w:rsidRPr="007B342A">
        <w:rPr>
          <w:rStyle w:val="bumpedfont20"/>
          <w:rFonts w:ascii="Times New Roman" w:hAnsi="Times New Roman" w:cs="Times New Roman"/>
          <w:b/>
          <w:bCs/>
          <w:color w:val="auto"/>
          <w:sz w:val="22"/>
          <w:szCs w:val="22"/>
        </w:rPr>
        <w:lastRenderedPageBreak/>
        <w:t>S</w:t>
      </w:r>
      <w:r w:rsidR="005B2A58" w:rsidRPr="007B342A">
        <w:rPr>
          <w:rStyle w:val="bumpedfont20"/>
          <w:rFonts w:ascii="Times New Roman" w:hAnsi="Times New Roman" w:cs="Times New Roman"/>
          <w:b/>
          <w:bCs/>
          <w:color w:val="auto"/>
          <w:sz w:val="22"/>
          <w:szCs w:val="22"/>
        </w:rPr>
        <w:t xml:space="preserve">ummary </w:t>
      </w:r>
      <w:r w:rsidR="00AB66E3" w:rsidRPr="007B342A">
        <w:rPr>
          <w:rStyle w:val="FootnoteReference"/>
          <w:rFonts w:ascii="Times New Roman" w:hAnsi="Times New Roman" w:cs="Times New Roman"/>
          <w:b/>
          <w:bCs/>
          <w:color w:val="auto"/>
          <w:sz w:val="22"/>
          <w:szCs w:val="22"/>
        </w:rPr>
        <w:footnoteReference w:id="8"/>
      </w:r>
      <w:bookmarkEnd w:id="16"/>
    </w:p>
    <w:tbl>
      <w:tblPr>
        <w:tblStyle w:val="TableGrid"/>
        <w:tblW w:w="9954" w:type="dxa"/>
        <w:tblLook w:val="04A0" w:firstRow="1" w:lastRow="0" w:firstColumn="1" w:lastColumn="0" w:noHBand="0" w:noVBand="1"/>
      </w:tblPr>
      <w:tblGrid>
        <w:gridCol w:w="786"/>
        <w:gridCol w:w="9168"/>
      </w:tblGrid>
      <w:tr w:rsidR="007B342A" w:rsidRPr="007B342A" w14:paraId="38585D70" w14:textId="77777777" w:rsidTr="0052329A">
        <w:trPr>
          <w:trHeight w:val="450"/>
        </w:trPr>
        <w:tc>
          <w:tcPr>
            <w:tcW w:w="720" w:type="dxa"/>
            <w:hideMark/>
          </w:tcPr>
          <w:p w14:paraId="0E327D20" w14:textId="77777777" w:rsidR="00986937" w:rsidRPr="007B342A" w:rsidRDefault="00986937" w:rsidP="0089280B">
            <w:pPr>
              <w:pStyle w:val="s11"/>
              <w:spacing w:before="0" w:beforeAutospacing="0" w:after="0" w:afterAutospacing="0"/>
              <w:ind w:right="105"/>
              <w:jc w:val="both"/>
              <w:rPr>
                <w:sz w:val="22"/>
                <w:szCs w:val="22"/>
              </w:rPr>
            </w:pPr>
            <w:r w:rsidRPr="007B342A">
              <w:rPr>
                <w:rStyle w:val="s19"/>
                <w:b/>
                <w:bCs/>
                <w:sz w:val="22"/>
                <w:szCs w:val="22"/>
              </w:rPr>
              <w:t>Year</w:t>
            </w:r>
          </w:p>
        </w:tc>
        <w:tc>
          <w:tcPr>
            <w:tcW w:w="9234" w:type="dxa"/>
            <w:hideMark/>
          </w:tcPr>
          <w:p w14:paraId="41F6E913" w14:textId="77777777" w:rsidR="00986937" w:rsidRPr="007B342A" w:rsidRDefault="00986937" w:rsidP="0089280B">
            <w:pPr>
              <w:pStyle w:val="s11"/>
              <w:spacing w:before="0" w:beforeAutospacing="0" w:after="0" w:afterAutospacing="0"/>
              <w:ind w:right="105"/>
              <w:jc w:val="both"/>
              <w:rPr>
                <w:sz w:val="22"/>
                <w:szCs w:val="22"/>
              </w:rPr>
            </w:pPr>
            <w:r w:rsidRPr="007B342A">
              <w:rPr>
                <w:rStyle w:val="s19"/>
                <w:b/>
                <w:bCs/>
                <w:sz w:val="22"/>
                <w:szCs w:val="22"/>
              </w:rPr>
              <w:t>Measure</w:t>
            </w:r>
          </w:p>
        </w:tc>
      </w:tr>
      <w:tr w:rsidR="007B342A" w:rsidRPr="007B342A" w14:paraId="28B531B9" w14:textId="77777777" w:rsidTr="0052329A">
        <w:trPr>
          <w:trHeight w:val="336"/>
        </w:trPr>
        <w:tc>
          <w:tcPr>
            <w:tcW w:w="720" w:type="dxa"/>
            <w:hideMark/>
          </w:tcPr>
          <w:p w14:paraId="31055BDE" w14:textId="77777777" w:rsidR="00986937" w:rsidRPr="007B342A" w:rsidRDefault="00986937" w:rsidP="0089280B">
            <w:pPr>
              <w:pStyle w:val="s13"/>
              <w:spacing w:before="0" w:beforeAutospacing="0" w:after="0" w:afterAutospacing="0"/>
              <w:ind w:right="105"/>
              <w:jc w:val="both"/>
              <w:rPr>
                <w:sz w:val="22"/>
                <w:szCs w:val="22"/>
              </w:rPr>
            </w:pPr>
            <w:r w:rsidRPr="007B342A">
              <w:rPr>
                <w:rStyle w:val="s12"/>
                <w:sz w:val="22"/>
                <w:szCs w:val="22"/>
              </w:rPr>
              <w:t>2017</w:t>
            </w:r>
          </w:p>
        </w:tc>
        <w:tc>
          <w:tcPr>
            <w:tcW w:w="9234" w:type="dxa"/>
            <w:hideMark/>
          </w:tcPr>
          <w:p w14:paraId="35A226BF" w14:textId="77777777" w:rsidR="00986937" w:rsidRPr="007B342A" w:rsidRDefault="00986937" w:rsidP="0089280B">
            <w:pPr>
              <w:pStyle w:val="s13"/>
              <w:spacing w:before="0" w:beforeAutospacing="0" w:after="0" w:afterAutospacing="0"/>
              <w:ind w:right="105"/>
              <w:jc w:val="both"/>
              <w:rPr>
                <w:sz w:val="22"/>
                <w:szCs w:val="22"/>
              </w:rPr>
            </w:pPr>
            <w:r w:rsidRPr="007B342A">
              <w:rPr>
                <w:rStyle w:val="s12"/>
                <w:sz w:val="22"/>
                <w:szCs w:val="22"/>
              </w:rPr>
              <w:t>Establishment of the Working Group on Cooperation and Confidence Building measures in Cyberspace</w:t>
            </w:r>
          </w:p>
        </w:tc>
      </w:tr>
      <w:tr w:rsidR="007B342A" w:rsidRPr="007B342A" w14:paraId="7B9D0589" w14:textId="77777777" w:rsidTr="0052329A">
        <w:trPr>
          <w:trHeight w:val="452"/>
        </w:trPr>
        <w:tc>
          <w:tcPr>
            <w:tcW w:w="720" w:type="dxa"/>
            <w:hideMark/>
          </w:tcPr>
          <w:p w14:paraId="4A4152DC" w14:textId="0C2657CB" w:rsidR="00986937" w:rsidRPr="007B342A" w:rsidRDefault="00AB66E3" w:rsidP="0089280B">
            <w:pPr>
              <w:pStyle w:val="s13"/>
              <w:spacing w:before="0" w:beforeAutospacing="0" w:after="0" w:afterAutospacing="0"/>
              <w:ind w:right="105"/>
              <w:jc w:val="both"/>
              <w:rPr>
                <w:sz w:val="22"/>
                <w:szCs w:val="22"/>
              </w:rPr>
            </w:pPr>
            <w:r w:rsidRPr="007B342A">
              <w:rPr>
                <w:rStyle w:val="s12"/>
                <w:sz w:val="22"/>
                <w:szCs w:val="22"/>
              </w:rPr>
              <w:t>2</w:t>
            </w:r>
            <w:r w:rsidR="00986937" w:rsidRPr="007B342A">
              <w:rPr>
                <w:rStyle w:val="s12"/>
                <w:sz w:val="22"/>
                <w:szCs w:val="22"/>
              </w:rPr>
              <w:t>018</w:t>
            </w:r>
          </w:p>
        </w:tc>
        <w:tc>
          <w:tcPr>
            <w:tcW w:w="9234" w:type="dxa"/>
            <w:hideMark/>
          </w:tcPr>
          <w:p w14:paraId="471494CB" w14:textId="77777777" w:rsidR="00986937" w:rsidRPr="007B342A" w:rsidRDefault="00986937" w:rsidP="0089280B">
            <w:pPr>
              <w:pStyle w:val="s25"/>
              <w:spacing w:before="0" w:beforeAutospacing="0" w:after="0" w:afterAutospacing="0"/>
              <w:jc w:val="both"/>
              <w:rPr>
                <w:sz w:val="22"/>
                <w:szCs w:val="22"/>
              </w:rPr>
            </w:pPr>
            <w:r w:rsidRPr="007B342A">
              <w:rPr>
                <w:rStyle w:val="s12"/>
                <w:sz w:val="22"/>
                <w:szCs w:val="22"/>
              </w:rPr>
              <w:t>Member States agreed to provide information on cybersecurity policies, such as national strategies, white papers, legal frameworks, and other relevant documents</w:t>
            </w:r>
          </w:p>
        </w:tc>
      </w:tr>
      <w:tr w:rsidR="007B342A" w:rsidRPr="007B342A" w14:paraId="2C44B095" w14:textId="77777777" w:rsidTr="0052329A">
        <w:trPr>
          <w:trHeight w:val="1542"/>
        </w:trPr>
        <w:tc>
          <w:tcPr>
            <w:tcW w:w="720" w:type="dxa"/>
            <w:hideMark/>
          </w:tcPr>
          <w:p w14:paraId="51EA5826" w14:textId="77777777" w:rsidR="00986937" w:rsidRPr="007B342A" w:rsidRDefault="00986937" w:rsidP="0089280B">
            <w:pPr>
              <w:pStyle w:val="s13"/>
              <w:spacing w:before="0" w:beforeAutospacing="0" w:after="0" w:afterAutospacing="0"/>
              <w:ind w:right="105"/>
              <w:jc w:val="both"/>
              <w:rPr>
                <w:sz w:val="22"/>
                <w:szCs w:val="22"/>
              </w:rPr>
            </w:pPr>
            <w:r w:rsidRPr="007B342A">
              <w:rPr>
                <w:rStyle w:val="s12"/>
                <w:sz w:val="22"/>
                <w:szCs w:val="22"/>
              </w:rPr>
              <w:t>2018</w:t>
            </w:r>
          </w:p>
        </w:tc>
        <w:tc>
          <w:tcPr>
            <w:tcW w:w="9234" w:type="dxa"/>
            <w:hideMark/>
          </w:tcPr>
          <w:p w14:paraId="26447B8E" w14:textId="77777777" w:rsidR="00986937" w:rsidRPr="007B342A" w:rsidRDefault="00986937" w:rsidP="0089280B">
            <w:pPr>
              <w:pStyle w:val="s13"/>
              <w:spacing w:before="0" w:beforeAutospacing="0" w:after="0" w:afterAutospacing="0"/>
              <w:ind w:right="105"/>
              <w:jc w:val="both"/>
              <w:rPr>
                <w:sz w:val="22"/>
                <w:szCs w:val="22"/>
              </w:rPr>
            </w:pPr>
            <w:r w:rsidRPr="007B342A">
              <w:rPr>
                <w:rStyle w:val="s12"/>
                <w:sz w:val="22"/>
                <w:szCs w:val="22"/>
              </w:rPr>
              <w:t>Member States agreed to nominate a national point of contact at the policy level able to discuss the implications of hemispheric cyber threats. These points of contact will be distinct from, yet supplement the ongoing work of law enforcement and other technical experts in combating cybercrime and responding to cyber incidents of concern.  This information will be updated annually, or as frequently as needed, and shared among partners in a transparent and readily accessible format.</w:t>
            </w:r>
          </w:p>
        </w:tc>
      </w:tr>
      <w:tr w:rsidR="007B342A" w:rsidRPr="007B342A" w14:paraId="53ADAB4B" w14:textId="77777777" w:rsidTr="0052329A">
        <w:trPr>
          <w:trHeight w:val="1803"/>
        </w:trPr>
        <w:tc>
          <w:tcPr>
            <w:tcW w:w="720" w:type="dxa"/>
          </w:tcPr>
          <w:p w14:paraId="39155F70" w14:textId="0C3B11CE" w:rsidR="00AB66E3" w:rsidRPr="007B342A" w:rsidRDefault="00AB66E3" w:rsidP="0089280B">
            <w:pPr>
              <w:pStyle w:val="s13"/>
              <w:spacing w:before="0" w:beforeAutospacing="0" w:after="0" w:afterAutospacing="0"/>
              <w:ind w:right="105"/>
              <w:jc w:val="both"/>
              <w:rPr>
                <w:rStyle w:val="s12"/>
                <w:sz w:val="22"/>
                <w:szCs w:val="22"/>
              </w:rPr>
            </w:pPr>
            <w:r w:rsidRPr="007B342A">
              <w:rPr>
                <w:rStyle w:val="s12"/>
                <w:sz w:val="22"/>
                <w:szCs w:val="22"/>
              </w:rPr>
              <w:t>2019</w:t>
            </w:r>
          </w:p>
        </w:tc>
        <w:tc>
          <w:tcPr>
            <w:tcW w:w="9234" w:type="dxa"/>
          </w:tcPr>
          <w:p w14:paraId="77909F6F" w14:textId="1E91E0FB" w:rsidR="00AB66E3" w:rsidRPr="007B342A" w:rsidRDefault="00AB66E3" w:rsidP="0089280B">
            <w:pPr>
              <w:pStyle w:val="s13"/>
              <w:spacing w:before="0" w:beforeAutospacing="0" w:after="0" w:afterAutospacing="0"/>
              <w:ind w:right="105"/>
              <w:jc w:val="both"/>
              <w:rPr>
                <w:sz w:val="22"/>
                <w:szCs w:val="22"/>
              </w:rPr>
            </w:pPr>
            <w:r w:rsidRPr="007B342A">
              <w:rPr>
                <w:rStyle w:val="s12"/>
                <w:sz w:val="22"/>
                <w:szCs w:val="22"/>
              </w:rPr>
              <w:t>Member States noted with satisfaction ay the Nineteenth Session of CICTE, the results of the second meeting of the Working Group, held April 23 and 24, 2019 in Santiago, Chile, contained in document CICTE/GT/MFCC/doc.12/19 rev. 2 corr.</w:t>
            </w:r>
            <w:r w:rsidR="00585D6E">
              <w:rPr>
                <w:rStyle w:val="s12"/>
                <w:sz w:val="22"/>
                <w:szCs w:val="22"/>
              </w:rPr>
              <w:t>1</w:t>
            </w:r>
            <w:r w:rsidRPr="007B342A">
              <w:rPr>
                <w:rStyle w:val="s12"/>
                <w:sz w:val="22"/>
                <w:szCs w:val="22"/>
              </w:rPr>
              <w:t xml:space="preserve"> </w:t>
            </w:r>
          </w:p>
          <w:p w14:paraId="02415FE9" w14:textId="77777777" w:rsidR="00AB66E3" w:rsidRPr="007B342A" w:rsidRDefault="00AB66E3" w:rsidP="0089280B">
            <w:pPr>
              <w:pStyle w:val="ListParagraph"/>
              <w:numPr>
                <w:ilvl w:val="0"/>
                <w:numId w:val="13"/>
              </w:numPr>
              <w:jc w:val="both"/>
              <w:rPr>
                <w:rFonts w:ascii="Times New Roman" w:eastAsia="Times New Roman" w:hAnsi="Times New Roman" w:cs="Times New Roman"/>
              </w:rPr>
            </w:pPr>
            <w:r w:rsidRPr="007B342A">
              <w:rPr>
                <w:rStyle w:val="s12"/>
                <w:rFonts w:ascii="Times New Roman" w:eastAsia="Times New Roman" w:hAnsi="Times New Roman" w:cs="Times New Roman"/>
              </w:rPr>
              <w:t xml:space="preserve">To agree to the </w:t>
            </w:r>
            <w:hyperlink r:id="rId22" w:history="1">
              <w:r w:rsidRPr="007B342A">
                <w:rPr>
                  <w:rStyle w:val="Hyperlink"/>
                  <w:rFonts w:ascii="Times New Roman" w:eastAsia="Times New Roman" w:hAnsi="Times New Roman" w:cs="Times New Roman"/>
                  <w:color w:val="auto"/>
                </w:rPr>
                <w:t>four Regional Confidence-Building Measures</w:t>
              </w:r>
            </w:hyperlink>
            <w:r w:rsidRPr="007B342A">
              <w:rPr>
                <w:rStyle w:val="s12"/>
                <w:rFonts w:ascii="Times New Roman" w:eastAsia="Times New Roman" w:hAnsi="Times New Roman" w:cs="Times New Roman"/>
              </w:rPr>
              <w:t xml:space="preserve"> (CBMs) to Promote Cooperation and Trust in Cyberspace, as well as the recommendations to implement the second measure, that were agreed upon by the Working Group on Cooperation and Confidence-Building Measures in Cyberspace during its second meeting, and include them in the resolution of the Committee on Hemispheric Security that will be transmitted to the forty-ninth regular session of the General Assembly for their inclusion in the “Consolidated List of Confidence- and Security-Building Measures” as non-traditional measures.</w:t>
            </w:r>
          </w:p>
          <w:p w14:paraId="2109276B" w14:textId="77777777" w:rsidR="00AB66E3" w:rsidRPr="007B342A" w:rsidRDefault="00AB66E3" w:rsidP="0089280B">
            <w:pPr>
              <w:pStyle w:val="ListParagraph"/>
              <w:numPr>
                <w:ilvl w:val="0"/>
                <w:numId w:val="13"/>
              </w:numPr>
              <w:jc w:val="both"/>
              <w:rPr>
                <w:rFonts w:ascii="Times New Roman" w:eastAsia="Times New Roman" w:hAnsi="Times New Roman" w:cs="Times New Roman"/>
              </w:rPr>
            </w:pPr>
            <w:r w:rsidRPr="007B342A">
              <w:rPr>
                <w:rStyle w:val="s12"/>
                <w:rFonts w:ascii="Times New Roman" w:eastAsia="Times New Roman" w:hAnsi="Times New Roman" w:cs="Times New Roman"/>
              </w:rPr>
              <w:t>To continue the work of the Working Group on Cooperation and Confidence-Building Measures in Cyberspace as a permanent mechanism, and that it continues to meet as needed, in person or by digital means, to discuss new and agreed-upon cyber CBMs.</w:t>
            </w:r>
          </w:p>
          <w:p w14:paraId="7EF5939D" w14:textId="77777777" w:rsidR="00AB66E3" w:rsidRPr="007B342A" w:rsidRDefault="00AB66E3" w:rsidP="0089280B">
            <w:pPr>
              <w:pStyle w:val="ListParagraph"/>
              <w:numPr>
                <w:ilvl w:val="0"/>
                <w:numId w:val="13"/>
              </w:numPr>
              <w:jc w:val="both"/>
              <w:rPr>
                <w:rStyle w:val="s12"/>
                <w:rFonts w:ascii="Times New Roman" w:hAnsi="Times New Roman" w:cs="Times New Roman"/>
              </w:rPr>
            </w:pPr>
            <w:r w:rsidRPr="007B342A">
              <w:rPr>
                <w:rStyle w:val="s12"/>
                <w:rFonts w:ascii="Times New Roman" w:eastAsia="Times New Roman" w:hAnsi="Times New Roman" w:cs="Times New Roman"/>
              </w:rPr>
              <w:t>To consider the possibility of making voluntary contributions, through CICTE’s Cybersecurity Program, to support the work of the Working Group on Cooperation and Confidence-Building Measures in Cyberspace.</w:t>
            </w:r>
          </w:p>
          <w:p w14:paraId="03FB1DAA" w14:textId="2E2CEADE" w:rsidR="00AB66E3" w:rsidRPr="007B342A" w:rsidRDefault="00AB66E3" w:rsidP="0089280B">
            <w:pPr>
              <w:pStyle w:val="ListParagraph"/>
              <w:numPr>
                <w:ilvl w:val="0"/>
                <w:numId w:val="13"/>
              </w:numPr>
              <w:jc w:val="both"/>
              <w:rPr>
                <w:rStyle w:val="s12"/>
                <w:rFonts w:ascii="Times New Roman" w:hAnsi="Times New Roman" w:cs="Times New Roman"/>
              </w:rPr>
            </w:pPr>
            <w:r w:rsidRPr="007B342A">
              <w:rPr>
                <w:rStyle w:val="s12"/>
                <w:rFonts w:ascii="Times New Roman" w:eastAsia="Times New Roman" w:hAnsi="Times New Roman" w:cs="Times New Roman"/>
              </w:rPr>
              <w:t>That the CICTE Secretariat, through its Cybersecurity Program, continue to act as Technical Secretariat for this Working Group and organize its meetings within available financial and human resources.</w:t>
            </w:r>
          </w:p>
        </w:tc>
      </w:tr>
      <w:tr w:rsidR="007B342A" w:rsidRPr="007B342A" w14:paraId="42E98363" w14:textId="77777777" w:rsidTr="006A6C74">
        <w:trPr>
          <w:trHeight w:val="1803"/>
        </w:trPr>
        <w:tc>
          <w:tcPr>
            <w:tcW w:w="720" w:type="dxa"/>
          </w:tcPr>
          <w:p w14:paraId="78CC0FD2" w14:textId="7DB413AE" w:rsidR="006A6C74" w:rsidRPr="007B342A" w:rsidRDefault="006A6C74" w:rsidP="0089280B">
            <w:pPr>
              <w:pStyle w:val="s13"/>
              <w:spacing w:before="0" w:beforeAutospacing="0" w:after="0" w:afterAutospacing="0"/>
              <w:ind w:right="105"/>
              <w:jc w:val="both"/>
              <w:rPr>
                <w:rStyle w:val="s12"/>
                <w:sz w:val="22"/>
                <w:szCs w:val="22"/>
              </w:rPr>
            </w:pPr>
            <w:r w:rsidRPr="007B342A">
              <w:rPr>
                <w:rStyle w:val="s12"/>
                <w:sz w:val="22"/>
                <w:szCs w:val="22"/>
              </w:rPr>
              <w:lastRenderedPageBreak/>
              <w:t>2020</w:t>
            </w:r>
          </w:p>
        </w:tc>
        <w:tc>
          <w:tcPr>
            <w:tcW w:w="9234" w:type="dxa"/>
          </w:tcPr>
          <w:p w14:paraId="359D1821" w14:textId="2D6DF56B" w:rsidR="006A6C74" w:rsidRPr="007B342A" w:rsidRDefault="006A6C74" w:rsidP="0089280B">
            <w:pPr>
              <w:jc w:val="both"/>
              <w:rPr>
                <w:rFonts w:ascii="Times New Roman" w:hAnsi="Times New Roman" w:cs="Times New Roman"/>
              </w:rPr>
            </w:pPr>
            <w:r w:rsidRPr="007B342A">
              <w:rPr>
                <w:rStyle w:val="s12"/>
                <w:rFonts w:ascii="Times New Roman" w:hAnsi="Times New Roman" w:cs="Times New Roman"/>
              </w:rPr>
              <w:t xml:space="preserve">During the Virtual </w:t>
            </w:r>
            <w:r w:rsidRPr="007B342A">
              <w:rPr>
                <w:rStyle w:val="bumpedfont20"/>
                <w:rFonts w:ascii="Times New Roman" w:hAnsi="Times New Roman" w:cs="Times New Roman"/>
              </w:rPr>
              <w:t>Fiftieth Regular Session of the OAS General Assembly M</w:t>
            </w:r>
            <w:r w:rsidRPr="007B342A">
              <w:rPr>
                <w:rFonts w:ascii="Times New Roman" w:hAnsi="Times New Roman" w:cs="Times New Roman"/>
              </w:rPr>
              <w:t>ember states agreed the following and noted in relation to the CBMs WG [emphasis added]:</w:t>
            </w:r>
          </w:p>
          <w:p w14:paraId="66B38AB8" w14:textId="77777777" w:rsidR="006A6C74" w:rsidRPr="007B342A" w:rsidRDefault="006A6C74" w:rsidP="0089280B">
            <w:pPr>
              <w:ind w:left="720"/>
              <w:jc w:val="both"/>
              <w:rPr>
                <w:rFonts w:ascii="Times New Roman" w:hAnsi="Times New Roman" w:cs="Times New Roman"/>
                <w:i/>
              </w:rPr>
            </w:pPr>
            <w:r w:rsidRPr="007B342A">
              <w:rPr>
                <w:rFonts w:ascii="Times New Roman" w:hAnsi="Times New Roman" w:cs="Times New Roman"/>
                <w:i/>
              </w:rPr>
              <w:t>G.</w:t>
            </w:r>
            <w:r w:rsidRPr="007B342A">
              <w:rPr>
                <w:rFonts w:ascii="Times New Roman" w:hAnsi="Times New Roman" w:cs="Times New Roman"/>
                <w:i/>
              </w:rPr>
              <w:tab/>
              <w:t>Promoting cyber security</w:t>
            </w:r>
          </w:p>
          <w:p w14:paraId="10DDA1CB" w14:textId="77777777" w:rsidR="006A6C74" w:rsidRPr="007B342A" w:rsidRDefault="006A6C74" w:rsidP="0089280B">
            <w:pPr>
              <w:ind w:left="720"/>
              <w:jc w:val="both"/>
              <w:rPr>
                <w:rFonts w:ascii="Times New Roman" w:hAnsi="Times New Roman" w:cs="Times New Roman"/>
                <w:i/>
              </w:rPr>
            </w:pPr>
            <w:r w:rsidRPr="007B342A">
              <w:rPr>
                <w:rFonts w:ascii="Times New Roman" w:hAnsi="Times New Roman" w:cs="Times New Roman"/>
                <w:i/>
              </w:rPr>
              <w:t>59.</w:t>
            </w:r>
            <w:r w:rsidRPr="007B342A">
              <w:rPr>
                <w:rFonts w:ascii="Times New Roman" w:hAnsi="Times New Roman" w:cs="Times New Roman"/>
                <w:i/>
              </w:rPr>
              <w:tab/>
              <w:t xml:space="preserve">To encourage regional action in response to significant malicious cyber incidents that threaten member states’ national security and our common vision of an open, accessible, interoperable, reliable, and secure Internet. </w:t>
            </w:r>
          </w:p>
          <w:p w14:paraId="5DD54165" w14:textId="3A21188D" w:rsidR="006A6C74" w:rsidRPr="007B342A" w:rsidRDefault="006A6C74" w:rsidP="0089280B">
            <w:pPr>
              <w:ind w:left="720"/>
              <w:jc w:val="both"/>
              <w:rPr>
                <w:rFonts w:ascii="Times New Roman" w:hAnsi="Times New Roman" w:cs="Times New Roman"/>
                <w:b/>
                <w:i/>
                <w:u w:val="single"/>
              </w:rPr>
            </w:pPr>
            <w:r w:rsidRPr="007B342A">
              <w:rPr>
                <w:rFonts w:ascii="Times New Roman" w:hAnsi="Times New Roman" w:cs="Times New Roman"/>
                <w:b/>
                <w:i/>
                <w:u w:val="single"/>
              </w:rPr>
              <w:t>60.</w:t>
            </w:r>
            <w:r w:rsidRPr="007B342A">
              <w:rPr>
                <w:rFonts w:ascii="Times New Roman" w:hAnsi="Times New Roman" w:cs="Times New Roman"/>
                <w:b/>
                <w:i/>
                <w:u w:val="single"/>
              </w:rPr>
              <w:tab/>
              <w:t>To urge member states to implement Cyber confidence building measures identified in the OAS List of Confidence and Security Building measures (CP/CSH-1953/20 rev. 1.)</w:t>
            </w:r>
          </w:p>
          <w:p w14:paraId="4787E1AD" w14:textId="593AA0B9" w:rsidR="006A6C74" w:rsidRPr="007B342A" w:rsidRDefault="006A6C74" w:rsidP="0089280B">
            <w:pPr>
              <w:pStyle w:val="s13"/>
              <w:spacing w:before="0" w:beforeAutospacing="0" w:after="0" w:afterAutospacing="0"/>
              <w:ind w:right="105"/>
              <w:jc w:val="both"/>
              <w:rPr>
                <w:rStyle w:val="s12"/>
                <w:sz w:val="22"/>
                <w:szCs w:val="22"/>
              </w:rPr>
            </w:pPr>
          </w:p>
        </w:tc>
      </w:tr>
    </w:tbl>
    <w:p w14:paraId="440758EF" w14:textId="77777777" w:rsidR="003E4D00" w:rsidRDefault="003E4D00" w:rsidP="0089280B">
      <w:pPr>
        <w:pStyle w:val="Heading2"/>
        <w:spacing w:before="0" w:line="240" w:lineRule="auto"/>
        <w:jc w:val="both"/>
        <w:rPr>
          <w:rFonts w:ascii="Times New Roman" w:hAnsi="Times New Roman" w:cs="Times New Roman"/>
          <w:color w:val="auto"/>
          <w:sz w:val="22"/>
          <w:szCs w:val="22"/>
        </w:rPr>
      </w:pPr>
      <w:bookmarkStart w:id="17" w:name="_Toc77699909"/>
    </w:p>
    <w:p w14:paraId="35500876" w14:textId="77777777" w:rsidR="003E4D00" w:rsidRDefault="003E4D00" w:rsidP="0089280B">
      <w:pPr>
        <w:pStyle w:val="Heading2"/>
        <w:spacing w:before="0" w:line="240" w:lineRule="auto"/>
        <w:jc w:val="both"/>
        <w:rPr>
          <w:rFonts w:ascii="Times New Roman" w:hAnsi="Times New Roman" w:cs="Times New Roman"/>
          <w:color w:val="auto"/>
          <w:sz w:val="22"/>
          <w:szCs w:val="22"/>
        </w:rPr>
      </w:pPr>
    </w:p>
    <w:p w14:paraId="68C1E4A1" w14:textId="68EBB372" w:rsidR="004F13ED" w:rsidRPr="007B342A" w:rsidRDefault="0058669A" w:rsidP="0089280B">
      <w:pPr>
        <w:pStyle w:val="Heading2"/>
        <w:spacing w:before="0" w:line="240" w:lineRule="auto"/>
        <w:jc w:val="both"/>
        <w:rPr>
          <w:rFonts w:ascii="Times New Roman" w:hAnsi="Times New Roman" w:cs="Times New Roman"/>
          <w:color w:val="auto"/>
          <w:sz w:val="22"/>
          <w:szCs w:val="22"/>
        </w:rPr>
      </w:pPr>
      <w:r w:rsidRPr="007B342A">
        <w:rPr>
          <w:rFonts w:ascii="Times New Roman" w:hAnsi="Times New Roman" w:cs="Times New Roman"/>
          <w:color w:val="auto"/>
          <w:sz w:val="22"/>
          <w:szCs w:val="22"/>
        </w:rPr>
        <w:t>Consolidated list</w:t>
      </w:r>
      <w:bookmarkEnd w:id="17"/>
    </w:p>
    <w:p w14:paraId="758C1099" w14:textId="60B315C2" w:rsidR="0058669A" w:rsidRPr="00FA3807" w:rsidRDefault="00FA3807" w:rsidP="0089280B">
      <w:pPr>
        <w:pStyle w:val="NormalWeb"/>
        <w:spacing w:before="0" w:beforeAutospacing="0" w:after="0" w:afterAutospacing="0"/>
        <w:jc w:val="both"/>
        <w:rPr>
          <w:rStyle w:val="Hyperlink"/>
          <w:sz w:val="22"/>
          <w:szCs w:val="22"/>
        </w:rPr>
      </w:pPr>
      <w:r>
        <w:rPr>
          <w:sz w:val="22"/>
          <w:szCs w:val="22"/>
        </w:rPr>
        <w:fldChar w:fldCharType="begin"/>
      </w:r>
      <w:r>
        <w:rPr>
          <w:sz w:val="22"/>
          <w:szCs w:val="22"/>
        </w:rPr>
        <w:instrText xml:space="preserve"> HYPERLINK "http://scm.oas.org/doc_public/ENGLISH/HIST_20/CP41996E07.docx" \t "_blank" </w:instrText>
      </w:r>
      <w:r>
        <w:rPr>
          <w:sz w:val="22"/>
          <w:szCs w:val="22"/>
        </w:rPr>
        <w:fldChar w:fldCharType="separate"/>
      </w:r>
      <w:r w:rsidR="0058669A" w:rsidRPr="00FA3807">
        <w:rPr>
          <w:rStyle w:val="Hyperlink"/>
          <w:sz w:val="22"/>
          <w:szCs w:val="22"/>
        </w:rPr>
        <w:t xml:space="preserve">http://scm.oas.org/doc_public/ENGLISH/HIST_20/CP41996E07.docx    </w:t>
      </w:r>
    </w:p>
    <w:p w14:paraId="6CE70608" w14:textId="789D76EE" w:rsidR="0058669A" w:rsidRPr="007B342A" w:rsidRDefault="00FA3807" w:rsidP="0089280B">
      <w:pPr>
        <w:spacing w:after="0" w:line="240" w:lineRule="auto"/>
        <w:jc w:val="both"/>
        <w:rPr>
          <w:rFonts w:ascii="Times New Roman" w:hAnsi="Times New Roman" w:cs="Times New Roman"/>
        </w:rPr>
      </w:pPr>
      <w:r>
        <w:rPr>
          <w:rFonts w:ascii="Times New Roman" w:hAnsi="Times New Roman" w:cs="Times New Roman"/>
        </w:rPr>
        <w:fldChar w:fldCharType="end"/>
      </w:r>
      <w:r w:rsidR="00213192">
        <w:rPr>
          <w:rFonts w:ascii="Times New Roman" w:hAnsi="Times New Roman" w:cs="Times New Roman"/>
          <w:noProof/>
        </w:rPr>
        <mc:AlternateContent>
          <mc:Choice Requires="wps">
            <w:drawing>
              <wp:anchor distT="0" distB="0" distL="114300" distR="114300" simplePos="0" relativeHeight="251660288" behindDoc="0" locked="1" layoutInCell="1" allowOverlap="1" wp14:anchorId="4BE87E3F" wp14:editId="11E622E9">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69135732" w14:textId="15B1E153" w:rsidR="00213192" w:rsidRPr="00213192" w:rsidRDefault="0021319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CICTE01396E01.docx</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E87E3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" fillcolor="white [3201]" stroked="f" strokeweight="1pt">
                <v:textbox>
                  <w:txbxContent>
                    <w:p w14:paraId="69135732" w14:textId="15B1E153" w:rsidR="00213192" w:rsidRPr="00213192" w:rsidRDefault="0021319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CICTE01396E01.docx</w:t>
                      </w:r>
                      <w:r>
                        <w:rPr>
                          <w:rFonts w:ascii="Times New Roman" w:hAnsi="Times New Roman" w:cs="Times New Roman"/>
                          <w:sz w:val="18"/>
                        </w:rPr>
                        <w:fldChar w:fldCharType="end"/>
                      </w:r>
                    </w:p>
                  </w:txbxContent>
                </v:textbox>
                <w10:wrap anchory="page"/>
                <w10:anchorlock/>
              </v:shape>
            </w:pict>
          </mc:Fallback>
        </mc:AlternateContent>
      </w:r>
    </w:p>
    <w:sectPr w:rsidR="0058669A" w:rsidRPr="007B342A" w:rsidSect="00BA0ED7">
      <w:headerReference w:type="default" r:id="rId23"/>
      <w:headerReference w:type="first" r:id="rId24"/>
      <w:type w:val="oddPage"/>
      <w:pgSz w:w="12240" w:h="15840"/>
      <w:pgMar w:top="2160" w:right="1570" w:bottom="1296" w:left="1699"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C527" w14:textId="77777777" w:rsidR="00170023" w:rsidRDefault="00170023" w:rsidP="00832550">
      <w:pPr>
        <w:spacing w:after="0" w:line="240" w:lineRule="auto"/>
      </w:pPr>
      <w:r>
        <w:separator/>
      </w:r>
    </w:p>
  </w:endnote>
  <w:endnote w:type="continuationSeparator" w:id="0">
    <w:p w14:paraId="501C2DF4" w14:textId="77777777" w:rsidR="00170023" w:rsidRDefault="00170023"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D9AB" w14:textId="77777777" w:rsidR="00170023" w:rsidRDefault="00170023" w:rsidP="00832550">
      <w:pPr>
        <w:spacing w:after="0" w:line="240" w:lineRule="auto"/>
      </w:pPr>
      <w:r>
        <w:separator/>
      </w:r>
    </w:p>
  </w:footnote>
  <w:footnote w:type="continuationSeparator" w:id="0">
    <w:p w14:paraId="68403E03" w14:textId="77777777" w:rsidR="00170023" w:rsidRDefault="00170023" w:rsidP="00832550">
      <w:pPr>
        <w:spacing w:after="0" w:line="240" w:lineRule="auto"/>
      </w:pPr>
      <w:r>
        <w:continuationSeparator/>
      </w:r>
    </w:p>
  </w:footnote>
  <w:footnote w:id="1">
    <w:p w14:paraId="61F4A576" w14:textId="34710E5C" w:rsidR="008906BE" w:rsidRPr="00A706C8" w:rsidRDefault="008906BE">
      <w:pPr>
        <w:pStyle w:val="FootnoteText"/>
        <w:rPr>
          <w:rFonts w:ascii="Times New Roman" w:hAnsi="Times New Roman" w:cs="Times New Roman"/>
        </w:rPr>
      </w:pPr>
      <w:r w:rsidRPr="00A706C8">
        <w:rPr>
          <w:rStyle w:val="FootnoteReference"/>
          <w:rFonts w:ascii="Times New Roman" w:hAnsi="Times New Roman" w:cs="Times New Roman"/>
        </w:rPr>
        <w:footnoteRef/>
      </w:r>
      <w:r w:rsidRPr="00A706C8">
        <w:rPr>
          <w:rFonts w:ascii="Times New Roman" w:hAnsi="Times New Roman" w:cs="Times New Roman"/>
        </w:rPr>
        <w:t xml:space="preserve"> </w:t>
      </w:r>
      <w:hyperlink r:id="rId1" w:history="1">
        <w:r w:rsidRPr="00E96D50">
          <w:rPr>
            <w:rStyle w:val="Hyperlink"/>
            <w:rFonts w:ascii="Times New Roman" w:hAnsi="Times New Roman" w:cs="Times New Roman"/>
          </w:rPr>
          <w:t>https://www.ccdcoe.org/uploads/2018/10/CBMs.pdf</w:t>
        </w:r>
      </w:hyperlink>
    </w:p>
  </w:footnote>
  <w:footnote w:id="2">
    <w:p w14:paraId="3543D90E" w14:textId="35FED2A0" w:rsidR="00130438" w:rsidRPr="00A706C8" w:rsidRDefault="00130438" w:rsidP="00130438">
      <w:pPr>
        <w:pStyle w:val="FootnoteText"/>
        <w:rPr>
          <w:rFonts w:ascii="Times New Roman" w:hAnsi="Times New Roman" w:cs="Times New Roman"/>
        </w:rPr>
      </w:pPr>
      <w:r w:rsidRPr="00A706C8">
        <w:rPr>
          <w:rStyle w:val="FootnoteReference"/>
          <w:rFonts w:ascii="Times New Roman" w:hAnsi="Times New Roman" w:cs="Times New Roman"/>
        </w:rPr>
        <w:footnoteRef/>
      </w:r>
      <w:r w:rsidRPr="00A706C8">
        <w:rPr>
          <w:rFonts w:ascii="Times New Roman" w:hAnsi="Times New Roman" w:cs="Times New Roman"/>
        </w:rPr>
        <w:t xml:space="preserve"> </w:t>
      </w:r>
      <w:r w:rsidR="0089280B">
        <w:rPr>
          <w:rFonts w:ascii="Times New Roman" w:hAnsi="Times New Roman" w:cs="Times New Roman"/>
        </w:rPr>
        <w:t xml:space="preserve">  </w:t>
      </w:r>
      <w:r w:rsidRPr="00A706C8">
        <w:rPr>
          <w:rFonts w:ascii="Times New Roman" w:hAnsi="Times New Roman" w:cs="Times New Roman"/>
        </w:rPr>
        <w:t xml:space="preserve">CONFIDENCE AND SECURITY BUILDING MEASURES (CSBM) INVENTORY UPDATE REPORT (reported in 2020) </w:t>
      </w:r>
      <w:hyperlink r:id="rId2" w:history="1">
        <w:r w:rsidRPr="00A706C8">
          <w:rPr>
            <w:rStyle w:val="Hyperlink"/>
            <w:rFonts w:ascii="Times New Roman" w:hAnsi="Times New Roman" w:cs="Times New Roman"/>
          </w:rPr>
          <w:t>https://drive.google.com/file/d/1IdH95x-aM46-4wPH9RqXjb7yq4j0kcX-/view</w:t>
        </w:r>
      </w:hyperlink>
      <w:r w:rsidRPr="00A706C8">
        <w:rPr>
          <w:rFonts w:ascii="Times New Roman" w:hAnsi="Times New Roman" w:cs="Times New Roman"/>
        </w:rPr>
        <w:t xml:space="preserve"> and </w:t>
      </w:r>
      <w:hyperlink r:id="rId3" w:history="1">
        <w:r w:rsidRPr="00A706C8">
          <w:rPr>
            <w:rStyle w:val="Hyperlink"/>
            <w:rFonts w:ascii="Times New Roman" w:hAnsi="Times New Roman" w:cs="Times New Roman"/>
          </w:rPr>
          <w:t>http://www.oas.org/mfcs/</w:t>
        </w:r>
      </w:hyperlink>
      <w:r w:rsidRPr="00A706C8">
        <w:rPr>
          <w:rFonts w:ascii="Times New Roman" w:hAnsi="Times New Roman" w:cs="Times New Roman"/>
        </w:rPr>
        <w:t xml:space="preserve"> </w:t>
      </w:r>
    </w:p>
  </w:footnote>
  <w:footnote w:id="3">
    <w:p w14:paraId="6E969E33" w14:textId="77777777" w:rsidR="000965A1" w:rsidRPr="00B005F1" w:rsidRDefault="000965A1" w:rsidP="0089280B">
      <w:pPr>
        <w:tabs>
          <w:tab w:val="left" w:pos="270"/>
        </w:tabs>
        <w:spacing w:after="0" w:line="240" w:lineRule="auto"/>
        <w:jc w:val="both"/>
        <w:rPr>
          <w:rFonts w:ascii="Times New Roman" w:hAnsi="Times New Roman" w:cs="Times New Roman"/>
          <w:sz w:val="20"/>
          <w:szCs w:val="20"/>
        </w:rPr>
      </w:pPr>
      <w:r w:rsidRPr="00A706C8">
        <w:rPr>
          <w:rStyle w:val="FootnoteReference"/>
          <w:rFonts w:ascii="Times New Roman" w:hAnsi="Times New Roman" w:cs="Times New Roman"/>
          <w:sz w:val="20"/>
        </w:rPr>
        <w:footnoteRef/>
      </w:r>
      <w:r w:rsidRPr="00A706C8">
        <w:rPr>
          <w:rFonts w:ascii="Times New Roman" w:hAnsi="Times New Roman" w:cs="Times New Roman"/>
          <w:sz w:val="20"/>
        </w:rPr>
        <w:t>.</w:t>
      </w:r>
      <w:r w:rsidRPr="00A706C8">
        <w:rPr>
          <w:rFonts w:ascii="Times New Roman" w:hAnsi="Times New Roman" w:cs="Times New Roman"/>
          <w:sz w:val="20"/>
        </w:rPr>
        <w:tab/>
        <w:t xml:space="preserve">The </w:t>
      </w:r>
      <w:r w:rsidRPr="00A706C8">
        <w:rPr>
          <w:rFonts w:ascii="Times New Roman" w:hAnsi="Times New Roman" w:cs="Times New Roman"/>
          <w:sz w:val="20"/>
          <w:szCs w:val="20"/>
        </w:rPr>
        <w:t>Government of the Republic of Nicaragua acknowledges confidence- and security-building measures as a mechanism that helps to foster an international climate of trust and peace in the region. It agrees with the need that such measures be consistent with geographic, political, social, cultural, economic, and technological conditions and realities. In that sense, it is broadly in favor of a confidence-building measure involving the exchange of information related to adopting and adapting provisions under domestic laws that govern processes for obtaining data and information, and exchanges of experience among governments regarding prevention, management of, and protection against cyber threats. Furthermore, the participation of service providers and end-users under this measure</w:t>
      </w:r>
      <w:r w:rsidRPr="00A706C8">
        <w:rPr>
          <w:rFonts w:ascii="Times New Roman" w:hAnsi="Times New Roman" w:cs="Times New Roman"/>
          <w:sz w:val="20"/>
        </w:rPr>
        <w:t xml:space="preserve"> should be voluntary and should not entail any obligation for States.</w:t>
      </w:r>
    </w:p>
  </w:footnote>
  <w:footnote w:id="4">
    <w:p w14:paraId="36DA68B0" w14:textId="77777777" w:rsidR="002474B3" w:rsidRDefault="002474B3" w:rsidP="002474B3">
      <w:pPr>
        <w:pStyle w:val="FootnoteText"/>
      </w:pPr>
      <w:r>
        <w:rPr>
          <w:rStyle w:val="FootnoteReference"/>
        </w:rPr>
        <w:footnoteRef/>
      </w:r>
      <w:r>
        <w:t xml:space="preserve"> </w:t>
      </w:r>
    </w:p>
    <w:p w14:paraId="73CEE67A" w14:textId="3894930F" w:rsidR="002474B3" w:rsidRPr="00A706C8" w:rsidRDefault="002474B3" w:rsidP="00A706C8">
      <w:pPr>
        <w:pStyle w:val="FootnoteText"/>
        <w:numPr>
          <w:ilvl w:val="0"/>
          <w:numId w:val="19"/>
        </w:numPr>
        <w:jc w:val="both"/>
        <w:rPr>
          <w:rFonts w:ascii="Times New Roman" w:hAnsi="Times New Roman" w:cs="Times New Roman"/>
        </w:rPr>
      </w:pPr>
      <w:r w:rsidRPr="00A706C8">
        <w:rPr>
          <w:rFonts w:ascii="Times New Roman" w:hAnsi="Times New Roman" w:cs="Times New Roman"/>
        </w:rPr>
        <w:t xml:space="preserve">Designate points of contact, if they do not currently exist, in the Ministries of Foreign Affairs with the purpose of facilitating work for cooperation and international dialogues on cybersecurity and cyberspace. </w:t>
      </w:r>
    </w:p>
    <w:p w14:paraId="636CC284" w14:textId="303112AE" w:rsidR="002474B3" w:rsidRPr="00A706C8" w:rsidRDefault="002474B3" w:rsidP="00A706C8">
      <w:pPr>
        <w:pStyle w:val="FootnoteText"/>
        <w:numPr>
          <w:ilvl w:val="0"/>
          <w:numId w:val="19"/>
        </w:numPr>
        <w:jc w:val="both"/>
        <w:rPr>
          <w:rFonts w:ascii="Times New Roman" w:hAnsi="Times New Roman" w:cs="Times New Roman"/>
        </w:rPr>
      </w:pPr>
      <w:r w:rsidRPr="00A706C8">
        <w:rPr>
          <w:rFonts w:ascii="Times New Roman" w:hAnsi="Times New Roman" w:cs="Times New Roman"/>
        </w:rPr>
        <w:t xml:space="preserve">Develop and strengthen capacity building through activities such as seminars, conferences, and workshops, for public and private officials in cyber diplomacy, among others. </w:t>
      </w:r>
    </w:p>
    <w:p w14:paraId="5E6F26E1" w14:textId="56CED702" w:rsidR="002474B3" w:rsidRPr="00A706C8" w:rsidRDefault="002474B3" w:rsidP="00A706C8">
      <w:pPr>
        <w:pStyle w:val="FootnoteText"/>
        <w:numPr>
          <w:ilvl w:val="0"/>
          <w:numId w:val="19"/>
        </w:numPr>
        <w:jc w:val="both"/>
        <w:rPr>
          <w:rFonts w:ascii="Times New Roman" w:hAnsi="Times New Roman" w:cs="Times New Roman"/>
        </w:rPr>
      </w:pPr>
      <w:r w:rsidRPr="00A706C8">
        <w:rPr>
          <w:rFonts w:ascii="Times New Roman" w:hAnsi="Times New Roman" w:cs="Times New Roman"/>
        </w:rPr>
        <w:t xml:space="preserve">Encourage the incorporation of cybersecurity and cyberspace issues in basic training courses and training for diplomats and officials at the Ministries of Foreign Affairs and other government agencies. </w:t>
      </w:r>
    </w:p>
    <w:p w14:paraId="526BA3D6" w14:textId="5B17675C" w:rsidR="002474B3" w:rsidRPr="00A706C8" w:rsidRDefault="002474B3" w:rsidP="00A706C8">
      <w:pPr>
        <w:pStyle w:val="FootnoteText"/>
        <w:numPr>
          <w:ilvl w:val="0"/>
          <w:numId w:val="19"/>
        </w:numPr>
        <w:jc w:val="both"/>
        <w:rPr>
          <w:rFonts w:ascii="Times New Roman" w:hAnsi="Times New Roman" w:cs="Times New Roman"/>
        </w:rPr>
      </w:pPr>
      <w:r w:rsidRPr="00A706C8">
        <w:rPr>
          <w:rFonts w:ascii="Times New Roman" w:hAnsi="Times New Roman" w:cs="Times New Roman"/>
        </w:rPr>
        <w:t>Foster cooperation and exchange of best practices in cyber diplomacy, cybersecurity and cyberspace, through the establishment of working groups, other dialogue mechanisms and the signing of agreements between and among States.</w:t>
      </w:r>
    </w:p>
  </w:footnote>
  <w:footnote w:id="5">
    <w:p w14:paraId="03999D47" w14:textId="41F5A1A1" w:rsidR="005B2A58" w:rsidRPr="005047A5" w:rsidRDefault="005F3A5A" w:rsidP="005047A5">
      <w:pPr>
        <w:pStyle w:val="FootnoteText"/>
        <w:numPr>
          <w:ilvl w:val="0"/>
          <w:numId w:val="20"/>
        </w:numPr>
        <w:jc w:val="both"/>
        <w:rPr>
          <w:rFonts w:ascii="Times New Roman" w:hAnsi="Times New Roman" w:cs="Times New Roman"/>
          <w:u w:val="single"/>
        </w:rPr>
      </w:pPr>
      <w:r w:rsidRPr="00A706C8">
        <w:rPr>
          <w:rFonts w:ascii="Times New Roman" w:hAnsi="Times New Roman" w:cs="Times New Roman"/>
        </w:rPr>
        <w:t>A</w:t>
      </w:r>
      <w:r w:rsidR="005047A5">
        <w:rPr>
          <w:rFonts w:ascii="Times New Roman" w:hAnsi="Times New Roman" w:cs="Times New Roman"/>
        </w:rPr>
        <w:t>G</w:t>
      </w:r>
      <w:r w:rsidRPr="00A706C8">
        <w:rPr>
          <w:rFonts w:ascii="Times New Roman" w:hAnsi="Times New Roman" w:cs="Times New Roman"/>
        </w:rPr>
        <w:t>/R</w:t>
      </w:r>
      <w:r w:rsidR="005047A5">
        <w:rPr>
          <w:rFonts w:ascii="Times New Roman" w:hAnsi="Times New Roman" w:cs="Times New Roman"/>
        </w:rPr>
        <w:t>ES</w:t>
      </w:r>
      <w:r w:rsidRPr="00A706C8">
        <w:rPr>
          <w:rFonts w:ascii="Times New Roman" w:hAnsi="Times New Roman" w:cs="Times New Roman"/>
        </w:rPr>
        <w:t>. 2930 (XLIX-O/19)- International Law And Ag</w:t>
      </w:r>
      <w:r w:rsidR="005B2A58" w:rsidRPr="00A706C8">
        <w:rPr>
          <w:rFonts w:ascii="Times New Roman" w:hAnsi="Times New Roman" w:cs="Times New Roman"/>
        </w:rPr>
        <w:t xml:space="preserve">/RES. 2945 (XLIX-O/19) </w:t>
      </w:r>
      <w:r w:rsidRPr="00A706C8">
        <w:rPr>
          <w:rFonts w:ascii="Times New Roman" w:hAnsi="Times New Roman" w:cs="Times New Roman"/>
        </w:rPr>
        <w:t>Advancing Hemispheric Security: A Multidimensional Approach(</w:t>
      </w:r>
      <w:r w:rsidR="005B2A58" w:rsidRPr="00A706C8">
        <w:rPr>
          <w:rFonts w:ascii="Times New Roman" w:hAnsi="Times New Roman" w:cs="Times New Roman"/>
        </w:rPr>
        <w:t xml:space="preserve">Adopted at the first plenary session, held on June 27, 2019) </w:t>
      </w:r>
      <w:hyperlink r:id="rId4" w:history="1">
        <w:r w:rsidR="005B2A58" w:rsidRPr="005047A5">
          <w:rPr>
            <w:rFonts w:ascii="Times New Roman" w:hAnsi="Times New Roman" w:cs="Times New Roman"/>
            <w:u w:val="single"/>
          </w:rPr>
          <w:t>http://scm.oas.org/IDMS/Redirectpage.aspx?class=AG/doc.&amp;classNum=5682&amp;lang=e</w:t>
        </w:r>
      </w:hyperlink>
      <w:r w:rsidR="005B2A58" w:rsidRPr="005047A5">
        <w:rPr>
          <w:rFonts w:ascii="Times New Roman" w:hAnsi="Times New Roman" w:cs="Times New Roman"/>
          <w:u w:val="single"/>
        </w:rPr>
        <w:t xml:space="preserve"> </w:t>
      </w:r>
    </w:p>
  </w:footnote>
  <w:footnote w:id="6">
    <w:p w14:paraId="75C8CF00" w14:textId="3B801E54" w:rsidR="00DD36C9" w:rsidRPr="00A706C8" w:rsidRDefault="00DD36C9" w:rsidP="005047A5">
      <w:pPr>
        <w:pStyle w:val="FootnoteText"/>
        <w:numPr>
          <w:ilvl w:val="0"/>
          <w:numId w:val="20"/>
        </w:numPr>
        <w:jc w:val="both"/>
        <w:rPr>
          <w:rFonts w:ascii="Times New Roman" w:hAnsi="Times New Roman" w:cs="Times New Roman"/>
        </w:rPr>
      </w:pPr>
      <w:r w:rsidRPr="00A706C8">
        <w:rPr>
          <w:rFonts w:ascii="Times New Roman" w:hAnsi="Times New Roman" w:cs="Times New Roman"/>
        </w:rPr>
        <w:t>Resolution “Advancing Hemispheric Security: A Multidimensional Approach,” agreed to during the Fiftieth Regular Session of the General Assembly held October 20 and 21, 2020</w:t>
      </w:r>
    </w:p>
  </w:footnote>
  <w:footnote w:id="7">
    <w:p w14:paraId="5A47C8D3" w14:textId="137F6E1A" w:rsidR="0052329A" w:rsidRPr="00A706C8" w:rsidRDefault="0052329A" w:rsidP="00A706C8">
      <w:pPr>
        <w:pStyle w:val="FootnoteText"/>
        <w:jc w:val="both"/>
        <w:rPr>
          <w:rFonts w:ascii="Times New Roman" w:hAnsi="Times New Roman" w:cs="Times New Roman"/>
          <w:sz w:val="18"/>
          <w:szCs w:val="18"/>
        </w:rPr>
      </w:pPr>
      <w:r w:rsidRPr="00A706C8">
        <w:rPr>
          <w:rStyle w:val="FootnoteReference"/>
          <w:rFonts w:ascii="Times New Roman" w:hAnsi="Times New Roman" w:cs="Times New Roman"/>
          <w:sz w:val="18"/>
          <w:szCs w:val="18"/>
        </w:rPr>
        <w:footnoteRef/>
      </w:r>
      <w:r w:rsidRPr="00A706C8">
        <w:rPr>
          <w:rFonts w:ascii="Times New Roman" w:hAnsi="Times New Roman" w:cs="Times New Roman"/>
          <w:sz w:val="18"/>
          <w:szCs w:val="18"/>
        </w:rPr>
        <w:t xml:space="preserve"> </w:t>
      </w:r>
      <w:hyperlink r:id="rId5" w:history="1">
        <w:r w:rsidRPr="00E96D50">
          <w:rPr>
            <w:rStyle w:val="Hyperlink"/>
            <w:rFonts w:ascii="Times New Roman" w:hAnsi="Times New Roman" w:cs="Times New Roman"/>
            <w:sz w:val="18"/>
            <w:szCs w:val="18"/>
          </w:rPr>
          <w:t>https://www.jid.org/?page_id=2283&amp;lang=en</w:t>
        </w:r>
      </w:hyperlink>
    </w:p>
  </w:footnote>
  <w:footnote w:id="8">
    <w:p w14:paraId="6587779C" w14:textId="77777777" w:rsidR="00AB66E3" w:rsidRPr="00A706C8" w:rsidRDefault="00AB66E3" w:rsidP="00A706C8">
      <w:pPr>
        <w:pStyle w:val="Default"/>
        <w:jc w:val="both"/>
        <w:rPr>
          <w:rFonts w:ascii="Times New Roman" w:hAnsi="Times New Roman" w:cs="Times New Roman"/>
          <w:sz w:val="18"/>
          <w:szCs w:val="18"/>
        </w:rPr>
      </w:pPr>
      <w:r w:rsidRPr="00A706C8">
        <w:rPr>
          <w:rStyle w:val="FootnoteReference"/>
          <w:rFonts w:ascii="Times New Roman" w:hAnsi="Times New Roman" w:cs="Times New Roman"/>
          <w:sz w:val="18"/>
          <w:szCs w:val="18"/>
        </w:rPr>
        <w:footnoteRef/>
      </w:r>
      <w:r w:rsidRPr="00A706C8">
        <w:rPr>
          <w:rFonts w:ascii="Times New Roman" w:hAnsi="Times New Roman" w:cs="Times New Roman"/>
          <w:sz w:val="18"/>
          <w:szCs w:val="18"/>
        </w:rPr>
        <w:t xml:space="preserve"> Overview of Cyber CBMS:</w:t>
      </w:r>
    </w:p>
    <w:p w14:paraId="19049B47" w14:textId="77777777" w:rsidR="00AB66E3" w:rsidRPr="00A706C8" w:rsidRDefault="00AB66E3" w:rsidP="00A706C8">
      <w:pPr>
        <w:pStyle w:val="Default"/>
        <w:numPr>
          <w:ilvl w:val="0"/>
          <w:numId w:val="12"/>
        </w:numPr>
        <w:jc w:val="both"/>
        <w:rPr>
          <w:rFonts w:ascii="Times New Roman" w:hAnsi="Times New Roman" w:cs="Times New Roman"/>
          <w:sz w:val="18"/>
          <w:szCs w:val="18"/>
        </w:rPr>
      </w:pPr>
      <w:r w:rsidRPr="00A706C8">
        <w:rPr>
          <w:rFonts w:ascii="Times New Roman" w:hAnsi="Times New Roman" w:cs="Times New Roman"/>
          <w:sz w:val="18"/>
          <w:szCs w:val="18"/>
        </w:rPr>
        <w:t xml:space="preserve">Provide information on national cybersecurity policies, such as national strategies, white papers, legal frameworks and other documents that each Member State considers relevant. </w:t>
      </w:r>
    </w:p>
    <w:p w14:paraId="60C5B314" w14:textId="77777777" w:rsidR="00AB66E3" w:rsidRPr="00A706C8" w:rsidRDefault="00AB66E3" w:rsidP="00A706C8">
      <w:pPr>
        <w:pStyle w:val="Default"/>
        <w:numPr>
          <w:ilvl w:val="0"/>
          <w:numId w:val="12"/>
        </w:numPr>
        <w:spacing w:after="18"/>
        <w:jc w:val="both"/>
        <w:rPr>
          <w:rFonts w:ascii="Times New Roman" w:hAnsi="Times New Roman" w:cs="Times New Roman"/>
          <w:sz w:val="18"/>
          <w:szCs w:val="18"/>
        </w:rPr>
      </w:pPr>
      <w:r w:rsidRPr="00A706C8">
        <w:rPr>
          <w:rFonts w:ascii="Times New Roman" w:hAnsi="Times New Roman" w:cs="Times New Roman"/>
          <w:sz w:val="18"/>
          <w:szCs w:val="18"/>
        </w:rPr>
        <w:t xml:space="preserve">Identify a national point of contact at the political level to discuss the implications of hemispheric cyber threats. </w:t>
      </w:r>
    </w:p>
    <w:p w14:paraId="1B7400A0" w14:textId="77777777" w:rsidR="00AB66E3" w:rsidRPr="00A706C8" w:rsidRDefault="00AB66E3" w:rsidP="00A706C8">
      <w:pPr>
        <w:pStyle w:val="Default"/>
        <w:numPr>
          <w:ilvl w:val="0"/>
          <w:numId w:val="12"/>
        </w:numPr>
        <w:spacing w:after="18"/>
        <w:jc w:val="both"/>
        <w:rPr>
          <w:rFonts w:ascii="Times New Roman" w:hAnsi="Times New Roman" w:cs="Times New Roman"/>
          <w:sz w:val="18"/>
          <w:szCs w:val="18"/>
        </w:rPr>
      </w:pPr>
      <w:r w:rsidRPr="00A706C8">
        <w:rPr>
          <w:rFonts w:ascii="Times New Roman" w:hAnsi="Times New Roman" w:cs="Times New Roman"/>
          <w:sz w:val="18"/>
          <w:szCs w:val="18"/>
        </w:rPr>
        <w:t xml:space="preserve">Designate points of contact, if they do not currently exist, in the Ministries of Foreign Affairs with the purpose of facilitating work for cooperation and international dialogues on cybersecurity and cyberspace. </w:t>
      </w:r>
    </w:p>
    <w:p w14:paraId="4C48C55A" w14:textId="77777777" w:rsidR="00AB66E3" w:rsidRPr="00A706C8" w:rsidRDefault="00AB66E3" w:rsidP="00A706C8">
      <w:pPr>
        <w:pStyle w:val="Default"/>
        <w:numPr>
          <w:ilvl w:val="0"/>
          <w:numId w:val="12"/>
        </w:numPr>
        <w:jc w:val="both"/>
        <w:rPr>
          <w:rFonts w:ascii="Times New Roman" w:hAnsi="Times New Roman" w:cs="Times New Roman"/>
          <w:sz w:val="18"/>
          <w:szCs w:val="18"/>
        </w:rPr>
      </w:pPr>
      <w:r w:rsidRPr="00A706C8">
        <w:rPr>
          <w:rFonts w:ascii="Times New Roman" w:hAnsi="Times New Roman" w:cs="Times New Roman"/>
          <w:sz w:val="18"/>
          <w:szCs w:val="18"/>
        </w:rPr>
        <w:t xml:space="preserve">Develop and strengthen capacity building through activities such as seminars, conferences, and workshops, for public and private officials in cyber diplomacy, among others. </w:t>
      </w:r>
    </w:p>
    <w:p w14:paraId="1EC7F5A0" w14:textId="77777777" w:rsidR="00AB66E3" w:rsidRPr="00A706C8" w:rsidRDefault="00AB66E3" w:rsidP="00A706C8">
      <w:pPr>
        <w:pStyle w:val="Default"/>
        <w:numPr>
          <w:ilvl w:val="0"/>
          <w:numId w:val="12"/>
        </w:numPr>
        <w:spacing w:after="18"/>
        <w:jc w:val="both"/>
        <w:rPr>
          <w:rFonts w:ascii="Times New Roman" w:hAnsi="Times New Roman" w:cs="Times New Roman"/>
          <w:color w:val="auto"/>
          <w:sz w:val="18"/>
          <w:szCs w:val="18"/>
        </w:rPr>
      </w:pPr>
      <w:r w:rsidRPr="00A706C8">
        <w:rPr>
          <w:rFonts w:ascii="Times New Roman" w:hAnsi="Times New Roman" w:cs="Times New Roman"/>
          <w:color w:val="auto"/>
          <w:sz w:val="18"/>
          <w:szCs w:val="18"/>
        </w:rPr>
        <w:t xml:space="preserve">Encourage the incorporation of cybersecurity and cyberspace issues in basic training courses and training for diplomats and officials at the Ministries of Foreign Affairs and other government agencies. </w:t>
      </w:r>
    </w:p>
    <w:p w14:paraId="15C32BEF" w14:textId="6812CB08" w:rsidR="00AB66E3" w:rsidRPr="00A706C8" w:rsidRDefault="00AB66E3" w:rsidP="005E0BCE">
      <w:pPr>
        <w:pStyle w:val="ListParagraph"/>
        <w:numPr>
          <w:ilvl w:val="0"/>
          <w:numId w:val="12"/>
        </w:numPr>
        <w:rPr>
          <w:rFonts w:ascii="Times New Roman" w:hAnsi="Times New Roman" w:cs="Times New Roman"/>
        </w:rPr>
      </w:pPr>
      <w:r w:rsidRPr="00A706C8">
        <w:rPr>
          <w:rFonts w:ascii="Times New Roman" w:hAnsi="Times New Roman" w:cs="Times New Roman"/>
          <w:sz w:val="18"/>
          <w:szCs w:val="18"/>
        </w:rPr>
        <w:t>Foster cooperation and exchange of best practices in cyber diplomacy, cybersecurity and cyberspace, through the establishment of working groups, other dialogue mechanisms and the signing of agreements between and among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720165"/>
      <w:docPartObj>
        <w:docPartGallery w:val="Page Numbers (Top of Page)"/>
        <w:docPartUnique/>
      </w:docPartObj>
    </w:sdtPr>
    <w:sdtEndPr>
      <w:rPr>
        <w:noProof/>
      </w:rPr>
    </w:sdtEndPr>
    <w:sdtContent>
      <w:p w14:paraId="683B69A9" w14:textId="3136521C" w:rsidR="00211DFC" w:rsidRDefault="00211D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490037" w14:textId="3A09BADB" w:rsidR="00832550" w:rsidRDefault="00832550" w:rsidP="00A073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83977"/>
      <w:docPartObj>
        <w:docPartGallery w:val="Page Numbers (Top of Page)"/>
        <w:docPartUnique/>
      </w:docPartObj>
    </w:sdtPr>
    <w:sdtEndPr>
      <w:rPr>
        <w:noProof/>
      </w:rPr>
    </w:sdtEndPr>
    <w:sdtContent>
      <w:p w14:paraId="7D5BBF0F" w14:textId="5ADF6BF7" w:rsidR="00BA0ED7" w:rsidRDefault="00BA0ED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3CD7376" w14:textId="77777777" w:rsidR="004C0328" w:rsidRDefault="004C0328" w:rsidP="00A073C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FC05" w14:textId="77777777" w:rsidR="00F76963" w:rsidRDefault="00F76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B5"/>
    <w:multiLevelType w:val="hybridMultilevel"/>
    <w:tmpl w:val="59FC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6F3E"/>
    <w:multiLevelType w:val="hybridMultilevel"/>
    <w:tmpl w:val="281AB0E6"/>
    <w:lvl w:ilvl="0" w:tplc="1A98A51E">
      <w:start w:val="5"/>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57593"/>
    <w:multiLevelType w:val="hybridMultilevel"/>
    <w:tmpl w:val="A9303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3144C"/>
    <w:multiLevelType w:val="hybridMultilevel"/>
    <w:tmpl w:val="CAE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79D2"/>
    <w:multiLevelType w:val="hybridMultilevel"/>
    <w:tmpl w:val="9D0AF9B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51EC9"/>
    <w:multiLevelType w:val="hybridMultilevel"/>
    <w:tmpl w:val="9994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9374B"/>
    <w:multiLevelType w:val="hybridMultilevel"/>
    <w:tmpl w:val="D54085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1DB4FBB"/>
    <w:multiLevelType w:val="hybridMultilevel"/>
    <w:tmpl w:val="A0BA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45526"/>
    <w:multiLevelType w:val="hybridMultilevel"/>
    <w:tmpl w:val="A8B2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17377"/>
    <w:multiLevelType w:val="hybridMultilevel"/>
    <w:tmpl w:val="CDD4B622"/>
    <w:lvl w:ilvl="0" w:tplc="E14A50A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31595"/>
    <w:multiLevelType w:val="hybridMultilevel"/>
    <w:tmpl w:val="FD4A95DA"/>
    <w:lvl w:ilvl="0" w:tplc="37DEB6F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16816"/>
    <w:multiLevelType w:val="hybridMultilevel"/>
    <w:tmpl w:val="C4FEF7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5FC71DEC"/>
    <w:multiLevelType w:val="hybridMultilevel"/>
    <w:tmpl w:val="5BD43D5A"/>
    <w:lvl w:ilvl="0" w:tplc="E14A50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4880FB6"/>
    <w:multiLevelType w:val="hybridMultilevel"/>
    <w:tmpl w:val="83E45606"/>
    <w:lvl w:ilvl="0" w:tplc="D5E2F7D0">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C4E75"/>
    <w:multiLevelType w:val="hybridMultilevel"/>
    <w:tmpl w:val="944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F79E7"/>
    <w:multiLevelType w:val="hybridMultilevel"/>
    <w:tmpl w:val="0CCC4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EA5783"/>
    <w:multiLevelType w:val="hybridMultilevel"/>
    <w:tmpl w:val="4CC0C9BC"/>
    <w:lvl w:ilvl="0" w:tplc="D65E61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E30AB"/>
    <w:multiLevelType w:val="hybridMultilevel"/>
    <w:tmpl w:val="8584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B7E9E"/>
    <w:multiLevelType w:val="hybridMultilevel"/>
    <w:tmpl w:val="7D1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125E"/>
    <w:multiLevelType w:val="hybridMultilevel"/>
    <w:tmpl w:val="BE12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0"/>
  </w:num>
  <w:num w:numId="5">
    <w:abstractNumId w:val="14"/>
  </w:num>
  <w:num w:numId="6">
    <w:abstractNumId w:val="6"/>
  </w:num>
  <w:num w:numId="7">
    <w:abstractNumId w:val="1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0"/>
  </w:num>
  <w:num w:numId="13">
    <w:abstractNumId w:val="19"/>
  </w:num>
  <w:num w:numId="14">
    <w:abstractNumId w:val="11"/>
  </w:num>
  <w:num w:numId="15">
    <w:abstractNumId w:val="18"/>
  </w:num>
  <w:num w:numId="16">
    <w:abstractNumId w:val="17"/>
  </w:num>
  <w:num w:numId="17">
    <w:abstractNumId w:val="2"/>
  </w:num>
  <w:num w:numId="18">
    <w:abstractNumId w:val="3"/>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BE"/>
    <w:rsid w:val="00012A2D"/>
    <w:rsid w:val="00031B42"/>
    <w:rsid w:val="00042AA5"/>
    <w:rsid w:val="000561EE"/>
    <w:rsid w:val="00063A29"/>
    <w:rsid w:val="00075EBE"/>
    <w:rsid w:val="00080538"/>
    <w:rsid w:val="00080C70"/>
    <w:rsid w:val="00085114"/>
    <w:rsid w:val="000965A1"/>
    <w:rsid w:val="00126A63"/>
    <w:rsid w:val="00130438"/>
    <w:rsid w:val="00134304"/>
    <w:rsid w:val="00170023"/>
    <w:rsid w:val="001C2F2B"/>
    <w:rsid w:val="001D2D93"/>
    <w:rsid w:val="001F66EF"/>
    <w:rsid w:val="00201853"/>
    <w:rsid w:val="00211DFC"/>
    <w:rsid w:val="00213192"/>
    <w:rsid w:val="00224226"/>
    <w:rsid w:val="00226594"/>
    <w:rsid w:val="002328CC"/>
    <w:rsid w:val="002474B3"/>
    <w:rsid w:val="00250659"/>
    <w:rsid w:val="0026511B"/>
    <w:rsid w:val="00292B4B"/>
    <w:rsid w:val="002B1B46"/>
    <w:rsid w:val="002C5439"/>
    <w:rsid w:val="002D3F8C"/>
    <w:rsid w:val="00302E5E"/>
    <w:rsid w:val="003462DC"/>
    <w:rsid w:val="0038462E"/>
    <w:rsid w:val="003915D0"/>
    <w:rsid w:val="003A09AB"/>
    <w:rsid w:val="003E4D00"/>
    <w:rsid w:val="003F1505"/>
    <w:rsid w:val="003F274E"/>
    <w:rsid w:val="00402192"/>
    <w:rsid w:val="00433E7A"/>
    <w:rsid w:val="004541AB"/>
    <w:rsid w:val="00466FA0"/>
    <w:rsid w:val="004758E7"/>
    <w:rsid w:val="00480177"/>
    <w:rsid w:val="00487D8F"/>
    <w:rsid w:val="004963D7"/>
    <w:rsid w:val="004C0328"/>
    <w:rsid w:val="004F13ED"/>
    <w:rsid w:val="004F644D"/>
    <w:rsid w:val="00503EBB"/>
    <w:rsid w:val="005047A5"/>
    <w:rsid w:val="0052329A"/>
    <w:rsid w:val="0053023A"/>
    <w:rsid w:val="005649C5"/>
    <w:rsid w:val="00572DFA"/>
    <w:rsid w:val="00585D6E"/>
    <w:rsid w:val="0058669A"/>
    <w:rsid w:val="005B2A58"/>
    <w:rsid w:val="005D5747"/>
    <w:rsid w:val="005E0BCE"/>
    <w:rsid w:val="005F3A5A"/>
    <w:rsid w:val="00607EE3"/>
    <w:rsid w:val="006135EC"/>
    <w:rsid w:val="00650437"/>
    <w:rsid w:val="006A6C74"/>
    <w:rsid w:val="006D7152"/>
    <w:rsid w:val="006D76F2"/>
    <w:rsid w:val="006F2866"/>
    <w:rsid w:val="0076681C"/>
    <w:rsid w:val="00767CBA"/>
    <w:rsid w:val="00775749"/>
    <w:rsid w:val="007B342A"/>
    <w:rsid w:val="007B775C"/>
    <w:rsid w:val="007D32A8"/>
    <w:rsid w:val="00801804"/>
    <w:rsid w:val="00801888"/>
    <w:rsid w:val="00805EF2"/>
    <w:rsid w:val="00832550"/>
    <w:rsid w:val="00846B13"/>
    <w:rsid w:val="00851BEA"/>
    <w:rsid w:val="008714B2"/>
    <w:rsid w:val="0088688E"/>
    <w:rsid w:val="008906BE"/>
    <w:rsid w:val="0089280B"/>
    <w:rsid w:val="00897F50"/>
    <w:rsid w:val="00905C81"/>
    <w:rsid w:val="00907A2C"/>
    <w:rsid w:val="00911E21"/>
    <w:rsid w:val="00942967"/>
    <w:rsid w:val="00944D8A"/>
    <w:rsid w:val="00986937"/>
    <w:rsid w:val="009970FD"/>
    <w:rsid w:val="009A1BC5"/>
    <w:rsid w:val="009A6C4E"/>
    <w:rsid w:val="009A70E9"/>
    <w:rsid w:val="009B5AE8"/>
    <w:rsid w:val="009E487A"/>
    <w:rsid w:val="00A073CD"/>
    <w:rsid w:val="00A33A41"/>
    <w:rsid w:val="00A544FF"/>
    <w:rsid w:val="00A62648"/>
    <w:rsid w:val="00A706C8"/>
    <w:rsid w:val="00A85C94"/>
    <w:rsid w:val="00A97654"/>
    <w:rsid w:val="00AA0AF5"/>
    <w:rsid w:val="00AB66E3"/>
    <w:rsid w:val="00AC24B0"/>
    <w:rsid w:val="00AF4AFA"/>
    <w:rsid w:val="00B0325F"/>
    <w:rsid w:val="00B03B69"/>
    <w:rsid w:val="00B1389A"/>
    <w:rsid w:val="00B54503"/>
    <w:rsid w:val="00B72A78"/>
    <w:rsid w:val="00B72F43"/>
    <w:rsid w:val="00BA0ED7"/>
    <w:rsid w:val="00BC5242"/>
    <w:rsid w:val="00BC6CB1"/>
    <w:rsid w:val="00BF18EA"/>
    <w:rsid w:val="00BF43D8"/>
    <w:rsid w:val="00C13859"/>
    <w:rsid w:val="00C1724F"/>
    <w:rsid w:val="00C32BD5"/>
    <w:rsid w:val="00C427B4"/>
    <w:rsid w:val="00C71353"/>
    <w:rsid w:val="00CB3918"/>
    <w:rsid w:val="00CB659C"/>
    <w:rsid w:val="00CD2584"/>
    <w:rsid w:val="00D211FB"/>
    <w:rsid w:val="00D267BE"/>
    <w:rsid w:val="00D27135"/>
    <w:rsid w:val="00D6467B"/>
    <w:rsid w:val="00D745C7"/>
    <w:rsid w:val="00D80933"/>
    <w:rsid w:val="00DD36C9"/>
    <w:rsid w:val="00DD3ACC"/>
    <w:rsid w:val="00DE15A7"/>
    <w:rsid w:val="00DF7F6C"/>
    <w:rsid w:val="00E47F17"/>
    <w:rsid w:val="00E6068C"/>
    <w:rsid w:val="00E848CB"/>
    <w:rsid w:val="00E85C62"/>
    <w:rsid w:val="00E96D50"/>
    <w:rsid w:val="00F22742"/>
    <w:rsid w:val="00F27CE8"/>
    <w:rsid w:val="00F52AF1"/>
    <w:rsid w:val="00F53C3E"/>
    <w:rsid w:val="00F65329"/>
    <w:rsid w:val="00F76963"/>
    <w:rsid w:val="00F97C31"/>
    <w:rsid w:val="00FA3807"/>
    <w:rsid w:val="00FB0230"/>
    <w:rsid w:val="00FC0B3F"/>
    <w:rsid w:val="00FE34A8"/>
    <w:rsid w:val="00FE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8168C"/>
  <w15:docId w15:val="{547DEDDE-D4CB-4E7B-B5C5-72FB241F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25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F13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E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5EB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97C31"/>
    <w:rPr>
      <w:color w:val="0563C1" w:themeColor="hyperlink"/>
      <w:u w:val="single"/>
    </w:rPr>
  </w:style>
  <w:style w:type="character" w:styleId="FollowedHyperlink">
    <w:name w:val="FollowedHyperlink"/>
    <w:basedOn w:val="DefaultParagraphFont"/>
    <w:uiPriority w:val="99"/>
    <w:semiHidden/>
    <w:unhideWhenUsed/>
    <w:rsid w:val="00F97C31"/>
    <w:rPr>
      <w:color w:val="954F72" w:themeColor="followedHyperlink"/>
      <w:u w:val="single"/>
    </w:rPr>
  </w:style>
  <w:style w:type="paragraph" w:styleId="ListParagraph">
    <w:name w:val="List Paragraph"/>
    <w:basedOn w:val="Normal"/>
    <w:uiPriority w:val="34"/>
    <w:qFormat/>
    <w:rsid w:val="00201853"/>
    <w:pPr>
      <w:ind w:left="720"/>
      <w:contextualSpacing/>
    </w:pPr>
  </w:style>
  <w:style w:type="paragraph" w:styleId="NormalWeb">
    <w:name w:val="Normal (Web)"/>
    <w:basedOn w:val="Normal"/>
    <w:uiPriority w:val="99"/>
    <w:semiHidden/>
    <w:unhideWhenUsed/>
    <w:rsid w:val="00D27135"/>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Normal"/>
    <w:rsid w:val="00986937"/>
    <w:pP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Normal"/>
    <w:rsid w:val="00986937"/>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Normal"/>
    <w:rsid w:val="00986937"/>
    <w:pP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Normal"/>
    <w:rsid w:val="00986937"/>
    <w:pPr>
      <w:spacing w:before="100" w:beforeAutospacing="1" w:after="100" w:afterAutospacing="1" w:line="240" w:lineRule="auto"/>
    </w:pPr>
    <w:rPr>
      <w:rFonts w:ascii="Times New Roman" w:hAnsi="Times New Roman" w:cs="Times New Roman"/>
      <w:sz w:val="24"/>
      <w:szCs w:val="24"/>
    </w:rPr>
  </w:style>
  <w:style w:type="character" w:customStyle="1" w:styleId="bumpedfont20">
    <w:name w:val="bumpedfont20"/>
    <w:basedOn w:val="DefaultParagraphFont"/>
    <w:rsid w:val="00986937"/>
  </w:style>
  <w:style w:type="character" w:customStyle="1" w:styleId="s18">
    <w:name w:val="s18"/>
    <w:basedOn w:val="DefaultParagraphFont"/>
    <w:rsid w:val="00986937"/>
  </w:style>
  <w:style w:type="character" w:customStyle="1" w:styleId="s19">
    <w:name w:val="s19"/>
    <w:basedOn w:val="DefaultParagraphFont"/>
    <w:rsid w:val="00986937"/>
  </w:style>
  <w:style w:type="character" w:customStyle="1" w:styleId="s12">
    <w:name w:val="s12"/>
    <w:basedOn w:val="DefaultParagraphFont"/>
    <w:rsid w:val="00986937"/>
  </w:style>
  <w:style w:type="character" w:customStyle="1" w:styleId="Heading5Char">
    <w:name w:val="Heading 5 Char"/>
    <w:basedOn w:val="DefaultParagraphFont"/>
    <w:link w:val="Heading5"/>
    <w:uiPriority w:val="9"/>
    <w:semiHidden/>
    <w:rsid w:val="004F13ED"/>
    <w:rPr>
      <w:rFonts w:asciiTheme="majorHAnsi" w:eastAsiaTheme="majorEastAsia" w:hAnsiTheme="majorHAnsi" w:cstheme="majorBidi"/>
      <w:color w:val="2E74B5" w:themeColor="accent1" w:themeShade="BF"/>
    </w:rPr>
  </w:style>
  <w:style w:type="character" w:customStyle="1" w:styleId="bumpedfont15">
    <w:name w:val="bumpedfont15"/>
    <w:basedOn w:val="DefaultParagraphFont"/>
    <w:rsid w:val="004F13ED"/>
  </w:style>
  <w:style w:type="character" w:styleId="IntenseEmphasis">
    <w:name w:val="Intense Emphasis"/>
    <w:basedOn w:val="DefaultParagraphFont"/>
    <w:uiPriority w:val="21"/>
    <w:qFormat/>
    <w:rsid w:val="00832550"/>
    <w:rPr>
      <w:i/>
      <w:iCs/>
      <w:color w:val="5B9BD5" w:themeColor="accent1"/>
    </w:rPr>
  </w:style>
  <w:style w:type="character" w:customStyle="1" w:styleId="Heading3Char">
    <w:name w:val="Heading 3 Char"/>
    <w:basedOn w:val="DefaultParagraphFont"/>
    <w:link w:val="Heading3"/>
    <w:uiPriority w:val="9"/>
    <w:rsid w:val="0083255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32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50"/>
  </w:style>
  <w:style w:type="paragraph" w:styleId="FootnoteText">
    <w:name w:val="footnote text"/>
    <w:basedOn w:val="Normal"/>
    <w:link w:val="FootnoteTextChar"/>
    <w:uiPriority w:val="99"/>
    <w:semiHidden/>
    <w:unhideWhenUsed/>
    <w:rsid w:val="005B2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A58"/>
    <w:rPr>
      <w:sz w:val="20"/>
      <w:szCs w:val="20"/>
    </w:rPr>
  </w:style>
  <w:style w:type="character" w:styleId="FootnoteReference">
    <w:name w:val="footnote reference"/>
    <w:basedOn w:val="DefaultParagraphFont"/>
    <w:semiHidden/>
    <w:unhideWhenUsed/>
    <w:rsid w:val="005B2A58"/>
    <w:rPr>
      <w:vertAlign w:val="superscript"/>
    </w:rPr>
  </w:style>
  <w:style w:type="paragraph" w:customStyle="1" w:styleId="Default">
    <w:name w:val="Default"/>
    <w:rsid w:val="00D211F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D3F8C"/>
    <w:pPr>
      <w:spacing w:after="0" w:line="240" w:lineRule="auto"/>
    </w:pPr>
  </w:style>
  <w:style w:type="character" w:styleId="UnresolvedMention">
    <w:name w:val="Unresolved Mention"/>
    <w:basedOn w:val="DefaultParagraphFont"/>
    <w:uiPriority w:val="99"/>
    <w:semiHidden/>
    <w:unhideWhenUsed/>
    <w:rsid w:val="00130438"/>
    <w:rPr>
      <w:color w:val="605E5C"/>
      <w:shd w:val="clear" w:color="auto" w:fill="E1DFDD"/>
    </w:rPr>
  </w:style>
  <w:style w:type="paragraph" w:styleId="TOCHeading">
    <w:name w:val="TOC Heading"/>
    <w:basedOn w:val="Heading1"/>
    <w:next w:val="Normal"/>
    <w:uiPriority w:val="39"/>
    <w:unhideWhenUsed/>
    <w:qFormat/>
    <w:rsid w:val="00DD3ACC"/>
    <w:pPr>
      <w:outlineLvl w:val="9"/>
    </w:pPr>
  </w:style>
  <w:style w:type="paragraph" w:styleId="TOC1">
    <w:name w:val="toc 1"/>
    <w:basedOn w:val="Normal"/>
    <w:next w:val="Normal"/>
    <w:autoRedefine/>
    <w:uiPriority w:val="39"/>
    <w:unhideWhenUsed/>
    <w:rsid w:val="00DD3ACC"/>
    <w:pPr>
      <w:spacing w:after="100"/>
    </w:pPr>
  </w:style>
  <w:style w:type="paragraph" w:styleId="TOC2">
    <w:name w:val="toc 2"/>
    <w:basedOn w:val="Normal"/>
    <w:next w:val="Normal"/>
    <w:autoRedefine/>
    <w:uiPriority w:val="39"/>
    <w:unhideWhenUsed/>
    <w:rsid w:val="00DD3ACC"/>
    <w:pPr>
      <w:spacing w:after="100"/>
      <w:ind w:left="220"/>
    </w:pPr>
  </w:style>
  <w:style w:type="paragraph" w:styleId="TOC3">
    <w:name w:val="toc 3"/>
    <w:basedOn w:val="Normal"/>
    <w:next w:val="Normal"/>
    <w:autoRedefine/>
    <w:uiPriority w:val="39"/>
    <w:unhideWhenUsed/>
    <w:rsid w:val="00DD3ACC"/>
    <w:pPr>
      <w:spacing w:after="100"/>
      <w:ind w:left="440"/>
    </w:pPr>
  </w:style>
  <w:style w:type="paragraph" w:styleId="Revision">
    <w:name w:val="Revision"/>
    <w:hidden/>
    <w:uiPriority w:val="99"/>
    <w:semiHidden/>
    <w:rsid w:val="00B03B69"/>
    <w:pPr>
      <w:spacing w:after="0" w:line="240" w:lineRule="auto"/>
    </w:pPr>
  </w:style>
  <w:style w:type="character" w:styleId="CommentReference">
    <w:name w:val="annotation reference"/>
    <w:basedOn w:val="DefaultParagraphFont"/>
    <w:uiPriority w:val="99"/>
    <w:semiHidden/>
    <w:unhideWhenUsed/>
    <w:rsid w:val="00B03B69"/>
    <w:rPr>
      <w:sz w:val="16"/>
      <w:szCs w:val="16"/>
    </w:rPr>
  </w:style>
  <w:style w:type="paragraph" w:styleId="CommentText">
    <w:name w:val="annotation text"/>
    <w:basedOn w:val="Normal"/>
    <w:link w:val="CommentTextChar"/>
    <w:uiPriority w:val="99"/>
    <w:semiHidden/>
    <w:unhideWhenUsed/>
    <w:rsid w:val="00B03B69"/>
    <w:pPr>
      <w:spacing w:line="240" w:lineRule="auto"/>
    </w:pPr>
    <w:rPr>
      <w:sz w:val="20"/>
      <w:szCs w:val="20"/>
    </w:rPr>
  </w:style>
  <w:style w:type="character" w:customStyle="1" w:styleId="CommentTextChar">
    <w:name w:val="Comment Text Char"/>
    <w:basedOn w:val="DefaultParagraphFont"/>
    <w:link w:val="CommentText"/>
    <w:uiPriority w:val="99"/>
    <w:semiHidden/>
    <w:rsid w:val="00B03B69"/>
    <w:rPr>
      <w:sz w:val="20"/>
      <w:szCs w:val="20"/>
    </w:rPr>
  </w:style>
  <w:style w:type="paragraph" w:styleId="CommentSubject">
    <w:name w:val="annotation subject"/>
    <w:basedOn w:val="CommentText"/>
    <w:next w:val="CommentText"/>
    <w:link w:val="CommentSubjectChar"/>
    <w:uiPriority w:val="99"/>
    <w:semiHidden/>
    <w:unhideWhenUsed/>
    <w:rsid w:val="00B03B69"/>
    <w:rPr>
      <w:b/>
      <w:bCs/>
    </w:rPr>
  </w:style>
  <w:style w:type="character" w:customStyle="1" w:styleId="CommentSubjectChar">
    <w:name w:val="Comment Subject Char"/>
    <w:basedOn w:val="CommentTextChar"/>
    <w:link w:val="CommentSubject"/>
    <w:uiPriority w:val="99"/>
    <w:semiHidden/>
    <w:rsid w:val="00B03B69"/>
    <w:rPr>
      <w:b/>
      <w:bCs/>
      <w:sz w:val="20"/>
      <w:szCs w:val="20"/>
    </w:rPr>
  </w:style>
  <w:style w:type="table" w:styleId="TableGrid">
    <w:name w:val="Table Grid"/>
    <w:basedOn w:val="TableNormal"/>
    <w:uiPriority w:val="39"/>
    <w:rsid w:val="006A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904">
      <w:bodyDiv w:val="1"/>
      <w:marLeft w:val="0"/>
      <w:marRight w:val="0"/>
      <w:marTop w:val="0"/>
      <w:marBottom w:val="0"/>
      <w:divBdr>
        <w:top w:val="none" w:sz="0" w:space="0" w:color="auto"/>
        <w:left w:val="none" w:sz="0" w:space="0" w:color="auto"/>
        <w:bottom w:val="none" w:sz="0" w:space="0" w:color="auto"/>
        <w:right w:val="none" w:sz="0" w:space="0" w:color="auto"/>
      </w:divBdr>
    </w:div>
    <w:div w:id="62607892">
      <w:bodyDiv w:val="1"/>
      <w:marLeft w:val="0"/>
      <w:marRight w:val="0"/>
      <w:marTop w:val="0"/>
      <w:marBottom w:val="0"/>
      <w:divBdr>
        <w:top w:val="none" w:sz="0" w:space="0" w:color="auto"/>
        <w:left w:val="none" w:sz="0" w:space="0" w:color="auto"/>
        <w:bottom w:val="none" w:sz="0" w:space="0" w:color="auto"/>
        <w:right w:val="none" w:sz="0" w:space="0" w:color="auto"/>
      </w:divBdr>
    </w:div>
    <w:div w:id="341474845">
      <w:bodyDiv w:val="1"/>
      <w:marLeft w:val="0"/>
      <w:marRight w:val="0"/>
      <w:marTop w:val="0"/>
      <w:marBottom w:val="0"/>
      <w:divBdr>
        <w:top w:val="none" w:sz="0" w:space="0" w:color="auto"/>
        <w:left w:val="none" w:sz="0" w:space="0" w:color="auto"/>
        <w:bottom w:val="none" w:sz="0" w:space="0" w:color="auto"/>
        <w:right w:val="none" w:sz="0" w:space="0" w:color="auto"/>
      </w:divBdr>
    </w:div>
    <w:div w:id="449935528">
      <w:bodyDiv w:val="1"/>
      <w:marLeft w:val="0"/>
      <w:marRight w:val="0"/>
      <w:marTop w:val="0"/>
      <w:marBottom w:val="0"/>
      <w:divBdr>
        <w:top w:val="none" w:sz="0" w:space="0" w:color="auto"/>
        <w:left w:val="none" w:sz="0" w:space="0" w:color="auto"/>
        <w:bottom w:val="none" w:sz="0" w:space="0" w:color="auto"/>
        <w:right w:val="none" w:sz="0" w:space="0" w:color="auto"/>
      </w:divBdr>
    </w:div>
    <w:div w:id="541984728">
      <w:bodyDiv w:val="1"/>
      <w:marLeft w:val="0"/>
      <w:marRight w:val="0"/>
      <w:marTop w:val="0"/>
      <w:marBottom w:val="0"/>
      <w:divBdr>
        <w:top w:val="none" w:sz="0" w:space="0" w:color="auto"/>
        <w:left w:val="none" w:sz="0" w:space="0" w:color="auto"/>
        <w:bottom w:val="none" w:sz="0" w:space="0" w:color="auto"/>
        <w:right w:val="none" w:sz="0" w:space="0" w:color="auto"/>
      </w:divBdr>
    </w:div>
    <w:div w:id="588076494">
      <w:bodyDiv w:val="1"/>
      <w:marLeft w:val="0"/>
      <w:marRight w:val="0"/>
      <w:marTop w:val="0"/>
      <w:marBottom w:val="0"/>
      <w:divBdr>
        <w:top w:val="none" w:sz="0" w:space="0" w:color="auto"/>
        <w:left w:val="none" w:sz="0" w:space="0" w:color="auto"/>
        <w:bottom w:val="none" w:sz="0" w:space="0" w:color="auto"/>
        <w:right w:val="none" w:sz="0" w:space="0" w:color="auto"/>
      </w:divBdr>
    </w:div>
    <w:div w:id="861018556">
      <w:bodyDiv w:val="1"/>
      <w:marLeft w:val="0"/>
      <w:marRight w:val="0"/>
      <w:marTop w:val="0"/>
      <w:marBottom w:val="0"/>
      <w:divBdr>
        <w:top w:val="none" w:sz="0" w:space="0" w:color="auto"/>
        <w:left w:val="none" w:sz="0" w:space="0" w:color="auto"/>
        <w:bottom w:val="none" w:sz="0" w:space="0" w:color="auto"/>
        <w:right w:val="none" w:sz="0" w:space="0" w:color="auto"/>
      </w:divBdr>
    </w:div>
    <w:div w:id="889607034">
      <w:bodyDiv w:val="1"/>
      <w:marLeft w:val="0"/>
      <w:marRight w:val="0"/>
      <w:marTop w:val="0"/>
      <w:marBottom w:val="0"/>
      <w:divBdr>
        <w:top w:val="none" w:sz="0" w:space="0" w:color="auto"/>
        <w:left w:val="none" w:sz="0" w:space="0" w:color="auto"/>
        <w:bottom w:val="none" w:sz="0" w:space="0" w:color="auto"/>
        <w:right w:val="none" w:sz="0" w:space="0" w:color="auto"/>
      </w:divBdr>
    </w:div>
    <w:div w:id="1209075125">
      <w:bodyDiv w:val="1"/>
      <w:marLeft w:val="0"/>
      <w:marRight w:val="0"/>
      <w:marTop w:val="0"/>
      <w:marBottom w:val="0"/>
      <w:divBdr>
        <w:top w:val="none" w:sz="0" w:space="0" w:color="auto"/>
        <w:left w:val="none" w:sz="0" w:space="0" w:color="auto"/>
        <w:bottom w:val="none" w:sz="0" w:space="0" w:color="auto"/>
        <w:right w:val="none" w:sz="0" w:space="0" w:color="auto"/>
      </w:divBdr>
    </w:div>
    <w:div w:id="1333221064">
      <w:bodyDiv w:val="1"/>
      <w:marLeft w:val="0"/>
      <w:marRight w:val="0"/>
      <w:marTop w:val="0"/>
      <w:marBottom w:val="0"/>
      <w:divBdr>
        <w:top w:val="none" w:sz="0" w:space="0" w:color="auto"/>
        <w:left w:val="none" w:sz="0" w:space="0" w:color="auto"/>
        <w:bottom w:val="none" w:sz="0" w:space="0" w:color="auto"/>
        <w:right w:val="none" w:sz="0" w:space="0" w:color="auto"/>
      </w:divBdr>
    </w:div>
    <w:div w:id="1769429666">
      <w:bodyDiv w:val="1"/>
      <w:marLeft w:val="0"/>
      <w:marRight w:val="0"/>
      <w:marTop w:val="0"/>
      <w:marBottom w:val="0"/>
      <w:divBdr>
        <w:top w:val="none" w:sz="0" w:space="0" w:color="auto"/>
        <w:left w:val="none" w:sz="0" w:space="0" w:color="auto"/>
        <w:bottom w:val="none" w:sz="0" w:space="0" w:color="auto"/>
        <w:right w:val="none" w:sz="0" w:space="0" w:color="auto"/>
      </w:divBdr>
    </w:div>
    <w:div w:id="1974820724">
      <w:bodyDiv w:val="1"/>
      <w:marLeft w:val="0"/>
      <w:marRight w:val="0"/>
      <w:marTop w:val="0"/>
      <w:marBottom w:val="0"/>
      <w:divBdr>
        <w:top w:val="none" w:sz="0" w:space="0" w:color="auto"/>
        <w:left w:val="none" w:sz="0" w:space="0" w:color="auto"/>
        <w:bottom w:val="none" w:sz="0" w:space="0" w:color="auto"/>
        <w:right w:val="none" w:sz="0" w:space="0" w:color="auto"/>
      </w:divBdr>
    </w:div>
    <w:div w:id="205233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ENGLISH/HIST_17/CICTE01114E07.doc" TargetMode="External"/><Relationship Id="rId18" Type="http://schemas.openxmlformats.org/officeDocument/2006/relationships/hyperlink" Target="http://scm.oas.org/doc_public/ENGLISH/HIST_18/CP39857E03.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m.oas.org/doc_public/ENGLISH/HIST_19/CICTE01297E03.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as.org/en/sms/cicte/Documents/Sessions/2018/FINAL/RES%201%20Resoluci%C3%B3n%20Medidas%20Regionales%20de%20Fomento%20CICTE01217E.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org/ga/search/viewm_doc.asp?symbol=A/70/174" TargetMode="External"/><Relationship Id="rId20" Type="http://schemas.openxmlformats.org/officeDocument/2006/relationships/hyperlink" Target="http://scm.oas.org/doc_public/ENGLISH/HIST_19/CICTE01295E03.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un.org/ga/search/viewm_doc.asp?symbol=A/68/98"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oas.org/en/sla/dil/docs/AG-RES_2928_XLVIII-O-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ga/search/viewm_doc.asp?symbol=A/65/201" TargetMode="External"/><Relationship Id="rId22" Type="http://schemas.openxmlformats.org/officeDocument/2006/relationships/hyperlink" Target="http://scm.oas.org/doc_public/ENGLISH/HIST_19/CICTE01284E02.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mfcs/" TargetMode="External"/><Relationship Id="rId2" Type="http://schemas.openxmlformats.org/officeDocument/2006/relationships/hyperlink" Target="https://drive.google.com/file/d/1IdH95x-aM46-4wPH9RqXjb7yq4j0kcX-/view" TargetMode="External"/><Relationship Id="rId1" Type="http://schemas.openxmlformats.org/officeDocument/2006/relationships/hyperlink" Target="https://www.ccdcoe.org/uploads/2018/10/CBMs.pdf" TargetMode="External"/><Relationship Id="rId5" Type="http://schemas.openxmlformats.org/officeDocument/2006/relationships/hyperlink" Target="https://www.jid.org/?page_id=2283&amp;lang=en" TargetMode="External"/><Relationship Id="rId4" Type="http://schemas.openxmlformats.org/officeDocument/2006/relationships/hyperlink" Target="http://scm.oas.org/IDMS/Redirectpage.aspx?class=AG/doc.&amp;classNum=5682&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4ADCB-1034-42F9-AD8F-59EDA88E461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9f4cd83-a2d3-4405-9b45-6aff5241ff81"/>
    <ds:schemaRef ds:uri="http://purl.org/dc/terms/"/>
    <ds:schemaRef ds:uri="http://www.w3.org/XML/1998/namespace"/>
  </ds:schemaRefs>
</ds:datastoreItem>
</file>

<file path=customXml/itemProps2.xml><?xml version="1.0" encoding="utf-8"?>
<ds:datastoreItem xmlns:ds="http://schemas.openxmlformats.org/officeDocument/2006/customXml" ds:itemID="{38128818-05A0-4FB3-BCF6-AA23052B052F}">
  <ds:schemaRefs>
    <ds:schemaRef ds:uri="http://schemas.openxmlformats.org/officeDocument/2006/bibliography"/>
  </ds:schemaRefs>
</ds:datastoreItem>
</file>

<file path=customXml/itemProps3.xml><?xml version="1.0" encoding="utf-8"?>
<ds:datastoreItem xmlns:ds="http://schemas.openxmlformats.org/officeDocument/2006/customXml" ds:itemID="{7E286F1C-07FE-4F49-877B-5D39F71DF2B2}">
  <ds:schemaRefs>
    <ds:schemaRef ds:uri="http://schemas.microsoft.com/sharepoint/v3/contenttype/forms"/>
  </ds:schemaRefs>
</ds:datastoreItem>
</file>

<file path=customXml/itemProps4.xml><?xml version="1.0" encoding="utf-8"?>
<ds:datastoreItem xmlns:ds="http://schemas.openxmlformats.org/officeDocument/2006/customXml" ds:itemID="{52BD0FAC-0505-4766-813E-8553FA2C0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dc:creator>
  <cp:keywords/>
  <dc:description/>
  <cp:lastModifiedBy>Burbano, Carmela</cp:lastModifiedBy>
  <cp:revision>4</cp:revision>
  <dcterms:created xsi:type="dcterms:W3CDTF">2021-07-21T17:19:00Z</dcterms:created>
  <dcterms:modified xsi:type="dcterms:W3CDTF">2021-07-21T17:21:00Z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