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4722" w14:textId="77777777" w:rsidR="00B227AD" w:rsidRDefault="00F86D7C" w:rsidP="00B227AD">
      <w:pPr>
        <w:pStyle w:val="CPClassification"/>
        <w:tabs>
          <w:tab w:val="left" w:pos="720"/>
        </w:tabs>
      </w:pPr>
      <w:bookmarkStart w:id="0" w:name="tittle"/>
      <w:r>
        <w:object w:dxaOrig="1440" w:dyaOrig="1440" w14:anchorId="5ED85A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3.6pt;margin-top:67.85pt;width:320.05pt;height:27.85pt;z-index:-251658752;mso-wrap-edited:f;mso-position-horizontal-relative:text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1026" DrawAspect="Content" ObjectID="_1684064824" r:id="rId8"/>
        </w:object>
      </w:r>
      <w:r w:rsidR="00B227AD">
        <w:t>OAS/Ser.G</w:t>
      </w:r>
    </w:p>
    <w:p w14:paraId="36D9CE5A" w14:textId="2B222549" w:rsidR="00B227AD" w:rsidRPr="00F86D7C" w:rsidRDefault="00B227AD" w:rsidP="00B227AD">
      <w:pPr>
        <w:pStyle w:val="CPClassification"/>
        <w:tabs>
          <w:tab w:val="left" w:pos="720"/>
        </w:tabs>
        <w:rPr>
          <w:szCs w:val="22"/>
          <w:lang w:val="en-US"/>
        </w:rPr>
      </w:pPr>
      <w:r w:rsidRPr="00F86D7C">
        <w:rPr>
          <w:lang w:val="en-US"/>
        </w:rPr>
        <w:t>CP/INF. 8</w:t>
      </w:r>
      <w:r w:rsidR="00F86D7C" w:rsidRPr="00F86D7C">
        <w:rPr>
          <w:lang w:val="en-US"/>
        </w:rPr>
        <w:t>795</w:t>
      </w:r>
      <w:r w:rsidRPr="00F86D7C">
        <w:rPr>
          <w:lang w:val="en-US"/>
        </w:rPr>
        <w:t>/2</w:t>
      </w:r>
      <w:r w:rsidR="00F86D7C" w:rsidRPr="00F86D7C">
        <w:rPr>
          <w:lang w:val="en-US"/>
        </w:rPr>
        <w:t>1 rev. 1</w:t>
      </w:r>
    </w:p>
    <w:p w14:paraId="5CCE14DB" w14:textId="3E46FB22" w:rsidR="00B227AD" w:rsidRDefault="00F86D7C" w:rsidP="00B227AD">
      <w:pPr>
        <w:pStyle w:val="CPClassification"/>
        <w:tabs>
          <w:tab w:val="left" w:pos="720"/>
        </w:tabs>
        <w:rPr>
          <w:szCs w:val="22"/>
          <w:lang w:val="en-US"/>
        </w:rPr>
      </w:pPr>
      <w:r>
        <w:rPr>
          <w:lang w:val="en"/>
        </w:rPr>
        <w:t>1 June</w:t>
      </w:r>
      <w:r w:rsidR="00B227AD">
        <w:rPr>
          <w:lang w:val="en"/>
        </w:rPr>
        <w:t xml:space="preserve"> 2021</w:t>
      </w:r>
    </w:p>
    <w:p w14:paraId="6902FE4E" w14:textId="75D5DAAF" w:rsidR="00B227AD" w:rsidRDefault="00B227AD" w:rsidP="00B227AD">
      <w:pPr>
        <w:pStyle w:val="CPClassification"/>
        <w:ind w:right="-929"/>
        <w:rPr>
          <w:szCs w:val="22"/>
          <w:lang w:val="en-US"/>
        </w:rPr>
      </w:pPr>
      <w:r>
        <w:rPr>
          <w:szCs w:val="22"/>
          <w:lang w:val="en-US"/>
        </w:rPr>
        <w:t xml:space="preserve">Original: </w:t>
      </w:r>
      <w:r w:rsidR="00EE08CB">
        <w:rPr>
          <w:szCs w:val="22"/>
          <w:lang w:val="en-US"/>
        </w:rPr>
        <w:t>Spanish</w:t>
      </w:r>
    </w:p>
    <w:p w14:paraId="32E2F3FE" w14:textId="77777777" w:rsidR="00B227AD" w:rsidRDefault="00B227AD" w:rsidP="00B227AD">
      <w:pPr>
        <w:tabs>
          <w:tab w:val="left" w:pos="10080"/>
        </w:tabs>
        <w:rPr>
          <w:szCs w:val="22"/>
          <w:lang w:val="en-US"/>
        </w:rPr>
      </w:pPr>
    </w:p>
    <w:p w14:paraId="47B72234" w14:textId="77777777" w:rsidR="00B227AD" w:rsidRDefault="00B227AD" w:rsidP="00B227AD">
      <w:pPr>
        <w:tabs>
          <w:tab w:val="left" w:pos="10080"/>
        </w:tabs>
        <w:rPr>
          <w:szCs w:val="22"/>
          <w:lang w:val="en-US"/>
        </w:rPr>
      </w:pPr>
    </w:p>
    <w:p w14:paraId="57A7F0F1" w14:textId="77777777" w:rsidR="00B227AD" w:rsidRDefault="00B227AD" w:rsidP="00B227AD">
      <w:pPr>
        <w:tabs>
          <w:tab w:val="left" w:pos="10080"/>
        </w:tabs>
        <w:rPr>
          <w:szCs w:val="22"/>
          <w:lang w:val="en-US"/>
        </w:rPr>
      </w:pPr>
    </w:p>
    <w:p w14:paraId="60D33566" w14:textId="77777777" w:rsidR="00B227AD" w:rsidRDefault="00B227AD" w:rsidP="00B227AD">
      <w:pPr>
        <w:tabs>
          <w:tab w:val="left" w:pos="10080"/>
        </w:tabs>
        <w:rPr>
          <w:szCs w:val="22"/>
          <w:lang w:val="en-US"/>
        </w:rPr>
      </w:pPr>
    </w:p>
    <w:p w14:paraId="21B480D1" w14:textId="77777777" w:rsidR="00B227AD" w:rsidRDefault="00B227AD" w:rsidP="00B227AD">
      <w:pPr>
        <w:tabs>
          <w:tab w:val="left" w:pos="10080"/>
        </w:tabs>
        <w:rPr>
          <w:szCs w:val="22"/>
          <w:lang w:val="en-US"/>
        </w:rPr>
      </w:pPr>
    </w:p>
    <w:p w14:paraId="24BEA7F2" w14:textId="77777777" w:rsidR="00B227AD" w:rsidRDefault="00B227AD" w:rsidP="00B227AD">
      <w:pPr>
        <w:tabs>
          <w:tab w:val="left" w:pos="10080"/>
        </w:tabs>
        <w:rPr>
          <w:szCs w:val="22"/>
          <w:lang w:val="en-US"/>
        </w:rPr>
      </w:pPr>
    </w:p>
    <w:p w14:paraId="413DB679" w14:textId="77777777" w:rsidR="00B227AD" w:rsidRDefault="00B227AD" w:rsidP="00B227AD">
      <w:pPr>
        <w:tabs>
          <w:tab w:val="left" w:pos="10080"/>
        </w:tabs>
        <w:rPr>
          <w:szCs w:val="22"/>
          <w:lang w:val="en-US"/>
        </w:rPr>
      </w:pPr>
    </w:p>
    <w:p w14:paraId="778E0556" w14:textId="77777777" w:rsidR="00B227AD" w:rsidRDefault="00B227AD" w:rsidP="00B227AD">
      <w:pPr>
        <w:tabs>
          <w:tab w:val="left" w:pos="10080"/>
        </w:tabs>
        <w:rPr>
          <w:szCs w:val="22"/>
          <w:lang w:val="en-US"/>
        </w:rPr>
      </w:pPr>
    </w:p>
    <w:p w14:paraId="1E6FBC17" w14:textId="77777777" w:rsidR="00B227AD" w:rsidRDefault="00B227AD" w:rsidP="00B227AD">
      <w:pPr>
        <w:tabs>
          <w:tab w:val="left" w:pos="10080"/>
        </w:tabs>
        <w:rPr>
          <w:szCs w:val="22"/>
          <w:lang w:val="en-US"/>
        </w:rPr>
      </w:pPr>
    </w:p>
    <w:p w14:paraId="3F8F7DF8" w14:textId="2A344BD5" w:rsidR="00B227AD" w:rsidRDefault="00B227AD" w:rsidP="00B227AD">
      <w:pPr>
        <w:tabs>
          <w:tab w:val="left" w:pos="10080"/>
        </w:tabs>
        <w:rPr>
          <w:szCs w:val="22"/>
          <w:lang w:val="en-US"/>
        </w:rPr>
      </w:pPr>
    </w:p>
    <w:p w14:paraId="334DEC9E" w14:textId="4F7B32C1" w:rsidR="00F86D7C" w:rsidRDefault="00F86D7C" w:rsidP="00B227AD">
      <w:pPr>
        <w:tabs>
          <w:tab w:val="left" w:pos="10080"/>
        </w:tabs>
        <w:rPr>
          <w:szCs w:val="22"/>
          <w:lang w:val="en-US"/>
        </w:rPr>
      </w:pPr>
    </w:p>
    <w:p w14:paraId="4456E949" w14:textId="77777777" w:rsidR="00F86D7C" w:rsidRDefault="00F86D7C" w:rsidP="00B227AD">
      <w:pPr>
        <w:tabs>
          <w:tab w:val="left" w:pos="10080"/>
        </w:tabs>
        <w:rPr>
          <w:szCs w:val="22"/>
          <w:lang w:val="en-US"/>
        </w:rPr>
      </w:pPr>
    </w:p>
    <w:p w14:paraId="7E252135" w14:textId="77777777" w:rsidR="00EE08CB" w:rsidRDefault="00EE08CB" w:rsidP="00B227AD">
      <w:pPr>
        <w:tabs>
          <w:tab w:val="left" w:pos="10080"/>
        </w:tabs>
        <w:rPr>
          <w:szCs w:val="22"/>
          <w:lang w:val="en-US"/>
        </w:rPr>
      </w:pPr>
    </w:p>
    <w:p w14:paraId="7EE07519" w14:textId="77777777" w:rsidR="00B227AD" w:rsidRDefault="00B227AD" w:rsidP="00B227AD">
      <w:pPr>
        <w:tabs>
          <w:tab w:val="left" w:pos="10080"/>
        </w:tabs>
        <w:rPr>
          <w:szCs w:val="22"/>
          <w:lang w:val="en-US"/>
        </w:rPr>
      </w:pPr>
    </w:p>
    <w:p w14:paraId="03F93067" w14:textId="77777777" w:rsidR="00B227AD" w:rsidRDefault="00B227AD" w:rsidP="00B227AD">
      <w:pPr>
        <w:tabs>
          <w:tab w:val="left" w:pos="10080"/>
        </w:tabs>
        <w:rPr>
          <w:szCs w:val="22"/>
          <w:lang w:val="en-US"/>
        </w:rPr>
      </w:pPr>
    </w:p>
    <w:bookmarkEnd w:id="0"/>
    <w:p w14:paraId="29F2FDE9" w14:textId="77777777" w:rsidR="00F86D7C" w:rsidRDefault="00F86D7C" w:rsidP="00F86D7C">
      <w:pPr>
        <w:pStyle w:val="CPTitle"/>
        <w:rPr>
          <w:lang w:val="en-US"/>
        </w:rPr>
        <w:sectPr w:rsidR="00F86D7C" w:rsidSect="0091707C">
          <w:headerReference w:type="default" r:id="rId9"/>
          <w:headerReference w:type="first" r:id="rId10"/>
          <w:endnotePr>
            <w:numFmt w:val="decimal"/>
          </w:endnotePr>
          <w:type w:val="evenPage"/>
          <w:pgSz w:w="12240" w:h="15840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  <w:r w:rsidRPr="00F86D7C">
        <w:rPr>
          <w:lang w:val="en-US"/>
        </w:rPr>
        <w:t>NOTE FROM THE SECRETARY FOR ADMINISTRATION AND FINANCE SUBMITTING THE REVISED VERSION OF THE -DETAILED REPORT: FUNCTIONING AND COMPLIANCE OF THE COMPREHENSIVE STRATEGIC PLAN OF THE ORGANIZATION- IN ACCORDANCE WITH RESOLUTION CP/RES. 1121 (2209/19)</w:t>
      </w:r>
    </w:p>
    <w:p w14:paraId="126CD5CA" w14:textId="307AE7FC" w:rsidR="00F86D7C" w:rsidRPr="00EE08CB" w:rsidRDefault="00F86D7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424E0ADF" wp14:editId="114AB53B">
            <wp:extent cx="5686425" cy="7362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6363F779" wp14:editId="3F9E2193">
            <wp:extent cx="5686425" cy="7362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0FA98" w14:textId="41A45FA0" w:rsidR="00C263D1" w:rsidRDefault="00C263D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14:paraId="63419EF2" w14:textId="2FAB3153" w:rsidR="00C263D1" w:rsidRPr="00F86D7C" w:rsidRDefault="00F86D7C">
      <w:pPr>
        <w:rPr>
          <w:rStyle w:val="FootnoteReference"/>
          <w:rFonts w:ascii="Times New Roman" w:hAnsi="Times New Roman"/>
          <w:lang w:val="en-US"/>
        </w:rPr>
      </w:pPr>
      <w:r w:rsidRPr="00F86D7C">
        <w:rPr>
          <w:rFonts w:ascii="Times New Roman" w:hAnsi="Times New Roman"/>
          <w:noProof/>
          <w:lang w:val="en-US"/>
        </w:rPr>
        <w:lastRenderedPageBreak/>
        <w:pict w14:anchorId="558FF89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05pt;margin-top:669pt;width:266.4pt;height:18pt;z-index:251658752;mso-wrap-style:tight;mso-wrap-distance-left:9.35pt;mso-wrap-distance-right:9.35pt;mso-position-vertical-relative:page" filled="f" stroked="f">
            <v:textbox>
              <w:txbxContent>
                <w:p w14:paraId="0F3FD474" w14:textId="77FE3375" w:rsidR="00F86D7C" w:rsidRPr="00F86D7C" w:rsidRDefault="00F86D7C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CP44113E01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Pr="00F86D7C">
        <w:rPr>
          <w:rFonts w:ascii="Times New Roman" w:hAnsi="Times New Roman"/>
          <w:lang w:val="en-US"/>
        </w:rPr>
        <w:t xml:space="preserve">Report:   </w:t>
      </w:r>
      <w:hyperlink r:id="rId13" w:history="1">
        <w:r w:rsidRPr="00F86D7C">
          <w:rPr>
            <w:rStyle w:val="Hyperlink"/>
            <w:rFonts w:ascii="Times New Roman" w:hAnsi="Times New Roman"/>
            <w:lang w:val="en-US"/>
          </w:rPr>
          <w:t>li</w:t>
        </w:r>
        <w:r w:rsidRPr="00F86D7C">
          <w:rPr>
            <w:rStyle w:val="Hyperlink"/>
            <w:rFonts w:ascii="Times New Roman" w:hAnsi="Times New Roman"/>
            <w:lang w:val="en-US"/>
          </w:rPr>
          <w:t>n</w:t>
        </w:r>
        <w:r w:rsidRPr="00F86D7C">
          <w:rPr>
            <w:rStyle w:val="Hyperlink"/>
            <w:rFonts w:ascii="Times New Roman" w:hAnsi="Times New Roman"/>
            <w:lang w:val="en-US"/>
          </w:rPr>
          <w:t>k</w:t>
        </w:r>
      </w:hyperlink>
    </w:p>
    <w:sectPr w:rsidR="00C263D1" w:rsidRPr="00F86D7C" w:rsidSect="00F86D7C"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AAF4" w14:textId="77777777" w:rsidR="003F73BF" w:rsidRDefault="003F73BF">
      <w:pPr>
        <w:spacing w:line="20" w:lineRule="exact"/>
      </w:pPr>
    </w:p>
  </w:endnote>
  <w:endnote w:type="continuationSeparator" w:id="0">
    <w:p w14:paraId="1FB281CA" w14:textId="77777777" w:rsidR="003F73BF" w:rsidRDefault="00DA1A8E">
      <w:r>
        <w:t xml:space="preserve"> </w:t>
      </w:r>
    </w:p>
  </w:endnote>
  <w:endnote w:type="continuationNotice" w:id="1">
    <w:p w14:paraId="48DE097C" w14:textId="77777777" w:rsidR="003F73BF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8BB2" w14:textId="77777777" w:rsidR="003F73BF" w:rsidRDefault="00DA1A8E">
      <w:r>
        <w:separator/>
      </w:r>
    </w:p>
  </w:footnote>
  <w:footnote w:type="continuationSeparator" w:id="0">
    <w:p w14:paraId="47D318A4" w14:textId="77777777" w:rsidR="003F73BF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9625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33B1DE" w14:textId="46132A7D" w:rsidR="00F86D7C" w:rsidRDefault="00F86D7C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7FDEC9C4" w14:textId="77777777" w:rsidR="003F73BF" w:rsidRDefault="003F7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B238" w14:textId="77777777" w:rsidR="003F73BF" w:rsidRDefault="003F73BF">
    <w:pPr>
      <w:pStyle w:val="Header"/>
      <w:jc w:val="center"/>
    </w:pPr>
  </w:p>
  <w:p w14:paraId="6453D287" w14:textId="77777777" w:rsidR="003F73BF" w:rsidRDefault="003F73BF">
    <w:pPr>
      <w:pStyle w:val="Header"/>
      <w:jc w:val="center"/>
    </w:pPr>
  </w:p>
  <w:p w14:paraId="7EC06A1E" w14:textId="77777777" w:rsidR="003F73BF" w:rsidRDefault="003F73B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A8E"/>
    <w:rsid w:val="003F73BF"/>
    <w:rsid w:val="0091707C"/>
    <w:rsid w:val="00B227AD"/>
    <w:rsid w:val="00C263D1"/>
    <w:rsid w:val="00DA1A8E"/>
    <w:rsid w:val="00EE08CB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4:docId w14:val="610CE48E"/>
  <w15:docId w15:val="{E142BF49-FE5C-4F4A-ACD0-8AF7328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F86D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D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6D7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86D7C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cm.oas.org/pdfs/2021/CP44113EPlanEstrategic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6224-7292-4AE3-9EAD-32FE13D3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7</cp:revision>
  <cp:lastPrinted>1998-03-30T14:02:00Z</cp:lastPrinted>
  <dcterms:created xsi:type="dcterms:W3CDTF">2011-06-22T15:23:00Z</dcterms:created>
  <dcterms:modified xsi:type="dcterms:W3CDTF">2021-06-01T19:01:00Z</dcterms:modified>
</cp:coreProperties>
</file>