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56620" w14:textId="77777777" w:rsidR="0012432A" w:rsidRDefault="0012432A" w:rsidP="0012432A">
      <w:pPr>
        <w:tabs>
          <w:tab w:val="left" w:pos="6930"/>
        </w:tabs>
        <w:spacing w:after="0" w:line="240" w:lineRule="auto"/>
        <w:rPr>
          <w:rFonts w:ascii="Times New Roman" w:eastAsia="Times New Roman" w:hAnsi="Times New Roman"/>
        </w:rPr>
      </w:pPr>
      <w:r>
        <w:rPr>
          <w:rFonts w:ascii="Times New Roman" w:eastAsia="Times New Roman" w:hAnsi="Times New Roman"/>
        </w:rPr>
        <w:t>MEETING OF MINISTERS RESPONSIBLE FOR </w:t>
      </w:r>
      <w:r>
        <w:rPr>
          <w:rFonts w:ascii="Times New Roman" w:eastAsia="Times New Roman" w:hAnsi="Times New Roman"/>
        </w:rPr>
        <w:tab/>
        <w:t>OEA/</w:t>
      </w:r>
      <w:proofErr w:type="spellStart"/>
      <w:r>
        <w:rPr>
          <w:rFonts w:ascii="Times New Roman" w:eastAsia="Times New Roman" w:hAnsi="Times New Roman"/>
        </w:rPr>
        <w:t>Ser.K</w:t>
      </w:r>
      <w:proofErr w:type="spellEnd"/>
      <w:r>
        <w:rPr>
          <w:rFonts w:ascii="Times New Roman" w:eastAsia="Times New Roman" w:hAnsi="Times New Roman"/>
        </w:rPr>
        <w:t>/XLIX</w:t>
      </w:r>
    </w:p>
    <w:p w14:paraId="025B8D1B" w14:textId="77777777" w:rsidR="0012432A" w:rsidRDefault="0012432A" w:rsidP="0012432A">
      <w:pPr>
        <w:tabs>
          <w:tab w:val="left" w:pos="6930"/>
        </w:tabs>
        <w:spacing w:after="0" w:line="240" w:lineRule="auto"/>
        <w:rPr>
          <w:rFonts w:ascii="Times New Roman" w:eastAsia="Times New Roman" w:hAnsi="Times New Roman"/>
        </w:rPr>
      </w:pPr>
      <w:r>
        <w:rPr>
          <w:rFonts w:ascii="Times New Roman" w:eastAsia="Times New Roman" w:hAnsi="Times New Roman"/>
        </w:rPr>
        <w:t>PUBLIC SECURITY IN THE AMERICAS (MISPA)</w:t>
      </w:r>
      <w:r>
        <w:rPr>
          <w:rFonts w:ascii="Times New Roman" w:eastAsia="Times New Roman" w:hAnsi="Times New Roman"/>
        </w:rPr>
        <w:tab/>
        <w:t>GTS/SES/doc.3/21</w:t>
      </w:r>
    </w:p>
    <w:p w14:paraId="0D40F01F" w14:textId="1DA0C2BE" w:rsidR="0012432A" w:rsidRDefault="0012432A" w:rsidP="0012432A">
      <w:pPr>
        <w:tabs>
          <w:tab w:val="left" w:pos="6930"/>
        </w:tabs>
        <w:spacing w:after="0" w:line="240" w:lineRule="auto"/>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26</w:t>
      </w:r>
      <w:r>
        <w:rPr>
          <w:rFonts w:ascii="Times New Roman" w:eastAsia="Times New Roman" w:hAnsi="Times New Roman"/>
        </w:rPr>
        <w:t xml:space="preserve"> April 2021</w:t>
      </w:r>
    </w:p>
    <w:p w14:paraId="0F48884B" w14:textId="77777777" w:rsidR="0012432A" w:rsidRDefault="0012432A" w:rsidP="0012432A">
      <w:pPr>
        <w:tabs>
          <w:tab w:val="left" w:pos="6930"/>
        </w:tabs>
        <w:spacing w:after="0" w:line="240" w:lineRule="auto"/>
        <w:rPr>
          <w:rFonts w:ascii="Times New Roman" w:eastAsia="Times New Roman" w:hAnsi="Times New Roman"/>
        </w:rPr>
      </w:pPr>
      <w:r>
        <w:rPr>
          <w:rFonts w:ascii="Times New Roman" w:eastAsia="Times New Roman" w:hAnsi="Times New Roman"/>
          <w:u w:val="single"/>
        </w:rPr>
        <w:t>First Meeting of the Subsidiary Technical Group</w:t>
      </w:r>
      <w:r>
        <w:rPr>
          <w:rFonts w:ascii="Times New Roman" w:eastAsia="Times New Roman" w:hAnsi="Times New Roman"/>
        </w:rPr>
        <w:tab/>
        <w:t>Original: Spanish</w:t>
      </w:r>
    </w:p>
    <w:p w14:paraId="6CA16419" w14:textId="77777777" w:rsidR="0012432A" w:rsidRDefault="0012432A" w:rsidP="0012432A">
      <w:pPr>
        <w:tabs>
          <w:tab w:val="left" w:pos="6480"/>
        </w:tabs>
        <w:spacing w:after="0" w:line="240" w:lineRule="auto"/>
        <w:rPr>
          <w:rFonts w:ascii="Times New Roman" w:eastAsia="Times New Roman" w:hAnsi="Times New Roman"/>
          <w:u w:val="single"/>
        </w:rPr>
      </w:pPr>
      <w:r>
        <w:rPr>
          <w:rFonts w:ascii="Times New Roman" w:eastAsia="Times New Roman" w:hAnsi="Times New Roman"/>
          <w:u w:val="single"/>
        </w:rPr>
        <w:t>on Emergency and Security Services</w:t>
      </w:r>
    </w:p>
    <w:p w14:paraId="068A1340" w14:textId="77777777" w:rsidR="0012432A" w:rsidRDefault="0012432A" w:rsidP="0012432A">
      <w:pPr>
        <w:tabs>
          <w:tab w:val="left" w:pos="6480"/>
        </w:tabs>
        <w:spacing w:after="0" w:line="240" w:lineRule="auto"/>
        <w:rPr>
          <w:rFonts w:ascii="Times New Roman" w:eastAsia="Times New Roman" w:hAnsi="Times New Roman"/>
        </w:rPr>
      </w:pPr>
      <w:r>
        <w:rPr>
          <w:rFonts w:ascii="Times New Roman" w:eastAsia="Times New Roman" w:hAnsi="Times New Roman"/>
        </w:rPr>
        <w:t>May 6-7, 2021</w:t>
      </w:r>
    </w:p>
    <w:p w14:paraId="7A11395D" w14:textId="77777777" w:rsidR="0012432A" w:rsidRDefault="0012432A" w:rsidP="0012432A">
      <w:pPr>
        <w:suppressAutoHyphens/>
        <w:spacing w:after="0" w:line="240" w:lineRule="auto"/>
        <w:rPr>
          <w:rFonts w:ascii="Times New Roman" w:hAnsi="Times New Roman"/>
        </w:rPr>
      </w:pPr>
      <w:r>
        <w:rPr>
          <w:rFonts w:ascii="Times New Roman" w:hAnsi="Times New Roman"/>
        </w:rPr>
        <w:t>Washington, D.C.</w:t>
      </w:r>
    </w:p>
    <w:p w14:paraId="01D2B10E" w14:textId="77777777" w:rsidR="0012432A" w:rsidRDefault="0012432A" w:rsidP="0012432A">
      <w:pPr>
        <w:suppressAutoHyphens/>
        <w:spacing w:after="0" w:line="240" w:lineRule="auto"/>
        <w:ind w:right="-720"/>
        <w:jc w:val="both"/>
        <w:rPr>
          <w:rFonts w:ascii="Times New Roman" w:eastAsia="Times New Roman" w:hAnsi="Times New Roman"/>
          <w:caps/>
        </w:rPr>
      </w:pPr>
    </w:p>
    <w:p w14:paraId="0ADF1AC4" w14:textId="77777777" w:rsidR="0012432A" w:rsidRDefault="0012432A" w:rsidP="0012432A">
      <w:pPr>
        <w:suppressAutoHyphens/>
        <w:spacing w:after="0" w:line="240" w:lineRule="auto"/>
        <w:ind w:right="-720"/>
        <w:jc w:val="both"/>
        <w:rPr>
          <w:rFonts w:ascii="Times New Roman" w:eastAsia="Times New Roman" w:hAnsi="Times New Roman"/>
          <w:caps/>
        </w:rPr>
      </w:pPr>
    </w:p>
    <w:p w14:paraId="2C1278EB" w14:textId="77777777" w:rsidR="0012432A" w:rsidRDefault="0012432A" w:rsidP="0012432A">
      <w:pPr>
        <w:suppressAutoHyphens/>
        <w:spacing w:after="0" w:line="240" w:lineRule="auto"/>
        <w:ind w:right="-720"/>
        <w:jc w:val="both"/>
        <w:rPr>
          <w:rFonts w:ascii="Times New Roman" w:eastAsia="Times New Roman" w:hAnsi="Times New Roman"/>
          <w:caps/>
        </w:rPr>
      </w:pPr>
    </w:p>
    <w:p w14:paraId="5BB5A42E" w14:textId="77777777" w:rsidR="0012432A" w:rsidRDefault="0012432A" w:rsidP="0012432A">
      <w:pPr>
        <w:spacing w:after="0" w:line="240" w:lineRule="auto"/>
        <w:jc w:val="both"/>
        <w:outlineLvl w:val="0"/>
        <w:rPr>
          <w:rFonts w:ascii="Times New Roman" w:eastAsia="Times New Roman" w:hAnsi="Times New Roman"/>
        </w:rPr>
      </w:pPr>
    </w:p>
    <w:p w14:paraId="62685AFA" w14:textId="77777777" w:rsidR="0012432A" w:rsidRDefault="0012432A" w:rsidP="0012432A">
      <w:pPr>
        <w:spacing w:after="0" w:line="240" w:lineRule="auto"/>
        <w:jc w:val="center"/>
        <w:outlineLvl w:val="0"/>
        <w:rPr>
          <w:rFonts w:ascii="Times New Roman" w:eastAsia="Times New Roman" w:hAnsi="Times New Roman"/>
          <w:b/>
        </w:rPr>
      </w:pPr>
      <w:r>
        <w:rPr>
          <w:rFonts w:ascii="Times New Roman" w:eastAsia="Times New Roman" w:hAnsi="Times New Roman"/>
          <w:b/>
        </w:rPr>
        <w:t>DRAFT RECOMMENDATIONS</w:t>
      </w:r>
    </w:p>
    <w:p w14:paraId="58771E4F" w14:textId="77777777" w:rsidR="0012432A" w:rsidRDefault="0012432A" w:rsidP="0012432A">
      <w:pPr>
        <w:spacing w:after="0" w:line="240" w:lineRule="auto"/>
        <w:jc w:val="both"/>
        <w:outlineLvl w:val="0"/>
        <w:rPr>
          <w:rFonts w:ascii="Times New Roman" w:eastAsia="Times New Roman" w:hAnsi="Times New Roman"/>
        </w:rPr>
      </w:pPr>
    </w:p>
    <w:p w14:paraId="6CD28F58" w14:textId="77777777" w:rsidR="0012432A" w:rsidRDefault="0012432A" w:rsidP="0012432A">
      <w:pPr>
        <w:spacing w:after="0" w:line="240" w:lineRule="auto"/>
        <w:jc w:val="center"/>
        <w:outlineLvl w:val="0"/>
        <w:rPr>
          <w:rFonts w:ascii="Times New Roman" w:eastAsia="Times New Roman" w:hAnsi="Times New Roman"/>
        </w:rPr>
      </w:pPr>
      <w:r>
        <w:rPr>
          <w:rFonts w:ascii="Times New Roman" w:eastAsia="Times New Roman" w:hAnsi="Times New Roman"/>
        </w:rPr>
        <w:t>(Presented by the Chair)</w:t>
      </w:r>
    </w:p>
    <w:p w14:paraId="64D20A38" w14:textId="77777777" w:rsidR="0012432A" w:rsidRDefault="0012432A" w:rsidP="0012432A">
      <w:pPr>
        <w:spacing w:after="0" w:line="240" w:lineRule="auto"/>
        <w:jc w:val="both"/>
        <w:rPr>
          <w:rFonts w:ascii="Times New Roman" w:eastAsia="SimSun" w:hAnsi="Times New Roman"/>
          <w:lang w:eastAsia="zh-CN"/>
        </w:rPr>
      </w:pPr>
    </w:p>
    <w:p w14:paraId="68DEEBDF" w14:textId="77777777" w:rsidR="0012432A" w:rsidRDefault="0012432A" w:rsidP="0012432A">
      <w:pPr>
        <w:spacing w:after="0" w:line="240" w:lineRule="auto"/>
        <w:jc w:val="both"/>
        <w:rPr>
          <w:rFonts w:ascii="Times New Roman" w:eastAsia="SimSun" w:hAnsi="Times New Roman"/>
          <w:lang w:eastAsia="zh-CN"/>
        </w:rPr>
      </w:pPr>
    </w:p>
    <w:p w14:paraId="4B0BA892" w14:textId="77777777" w:rsidR="0012432A" w:rsidRDefault="0012432A" w:rsidP="0012432A">
      <w:pPr>
        <w:pStyle w:val="ListParagraph"/>
        <w:numPr>
          <w:ilvl w:val="0"/>
          <w:numId w:val="2"/>
        </w:numPr>
        <w:spacing w:after="0" w:line="240" w:lineRule="auto"/>
        <w:ind w:hanging="720"/>
        <w:jc w:val="both"/>
        <w:rPr>
          <w:rFonts w:ascii="Times New Roman" w:eastAsia="SimSun" w:hAnsi="Times New Roman"/>
          <w:lang w:eastAsia="zh-CN"/>
        </w:rPr>
      </w:pPr>
      <w:r>
        <w:rPr>
          <w:rFonts w:ascii="Times New Roman" w:eastAsia="SimSun" w:hAnsi="Times New Roman"/>
          <w:lang w:eastAsia="zh-CN"/>
        </w:rPr>
        <w:t>Invite the OAS member states to consult and use the Guide for Establishing and Strengthening National Emergency and Security Systems, for which technical preparation fell to five</w:t>
      </w:r>
      <w:r>
        <w:t> </w:t>
      </w:r>
      <w:r>
        <w:rPr>
          <w:rFonts w:ascii="Times New Roman" w:hAnsi="Times New Roman"/>
        </w:rPr>
        <w:t>(5) countries of the region with operational, administrative, and strategic experience in handling, coordinating, and managing different types of emergencies, with professional coordination and follow-up provided by the OAS Department of Public Security.</w:t>
      </w:r>
    </w:p>
    <w:p w14:paraId="194ECBB9" w14:textId="77777777" w:rsidR="0012432A" w:rsidRDefault="0012432A" w:rsidP="0012432A">
      <w:pPr>
        <w:pStyle w:val="ListParagraph"/>
        <w:spacing w:after="0" w:line="240" w:lineRule="auto"/>
        <w:ind w:left="0"/>
        <w:jc w:val="both"/>
        <w:rPr>
          <w:rFonts w:ascii="Times New Roman" w:eastAsia="SimSun" w:hAnsi="Times New Roman"/>
          <w:lang w:eastAsia="zh-CN"/>
        </w:rPr>
      </w:pPr>
    </w:p>
    <w:p w14:paraId="7EEA3425" w14:textId="77777777" w:rsidR="0012432A" w:rsidRDefault="0012432A" w:rsidP="0012432A">
      <w:pPr>
        <w:pStyle w:val="ListParagraph"/>
        <w:numPr>
          <w:ilvl w:val="0"/>
          <w:numId w:val="2"/>
        </w:numPr>
        <w:spacing w:after="0" w:line="240" w:lineRule="auto"/>
        <w:ind w:hanging="720"/>
        <w:jc w:val="both"/>
        <w:rPr>
          <w:rFonts w:ascii="Times New Roman" w:eastAsia="SimSun" w:hAnsi="Times New Roman"/>
          <w:lang w:eastAsia="zh-CN"/>
        </w:rPr>
      </w:pPr>
      <w:r>
        <w:rPr>
          <w:rFonts w:ascii="Times New Roman" w:eastAsia="SimSun" w:hAnsi="Times New Roman"/>
          <w:lang w:eastAsia="zh-CN"/>
        </w:rPr>
        <w:t xml:space="preserve">Request the </w:t>
      </w:r>
      <w:r>
        <w:rPr>
          <w:rFonts w:ascii="Times New Roman" w:hAnsi="Times New Roman"/>
        </w:rPr>
        <w:t>representatives</w:t>
      </w:r>
      <w:r>
        <w:rPr>
          <w:rFonts w:ascii="Times New Roman" w:eastAsia="SimSun" w:hAnsi="Times New Roman"/>
          <w:lang w:eastAsia="zh-CN"/>
        </w:rPr>
        <w:t xml:space="preserve"> or delegates of OAS member state emergency and security systems to share experiences in responding to emergencies in the context of COVID-19 so that all can learn from the adjustments, improvements, and innovations implemented. </w:t>
      </w:r>
    </w:p>
    <w:p w14:paraId="79DF7BA1" w14:textId="77777777" w:rsidR="0012432A" w:rsidRDefault="0012432A" w:rsidP="0012432A">
      <w:pPr>
        <w:pStyle w:val="ListParagraph"/>
        <w:spacing w:after="0" w:line="240" w:lineRule="auto"/>
        <w:ind w:left="0"/>
        <w:jc w:val="both"/>
        <w:rPr>
          <w:rFonts w:ascii="Times New Roman" w:eastAsia="SimSun" w:hAnsi="Times New Roman"/>
          <w:lang w:eastAsia="zh-CN"/>
        </w:rPr>
      </w:pPr>
    </w:p>
    <w:p w14:paraId="0D96CA00" w14:textId="77777777" w:rsidR="0012432A" w:rsidRDefault="0012432A" w:rsidP="0012432A">
      <w:pPr>
        <w:pStyle w:val="ListParagraph"/>
        <w:numPr>
          <w:ilvl w:val="0"/>
          <w:numId w:val="2"/>
        </w:numPr>
        <w:spacing w:after="0" w:line="240" w:lineRule="auto"/>
        <w:ind w:hanging="720"/>
        <w:jc w:val="both"/>
        <w:rPr>
          <w:rFonts w:ascii="Times New Roman" w:eastAsia="SimSun" w:hAnsi="Times New Roman"/>
          <w:lang w:eastAsia="zh-CN"/>
        </w:rPr>
      </w:pPr>
      <w:r>
        <w:rPr>
          <w:rFonts w:ascii="Times New Roman" w:eastAsia="SimSun" w:hAnsi="Times New Roman"/>
          <w:lang w:eastAsia="zh-CN"/>
        </w:rPr>
        <w:t>Urge the OAS member states to adopt regulations, strategies, lines of action, and procedures—in keeping with each country’s laws—to curb misuse of emergency numbers, as well as to share measures and actions with other emergency and security systems in the region that have had positive results in connection with this issue.</w:t>
      </w:r>
    </w:p>
    <w:p w14:paraId="6CD014E0" w14:textId="77777777" w:rsidR="0012432A" w:rsidRDefault="0012432A" w:rsidP="0012432A">
      <w:pPr>
        <w:pStyle w:val="ListParagraph"/>
        <w:spacing w:after="0" w:line="240" w:lineRule="auto"/>
        <w:ind w:left="0"/>
        <w:jc w:val="both"/>
        <w:rPr>
          <w:rFonts w:ascii="Times New Roman" w:eastAsia="SimSun" w:hAnsi="Times New Roman"/>
          <w:lang w:eastAsia="zh-CN"/>
        </w:rPr>
      </w:pPr>
    </w:p>
    <w:p w14:paraId="05BDBC08" w14:textId="77777777" w:rsidR="0012432A" w:rsidRDefault="0012432A" w:rsidP="0012432A">
      <w:pPr>
        <w:pStyle w:val="ListParagraph"/>
        <w:numPr>
          <w:ilvl w:val="0"/>
          <w:numId w:val="2"/>
        </w:numPr>
        <w:spacing w:after="0" w:line="240" w:lineRule="auto"/>
        <w:ind w:hanging="720"/>
        <w:jc w:val="both"/>
        <w:rPr>
          <w:rFonts w:ascii="Times New Roman" w:eastAsia="SimSun" w:hAnsi="Times New Roman"/>
          <w:lang w:eastAsia="zh-CN"/>
        </w:rPr>
      </w:pPr>
      <w:r>
        <w:rPr>
          <w:rFonts w:ascii="Times New Roman" w:eastAsia="SimSun" w:hAnsi="Times New Roman"/>
          <w:lang w:eastAsia="zh-CN"/>
        </w:rPr>
        <w:t>Encourage OAS member state emergency and security systems to make emergency services more integrated and accessible by developing protocols for handling emergencies involving persons with disabilities and individuals with mental health issues, training and preparing operators and dispatchers effectively, and incorporating appropriate communications technologies for responding to these types of emergencies, in collaboration with specialized public agencies and with the support of international and civil society organizations.</w:t>
      </w:r>
    </w:p>
    <w:p w14:paraId="5AE32CB0" w14:textId="77777777" w:rsidR="0012432A" w:rsidRDefault="0012432A" w:rsidP="0012432A">
      <w:pPr>
        <w:pStyle w:val="ListParagraph"/>
        <w:spacing w:after="0" w:line="240" w:lineRule="auto"/>
        <w:ind w:left="0"/>
        <w:rPr>
          <w:rFonts w:ascii="Times New Roman" w:eastAsia="SimSun" w:hAnsi="Times New Roman"/>
          <w:lang w:eastAsia="zh-CN"/>
        </w:rPr>
      </w:pPr>
    </w:p>
    <w:p w14:paraId="5836351A" w14:textId="77777777" w:rsidR="0012432A" w:rsidRDefault="0012432A" w:rsidP="0012432A">
      <w:pPr>
        <w:pStyle w:val="ListParagraph"/>
        <w:numPr>
          <w:ilvl w:val="0"/>
          <w:numId w:val="2"/>
        </w:numPr>
        <w:spacing w:after="0" w:line="240" w:lineRule="auto"/>
        <w:ind w:hanging="720"/>
        <w:jc w:val="both"/>
        <w:rPr>
          <w:rFonts w:ascii="Times New Roman" w:eastAsia="SimSun" w:hAnsi="Times New Roman"/>
          <w:lang w:eastAsia="zh-CN"/>
        </w:rPr>
      </w:pPr>
      <w:r>
        <w:rPr>
          <w:rFonts w:ascii="Times New Roman" w:eastAsia="SimSun" w:hAnsi="Times New Roman"/>
          <w:lang w:eastAsia="zh-CN"/>
        </w:rPr>
        <w:t xml:space="preserve">Urge the OAS member state emergency and security systems, in partnership with specialized public agencies and with the support of international and civil society organizations, to develop special procedures for systematically handling requests, calls, and reports from victims of gender-based violence and domestic or family violence.  </w:t>
      </w:r>
    </w:p>
    <w:p w14:paraId="32A00621" w14:textId="77777777" w:rsidR="0012432A" w:rsidRDefault="0012432A" w:rsidP="0012432A">
      <w:pPr>
        <w:pStyle w:val="ListParagraph"/>
        <w:spacing w:after="0" w:line="240" w:lineRule="auto"/>
        <w:ind w:left="0"/>
        <w:jc w:val="both"/>
        <w:rPr>
          <w:rFonts w:ascii="Times New Roman" w:eastAsia="SimSun" w:hAnsi="Times New Roman"/>
          <w:lang w:eastAsia="zh-CN"/>
        </w:rPr>
      </w:pPr>
    </w:p>
    <w:p w14:paraId="4017F81B" w14:textId="32258D82" w:rsidR="0012432A" w:rsidRDefault="0012432A" w:rsidP="0012432A">
      <w:pPr>
        <w:pStyle w:val="ListParagraph"/>
        <w:numPr>
          <w:ilvl w:val="0"/>
          <w:numId w:val="2"/>
        </w:numPr>
        <w:spacing w:after="0" w:line="240" w:lineRule="auto"/>
        <w:ind w:hanging="720"/>
        <w:jc w:val="both"/>
        <w:rPr>
          <w:rFonts w:ascii="Times New Roman" w:eastAsia="SimSun" w:hAnsi="Times New Roman"/>
          <w:lang w:eastAsia="zh-CN"/>
        </w:rPr>
      </w:pPr>
      <w:r>
        <w:rPr>
          <w:rFonts w:ascii="Times New Roman" w:eastAsia="SimSun" w:hAnsi="Times New Roman"/>
          <w:lang w:eastAsia="zh-CN"/>
        </w:rPr>
        <w:t xml:space="preserve">Request guidance and support from the OAS Department of Public Security for documenting, organizing, and sharing OAS member state emergency and security systems’ experiences in dealing with COVID-19, the misuse of emergency numbers, </w:t>
      </w:r>
      <w:proofErr w:type="gramStart"/>
      <w:r>
        <w:rPr>
          <w:rFonts w:ascii="Times New Roman" w:eastAsia="SimSun" w:hAnsi="Times New Roman"/>
          <w:lang w:eastAsia="zh-CN"/>
        </w:rPr>
        <w:t>providing assistance to</w:t>
      </w:r>
      <w:proofErr w:type="gramEnd"/>
      <w:r>
        <w:rPr>
          <w:rFonts w:ascii="Times New Roman" w:eastAsia="SimSun" w:hAnsi="Times New Roman"/>
          <w:lang w:eastAsia="zh-CN"/>
        </w:rPr>
        <w:t xml:space="preserve"> persons with disabilities and individuals with mental health issues, and responding to cases of gender-based and domestic or family violence, making use of the emergency and security services community (ESS-Community). </w:t>
      </w:r>
      <w:r>
        <w:rPr>
          <w:noProof/>
        </w:rPr>
        <mc:AlternateContent>
          <mc:Choice Requires="wps">
            <w:drawing>
              <wp:anchor distT="0" distB="0" distL="114300" distR="114300" simplePos="0" relativeHeight="251659264" behindDoc="0" locked="1" layoutInCell="1" allowOverlap="1" wp14:anchorId="6579695D" wp14:editId="0A4C74B2">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DCBFEA8" w14:textId="7E63B5E8" w:rsidR="0012432A" w:rsidRDefault="0012432A" w:rsidP="0012432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DPASP00079E05</w:t>
                            </w:r>
                            <w:r>
                              <w:rPr>
                                <w:rFonts w:ascii="Times New Roman" w:hAnsi="Times New Roman"/>
                                <w:sz w:val="18"/>
                              </w:rPr>
                              <w:fldChar w:fldCharType="end"/>
                            </w:r>
                          </w:p>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579695D"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" filled="f" stroked="f">
                <v:stroke joinstyle="round"/>
                <v:textbox>
                  <w:txbxContent>
                    <w:p w14:paraId="7DCBFEA8" w14:textId="7E63B5E8" w:rsidR="0012432A" w:rsidRDefault="0012432A" w:rsidP="0012432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DPASP00079E05</w:t>
                      </w:r>
                      <w:r>
                        <w:rPr>
                          <w:rFonts w:ascii="Times New Roman" w:hAnsi="Times New Roman"/>
                          <w:sz w:val="18"/>
                        </w:rPr>
                        <w:fldChar w:fldCharType="end"/>
                      </w:r>
                    </w:p>
                  </w:txbxContent>
                </v:textbox>
                <w10:wrap anchory="page"/>
                <w10:anchorlock/>
              </v:shape>
            </w:pict>
          </mc:Fallback>
        </mc:AlternateContent>
      </w:r>
    </w:p>
    <w:p w14:paraId="75321057" w14:textId="667D06C4" w:rsidR="003A7BF3" w:rsidRPr="0012432A" w:rsidRDefault="003A7BF3" w:rsidP="0012432A"/>
    <w:sectPr w:rsidR="003A7BF3" w:rsidRPr="0012432A" w:rsidSect="0010297F">
      <w:footerReference w:type="default" r:id="rId11"/>
      <w:pgSz w:w="12240" w:h="15840"/>
      <w:pgMar w:top="1656"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F1A8D" w14:textId="77777777" w:rsidR="0098613E" w:rsidRDefault="0098613E" w:rsidP="00F828E5">
      <w:pPr>
        <w:spacing w:after="0" w:line="240" w:lineRule="auto"/>
      </w:pPr>
      <w:r>
        <w:separator/>
      </w:r>
    </w:p>
  </w:endnote>
  <w:endnote w:type="continuationSeparator" w:id="0">
    <w:p w14:paraId="4D5AE96D" w14:textId="77777777" w:rsidR="0098613E" w:rsidRDefault="0098613E" w:rsidP="00F82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C378" w14:textId="77777777" w:rsidR="0010297F" w:rsidRDefault="0010297F">
    <w:pPr>
      <w:pStyle w:val="Footer"/>
      <w:jc w:val="center"/>
    </w:pPr>
    <w:r>
      <w:fldChar w:fldCharType="begin"/>
    </w:r>
    <w:r>
      <w:instrText xml:space="preserve"> PAGE   \* MERGEFORMAT </w:instrText>
    </w:r>
    <w:r>
      <w:fldChar w:fldCharType="separate"/>
    </w:r>
    <w:r>
      <w:rPr>
        <w:noProof/>
      </w:rPr>
      <w:t>2</w:t>
    </w:r>
    <w:r>
      <w:rPr>
        <w:noProof/>
      </w:rPr>
      <w:fldChar w:fldCharType="end"/>
    </w:r>
  </w:p>
  <w:p w14:paraId="58077538" w14:textId="77777777" w:rsidR="0010297F" w:rsidRDefault="00102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5A674" w14:textId="77777777" w:rsidR="0098613E" w:rsidRDefault="0098613E" w:rsidP="00F828E5">
      <w:pPr>
        <w:spacing w:after="0" w:line="240" w:lineRule="auto"/>
      </w:pPr>
      <w:r>
        <w:separator/>
      </w:r>
    </w:p>
  </w:footnote>
  <w:footnote w:type="continuationSeparator" w:id="0">
    <w:p w14:paraId="54D1FAD7" w14:textId="77777777" w:rsidR="0098613E" w:rsidRDefault="0098613E" w:rsidP="00F828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A02C2"/>
    <w:multiLevelType w:val="hybridMultilevel"/>
    <w:tmpl w:val="E1061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6C2"/>
    <w:rsid w:val="000075AA"/>
    <w:rsid w:val="00011103"/>
    <w:rsid w:val="0001140F"/>
    <w:rsid w:val="00035804"/>
    <w:rsid w:val="00057C6F"/>
    <w:rsid w:val="00060B2A"/>
    <w:rsid w:val="00080469"/>
    <w:rsid w:val="00080F58"/>
    <w:rsid w:val="00097E77"/>
    <w:rsid w:val="000A22E6"/>
    <w:rsid w:val="000B4361"/>
    <w:rsid w:val="000C7CB7"/>
    <w:rsid w:val="000F19CD"/>
    <w:rsid w:val="0010297F"/>
    <w:rsid w:val="001122A3"/>
    <w:rsid w:val="0012432A"/>
    <w:rsid w:val="0014720C"/>
    <w:rsid w:val="00190239"/>
    <w:rsid w:val="001A311F"/>
    <w:rsid w:val="001C4912"/>
    <w:rsid w:val="001E5E5C"/>
    <w:rsid w:val="0020669E"/>
    <w:rsid w:val="0022593C"/>
    <w:rsid w:val="00253BE7"/>
    <w:rsid w:val="002826F5"/>
    <w:rsid w:val="002A4E56"/>
    <w:rsid w:val="002B5A39"/>
    <w:rsid w:val="002C1652"/>
    <w:rsid w:val="002D7936"/>
    <w:rsid w:val="002E3EDF"/>
    <w:rsid w:val="002E63C8"/>
    <w:rsid w:val="002F492A"/>
    <w:rsid w:val="00313124"/>
    <w:rsid w:val="003327CF"/>
    <w:rsid w:val="00344FDD"/>
    <w:rsid w:val="00355876"/>
    <w:rsid w:val="00360439"/>
    <w:rsid w:val="003725EE"/>
    <w:rsid w:val="003843AB"/>
    <w:rsid w:val="003A696F"/>
    <w:rsid w:val="003A7BF3"/>
    <w:rsid w:val="003D190A"/>
    <w:rsid w:val="003D6744"/>
    <w:rsid w:val="00407FA3"/>
    <w:rsid w:val="00424EB7"/>
    <w:rsid w:val="00427C6A"/>
    <w:rsid w:val="004425F3"/>
    <w:rsid w:val="00472173"/>
    <w:rsid w:val="00473524"/>
    <w:rsid w:val="00480305"/>
    <w:rsid w:val="00493F94"/>
    <w:rsid w:val="004A2286"/>
    <w:rsid w:val="004A483F"/>
    <w:rsid w:val="004D20A8"/>
    <w:rsid w:val="004F43C2"/>
    <w:rsid w:val="0051375E"/>
    <w:rsid w:val="00532002"/>
    <w:rsid w:val="00532973"/>
    <w:rsid w:val="00535506"/>
    <w:rsid w:val="00567653"/>
    <w:rsid w:val="00575B45"/>
    <w:rsid w:val="00597DE3"/>
    <w:rsid w:val="005A66C9"/>
    <w:rsid w:val="005C37D4"/>
    <w:rsid w:val="005E5C1C"/>
    <w:rsid w:val="005F5848"/>
    <w:rsid w:val="0061090E"/>
    <w:rsid w:val="00624F7A"/>
    <w:rsid w:val="00640191"/>
    <w:rsid w:val="00657ADC"/>
    <w:rsid w:val="00661659"/>
    <w:rsid w:val="00690BF3"/>
    <w:rsid w:val="006A0D94"/>
    <w:rsid w:val="006B024F"/>
    <w:rsid w:val="006B66C2"/>
    <w:rsid w:val="00730685"/>
    <w:rsid w:val="0073398A"/>
    <w:rsid w:val="0073759D"/>
    <w:rsid w:val="007424C6"/>
    <w:rsid w:val="007455D6"/>
    <w:rsid w:val="00772429"/>
    <w:rsid w:val="00773849"/>
    <w:rsid w:val="007749D8"/>
    <w:rsid w:val="007766CF"/>
    <w:rsid w:val="0078390E"/>
    <w:rsid w:val="007A23C0"/>
    <w:rsid w:val="007A41B8"/>
    <w:rsid w:val="007C1877"/>
    <w:rsid w:val="007C29A8"/>
    <w:rsid w:val="007D6C9A"/>
    <w:rsid w:val="007F42A0"/>
    <w:rsid w:val="007F470C"/>
    <w:rsid w:val="008044C6"/>
    <w:rsid w:val="00805B3E"/>
    <w:rsid w:val="00835048"/>
    <w:rsid w:val="00835A47"/>
    <w:rsid w:val="00837484"/>
    <w:rsid w:val="00860E9F"/>
    <w:rsid w:val="0086298E"/>
    <w:rsid w:val="008A0BD2"/>
    <w:rsid w:val="008A3D61"/>
    <w:rsid w:val="008A3EB0"/>
    <w:rsid w:val="008A61DC"/>
    <w:rsid w:val="008C0C9C"/>
    <w:rsid w:val="008D70B9"/>
    <w:rsid w:val="00907B23"/>
    <w:rsid w:val="00963964"/>
    <w:rsid w:val="00971E6F"/>
    <w:rsid w:val="00976021"/>
    <w:rsid w:val="0098613E"/>
    <w:rsid w:val="00995B45"/>
    <w:rsid w:val="00A06D35"/>
    <w:rsid w:val="00A41115"/>
    <w:rsid w:val="00A6540C"/>
    <w:rsid w:val="00A87126"/>
    <w:rsid w:val="00AB1A67"/>
    <w:rsid w:val="00B25F60"/>
    <w:rsid w:val="00B72817"/>
    <w:rsid w:val="00BA4A75"/>
    <w:rsid w:val="00BB557A"/>
    <w:rsid w:val="00BD7F11"/>
    <w:rsid w:val="00BE2AFD"/>
    <w:rsid w:val="00BE56B5"/>
    <w:rsid w:val="00BE74BC"/>
    <w:rsid w:val="00BF48AA"/>
    <w:rsid w:val="00C10CB9"/>
    <w:rsid w:val="00C41206"/>
    <w:rsid w:val="00C45AE6"/>
    <w:rsid w:val="00C632A3"/>
    <w:rsid w:val="00C71A1B"/>
    <w:rsid w:val="00CA4975"/>
    <w:rsid w:val="00CC2DAD"/>
    <w:rsid w:val="00CE6D1B"/>
    <w:rsid w:val="00CF1522"/>
    <w:rsid w:val="00CF6153"/>
    <w:rsid w:val="00CF6F1D"/>
    <w:rsid w:val="00D016BE"/>
    <w:rsid w:val="00D126BA"/>
    <w:rsid w:val="00D74469"/>
    <w:rsid w:val="00D80338"/>
    <w:rsid w:val="00D83253"/>
    <w:rsid w:val="00DE7F7E"/>
    <w:rsid w:val="00E27385"/>
    <w:rsid w:val="00E42509"/>
    <w:rsid w:val="00E46CA0"/>
    <w:rsid w:val="00E8060F"/>
    <w:rsid w:val="00EC539F"/>
    <w:rsid w:val="00ED15D7"/>
    <w:rsid w:val="00ED270A"/>
    <w:rsid w:val="00F03235"/>
    <w:rsid w:val="00F274F7"/>
    <w:rsid w:val="00F67C7A"/>
    <w:rsid w:val="00F72C68"/>
    <w:rsid w:val="00F80724"/>
    <w:rsid w:val="00F828E5"/>
    <w:rsid w:val="00FE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2CB1BD"/>
  <w15:chartTrackingRefBased/>
  <w15:docId w15:val="{D95FF7F1-B2AF-4D25-A60D-3D251A9B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6C2"/>
    <w:pPr>
      <w:ind w:left="720"/>
      <w:contextualSpacing/>
    </w:pPr>
  </w:style>
  <w:style w:type="paragraph" w:customStyle="1" w:styleId="CPClassification">
    <w:name w:val="CP Classification"/>
    <w:basedOn w:val="Normal"/>
    <w:rsid w:val="00F828E5"/>
    <w:pPr>
      <w:tabs>
        <w:tab w:val="center" w:pos="2160"/>
        <w:tab w:val="left" w:pos="7200"/>
      </w:tabs>
      <w:spacing w:after="0" w:line="240" w:lineRule="auto"/>
      <w:ind w:left="7200" w:right="-504"/>
      <w:jc w:val="both"/>
    </w:pPr>
    <w:rPr>
      <w:rFonts w:ascii="Times New Roman" w:eastAsia="Times New Roman" w:hAnsi="Times New Roman"/>
      <w:szCs w:val="20"/>
      <w:lang w:val="es-ES" w:eastAsia="es-ES"/>
    </w:rPr>
  </w:style>
  <w:style w:type="paragraph" w:styleId="Header">
    <w:name w:val="header"/>
    <w:basedOn w:val="Normal"/>
    <w:link w:val="HeaderChar"/>
    <w:uiPriority w:val="99"/>
    <w:unhideWhenUsed/>
    <w:rsid w:val="00F82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8E5"/>
  </w:style>
  <w:style w:type="paragraph" w:styleId="Footer">
    <w:name w:val="footer"/>
    <w:basedOn w:val="Normal"/>
    <w:link w:val="FooterChar"/>
    <w:uiPriority w:val="99"/>
    <w:unhideWhenUsed/>
    <w:rsid w:val="00F82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8E5"/>
  </w:style>
  <w:style w:type="character" w:styleId="CommentReference">
    <w:name w:val="annotation reference"/>
    <w:uiPriority w:val="99"/>
    <w:semiHidden/>
    <w:unhideWhenUsed/>
    <w:rsid w:val="005F5848"/>
    <w:rPr>
      <w:sz w:val="16"/>
      <w:szCs w:val="16"/>
    </w:rPr>
  </w:style>
  <w:style w:type="paragraph" w:styleId="CommentText">
    <w:name w:val="annotation text"/>
    <w:basedOn w:val="Normal"/>
    <w:link w:val="CommentTextChar"/>
    <w:uiPriority w:val="99"/>
    <w:semiHidden/>
    <w:unhideWhenUsed/>
    <w:rsid w:val="005F5848"/>
    <w:rPr>
      <w:sz w:val="20"/>
      <w:szCs w:val="20"/>
    </w:rPr>
  </w:style>
  <w:style w:type="character" w:customStyle="1" w:styleId="CommentTextChar">
    <w:name w:val="Comment Text Char"/>
    <w:link w:val="CommentText"/>
    <w:uiPriority w:val="99"/>
    <w:semiHidden/>
    <w:rsid w:val="005F5848"/>
    <w:rPr>
      <w:lang w:val="en-US" w:eastAsia="en-US"/>
    </w:rPr>
  </w:style>
  <w:style w:type="paragraph" w:styleId="CommentSubject">
    <w:name w:val="annotation subject"/>
    <w:basedOn w:val="CommentText"/>
    <w:next w:val="CommentText"/>
    <w:link w:val="CommentSubjectChar"/>
    <w:uiPriority w:val="99"/>
    <w:semiHidden/>
    <w:unhideWhenUsed/>
    <w:rsid w:val="005F5848"/>
    <w:rPr>
      <w:b/>
      <w:bCs/>
    </w:rPr>
  </w:style>
  <w:style w:type="character" w:customStyle="1" w:styleId="CommentSubjectChar">
    <w:name w:val="Comment Subject Char"/>
    <w:link w:val="CommentSubject"/>
    <w:uiPriority w:val="99"/>
    <w:semiHidden/>
    <w:rsid w:val="005F5848"/>
    <w:rPr>
      <w:b/>
      <w:bCs/>
      <w:lang w:val="en-US" w:eastAsia="en-US"/>
    </w:rPr>
  </w:style>
  <w:style w:type="paragraph" w:styleId="BalloonText">
    <w:name w:val="Balloon Text"/>
    <w:basedOn w:val="Normal"/>
    <w:link w:val="BalloonTextChar"/>
    <w:uiPriority w:val="99"/>
    <w:semiHidden/>
    <w:unhideWhenUsed/>
    <w:rsid w:val="005F584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F584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D378E-2BAA-4184-A387-CE87AD9E9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8FEEE7-0068-4A31-A548-1219B2FA59DF}">
  <ds:schemaRefs>
    <ds:schemaRef ds:uri="http://schemas.microsoft.com/sharepoint/v3/contenttype/forms"/>
  </ds:schemaRefs>
</ds:datastoreItem>
</file>

<file path=customXml/itemProps3.xml><?xml version="1.0" encoding="utf-8"?>
<ds:datastoreItem xmlns:ds="http://schemas.openxmlformats.org/officeDocument/2006/customXml" ds:itemID="{8BF4B803-0C08-4F3B-B498-D50EC7A3EE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97963A-DC5E-496F-84F4-FDC9A0E9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399</Words>
  <Characters>2280</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Lobaton, Ursula</cp:lastModifiedBy>
  <cp:revision>53</cp:revision>
  <dcterms:created xsi:type="dcterms:W3CDTF">2021-04-20T15:40:00Z</dcterms:created>
  <dcterms:modified xsi:type="dcterms:W3CDTF">2021-04-26T19:00:00Z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